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38.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39.xml" ContentType="application/vnd.openxmlformats-officedocument.drawingml.chart+xml"/>
  <Override PartName="/word/charts/style39.xml" ContentType="application/vnd.ms-office.chartstyle+xml"/>
  <Override PartName="/word/charts/colors39.xml" ContentType="application/vnd.ms-office.chartcolorstyle+xml"/>
  <Override PartName="/word/charts/chart40.xml" ContentType="application/vnd.openxmlformats-officedocument.drawingml.chart+xml"/>
  <Override PartName="/word/charts/style40.xml" ContentType="application/vnd.ms-office.chartstyle+xml"/>
  <Override PartName="/word/charts/colors40.xml" ContentType="application/vnd.ms-office.chartcolorstyle+xml"/>
  <Override PartName="/word/charts/chart41.xml" ContentType="application/vnd.openxmlformats-officedocument.drawingml.chart+xml"/>
  <Override PartName="/word/charts/style41.xml" ContentType="application/vnd.ms-office.chartstyle+xml"/>
  <Override PartName="/word/charts/colors41.xml" ContentType="application/vnd.ms-office.chartcolorstyle+xml"/>
  <Override PartName="/word/charts/chart42.xml" ContentType="application/vnd.openxmlformats-officedocument.drawingml.chart+xml"/>
  <Override PartName="/word/charts/style42.xml" ContentType="application/vnd.ms-office.chartstyle+xml"/>
  <Override PartName="/word/charts/colors42.xml" ContentType="application/vnd.ms-office.chartcolorstyle+xml"/>
  <Override PartName="/word/charts/chart43.xml" ContentType="application/vnd.openxmlformats-officedocument.drawingml.chart+xml"/>
  <Override PartName="/word/charts/style43.xml" ContentType="application/vnd.ms-office.chartstyle+xml"/>
  <Override PartName="/word/charts/colors43.xml" ContentType="application/vnd.ms-office.chartcolorstyle+xml"/>
  <Override PartName="/word/charts/chart44.xml" ContentType="application/vnd.openxmlformats-officedocument.drawingml.chart+xml"/>
  <Override PartName="/word/charts/style44.xml" ContentType="application/vnd.ms-office.chartstyle+xml"/>
  <Override PartName="/word/charts/colors44.xml" ContentType="application/vnd.ms-office.chartcolorstyle+xml"/>
  <Override PartName="/word/charts/chart45.xml" ContentType="application/vnd.openxmlformats-officedocument.drawingml.chart+xml"/>
  <Override PartName="/word/charts/style45.xml" ContentType="application/vnd.ms-office.chartstyle+xml"/>
  <Override PartName="/word/charts/colors45.xml" ContentType="application/vnd.ms-office.chartcolorstyle+xml"/>
  <Override PartName="/word/charts/chart46.xml" ContentType="application/vnd.openxmlformats-officedocument.drawingml.chart+xml"/>
  <Override PartName="/word/charts/style46.xml" ContentType="application/vnd.ms-office.chartstyle+xml"/>
  <Override PartName="/word/charts/colors46.xml" ContentType="application/vnd.ms-office.chartcolorstyle+xml"/>
  <Override PartName="/word/charts/chart47.xml" ContentType="application/vnd.openxmlformats-officedocument.drawingml.chart+xml"/>
  <Override PartName="/word/charts/style47.xml" ContentType="application/vnd.ms-office.chartstyle+xml"/>
  <Override PartName="/word/charts/colors47.xml" ContentType="application/vnd.ms-office.chartcolorstyle+xml"/>
  <Override PartName="/word/charts/chart48.xml" ContentType="application/vnd.openxmlformats-officedocument.drawingml.chart+xml"/>
  <Override PartName="/word/charts/style48.xml" ContentType="application/vnd.ms-office.chartstyle+xml"/>
  <Override PartName="/word/charts/colors48.xml" ContentType="application/vnd.ms-office.chartcolorstyle+xml"/>
  <Override PartName="/word/charts/chart49.xml" ContentType="application/vnd.openxmlformats-officedocument.drawingml.chart+xml"/>
  <Override PartName="/word/charts/style49.xml" ContentType="application/vnd.ms-office.chartstyle+xml"/>
  <Override PartName="/word/charts/colors49.xml" ContentType="application/vnd.ms-office.chartcolorstyle+xml"/>
  <Override PartName="/word/charts/chart50.xml" ContentType="application/vnd.openxmlformats-officedocument.drawingml.chart+xml"/>
  <Override PartName="/word/charts/style50.xml" ContentType="application/vnd.ms-office.chartstyle+xml"/>
  <Override PartName="/word/charts/colors50.xml" ContentType="application/vnd.ms-office.chartcolorstyle+xml"/>
  <Override PartName="/word/charts/chart51.xml" ContentType="application/vnd.openxmlformats-officedocument.drawingml.chart+xml"/>
  <Override PartName="/word/charts/style51.xml" ContentType="application/vnd.ms-office.chartstyle+xml"/>
  <Override PartName="/word/charts/colors51.xml" ContentType="application/vnd.ms-office.chartcolorstyle+xml"/>
  <Override PartName="/word/charts/chart52.xml" ContentType="application/vnd.openxmlformats-officedocument.drawingml.chart+xml"/>
  <Override PartName="/word/charts/style52.xml" ContentType="application/vnd.ms-office.chartstyle+xml"/>
  <Override PartName="/word/charts/colors52.xml" ContentType="application/vnd.ms-office.chartcolorstyle+xml"/>
  <Override PartName="/word/charts/chart53.xml" ContentType="application/vnd.openxmlformats-officedocument.drawingml.chart+xml"/>
  <Override PartName="/word/charts/style53.xml" ContentType="application/vnd.ms-office.chartstyle+xml"/>
  <Override PartName="/word/charts/colors53.xml" ContentType="application/vnd.ms-office.chartcolorstyle+xml"/>
  <Override PartName="/word/charts/chart54.xml" ContentType="application/vnd.openxmlformats-officedocument.drawingml.chart+xml"/>
  <Override PartName="/word/charts/style54.xml" ContentType="application/vnd.ms-office.chartstyle+xml"/>
  <Override PartName="/word/charts/colors54.xml" ContentType="application/vnd.ms-office.chartcolorstyle+xml"/>
  <Override PartName="/word/charts/chart55.xml" ContentType="application/vnd.openxmlformats-officedocument.drawingml.chart+xml"/>
  <Override PartName="/word/charts/style55.xml" ContentType="application/vnd.ms-office.chartstyle+xml"/>
  <Override PartName="/word/charts/colors55.xml" ContentType="application/vnd.ms-office.chartcolorstyle+xml"/>
  <Override PartName="/word/charts/chart56.xml" ContentType="application/vnd.openxmlformats-officedocument.drawingml.chart+xml"/>
  <Override PartName="/word/charts/style56.xml" ContentType="application/vnd.ms-office.chartstyle+xml"/>
  <Override PartName="/word/charts/colors56.xml" ContentType="application/vnd.ms-office.chartcolorstyle+xml"/>
  <Override PartName="/word/charts/chart57.xml" ContentType="application/vnd.openxmlformats-officedocument.drawingml.chart+xml"/>
  <Override PartName="/word/charts/style57.xml" ContentType="application/vnd.ms-office.chartstyle+xml"/>
  <Override PartName="/word/charts/colors57.xml" ContentType="application/vnd.ms-office.chartcolorstyle+xml"/>
  <Override PartName="/word/charts/chart58.xml" ContentType="application/vnd.openxmlformats-officedocument.drawingml.chart+xml"/>
  <Override PartName="/word/charts/style58.xml" ContentType="application/vnd.ms-office.chartstyle+xml"/>
  <Override PartName="/word/charts/colors58.xml" ContentType="application/vnd.ms-office.chartcolorstyle+xml"/>
  <Override PartName="/word/charts/chart59.xml" ContentType="application/vnd.openxmlformats-officedocument.drawingml.chart+xml"/>
  <Override PartName="/word/charts/style59.xml" ContentType="application/vnd.ms-office.chartstyle+xml"/>
  <Override PartName="/word/charts/colors59.xml" ContentType="application/vnd.ms-office.chartcolorstyle+xml"/>
  <Override PartName="/word/charts/chart60.xml" ContentType="application/vnd.openxmlformats-officedocument.drawingml.chart+xml"/>
  <Override PartName="/word/charts/style60.xml" ContentType="application/vnd.ms-office.chartstyle+xml"/>
  <Override PartName="/word/charts/colors60.xml" ContentType="application/vnd.ms-office.chartcolorstyle+xml"/>
  <Override PartName="/word/charts/chart61.xml" ContentType="application/vnd.openxmlformats-officedocument.drawingml.chart+xml"/>
  <Override PartName="/word/charts/style61.xml" ContentType="application/vnd.ms-office.chartstyle+xml"/>
  <Override PartName="/word/charts/colors61.xml" ContentType="application/vnd.ms-office.chartcolorstyle+xml"/>
  <Override PartName="/word/charts/chart62.xml" ContentType="application/vnd.openxmlformats-officedocument.drawingml.chart+xml"/>
  <Override PartName="/word/charts/style62.xml" ContentType="application/vnd.ms-office.chartstyle+xml"/>
  <Override PartName="/word/charts/colors62.xml" ContentType="application/vnd.ms-office.chartcolorstyle+xml"/>
  <Override PartName="/word/charts/chart63.xml" ContentType="application/vnd.openxmlformats-officedocument.drawingml.chart+xml"/>
  <Override PartName="/word/charts/style63.xml" ContentType="application/vnd.ms-office.chartstyle+xml"/>
  <Override PartName="/word/charts/colors63.xml" ContentType="application/vnd.ms-office.chartcolorstyle+xml"/>
  <Override PartName="/word/charts/chart64.xml" ContentType="application/vnd.openxmlformats-officedocument.drawingml.chart+xml"/>
  <Override PartName="/word/charts/style64.xml" ContentType="application/vnd.ms-office.chartstyle+xml"/>
  <Override PartName="/word/charts/colors64.xml" ContentType="application/vnd.ms-office.chartcolorstyle+xml"/>
  <Override PartName="/word/charts/chart65.xml" ContentType="application/vnd.openxmlformats-officedocument.drawingml.chart+xml"/>
  <Override PartName="/word/charts/style65.xml" ContentType="application/vnd.ms-office.chartstyle+xml"/>
  <Override PartName="/word/charts/colors65.xml" ContentType="application/vnd.ms-office.chartcolorstyle+xml"/>
  <Override PartName="/word/charts/chart66.xml" ContentType="application/vnd.openxmlformats-officedocument.drawingml.chart+xml"/>
  <Override PartName="/word/charts/style66.xml" ContentType="application/vnd.ms-office.chartstyle+xml"/>
  <Override PartName="/word/charts/colors66.xml" ContentType="application/vnd.ms-office.chartcolorstyle+xml"/>
  <Override PartName="/word/charts/chart67.xml" ContentType="application/vnd.openxmlformats-officedocument.drawingml.chart+xml"/>
  <Override PartName="/word/charts/style67.xml" ContentType="application/vnd.ms-office.chartstyle+xml"/>
  <Override PartName="/word/charts/colors67.xml" ContentType="application/vnd.ms-office.chartcolorstyle+xml"/>
  <Override PartName="/word/charts/chart68.xml" ContentType="application/vnd.openxmlformats-officedocument.drawingml.chart+xml"/>
  <Override PartName="/word/charts/style68.xml" ContentType="application/vnd.ms-office.chartstyle+xml"/>
  <Override PartName="/word/charts/colors68.xml" ContentType="application/vnd.ms-office.chartcolorstyle+xml"/>
  <Override PartName="/word/charts/chart69.xml" ContentType="application/vnd.openxmlformats-officedocument.drawingml.chart+xml"/>
  <Override PartName="/word/charts/style69.xml" ContentType="application/vnd.ms-office.chartstyle+xml"/>
  <Override PartName="/word/charts/colors69.xml" ContentType="application/vnd.ms-office.chartcolorstyle+xml"/>
  <Override PartName="/word/charts/chart70.xml" ContentType="application/vnd.openxmlformats-officedocument.drawingml.chart+xml"/>
  <Override PartName="/word/charts/style70.xml" ContentType="application/vnd.ms-office.chartstyle+xml"/>
  <Override PartName="/word/charts/colors70.xml" ContentType="application/vnd.ms-office.chartcolorstyle+xml"/>
  <Override PartName="/word/charts/chart71.xml" ContentType="application/vnd.openxmlformats-officedocument.drawingml.chart+xml"/>
  <Override PartName="/word/charts/style71.xml" ContentType="application/vnd.ms-office.chartstyle+xml"/>
  <Override PartName="/word/charts/colors71.xml" ContentType="application/vnd.ms-office.chartcolorstyle+xml"/>
  <Override PartName="/word/charts/chart72.xml" ContentType="application/vnd.openxmlformats-officedocument.drawingml.chart+xml"/>
  <Override PartName="/word/charts/style72.xml" ContentType="application/vnd.ms-office.chartstyle+xml"/>
  <Override PartName="/word/charts/colors72.xml" ContentType="application/vnd.ms-office.chartcolorstyle+xml"/>
  <Override PartName="/word/charts/chart73.xml" ContentType="application/vnd.openxmlformats-officedocument.drawingml.chart+xml"/>
  <Override PartName="/word/charts/style73.xml" ContentType="application/vnd.ms-office.chartstyle+xml"/>
  <Override PartName="/word/charts/colors73.xml" ContentType="application/vnd.ms-office.chartcolorstyle+xml"/>
  <Override PartName="/word/charts/chart74.xml" ContentType="application/vnd.openxmlformats-officedocument.drawingml.chart+xml"/>
  <Override PartName="/word/charts/style74.xml" ContentType="application/vnd.ms-office.chartstyle+xml"/>
  <Override PartName="/word/charts/colors74.xml" ContentType="application/vnd.ms-office.chartcolorstyle+xml"/>
  <Override PartName="/word/charts/chart75.xml" ContentType="application/vnd.openxmlformats-officedocument.drawingml.chart+xml"/>
  <Override PartName="/word/charts/style75.xml" ContentType="application/vnd.ms-office.chartstyle+xml"/>
  <Override PartName="/word/charts/colors75.xml" ContentType="application/vnd.ms-office.chartcolorstyle+xml"/>
  <Override PartName="/word/charts/chart76.xml" ContentType="application/vnd.openxmlformats-officedocument.drawingml.chart+xml"/>
  <Override PartName="/word/charts/style76.xml" ContentType="application/vnd.ms-office.chartstyle+xml"/>
  <Override PartName="/word/charts/colors76.xml" ContentType="application/vnd.ms-office.chartcolorstyle+xml"/>
  <Override PartName="/word/charts/chart77.xml" ContentType="application/vnd.openxmlformats-officedocument.drawingml.chart+xml"/>
  <Override PartName="/word/charts/style77.xml" ContentType="application/vnd.ms-office.chartstyle+xml"/>
  <Override PartName="/word/charts/colors77.xml" ContentType="application/vnd.ms-office.chartcolorstyle+xml"/>
  <Override PartName="/word/charts/chart78.xml" ContentType="application/vnd.openxmlformats-officedocument.drawingml.chart+xml"/>
  <Override PartName="/word/charts/style78.xml" ContentType="application/vnd.ms-office.chartstyle+xml"/>
  <Override PartName="/word/charts/colors78.xml" ContentType="application/vnd.ms-office.chartcolorstyle+xml"/>
  <Override PartName="/word/charts/chart79.xml" ContentType="application/vnd.openxmlformats-officedocument.drawingml.chart+xml"/>
  <Override PartName="/word/charts/style79.xml" ContentType="application/vnd.ms-office.chartstyle+xml"/>
  <Override PartName="/word/charts/colors79.xml" ContentType="application/vnd.ms-office.chartcolorstyle+xml"/>
  <Override PartName="/word/charts/chart80.xml" ContentType="application/vnd.openxmlformats-officedocument.drawingml.chart+xml"/>
  <Override PartName="/word/charts/style80.xml" ContentType="application/vnd.ms-office.chartstyle+xml"/>
  <Override PartName="/word/charts/colors80.xml" ContentType="application/vnd.ms-office.chartcolorstyle+xml"/>
  <Override PartName="/word/charts/chart81.xml" ContentType="application/vnd.openxmlformats-officedocument.drawingml.chart+xml"/>
  <Override PartName="/word/charts/style81.xml" ContentType="application/vnd.ms-office.chartstyle+xml"/>
  <Override PartName="/word/charts/colors81.xml" ContentType="application/vnd.ms-office.chartcolorstyle+xml"/>
  <Override PartName="/word/charts/chart82.xml" ContentType="application/vnd.openxmlformats-officedocument.drawingml.chart+xml"/>
  <Override PartName="/word/charts/style82.xml" ContentType="application/vnd.ms-office.chartstyle+xml"/>
  <Override PartName="/word/charts/colors82.xml" ContentType="application/vnd.ms-office.chartcolorstyle+xml"/>
  <Override PartName="/word/charts/chart83.xml" ContentType="application/vnd.openxmlformats-officedocument.drawingml.chart+xml"/>
  <Override PartName="/word/charts/style83.xml" ContentType="application/vnd.ms-office.chartstyle+xml"/>
  <Override PartName="/word/charts/colors83.xml" ContentType="application/vnd.ms-office.chartcolorstyle+xml"/>
  <Override PartName="/word/charts/chart84.xml" ContentType="application/vnd.openxmlformats-officedocument.drawingml.chart+xml"/>
  <Override PartName="/word/charts/style84.xml" ContentType="application/vnd.ms-office.chartstyle+xml"/>
  <Override PartName="/word/charts/colors84.xml" ContentType="application/vnd.ms-office.chartcolorstyle+xml"/>
  <Override PartName="/word/charts/chart85.xml" ContentType="application/vnd.openxmlformats-officedocument.drawingml.chart+xml"/>
  <Override PartName="/word/charts/style85.xml" ContentType="application/vnd.ms-office.chartstyle+xml"/>
  <Override PartName="/word/charts/colors85.xml" ContentType="application/vnd.ms-office.chartcolorstyle+xml"/>
  <Override PartName="/word/charts/chart86.xml" ContentType="application/vnd.openxmlformats-officedocument.drawingml.chart+xml"/>
  <Override PartName="/word/charts/style86.xml" ContentType="application/vnd.ms-office.chartstyle+xml"/>
  <Override PartName="/word/charts/colors8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2D0B2" w14:textId="68D9F188" w:rsidR="002C16B5" w:rsidRPr="006D77E4" w:rsidRDefault="006A4F0B" w:rsidP="00146363">
      <w:pPr>
        <w:pStyle w:val="Heading1"/>
        <w:rPr>
          <w:rFonts w:asciiTheme="minorHAnsi" w:hAnsiTheme="minorHAnsi" w:cstheme="minorHAnsi"/>
        </w:rPr>
      </w:pPr>
      <w:bookmarkStart w:id="0" w:name="_Toc150030911"/>
      <w:bookmarkStart w:id="1" w:name="_Toc150215424"/>
      <w:bookmarkStart w:id="2" w:name="_Toc151832985"/>
      <w:r w:rsidRPr="006D77E4">
        <w:rPr>
          <w:rFonts w:asciiTheme="minorHAnsi" w:hAnsiTheme="minorHAnsi" w:cstheme="minorHAnsi"/>
          <w:noProof/>
        </w:rPr>
        <w:drawing>
          <wp:anchor distT="0" distB="0" distL="114300" distR="114300" simplePos="0" relativeHeight="251658240" behindDoc="0" locked="0" layoutInCell="1" allowOverlap="1" wp14:anchorId="373F15A8" wp14:editId="2322F3D4">
            <wp:simplePos x="0" y="0"/>
            <wp:positionH relativeFrom="margin">
              <wp:align>right</wp:align>
            </wp:positionH>
            <wp:positionV relativeFrom="margin">
              <wp:posOffset>-635</wp:posOffset>
            </wp:positionV>
            <wp:extent cx="1525270" cy="775970"/>
            <wp:effectExtent l="0" t="0" r="0" b="5080"/>
            <wp:wrapSquare wrapText="bothSides"/>
            <wp:docPr id="544330199" name="Picture 544330199" descr="Transport for All's logo - bold black text with a tape m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330199" name="Picture 544330199" descr="Transport for All's logo - bold black text with a tape motif"/>
                    <pic:cNvPicPr/>
                  </pic:nvPicPr>
                  <pic:blipFill rotWithShape="1">
                    <a:blip r:embed="rId11" cstate="print">
                      <a:extLst>
                        <a:ext uri="{28A0092B-C50C-407E-A947-70E740481C1C}">
                          <a14:useLocalDpi xmlns:a14="http://schemas.microsoft.com/office/drawing/2010/main" val="0"/>
                        </a:ext>
                      </a:extLst>
                    </a:blip>
                    <a:srcRect l="3943" t="26778" r="4689" b="26748"/>
                    <a:stretch/>
                  </pic:blipFill>
                  <pic:spPr bwMode="auto">
                    <a:xfrm>
                      <a:off x="0" y="0"/>
                      <a:ext cx="1525270" cy="775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bookmarkEnd w:id="1"/>
      <w:bookmarkEnd w:id="2"/>
    </w:p>
    <w:p w14:paraId="23AC5957" w14:textId="77777777" w:rsidR="006A4F0B" w:rsidRPr="006D77E4" w:rsidRDefault="006A4F0B" w:rsidP="00146363">
      <w:pPr>
        <w:pStyle w:val="Heading1"/>
        <w:rPr>
          <w:rFonts w:asciiTheme="minorHAnsi" w:hAnsiTheme="minorHAnsi" w:cstheme="minorHAnsi"/>
        </w:rPr>
      </w:pPr>
    </w:p>
    <w:p w14:paraId="3690EBE5" w14:textId="481F3621" w:rsidR="002D760F" w:rsidRPr="006D77E4" w:rsidRDefault="002D760F" w:rsidP="0015769A">
      <w:pPr>
        <w:pStyle w:val="BodyRebrand"/>
        <w:rPr>
          <w:rFonts w:asciiTheme="minorHAnsi" w:hAnsiTheme="minorHAnsi" w:cstheme="minorHAnsi"/>
          <w:b/>
          <w:bCs/>
          <w:sz w:val="96"/>
          <w:szCs w:val="96"/>
        </w:rPr>
      </w:pPr>
      <w:r w:rsidRPr="006D77E4">
        <w:rPr>
          <w:rFonts w:asciiTheme="minorHAnsi" w:hAnsiTheme="minorHAnsi" w:cstheme="minorHAnsi"/>
          <w:b/>
          <w:bCs/>
          <w:sz w:val="96"/>
          <w:szCs w:val="96"/>
        </w:rPr>
        <w:t>ARE WE THERE YET?</w:t>
      </w:r>
    </w:p>
    <w:p w14:paraId="0854C682" w14:textId="64734E54" w:rsidR="1574760B" w:rsidRPr="006D77E4" w:rsidRDefault="000F7553" w:rsidP="0015769A">
      <w:pPr>
        <w:pStyle w:val="BodyRebrand"/>
        <w:rPr>
          <w:rFonts w:asciiTheme="minorHAnsi" w:hAnsiTheme="minorHAnsi" w:cstheme="minorHAnsi"/>
          <w:b/>
          <w:bCs/>
          <w:sz w:val="20"/>
          <w:szCs w:val="20"/>
        </w:rPr>
      </w:pPr>
      <w:r w:rsidRPr="006D77E4">
        <w:rPr>
          <w:rFonts w:asciiTheme="minorHAnsi" w:hAnsiTheme="minorHAnsi" w:cstheme="minorHAnsi"/>
          <w:b/>
          <w:bCs/>
          <w:sz w:val="40"/>
          <w:szCs w:val="40"/>
        </w:rPr>
        <w:t>BARRIERS TO TRANSPORT FOR DISABLED PEOPLE IN 2023</w:t>
      </w:r>
    </w:p>
    <w:p w14:paraId="6A2B8B24" w14:textId="3F3CA20F" w:rsidR="4BE2D34D" w:rsidRPr="006D77E4" w:rsidRDefault="4BE2D34D" w:rsidP="00DB6328">
      <w:pPr>
        <w:spacing w:after="0" w:line="240" w:lineRule="auto"/>
        <w:rPr>
          <w:rFonts w:asciiTheme="minorHAnsi" w:hAnsiTheme="minorHAnsi" w:cstheme="minorHAnsi"/>
        </w:rPr>
      </w:pPr>
    </w:p>
    <w:p w14:paraId="2594B994" w14:textId="61C1F6C0" w:rsidR="1574760B" w:rsidRPr="006D77E4" w:rsidRDefault="00E21A5D" w:rsidP="00DB6328">
      <w:pPr>
        <w:spacing w:after="0" w:line="240" w:lineRule="auto"/>
        <w:rPr>
          <w:rFonts w:asciiTheme="minorHAnsi" w:hAnsiTheme="minorHAnsi" w:cstheme="minorHAnsi"/>
        </w:rPr>
      </w:pPr>
      <w:r w:rsidRPr="006D77E4">
        <w:rPr>
          <w:rFonts w:asciiTheme="minorHAnsi" w:hAnsiTheme="minorHAnsi" w:cstheme="minorHAnsi"/>
        </w:rPr>
        <w:t>Full report</w:t>
      </w:r>
    </w:p>
    <w:p w14:paraId="598C7523" w14:textId="77777777" w:rsidR="00622381" w:rsidRPr="006D77E4" w:rsidRDefault="00622381" w:rsidP="00DB6328">
      <w:pPr>
        <w:spacing w:after="0" w:line="240" w:lineRule="auto"/>
        <w:rPr>
          <w:rFonts w:asciiTheme="minorHAnsi" w:hAnsiTheme="minorHAnsi" w:cstheme="minorHAnsi"/>
        </w:rPr>
      </w:pPr>
    </w:p>
    <w:p w14:paraId="690637B5" w14:textId="5E03A926" w:rsidR="00AA0899" w:rsidRPr="006D77E4" w:rsidRDefault="002D760F" w:rsidP="00DB6328">
      <w:pPr>
        <w:spacing w:after="0" w:line="240" w:lineRule="auto"/>
        <w:rPr>
          <w:rFonts w:asciiTheme="minorHAnsi" w:hAnsiTheme="minorHAnsi" w:cstheme="minorHAnsi"/>
        </w:rPr>
      </w:pPr>
      <w:r w:rsidRPr="006D77E4">
        <w:rPr>
          <w:rFonts w:asciiTheme="minorHAnsi" w:hAnsiTheme="minorHAnsi" w:cstheme="minorHAnsi"/>
        </w:rPr>
        <w:t>6</w:t>
      </w:r>
      <w:r w:rsidRPr="006D77E4">
        <w:rPr>
          <w:rFonts w:asciiTheme="minorHAnsi" w:hAnsiTheme="minorHAnsi" w:cstheme="minorHAnsi"/>
          <w:vertAlign w:val="superscript"/>
        </w:rPr>
        <w:t>th</w:t>
      </w:r>
      <w:r w:rsidRPr="006D77E4">
        <w:rPr>
          <w:rFonts w:asciiTheme="minorHAnsi" w:hAnsiTheme="minorHAnsi" w:cstheme="minorHAnsi"/>
        </w:rPr>
        <w:t xml:space="preserve"> December 2023</w:t>
      </w:r>
    </w:p>
    <w:p w14:paraId="1D032D81" w14:textId="77777777" w:rsidR="00622381" w:rsidRPr="006D77E4" w:rsidRDefault="00622381" w:rsidP="00DB6328">
      <w:pPr>
        <w:spacing w:after="0" w:line="240" w:lineRule="auto"/>
        <w:rPr>
          <w:rFonts w:asciiTheme="minorHAnsi" w:hAnsiTheme="minorHAnsi" w:cstheme="minorHAnsi"/>
        </w:rPr>
      </w:pPr>
    </w:p>
    <w:p w14:paraId="6DD44809" w14:textId="77777777" w:rsidR="00622381" w:rsidRPr="006D77E4" w:rsidRDefault="00622381" w:rsidP="00DB6328">
      <w:pPr>
        <w:spacing w:after="0" w:line="240" w:lineRule="auto"/>
        <w:rPr>
          <w:rFonts w:asciiTheme="minorHAnsi" w:hAnsiTheme="minorHAnsi" w:cstheme="minorHAnsi"/>
        </w:rPr>
      </w:pPr>
    </w:p>
    <w:p w14:paraId="4D8357FD" w14:textId="77777777" w:rsidR="00AA0899" w:rsidRPr="006D77E4" w:rsidRDefault="00AA0899" w:rsidP="00DB6328">
      <w:pPr>
        <w:spacing w:after="0" w:line="240" w:lineRule="auto"/>
        <w:rPr>
          <w:rFonts w:asciiTheme="minorHAnsi" w:hAnsiTheme="minorHAnsi" w:cstheme="minorHAnsi"/>
        </w:rPr>
      </w:pPr>
    </w:p>
    <w:p w14:paraId="7BC9EEF7" w14:textId="77777777" w:rsidR="0015769A" w:rsidRPr="006D77E4" w:rsidRDefault="0015769A" w:rsidP="00DB6328">
      <w:pPr>
        <w:spacing w:after="0" w:line="240" w:lineRule="auto"/>
        <w:rPr>
          <w:rFonts w:asciiTheme="minorHAnsi" w:hAnsiTheme="minorHAnsi" w:cstheme="minorHAnsi"/>
        </w:rPr>
      </w:pPr>
    </w:p>
    <w:p w14:paraId="3088D0D4" w14:textId="77777777" w:rsidR="0015769A" w:rsidRPr="006D77E4" w:rsidRDefault="0015769A" w:rsidP="00DB6328">
      <w:pPr>
        <w:spacing w:after="0" w:line="240" w:lineRule="auto"/>
        <w:rPr>
          <w:rFonts w:asciiTheme="minorHAnsi" w:hAnsiTheme="minorHAnsi" w:cstheme="minorHAnsi"/>
        </w:rPr>
      </w:pPr>
    </w:p>
    <w:p w14:paraId="7546002B" w14:textId="77777777" w:rsidR="0015769A" w:rsidRPr="006D77E4" w:rsidRDefault="0015769A" w:rsidP="00DB6328">
      <w:pPr>
        <w:spacing w:after="0" w:line="240" w:lineRule="auto"/>
        <w:rPr>
          <w:rFonts w:asciiTheme="minorHAnsi" w:hAnsiTheme="minorHAnsi" w:cstheme="minorHAnsi"/>
        </w:rPr>
      </w:pPr>
    </w:p>
    <w:p w14:paraId="50471164" w14:textId="77777777" w:rsidR="0015769A" w:rsidRPr="006D77E4" w:rsidRDefault="0015769A" w:rsidP="00DB6328">
      <w:pPr>
        <w:spacing w:after="0" w:line="240" w:lineRule="auto"/>
        <w:rPr>
          <w:rFonts w:asciiTheme="minorHAnsi" w:hAnsiTheme="minorHAnsi" w:cstheme="minorHAnsi"/>
        </w:rPr>
      </w:pPr>
    </w:p>
    <w:p w14:paraId="40386281" w14:textId="77777777" w:rsidR="0015769A" w:rsidRPr="006D77E4" w:rsidRDefault="0015769A" w:rsidP="00DB6328">
      <w:pPr>
        <w:spacing w:after="0" w:line="240" w:lineRule="auto"/>
        <w:rPr>
          <w:rFonts w:asciiTheme="minorHAnsi" w:hAnsiTheme="minorHAnsi" w:cstheme="minorHAnsi"/>
        </w:rPr>
      </w:pPr>
    </w:p>
    <w:p w14:paraId="52E9B967" w14:textId="37DB8269" w:rsidR="1574760B" w:rsidRPr="006D77E4" w:rsidRDefault="1574760B" w:rsidP="00DB6328">
      <w:pPr>
        <w:spacing w:after="0" w:line="360" w:lineRule="auto"/>
        <w:rPr>
          <w:rFonts w:asciiTheme="minorHAnsi" w:hAnsiTheme="minorHAnsi" w:cstheme="minorHAnsi"/>
          <w:b/>
          <w:bCs/>
        </w:rPr>
      </w:pPr>
      <w:r w:rsidRPr="006D77E4">
        <w:rPr>
          <w:rFonts w:asciiTheme="minorHAnsi" w:hAnsiTheme="minorHAnsi" w:cstheme="minorHAnsi"/>
          <w:b/>
          <w:bCs/>
        </w:rPr>
        <w:t>Authors</w:t>
      </w:r>
    </w:p>
    <w:p w14:paraId="046EF2BF" w14:textId="372FCA9A" w:rsidR="1574760B" w:rsidRPr="006D77E4" w:rsidRDefault="1574760B" w:rsidP="00DB6328">
      <w:pPr>
        <w:spacing w:after="0" w:line="360" w:lineRule="auto"/>
        <w:rPr>
          <w:rFonts w:asciiTheme="minorHAnsi" w:hAnsiTheme="minorHAnsi" w:cstheme="minorHAnsi"/>
        </w:rPr>
      </w:pPr>
      <w:r w:rsidRPr="006D77E4">
        <w:rPr>
          <w:rFonts w:asciiTheme="minorHAnsi" w:hAnsiTheme="minorHAnsi" w:cstheme="minorHAnsi"/>
        </w:rPr>
        <w:t>Ezra Johnson</w:t>
      </w:r>
    </w:p>
    <w:p w14:paraId="4C2944EF" w14:textId="77777777" w:rsidR="00AF3F45" w:rsidRPr="006D77E4" w:rsidRDefault="00AF3F45" w:rsidP="00DB6328">
      <w:pPr>
        <w:spacing w:after="0" w:line="360" w:lineRule="auto"/>
        <w:rPr>
          <w:rFonts w:asciiTheme="minorHAnsi" w:hAnsiTheme="minorHAnsi" w:cstheme="minorHAnsi"/>
        </w:rPr>
      </w:pPr>
      <w:r w:rsidRPr="006D77E4">
        <w:rPr>
          <w:rFonts w:asciiTheme="minorHAnsi" w:hAnsiTheme="minorHAnsi" w:cstheme="minorHAnsi"/>
        </w:rPr>
        <w:t xml:space="preserve">Alisha Pathania </w:t>
      </w:r>
    </w:p>
    <w:p w14:paraId="13323E0D" w14:textId="51768DC3" w:rsidR="1574760B" w:rsidRPr="006D77E4" w:rsidRDefault="1574760B" w:rsidP="00DB6328">
      <w:pPr>
        <w:spacing w:after="0" w:line="360" w:lineRule="auto"/>
        <w:rPr>
          <w:rFonts w:asciiTheme="minorHAnsi" w:hAnsiTheme="minorHAnsi" w:cstheme="minorHAnsi"/>
        </w:rPr>
      </w:pPr>
      <w:r w:rsidRPr="006D77E4">
        <w:rPr>
          <w:rFonts w:asciiTheme="minorHAnsi" w:hAnsiTheme="minorHAnsi" w:cstheme="minorHAnsi"/>
        </w:rPr>
        <w:t>Katie Pennick</w:t>
      </w:r>
    </w:p>
    <w:p w14:paraId="0EE72F2F" w14:textId="108CFC26" w:rsidR="00AF3F45" w:rsidRPr="006D77E4" w:rsidRDefault="00AF3F45" w:rsidP="00AF3F45">
      <w:pPr>
        <w:spacing w:after="0" w:line="360" w:lineRule="auto"/>
        <w:rPr>
          <w:rFonts w:asciiTheme="minorHAnsi" w:hAnsiTheme="minorHAnsi" w:cstheme="minorHAnsi"/>
        </w:rPr>
      </w:pPr>
      <w:r w:rsidRPr="006D77E4">
        <w:rPr>
          <w:rFonts w:asciiTheme="minorHAnsi" w:hAnsiTheme="minorHAnsi" w:cstheme="minorHAnsi"/>
        </w:rPr>
        <w:t>Madeleine Stewart</w:t>
      </w:r>
    </w:p>
    <w:p w14:paraId="34547E0E" w14:textId="6707059C" w:rsidR="00AF3F45" w:rsidRPr="006D77E4" w:rsidRDefault="00AF3F45" w:rsidP="00AF3F45">
      <w:pPr>
        <w:spacing w:after="0" w:line="360" w:lineRule="auto"/>
        <w:rPr>
          <w:rFonts w:asciiTheme="minorHAnsi" w:hAnsiTheme="minorHAnsi" w:cstheme="minorHAnsi"/>
        </w:rPr>
      </w:pPr>
      <w:r w:rsidRPr="006D77E4">
        <w:rPr>
          <w:rFonts w:asciiTheme="minorHAnsi" w:hAnsiTheme="minorHAnsi" w:cstheme="minorHAnsi"/>
        </w:rPr>
        <w:t>Caroline Stickland</w:t>
      </w:r>
    </w:p>
    <w:p w14:paraId="58B8D84C" w14:textId="7FD2C048" w:rsidR="4BE2D34D" w:rsidRPr="006D77E4" w:rsidRDefault="1574760B" w:rsidP="00DB6328">
      <w:pPr>
        <w:spacing w:after="0" w:line="360" w:lineRule="auto"/>
        <w:rPr>
          <w:rFonts w:asciiTheme="minorHAnsi" w:hAnsiTheme="minorHAnsi" w:cstheme="minorHAnsi"/>
        </w:rPr>
      </w:pPr>
      <w:r w:rsidRPr="006D77E4">
        <w:rPr>
          <w:rFonts w:asciiTheme="minorHAnsi" w:hAnsiTheme="minorHAnsi" w:cstheme="minorHAnsi"/>
        </w:rPr>
        <w:t xml:space="preserve">Emma </w:t>
      </w:r>
      <w:r w:rsidR="00AA0899" w:rsidRPr="006D77E4">
        <w:rPr>
          <w:rFonts w:asciiTheme="minorHAnsi" w:hAnsiTheme="minorHAnsi" w:cstheme="minorHAnsi"/>
        </w:rPr>
        <w:t>Vogelmann</w:t>
      </w:r>
      <w:r w:rsidR="4BE2D34D" w:rsidRPr="006D77E4">
        <w:rPr>
          <w:rFonts w:asciiTheme="minorHAnsi" w:hAnsiTheme="minorHAnsi" w:cstheme="minorHAnsi"/>
        </w:rPr>
        <w:br w:type="page"/>
      </w:r>
    </w:p>
    <w:sdt>
      <w:sdtPr>
        <w:rPr>
          <w:rFonts w:asciiTheme="minorHAnsi" w:eastAsiaTheme="minorHAnsi" w:hAnsiTheme="minorHAnsi" w:cstheme="minorHAnsi"/>
          <w:color w:val="auto"/>
          <w:sz w:val="24"/>
          <w:szCs w:val="24"/>
          <w:lang w:val="en-GB"/>
        </w:rPr>
        <w:id w:val="1494841153"/>
        <w:docPartObj>
          <w:docPartGallery w:val="Table of Contents"/>
          <w:docPartUnique/>
        </w:docPartObj>
      </w:sdtPr>
      <w:sdtEndPr>
        <w:rPr>
          <w:b/>
          <w:bCs/>
          <w:noProof/>
        </w:rPr>
      </w:sdtEndPr>
      <w:sdtContent>
        <w:p w14:paraId="57DC8864" w14:textId="4A25F0A0" w:rsidR="00253930" w:rsidRPr="006D77E4" w:rsidRDefault="00253930">
          <w:pPr>
            <w:pStyle w:val="TOCHeading"/>
            <w:rPr>
              <w:rStyle w:val="Heading1Char"/>
              <w:rFonts w:asciiTheme="minorHAnsi" w:hAnsiTheme="minorHAnsi" w:cstheme="minorHAnsi"/>
              <w:color w:val="auto"/>
            </w:rPr>
          </w:pPr>
          <w:r w:rsidRPr="006D77E4">
            <w:rPr>
              <w:rStyle w:val="Heading1Char"/>
              <w:rFonts w:asciiTheme="minorHAnsi" w:hAnsiTheme="minorHAnsi" w:cstheme="minorHAnsi"/>
              <w:color w:val="auto"/>
            </w:rPr>
            <w:t>Contents</w:t>
          </w:r>
        </w:p>
        <w:p w14:paraId="5D532776" w14:textId="3BADB27D" w:rsidR="00DB69AA" w:rsidRPr="006D77E4" w:rsidRDefault="00253930" w:rsidP="00DB69AA">
          <w:pPr>
            <w:pStyle w:val="TOC1"/>
            <w:rPr>
              <w:rFonts w:asciiTheme="minorHAnsi" w:eastAsiaTheme="minorEastAsia" w:hAnsiTheme="minorHAnsi" w:cstheme="minorHAnsi"/>
              <w:kern w:val="2"/>
              <w:sz w:val="22"/>
              <w:szCs w:val="22"/>
              <w:lang w:eastAsia="en-GB"/>
              <w14:ligatures w14:val="standardContextual"/>
            </w:rPr>
          </w:pPr>
          <w:r w:rsidRPr="006D77E4">
            <w:rPr>
              <w:rFonts w:asciiTheme="minorHAnsi" w:hAnsiTheme="minorHAnsi" w:cstheme="minorHAnsi"/>
            </w:rPr>
            <w:fldChar w:fldCharType="begin"/>
          </w:r>
          <w:r w:rsidRPr="006D77E4">
            <w:rPr>
              <w:rFonts w:asciiTheme="minorHAnsi" w:hAnsiTheme="minorHAnsi" w:cstheme="minorHAnsi"/>
            </w:rPr>
            <w:instrText xml:space="preserve"> TOC \o "1-3" \h \z \u </w:instrText>
          </w:r>
          <w:r w:rsidRPr="006D77E4">
            <w:rPr>
              <w:rFonts w:asciiTheme="minorHAnsi" w:hAnsiTheme="minorHAnsi" w:cstheme="minorHAnsi"/>
            </w:rPr>
            <w:fldChar w:fldCharType="separate"/>
          </w:r>
        </w:p>
        <w:p w14:paraId="5A1DD25A" w14:textId="0B3FDDAD" w:rsidR="00DB69AA" w:rsidRPr="006D77E4" w:rsidRDefault="000749DD" w:rsidP="00DB69AA">
          <w:pPr>
            <w:pStyle w:val="TOC1"/>
            <w:rPr>
              <w:rFonts w:asciiTheme="minorHAnsi" w:eastAsiaTheme="minorEastAsia" w:hAnsiTheme="minorHAnsi" w:cstheme="minorHAnsi"/>
              <w:kern w:val="2"/>
              <w:sz w:val="22"/>
              <w:szCs w:val="22"/>
              <w:lang w:eastAsia="en-GB"/>
              <w14:ligatures w14:val="standardContextual"/>
            </w:rPr>
          </w:pPr>
          <w:hyperlink w:anchor="_Toc151832987" w:history="1">
            <w:r w:rsidR="00DB69AA" w:rsidRPr="006D77E4">
              <w:rPr>
                <w:rStyle w:val="Hyperlink"/>
                <w:rFonts w:asciiTheme="minorHAnsi" w:hAnsiTheme="minorHAnsi" w:cstheme="minorHAnsi"/>
              </w:rPr>
              <w:t>CHAPTER 1:</w:t>
            </w:r>
            <w:r w:rsidR="00DB69AA" w:rsidRPr="006D77E4">
              <w:rPr>
                <w:rFonts w:asciiTheme="minorHAnsi" w:hAnsiTheme="minorHAnsi" w:cstheme="minorHAnsi"/>
                <w:webHidden/>
              </w:rPr>
              <w:tab/>
            </w:r>
            <w:r w:rsidR="00DB69AA" w:rsidRPr="006D77E4">
              <w:rPr>
                <w:rFonts w:asciiTheme="minorHAnsi" w:hAnsiTheme="minorHAnsi" w:cstheme="minorHAnsi"/>
                <w:webHidden/>
              </w:rPr>
              <w:fldChar w:fldCharType="begin"/>
            </w:r>
            <w:r w:rsidR="00DB69AA" w:rsidRPr="006D77E4">
              <w:rPr>
                <w:rFonts w:asciiTheme="minorHAnsi" w:hAnsiTheme="minorHAnsi" w:cstheme="minorHAnsi"/>
                <w:webHidden/>
              </w:rPr>
              <w:instrText xml:space="preserve"> PAGEREF _Toc151832987 \h </w:instrText>
            </w:r>
            <w:r w:rsidR="00DB69AA" w:rsidRPr="006D77E4">
              <w:rPr>
                <w:rFonts w:asciiTheme="minorHAnsi" w:hAnsiTheme="minorHAnsi" w:cstheme="minorHAnsi"/>
                <w:webHidden/>
              </w:rPr>
            </w:r>
            <w:r w:rsidR="00DB69AA" w:rsidRPr="006D77E4">
              <w:rPr>
                <w:rFonts w:asciiTheme="minorHAnsi" w:hAnsiTheme="minorHAnsi" w:cstheme="minorHAnsi"/>
                <w:webHidden/>
              </w:rPr>
              <w:fldChar w:fldCharType="separate"/>
            </w:r>
            <w:r w:rsidR="00EA3070" w:rsidRPr="006D77E4">
              <w:rPr>
                <w:rFonts w:asciiTheme="minorHAnsi" w:hAnsiTheme="minorHAnsi" w:cstheme="minorHAnsi"/>
                <w:webHidden/>
              </w:rPr>
              <w:t>7</w:t>
            </w:r>
            <w:r w:rsidR="00DB69AA" w:rsidRPr="006D77E4">
              <w:rPr>
                <w:rFonts w:asciiTheme="minorHAnsi" w:hAnsiTheme="minorHAnsi" w:cstheme="minorHAnsi"/>
                <w:webHidden/>
              </w:rPr>
              <w:fldChar w:fldCharType="end"/>
            </w:r>
          </w:hyperlink>
        </w:p>
        <w:p w14:paraId="451BA388" w14:textId="2D423AD6" w:rsidR="00DB69AA" w:rsidRPr="006D77E4" w:rsidRDefault="000749DD" w:rsidP="00DB69AA">
          <w:pPr>
            <w:pStyle w:val="TOC1"/>
            <w:rPr>
              <w:rFonts w:asciiTheme="minorHAnsi" w:eastAsiaTheme="minorEastAsia" w:hAnsiTheme="minorHAnsi" w:cstheme="minorHAnsi"/>
              <w:kern w:val="2"/>
              <w:sz w:val="22"/>
              <w:szCs w:val="22"/>
              <w:lang w:eastAsia="en-GB"/>
              <w14:ligatures w14:val="standardContextual"/>
            </w:rPr>
          </w:pPr>
          <w:hyperlink w:anchor="_Toc151832988" w:history="1">
            <w:r w:rsidR="00DB69AA" w:rsidRPr="006D77E4">
              <w:rPr>
                <w:rStyle w:val="Hyperlink"/>
                <w:rFonts w:asciiTheme="minorHAnsi" w:hAnsiTheme="minorHAnsi" w:cstheme="minorHAnsi"/>
              </w:rPr>
              <w:t>SETTING OUT</w:t>
            </w:r>
            <w:r w:rsidR="00DB69AA" w:rsidRPr="006D77E4">
              <w:rPr>
                <w:rFonts w:asciiTheme="minorHAnsi" w:hAnsiTheme="minorHAnsi" w:cstheme="minorHAnsi"/>
                <w:webHidden/>
              </w:rPr>
              <w:tab/>
            </w:r>
            <w:r w:rsidR="00DB69AA" w:rsidRPr="006D77E4">
              <w:rPr>
                <w:rFonts w:asciiTheme="minorHAnsi" w:hAnsiTheme="minorHAnsi" w:cstheme="minorHAnsi"/>
                <w:webHidden/>
              </w:rPr>
              <w:fldChar w:fldCharType="begin"/>
            </w:r>
            <w:r w:rsidR="00DB69AA" w:rsidRPr="006D77E4">
              <w:rPr>
                <w:rFonts w:asciiTheme="minorHAnsi" w:hAnsiTheme="minorHAnsi" w:cstheme="minorHAnsi"/>
                <w:webHidden/>
              </w:rPr>
              <w:instrText xml:space="preserve"> PAGEREF _Toc151832988 \h </w:instrText>
            </w:r>
            <w:r w:rsidR="00DB69AA" w:rsidRPr="006D77E4">
              <w:rPr>
                <w:rFonts w:asciiTheme="minorHAnsi" w:hAnsiTheme="minorHAnsi" w:cstheme="minorHAnsi"/>
                <w:webHidden/>
              </w:rPr>
            </w:r>
            <w:r w:rsidR="00DB69AA" w:rsidRPr="006D77E4">
              <w:rPr>
                <w:rFonts w:asciiTheme="minorHAnsi" w:hAnsiTheme="minorHAnsi" w:cstheme="minorHAnsi"/>
                <w:webHidden/>
              </w:rPr>
              <w:fldChar w:fldCharType="separate"/>
            </w:r>
            <w:r w:rsidR="00EA3070" w:rsidRPr="006D77E4">
              <w:rPr>
                <w:rFonts w:asciiTheme="minorHAnsi" w:hAnsiTheme="minorHAnsi" w:cstheme="minorHAnsi"/>
                <w:webHidden/>
              </w:rPr>
              <w:t>7</w:t>
            </w:r>
            <w:r w:rsidR="00DB69AA" w:rsidRPr="006D77E4">
              <w:rPr>
                <w:rFonts w:asciiTheme="minorHAnsi" w:hAnsiTheme="minorHAnsi" w:cstheme="minorHAnsi"/>
                <w:webHidden/>
              </w:rPr>
              <w:fldChar w:fldCharType="end"/>
            </w:r>
          </w:hyperlink>
        </w:p>
        <w:p w14:paraId="505D7445" w14:textId="4D05E90A" w:rsidR="00DB69AA" w:rsidRPr="006D77E4" w:rsidRDefault="000749DD" w:rsidP="00DB69AA">
          <w:pPr>
            <w:pStyle w:val="TOC2"/>
            <w:rPr>
              <w:rFonts w:asciiTheme="minorHAnsi" w:eastAsiaTheme="minorEastAsia" w:hAnsiTheme="minorHAnsi" w:cstheme="minorHAnsi"/>
              <w:kern w:val="2"/>
              <w:sz w:val="22"/>
              <w:szCs w:val="22"/>
              <w:lang w:eastAsia="en-GB"/>
              <w14:ligatures w14:val="standardContextual"/>
            </w:rPr>
          </w:pPr>
          <w:hyperlink w:anchor="_Toc151832989" w:history="1">
            <w:r w:rsidR="00DB69AA" w:rsidRPr="006D77E4">
              <w:rPr>
                <w:rStyle w:val="Hyperlink"/>
                <w:rFonts w:asciiTheme="minorHAnsi" w:hAnsiTheme="minorHAnsi" w:cstheme="minorHAnsi"/>
              </w:rPr>
              <w:t>About Transport for All</w:t>
            </w:r>
            <w:r w:rsidR="00DB69AA" w:rsidRPr="006D77E4">
              <w:rPr>
                <w:rFonts w:asciiTheme="minorHAnsi" w:hAnsiTheme="minorHAnsi" w:cstheme="minorHAnsi"/>
                <w:webHidden/>
              </w:rPr>
              <w:tab/>
            </w:r>
            <w:r w:rsidR="00DB69AA" w:rsidRPr="006D77E4">
              <w:rPr>
                <w:rFonts w:asciiTheme="minorHAnsi" w:hAnsiTheme="minorHAnsi" w:cstheme="minorHAnsi"/>
                <w:webHidden/>
              </w:rPr>
              <w:fldChar w:fldCharType="begin"/>
            </w:r>
            <w:r w:rsidR="00DB69AA" w:rsidRPr="006D77E4">
              <w:rPr>
                <w:rFonts w:asciiTheme="minorHAnsi" w:hAnsiTheme="minorHAnsi" w:cstheme="minorHAnsi"/>
                <w:webHidden/>
              </w:rPr>
              <w:instrText xml:space="preserve"> PAGEREF _Toc151832989 \h </w:instrText>
            </w:r>
            <w:r w:rsidR="00DB69AA" w:rsidRPr="006D77E4">
              <w:rPr>
                <w:rFonts w:asciiTheme="minorHAnsi" w:hAnsiTheme="minorHAnsi" w:cstheme="minorHAnsi"/>
                <w:webHidden/>
              </w:rPr>
            </w:r>
            <w:r w:rsidR="00DB69AA" w:rsidRPr="006D77E4">
              <w:rPr>
                <w:rFonts w:asciiTheme="minorHAnsi" w:hAnsiTheme="minorHAnsi" w:cstheme="minorHAnsi"/>
                <w:webHidden/>
              </w:rPr>
              <w:fldChar w:fldCharType="separate"/>
            </w:r>
            <w:r w:rsidR="00EA3070" w:rsidRPr="006D77E4">
              <w:rPr>
                <w:rFonts w:asciiTheme="minorHAnsi" w:hAnsiTheme="minorHAnsi" w:cstheme="minorHAnsi"/>
                <w:webHidden/>
              </w:rPr>
              <w:t>8</w:t>
            </w:r>
            <w:r w:rsidR="00DB69AA" w:rsidRPr="006D77E4">
              <w:rPr>
                <w:rFonts w:asciiTheme="minorHAnsi" w:hAnsiTheme="minorHAnsi" w:cstheme="minorHAnsi"/>
                <w:webHidden/>
              </w:rPr>
              <w:fldChar w:fldCharType="end"/>
            </w:r>
          </w:hyperlink>
        </w:p>
        <w:p w14:paraId="2C424911" w14:textId="26E152A7" w:rsidR="00DB69AA" w:rsidRPr="006D77E4" w:rsidRDefault="000749DD" w:rsidP="00DB69AA">
          <w:pPr>
            <w:pStyle w:val="TOC2"/>
            <w:rPr>
              <w:rFonts w:asciiTheme="minorHAnsi" w:eastAsiaTheme="minorEastAsia" w:hAnsiTheme="minorHAnsi" w:cstheme="minorHAnsi"/>
              <w:kern w:val="2"/>
              <w:sz w:val="22"/>
              <w:szCs w:val="22"/>
              <w:lang w:eastAsia="en-GB"/>
              <w14:ligatures w14:val="standardContextual"/>
            </w:rPr>
          </w:pPr>
          <w:hyperlink w:anchor="_Toc151832990" w:history="1">
            <w:r w:rsidR="00DB69AA" w:rsidRPr="006D77E4">
              <w:rPr>
                <w:rStyle w:val="Hyperlink"/>
                <w:rFonts w:asciiTheme="minorHAnsi" w:hAnsiTheme="minorHAnsi" w:cstheme="minorHAnsi"/>
              </w:rPr>
              <w:t>A note on our language</w:t>
            </w:r>
            <w:r w:rsidR="00DB69AA" w:rsidRPr="006D77E4">
              <w:rPr>
                <w:rFonts w:asciiTheme="minorHAnsi" w:hAnsiTheme="minorHAnsi" w:cstheme="minorHAnsi"/>
                <w:webHidden/>
              </w:rPr>
              <w:tab/>
            </w:r>
            <w:r w:rsidR="00DB69AA" w:rsidRPr="006D77E4">
              <w:rPr>
                <w:rFonts w:asciiTheme="minorHAnsi" w:hAnsiTheme="minorHAnsi" w:cstheme="minorHAnsi"/>
                <w:webHidden/>
              </w:rPr>
              <w:fldChar w:fldCharType="begin"/>
            </w:r>
            <w:r w:rsidR="00DB69AA" w:rsidRPr="006D77E4">
              <w:rPr>
                <w:rFonts w:asciiTheme="minorHAnsi" w:hAnsiTheme="minorHAnsi" w:cstheme="minorHAnsi"/>
                <w:webHidden/>
              </w:rPr>
              <w:instrText xml:space="preserve"> PAGEREF _Toc151832990 \h </w:instrText>
            </w:r>
            <w:r w:rsidR="00DB69AA" w:rsidRPr="006D77E4">
              <w:rPr>
                <w:rFonts w:asciiTheme="minorHAnsi" w:hAnsiTheme="minorHAnsi" w:cstheme="minorHAnsi"/>
                <w:webHidden/>
              </w:rPr>
            </w:r>
            <w:r w:rsidR="00DB69AA" w:rsidRPr="006D77E4">
              <w:rPr>
                <w:rFonts w:asciiTheme="minorHAnsi" w:hAnsiTheme="minorHAnsi" w:cstheme="minorHAnsi"/>
                <w:webHidden/>
              </w:rPr>
              <w:fldChar w:fldCharType="separate"/>
            </w:r>
            <w:r w:rsidR="00EA3070" w:rsidRPr="006D77E4">
              <w:rPr>
                <w:rFonts w:asciiTheme="minorHAnsi" w:hAnsiTheme="minorHAnsi" w:cstheme="minorHAnsi"/>
                <w:webHidden/>
              </w:rPr>
              <w:t>8</w:t>
            </w:r>
            <w:r w:rsidR="00DB69AA" w:rsidRPr="006D77E4">
              <w:rPr>
                <w:rFonts w:asciiTheme="minorHAnsi" w:hAnsiTheme="minorHAnsi" w:cstheme="minorHAnsi"/>
                <w:webHidden/>
              </w:rPr>
              <w:fldChar w:fldCharType="end"/>
            </w:r>
          </w:hyperlink>
        </w:p>
        <w:p w14:paraId="05F9EE64" w14:textId="22FB6835" w:rsidR="00DB69AA" w:rsidRPr="006D77E4" w:rsidRDefault="000749DD">
          <w:pPr>
            <w:pStyle w:val="TOC3"/>
            <w:rPr>
              <w:rFonts w:asciiTheme="minorHAnsi" w:eastAsiaTheme="minorEastAsia" w:hAnsiTheme="minorHAnsi" w:cstheme="minorHAnsi"/>
              <w:noProof/>
              <w:kern w:val="2"/>
              <w:sz w:val="22"/>
              <w:szCs w:val="22"/>
              <w:lang w:eastAsia="en-GB"/>
              <w14:ligatures w14:val="standardContextual"/>
            </w:rPr>
          </w:pPr>
          <w:hyperlink w:anchor="_Toc151832991" w:history="1">
            <w:r w:rsidR="00DB69AA" w:rsidRPr="006D77E4">
              <w:rPr>
                <w:rStyle w:val="Hyperlink"/>
                <w:rFonts w:asciiTheme="minorHAnsi" w:hAnsiTheme="minorHAnsi" w:cstheme="minorHAnsi"/>
                <w:noProof/>
              </w:rPr>
              <w:t>Transport terms</w:t>
            </w:r>
            <w:r w:rsidR="00DB69AA" w:rsidRPr="006D77E4">
              <w:rPr>
                <w:rFonts w:asciiTheme="minorHAnsi" w:hAnsiTheme="minorHAnsi" w:cstheme="minorHAnsi"/>
                <w:noProof/>
                <w:webHidden/>
              </w:rPr>
              <w:tab/>
            </w:r>
            <w:r w:rsidR="00DB69AA" w:rsidRPr="006D77E4">
              <w:rPr>
                <w:rFonts w:asciiTheme="minorHAnsi" w:hAnsiTheme="minorHAnsi" w:cstheme="minorHAnsi"/>
                <w:noProof/>
                <w:webHidden/>
              </w:rPr>
              <w:fldChar w:fldCharType="begin"/>
            </w:r>
            <w:r w:rsidR="00DB69AA" w:rsidRPr="006D77E4">
              <w:rPr>
                <w:rFonts w:asciiTheme="minorHAnsi" w:hAnsiTheme="minorHAnsi" w:cstheme="minorHAnsi"/>
                <w:noProof/>
                <w:webHidden/>
              </w:rPr>
              <w:instrText xml:space="preserve"> PAGEREF _Toc151832991 \h </w:instrText>
            </w:r>
            <w:r w:rsidR="00DB69AA" w:rsidRPr="006D77E4">
              <w:rPr>
                <w:rFonts w:asciiTheme="minorHAnsi" w:hAnsiTheme="minorHAnsi" w:cstheme="minorHAnsi"/>
                <w:noProof/>
                <w:webHidden/>
              </w:rPr>
            </w:r>
            <w:r w:rsidR="00DB69AA" w:rsidRPr="006D77E4">
              <w:rPr>
                <w:rFonts w:asciiTheme="minorHAnsi" w:hAnsiTheme="minorHAnsi" w:cstheme="minorHAnsi"/>
                <w:noProof/>
                <w:webHidden/>
              </w:rPr>
              <w:fldChar w:fldCharType="separate"/>
            </w:r>
            <w:r w:rsidR="00EA3070" w:rsidRPr="006D77E4">
              <w:rPr>
                <w:rFonts w:asciiTheme="minorHAnsi" w:hAnsiTheme="minorHAnsi" w:cstheme="minorHAnsi"/>
                <w:noProof/>
                <w:webHidden/>
              </w:rPr>
              <w:t>8</w:t>
            </w:r>
            <w:r w:rsidR="00DB69AA" w:rsidRPr="006D77E4">
              <w:rPr>
                <w:rFonts w:asciiTheme="minorHAnsi" w:hAnsiTheme="minorHAnsi" w:cstheme="minorHAnsi"/>
                <w:noProof/>
                <w:webHidden/>
              </w:rPr>
              <w:fldChar w:fldCharType="end"/>
            </w:r>
          </w:hyperlink>
        </w:p>
        <w:p w14:paraId="603B244E" w14:textId="614A3405" w:rsidR="00DB69AA" w:rsidRPr="006D77E4" w:rsidRDefault="000749DD">
          <w:pPr>
            <w:pStyle w:val="TOC3"/>
            <w:rPr>
              <w:rFonts w:asciiTheme="minorHAnsi" w:eastAsiaTheme="minorEastAsia" w:hAnsiTheme="minorHAnsi" w:cstheme="minorHAnsi"/>
              <w:noProof/>
              <w:kern w:val="2"/>
              <w:sz w:val="22"/>
              <w:szCs w:val="22"/>
              <w:lang w:eastAsia="en-GB"/>
              <w14:ligatures w14:val="standardContextual"/>
            </w:rPr>
          </w:pPr>
          <w:hyperlink w:anchor="_Toc151832992" w:history="1">
            <w:r w:rsidR="00DB69AA" w:rsidRPr="006D77E4">
              <w:rPr>
                <w:rStyle w:val="Hyperlink"/>
                <w:rFonts w:asciiTheme="minorHAnsi" w:hAnsiTheme="minorHAnsi" w:cstheme="minorHAnsi"/>
                <w:noProof/>
              </w:rPr>
              <w:t>Research terms</w:t>
            </w:r>
            <w:r w:rsidR="00DB69AA" w:rsidRPr="006D77E4">
              <w:rPr>
                <w:rFonts w:asciiTheme="minorHAnsi" w:hAnsiTheme="minorHAnsi" w:cstheme="minorHAnsi"/>
                <w:noProof/>
                <w:webHidden/>
              </w:rPr>
              <w:tab/>
            </w:r>
            <w:r w:rsidR="00DB69AA" w:rsidRPr="006D77E4">
              <w:rPr>
                <w:rFonts w:asciiTheme="minorHAnsi" w:hAnsiTheme="minorHAnsi" w:cstheme="minorHAnsi"/>
                <w:noProof/>
                <w:webHidden/>
              </w:rPr>
              <w:fldChar w:fldCharType="begin"/>
            </w:r>
            <w:r w:rsidR="00DB69AA" w:rsidRPr="006D77E4">
              <w:rPr>
                <w:rFonts w:asciiTheme="minorHAnsi" w:hAnsiTheme="minorHAnsi" w:cstheme="minorHAnsi"/>
                <w:noProof/>
                <w:webHidden/>
              </w:rPr>
              <w:instrText xml:space="preserve"> PAGEREF _Toc151832992 \h </w:instrText>
            </w:r>
            <w:r w:rsidR="00DB69AA" w:rsidRPr="006D77E4">
              <w:rPr>
                <w:rFonts w:asciiTheme="minorHAnsi" w:hAnsiTheme="minorHAnsi" w:cstheme="minorHAnsi"/>
                <w:noProof/>
                <w:webHidden/>
              </w:rPr>
            </w:r>
            <w:r w:rsidR="00DB69AA" w:rsidRPr="006D77E4">
              <w:rPr>
                <w:rFonts w:asciiTheme="minorHAnsi" w:hAnsiTheme="minorHAnsi" w:cstheme="minorHAnsi"/>
                <w:noProof/>
                <w:webHidden/>
              </w:rPr>
              <w:fldChar w:fldCharType="separate"/>
            </w:r>
            <w:r w:rsidR="00EA3070" w:rsidRPr="006D77E4">
              <w:rPr>
                <w:rFonts w:asciiTheme="minorHAnsi" w:hAnsiTheme="minorHAnsi" w:cstheme="minorHAnsi"/>
                <w:noProof/>
                <w:webHidden/>
              </w:rPr>
              <w:t>9</w:t>
            </w:r>
            <w:r w:rsidR="00DB69AA" w:rsidRPr="006D77E4">
              <w:rPr>
                <w:rFonts w:asciiTheme="minorHAnsi" w:hAnsiTheme="minorHAnsi" w:cstheme="minorHAnsi"/>
                <w:noProof/>
                <w:webHidden/>
              </w:rPr>
              <w:fldChar w:fldCharType="end"/>
            </w:r>
          </w:hyperlink>
        </w:p>
        <w:p w14:paraId="57ECA418" w14:textId="79C2CC97" w:rsidR="00DB69AA" w:rsidRPr="006D77E4" w:rsidRDefault="000749DD">
          <w:pPr>
            <w:pStyle w:val="TOC3"/>
            <w:rPr>
              <w:rFonts w:asciiTheme="minorHAnsi" w:eastAsiaTheme="minorEastAsia" w:hAnsiTheme="minorHAnsi" w:cstheme="minorHAnsi"/>
              <w:noProof/>
              <w:kern w:val="2"/>
              <w:sz w:val="22"/>
              <w:szCs w:val="22"/>
              <w:lang w:eastAsia="en-GB"/>
              <w14:ligatures w14:val="standardContextual"/>
            </w:rPr>
          </w:pPr>
          <w:hyperlink w:anchor="_Toc151832993" w:history="1">
            <w:r w:rsidR="00DB69AA" w:rsidRPr="006D77E4">
              <w:rPr>
                <w:rStyle w:val="Hyperlink"/>
                <w:rFonts w:asciiTheme="minorHAnsi" w:hAnsiTheme="minorHAnsi" w:cstheme="minorHAnsi"/>
                <w:noProof/>
              </w:rPr>
              <w:t>Who do we mean by ‘disabled people’?</w:t>
            </w:r>
            <w:r w:rsidR="00DB69AA" w:rsidRPr="006D77E4">
              <w:rPr>
                <w:rFonts w:asciiTheme="minorHAnsi" w:hAnsiTheme="minorHAnsi" w:cstheme="minorHAnsi"/>
                <w:noProof/>
                <w:webHidden/>
              </w:rPr>
              <w:tab/>
            </w:r>
            <w:r w:rsidR="00DB69AA" w:rsidRPr="006D77E4">
              <w:rPr>
                <w:rFonts w:asciiTheme="minorHAnsi" w:hAnsiTheme="minorHAnsi" w:cstheme="minorHAnsi"/>
                <w:noProof/>
                <w:webHidden/>
              </w:rPr>
              <w:fldChar w:fldCharType="begin"/>
            </w:r>
            <w:r w:rsidR="00DB69AA" w:rsidRPr="006D77E4">
              <w:rPr>
                <w:rFonts w:asciiTheme="minorHAnsi" w:hAnsiTheme="minorHAnsi" w:cstheme="minorHAnsi"/>
                <w:noProof/>
                <w:webHidden/>
              </w:rPr>
              <w:instrText xml:space="preserve"> PAGEREF _Toc151832993 \h </w:instrText>
            </w:r>
            <w:r w:rsidR="00DB69AA" w:rsidRPr="006D77E4">
              <w:rPr>
                <w:rFonts w:asciiTheme="minorHAnsi" w:hAnsiTheme="minorHAnsi" w:cstheme="minorHAnsi"/>
                <w:noProof/>
                <w:webHidden/>
              </w:rPr>
            </w:r>
            <w:r w:rsidR="00DB69AA" w:rsidRPr="006D77E4">
              <w:rPr>
                <w:rFonts w:asciiTheme="minorHAnsi" w:hAnsiTheme="minorHAnsi" w:cstheme="minorHAnsi"/>
                <w:noProof/>
                <w:webHidden/>
              </w:rPr>
              <w:fldChar w:fldCharType="separate"/>
            </w:r>
            <w:r w:rsidR="00EA3070" w:rsidRPr="006D77E4">
              <w:rPr>
                <w:rFonts w:asciiTheme="minorHAnsi" w:hAnsiTheme="minorHAnsi" w:cstheme="minorHAnsi"/>
                <w:noProof/>
                <w:webHidden/>
              </w:rPr>
              <w:t>9</w:t>
            </w:r>
            <w:r w:rsidR="00DB69AA" w:rsidRPr="006D77E4">
              <w:rPr>
                <w:rFonts w:asciiTheme="minorHAnsi" w:hAnsiTheme="minorHAnsi" w:cstheme="minorHAnsi"/>
                <w:noProof/>
                <w:webHidden/>
              </w:rPr>
              <w:fldChar w:fldCharType="end"/>
            </w:r>
          </w:hyperlink>
        </w:p>
        <w:p w14:paraId="2C600BCE" w14:textId="35C25A89" w:rsidR="00DB69AA" w:rsidRPr="006D77E4" w:rsidRDefault="000749DD">
          <w:pPr>
            <w:pStyle w:val="TOC3"/>
            <w:rPr>
              <w:rFonts w:asciiTheme="minorHAnsi" w:eastAsiaTheme="minorEastAsia" w:hAnsiTheme="minorHAnsi" w:cstheme="minorHAnsi"/>
              <w:noProof/>
              <w:kern w:val="2"/>
              <w:sz w:val="22"/>
              <w:szCs w:val="22"/>
              <w:lang w:eastAsia="en-GB"/>
              <w14:ligatures w14:val="standardContextual"/>
            </w:rPr>
          </w:pPr>
          <w:hyperlink w:anchor="_Toc151832994" w:history="1">
            <w:r w:rsidR="00DB69AA" w:rsidRPr="006D77E4">
              <w:rPr>
                <w:rStyle w:val="Hyperlink"/>
                <w:rFonts w:asciiTheme="minorHAnsi" w:hAnsiTheme="minorHAnsi" w:cstheme="minorHAnsi"/>
                <w:noProof/>
              </w:rPr>
              <w:t>Social Model of Disability</w:t>
            </w:r>
            <w:r w:rsidR="00DB69AA" w:rsidRPr="006D77E4">
              <w:rPr>
                <w:rFonts w:asciiTheme="minorHAnsi" w:hAnsiTheme="minorHAnsi" w:cstheme="minorHAnsi"/>
                <w:noProof/>
                <w:webHidden/>
              </w:rPr>
              <w:tab/>
            </w:r>
            <w:r w:rsidR="00DB69AA" w:rsidRPr="006D77E4">
              <w:rPr>
                <w:rFonts w:asciiTheme="minorHAnsi" w:hAnsiTheme="minorHAnsi" w:cstheme="minorHAnsi"/>
                <w:noProof/>
                <w:webHidden/>
              </w:rPr>
              <w:fldChar w:fldCharType="begin"/>
            </w:r>
            <w:r w:rsidR="00DB69AA" w:rsidRPr="006D77E4">
              <w:rPr>
                <w:rFonts w:asciiTheme="minorHAnsi" w:hAnsiTheme="minorHAnsi" w:cstheme="minorHAnsi"/>
                <w:noProof/>
                <w:webHidden/>
              </w:rPr>
              <w:instrText xml:space="preserve"> PAGEREF _Toc151832994 \h </w:instrText>
            </w:r>
            <w:r w:rsidR="00DB69AA" w:rsidRPr="006D77E4">
              <w:rPr>
                <w:rFonts w:asciiTheme="minorHAnsi" w:hAnsiTheme="minorHAnsi" w:cstheme="minorHAnsi"/>
                <w:noProof/>
                <w:webHidden/>
              </w:rPr>
            </w:r>
            <w:r w:rsidR="00DB69AA" w:rsidRPr="006D77E4">
              <w:rPr>
                <w:rFonts w:asciiTheme="minorHAnsi" w:hAnsiTheme="minorHAnsi" w:cstheme="minorHAnsi"/>
                <w:noProof/>
                <w:webHidden/>
              </w:rPr>
              <w:fldChar w:fldCharType="separate"/>
            </w:r>
            <w:r w:rsidR="00EA3070" w:rsidRPr="006D77E4">
              <w:rPr>
                <w:rFonts w:asciiTheme="minorHAnsi" w:hAnsiTheme="minorHAnsi" w:cstheme="minorHAnsi"/>
                <w:noProof/>
                <w:webHidden/>
              </w:rPr>
              <w:t>9</w:t>
            </w:r>
            <w:r w:rsidR="00DB69AA" w:rsidRPr="006D77E4">
              <w:rPr>
                <w:rFonts w:asciiTheme="minorHAnsi" w:hAnsiTheme="minorHAnsi" w:cstheme="minorHAnsi"/>
                <w:noProof/>
                <w:webHidden/>
              </w:rPr>
              <w:fldChar w:fldCharType="end"/>
            </w:r>
          </w:hyperlink>
        </w:p>
        <w:p w14:paraId="7BB1A491" w14:textId="05F8C3D3" w:rsidR="00DB69AA" w:rsidRPr="006D77E4" w:rsidRDefault="000749DD" w:rsidP="00DB69AA">
          <w:pPr>
            <w:pStyle w:val="TOC2"/>
            <w:rPr>
              <w:rFonts w:asciiTheme="minorHAnsi" w:eastAsiaTheme="minorEastAsia" w:hAnsiTheme="minorHAnsi" w:cstheme="minorHAnsi"/>
              <w:kern w:val="2"/>
              <w:sz w:val="22"/>
              <w:szCs w:val="22"/>
              <w:lang w:eastAsia="en-GB"/>
              <w14:ligatures w14:val="standardContextual"/>
            </w:rPr>
          </w:pPr>
          <w:hyperlink w:anchor="_Toc151832995" w:history="1">
            <w:r w:rsidR="00DB69AA" w:rsidRPr="006D77E4">
              <w:rPr>
                <w:rStyle w:val="Hyperlink"/>
                <w:rFonts w:asciiTheme="minorHAnsi" w:hAnsiTheme="minorHAnsi" w:cstheme="minorHAnsi"/>
              </w:rPr>
              <w:t>Methodology</w:t>
            </w:r>
            <w:r w:rsidR="00DB69AA" w:rsidRPr="006D77E4">
              <w:rPr>
                <w:rFonts w:asciiTheme="minorHAnsi" w:hAnsiTheme="minorHAnsi" w:cstheme="minorHAnsi"/>
                <w:webHidden/>
              </w:rPr>
              <w:tab/>
            </w:r>
            <w:r w:rsidR="00DB69AA" w:rsidRPr="006D77E4">
              <w:rPr>
                <w:rFonts w:asciiTheme="minorHAnsi" w:hAnsiTheme="minorHAnsi" w:cstheme="minorHAnsi"/>
                <w:webHidden/>
              </w:rPr>
              <w:fldChar w:fldCharType="begin"/>
            </w:r>
            <w:r w:rsidR="00DB69AA" w:rsidRPr="006D77E4">
              <w:rPr>
                <w:rFonts w:asciiTheme="minorHAnsi" w:hAnsiTheme="minorHAnsi" w:cstheme="minorHAnsi"/>
                <w:webHidden/>
              </w:rPr>
              <w:instrText xml:space="preserve"> PAGEREF _Toc151832995 \h </w:instrText>
            </w:r>
            <w:r w:rsidR="00DB69AA" w:rsidRPr="006D77E4">
              <w:rPr>
                <w:rFonts w:asciiTheme="minorHAnsi" w:hAnsiTheme="minorHAnsi" w:cstheme="minorHAnsi"/>
                <w:webHidden/>
              </w:rPr>
            </w:r>
            <w:r w:rsidR="00DB69AA" w:rsidRPr="006D77E4">
              <w:rPr>
                <w:rFonts w:asciiTheme="minorHAnsi" w:hAnsiTheme="minorHAnsi" w:cstheme="minorHAnsi"/>
                <w:webHidden/>
              </w:rPr>
              <w:fldChar w:fldCharType="separate"/>
            </w:r>
            <w:r w:rsidR="00EA3070" w:rsidRPr="006D77E4">
              <w:rPr>
                <w:rFonts w:asciiTheme="minorHAnsi" w:hAnsiTheme="minorHAnsi" w:cstheme="minorHAnsi"/>
                <w:webHidden/>
              </w:rPr>
              <w:t>10</w:t>
            </w:r>
            <w:r w:rsidR="00DB69AA" w:rsidRPr="006D77E4">
              <w:rPr>
                <w:rFonts w:asciiTheme="minorHAnsi" w:hAnsiTheme="minorHAnsi" w:cstheme="minorHAnsi"/>
                <w:webHidden/>
              </w:rPr>
              <w:fldChar w:fldCharType="end"/>
            </w:r>
          </w:hyperlink>
        </w:p>
        <w:p w14:paraId="69033A7F" w14:textId="0C63B52F" w:rsidR="00DB69AA" w:rsidRPr="006D77E4" w:rsidRDefault="000749DD" w:rsidP="00DB69AA">
          <w:pPr>
            <w:pStyle w:val="TOC2"/>
            <w:rPr>
              <w:rFonts w:asciiTheme="minorHAnsi" w:eastAsiaTheme="minorEastAsia" w:hAnsiTheme="minorHAnsi" w:cstheme="minorHAnsi"/>
              <w:kern w:val="2"/>
              <w:sz w:val="22"/>
              <w:szCs w:val="22"/>
              <w:lang w:eastAsia="en-GB"/>
              <w14:ligatures w14:val="standardContextual"/>
            </w:rPr>
          </w:pPr>
          <w:hyperlink w:anchor="_Toc151832996" w:history="1">
            <w:r w:rsidR="00DB69AA" w:rsidRPr="006D77E4">
              <w:rPr>
                <w:rStyle w:val="Hyperlink"/>
                <w:rFonts w:asciiTheme="minorHAnsi" w:hAnsiTheme="minorHAnsi" w:cstheme="minorHAnsi"/>
              </w:rPr>
              <w:t>Key findings</w:t>
            </w:r>
            <w:r w:rsidR="00DB69AA" w:rsidRPr="006D77E4">
              <w:rPr>
                <w:rFonts w:asciiTheme="minorHAnsi" w:hAnsiTheme="minorHAnsi" w:cstheme="minorHAnsi"/>
                <w:webHidden/>
              </w:rPr>
              <w:tab/>
            </w:r>
            <w:r w:rsidR="00DB69AA" w:rsidRPr="006D77E4">
              <w:rPr>
                <w:rFonts w:asciiTheme="minorHAnsi" w:hAnsiTheme="minorHAnsi" w:cstheme="minorHAnsi"/>
                <w:webHidden/>
              </w:rPr>
              <w:fldChar w:fldCharType="begin"/>
            </w:r>
            <w:r w:rsidR="00DB69AA" w:rsidRPr="006D77E4">
              <w:rPr>
                <w:rFonts w:asciiTheme="minorHAnsi" w:hAnsiTheme="minorHAnsi" w:cstheme="minorHAnsi"/>
                <w:webHidden/>
              </w:rPr>
              <w:instrText xml:space="preserve"> PAGEREF _Toc151832996 \h </w:instrText>
            </w:r>
            <w:r w:rsidR="00DB69AA" w:rsidRPr="006D77E4">
              <w:rPr>
                <w:rFonts w:asciiTheme="minorHAnsi" w:hAnsiTheme="minorHAnsi" w:cstheme="minorHAnsi"/>
                <w:webHidden/>
              </w:rPr>
            </w:r>
            <w:r w:rsidR="00DB69AA" w:rsidRPr="006D77E4">
              <w:rPr>
                <w:rFonts w:asciiTheme="minorHAnsi" w:hAnsiTheme="minorHAnsi" w:cstheme="minorHAnsi"/>
                <w:webHidden/>
              </w:rPr>
              <w:fldChar w:fldCharType="separate"/>
            </w:r>
            <w:r w:rsidR="00EA3070" w:rsidRPr="006D77E4">
              <w:rPr>
                <w:rFonts w:asciiTheme="minorHAnsi" w:hAnsiTheme="minorHAnsi" w:cstheme="minorHAnsi"/>
                <w:webHidden/>
              </w:rPr>
              <w:t>13</w:t>
            </w:r>
            <w:r w:rsidR="00DB69AA" w:rsidRPr="006D77E4">
              <w:rPr>
                <w:rFonts w:asciiTheme="minorHAnsi" w:hAnsiTheme="minorHAnsi" w:cstheme="minorHAnsi"/>
                <w:webHidden/>
              </w:rPr>
              <w:fldChar w:fldCharType="end"/>
            </w:r>
          </w:hyperlink>
        </w:p>
        <w:p w14:paraId="3BE802AA" w14:textId="788B299B" w:rsidR="00DB69AA" w:rsidRPr="006D77E4" w:rsidRDefault="000749DD">
          <w:pPr>
            <w:pStyle w:val="TOC3"/>
            <w:rPr>
              <w:rFonts w:asciiTheme="minorHAnsi" w:eastAsiaTheme="minorEastAsia" w:hAnsiTheme="minorHAnsi" w:cstheme="minorHAnsi"/>
              <w:noProof/>
              <w:kern w:val="2"/>
              <w:sz w:val="22"/>
              <w:szCs w:val="22"/>
              <w:lang w:eastAsia="en-GB"/>
              <w14:ligatures w14:val="standardContextual"/>
            </w:rPr>
          </w:pPr>
          <w:hyperlink w:anchor="_Toc151832997" w:history="1">
            <w:r w:rsidR="00DB69AA" w:rsidRPr="006D77E4">
              <w:rPr>
                <w:rStyle w:val="Hyperlink"/>
                <w:rFonts w:asciiTheme="minorHAnsi" w:hAnsiTheme="minorHAnsi" w:cstheme="minorHAnsi"/>
                <w:noProof/>
              </w:rPr>
              <w:t>Experience of modes</w:t>
            </w:r>
            <w:r w:rsidR="00DB69AA" w:rsidRPr="006D77E4">
              <w:rPr>
                <w:rFonts w:asciiTheme="minorHAnsi" w:hAnsiTheme="minorHAnsi" w:cstheme="minorHAnsi"/>
                <w:noProof/>
                <w:webHidden/>
              </w:rPr>
              <w:tab/>
            </w:r>
            <w:r w:rsidR="00DB69AA" w:rsidRPr="006D77E4">
              <w:rPr>
                <w:rFonts w:asciiTheme="minorHAnsi" w:hAnsiTheme="minorHAnsi" w:cstheme="minorHAnsi"/>
                <w:noProof/>
                <w:webHidden/>
              </w:rPr>
              <w:fldChar w:fldCharType="begin"/>
            </w:r>
            <w:r w:rsidR="00DB69AA" w:rsidRPr="006D77E4">
              <w:rPr>
                <w:rFonts w:asciiTheme="minorHAnsi" w:hAnsiTheme="minorHAnsi" w:cstheme="minorHAnsi"/>
                <w:noProof/>
                <w:webHidden/>
              </w:rPr>
              <w:instrText xml:space="preserve"> PAGEREF _Toc151832997 \h </w:instrText>
            </w:r>
            <w:r w:rsidR="00DB69AA" w:rsidRPr="006D77E4">
              <w:rPr>
                <w:rFonts w:asciiTheme="minorHAnsi" w:hAnsiTheme="minorHAnsi" w:cstheme="minorHAnsi"/>
                <w:noProof/>
                <w:webHidden/>
              </w:rPr>
            </w:r>
            <w:r w:rsidR="00DB69AA" w:rsidRPr="006D77E4">
              <w:rPr>
                <w:rFonts w:asciiTheme="minorHAnsi" w:hAnsiTheme="minorHAnsi" w:cstheme="minorHAnsi"/>
                <w:noProof/>
                <w:webHidden/>
              </w:rPr>
              <w:fldChar w:fldCharType="separate"/>
            </w:r>
            <w:r w:rsidR="00EA3070" w:rsidRPr="006D77E4">
              <w:rPr>
                <w:rFonts w:asciiTheme="minorHAnsi" w:hAnsiTheme="minorHAnsi" w:cstheme="minorHAnsi"/>
                <w:noProof/>
                <w:webHidden/>
              </w:rPr>
              <w:t>15</w:t>
            </w:r>
            <w:r w:rsidR="00DB69AA" w:rsidRPr="006D77E4">
              <w:rPr>
                <w:rFonts w:asciiTheme="minorHAnsi" w:hAnsiTheme="minorHAnsi" w:cstheme="minorHAnsi"/>
                <w:noProof/>
                <w:webHidden/>
              </w:rPr>
              <w:fldChar w:fldCharType="end"/>
            </w:r>
          </w:hyperlink>
        </w:p>
        <w:p w14:paraId="4EBAF625" w14:textId="26BDC7CB" w:rsidR="00DB69AA" w:rsidRPr="006D77E4" w:rsidRDefault="000749DD">
          <w:pPr>
            <w:pStyle w:val="TOC3"/>
            <w:rPr>
              <w:rFonts w:asciiTheme="minorHAnsi" w:eastAsiaTheme="minorEastAsia" w:hAnsiTheme="minorHAnsi" w:cstheme="minorHAnsi"/>
              <w:noProof/>
              <w:kern w:val="2"/>
              <w:sz w:val="22"/>
              <w:szCs w:val="22"/>
              <w:lang w:eastAsia="en-GB"/>
              <w14:ligatures w14:val="standardContextual"/>
            </w:rPr>
          </w:pPr>
          <w:hyperlink w:anchor="_Toc151832998" w:history="1">
            <w:r w:rsidR="00DB69AA" w:rsidRPr="006D77E4">
              <w:rPr>
                <w:rStyle w:val="Hyperlink"/>
                <w:rFonts w:asciiTheme="minorHAnsi" w:hAnsiTheme="minorHAnsi" w:cstheme="minorHAnsi"/>
                <w:noProof/>
              </w:rPr>
              <w:t>Comparison of modes</w:t>
            </w:r>
            <w:r w:rsidR="00DB69AA" w:rsidRPr="006D77E4">
              <w:rPr>
                <w:rFonts w:asciiTheme="minorHAnsi" w:hAnsiTheme="minorHAnsi" w:cstheme="minorHAnsi"/>
                <w:noProof/>
                <w:webHidden/>
              </w:rPr>
              <w:tab/>
            </w:r>
            <w:r w:rsidR="00DB69AA" w:rsidRPr="006D77E4">
              <w:rPr>
                <w:rFonts w:asciiTheme="minorHAnsi" w:hAnsiTheme="minorHAnsi" w:cstheme="minorHAnsi"/>
                <w:noProof/>
                <w:webHidden/>
              </w:rPr>
              <w:fldChar w:fldCharType="begin"/>
            </w:r>
            <w:r w:rsidR="00DB69AA" w:rsidRPr="006D77E4">
              <w:rPr>
                <w:rFonts w:asciiTheme="minorHAnsi" w:hAnsiTheme="minorHAnsi" w:cstheme="minorHAnsi"/>
                <w:noProof/>
                <w:webHidden/>
              </w:rPr>
              <w:instrText xml:space="preserve"> PAGEREF _Toc151832998 \h </w:instrText>
            </w:r>
            <w:r w:rsidR="00DB69AA" w:rsidRPr="006D77E4">
              <w:rPr>
                <w:rFonts w:asciiTheme="minorHAnsi" w:hAnsiTheme="minorHAnsi" w:cstheme="minorHAnsi"/>
                <w:noProof/>
                <w:webHidden/>
              </w:rPr>
            </w:r>
            <w:r w:rsidR="00DB69AA" w:rsidRPr="006D77E4">
              <w:rPr>
                <w:rFonts w:asciiTheme="minorHAnsi" w:hAnsiTheme="minorHAnsi" w:cstheme="minorHAnsi"/>
                <w:noProof/>
                <w:webHidden/>
              </w:rPr>
              <w:fldChar w:fldCharType="separate"/>
            </w:r>
            <w:r w:rsidR="00EA3070" w:rsidRPr="006D77E4">
              <w:rPr>
                <w:rFonts w:asciiTheme="minorHAnsi" w:hAnsiTheme="minorHAnsi" w:cstheme="minorHAnsi"/>
                <w:noProof/>
                <w:webHidden/>
              </w:rPr>
              <w:t>18</w:t>
            </w:r>
            <w:r w:rsidR="00DB69AA" w:rsidRPr="006D77E4">
              <w:rPr>
                <w:rFonts w:asciiTheme="minorHAnsi" w:hAnsiTheme="minorHAnsi" w:cstheme="minorHAnsi"/>
                <w:noProof/>
                <w:webHidden/>
              </w:rPr>
              <w:fldChar w:fldCharType="end"/>
            </w:r>
          </w:hyperlink>
        </w:p>
        <w:p w14:paraId="7581C0BB" w14:textId="16909155" w:rsidR="00DB69AA" w:rsidRPr="006D77E4" w:rsidRDefault="000749DD" w:rsidP="00DB69AA">
          <w:pPr>
            <w:pStyle w:val="TOC1"/>
            <w:rPr>
              <w:rFonts w:asciiTheme="minorHAnsi" w:eastAsiaTheme="minorEastAsia" w:hAnsiTheme="minorHAnsi" w:cstheme="minorHAnsi"/>
              <w:kern w:val="2"/>
              <w:sz w:val="22"/>
              <w:szCs w:val="22"/>
              <w:lang w:eastAsia="en-GB"/>
              <w14:ligatures w14:val="standardContextual"/>
            </w:rPr>
          </w:pPr>
          <w:hyperlink w:anchor="_Toc151832999" w:history="1">
            <w:r w:rsidR="00DB69AA" w:rsidRPr="006D77E4">
              <w:rPr>
                <w:rStyle w:val="Hyperlink"/>
                <w:rFonts w:asciiTheme="minorHAnsi" w:hAnsiTheme="minorHAnsi" w:cstheme="minorHAnsi"/>
              </w:rPr>
              <w:t>CHAPTER 2 – THE JOURNEY</w:t>
            </w:r>
            <w:r w:rsidR="00DB69AA" w:rsidRPr="006D77E4">
              <w:rPr>
                <w:rFonts w:asciiTheme="minorHAnsi" w:hAnsiTheme="minorHAnsi" w:cstheme="minorHAnsi"/>
                <w:webHidden/>
              </w:rPr>
              <w:tab/>
            </w:r>
            <w:r w:rsidR="00DB69AA" w:rsidRPr="006D77E4">
              <w:rPr>
                <w:rFonts w:asciiTheme="minorHAnsi" w:hAnsiTheme="minorHAnsi" w:cstheme="minorHAnsi"/>
                <w:webHidden/>
              </w:rPr>
              <w:fldChar w:fldCharType="begin"/>
            </w:r>
            <w:r w:rsidR="00DB69AA" w:rsidRPr="006D77E4">
              <w:rPr>
                <w:rFonts w:asciiTheme="minorHAnsi" w:hAnsiTheme="minorHAnsi" w:cstheme="minorHAnsi"/>
                <w:webHidden/>
              </w:rPr>
              <w:instrText xml:space="preserve"> PAGEREF _Toc151832999 \h </w:instrText>
            </w:r>
            <w:r w:rsidR="00DB69AA" w:rsidRPr="006D77E4">
              <w:rPr>
                <w:rFonts w:asciiTheme="minorHAnsi" w:hAnsiTheme="minorHAnsi" w:cstheme="minorHAnsi"/>
                <w:webHidden/>
              </w:rPr>
            </w:r>
            <w:r w:rsidR="00DB69AA" w:rsidRPr="006D77E4">
              <w:rPr>
                <w:rFonts w:asciiTheme="minorHAnsi" w:hAnsiTheme="minorHAnsi" w:cstheme="minorHAnsi"/>
                <w:webHidden/>
              </w:rPr>
              <w:fldChar w:fldCharType="separate"/>
            </w:r>
            <w:r w:rsidR="00EA3070" w:rsidRPr="006D77E4">
              <w:rPr>
                <w:rFonts w:asciiTheme="minorHAnsi" w:hAnsiTheme="minorHAnsi" w:cstheme="minorHAnsi"/>
                <w:webHidden/>
              </w:rPr>
              <w:t>19</w:t>
            </w:r>
            <w:r w:rsidR="00DB69AA" w:rsidRPr="006D77E4">
              <w:rPr>
                <w:rFonts w:asciiTheme="minorHAnsi" w:hAnsiTheme="minorHAnsi" w:cstheme="minorHAnsi"/>
                <w:webHidden/>
              </w:rPr>
              <w:fldChar w:fldCharType="end"/>
            </w:r>
          </w:hyperlink>
        </w:p>
        <w:p w14:paraId="0DCBB73B" w14:textId="73FA4A8F" w:rsidR="00DB69AA" w:rsidRPr="006D77E4" w:rsidRDefault="000749DD" w:rsidP="00DB69AA">
          <w:pPr>
            <w:pStyle w:val="TOC2"/>
            <w:rPr>
              <w:rFonts w:asciiTheme="minorHAnsi" w:eastAsiaTheme="minorEastAsia" w:hAnsiTheme="minorHAnsi" w:cstheme="minorHAnsi"/>
              <w:kern w:val="2"/>
              <w:sz w:val="22"/>
              <w:szCs w:val="22"/>
              <w:lang w:eastAsia="en-GB"/>
              <w14:ligatures w14:val="standardContextual"/>
            </w:rPr>
          </w:pPr>
          <w:hyperlink w:anchor="_Toc151833000" w:history="1">
            <w:r w:rsidR="00DB69AA" w:rsidRPr="006D77E4">
              <w:rPr>
                <w:rStyle w:val="Hyperlink"/>
                <w:rFonts w:asciiTheme="minorHAnsi" w:hAnsiTheme="minorHAnsi" w:cstheme="minorHAnsi"/>
              </w:rPr>
              <w:t>Stages of a journey</w:t>
            </w:r>
            <w:r w:rsidR="00DB69AA" w:rsidRPr="006D77E4">
              <w:rPr>
                <w:rFonts w:asciiTheme="minorHAnsi" w:hAnsiTheme="minorHAnsi" w:cstheme="minorHAnsi"/>
                <w:webHidden/>
              </w:rPr>
              <w:tab/>
            </w:r>
            <w:r w:rsidR="00DB69AA" w:rsidRPr="006D77E4">
              <w:rPr>
                <w:rFonts w:asciiTheme="minorHAnsi" w:hAnsiTheme="minorHAnsi" w:cstheme="minorHAnsi"/>
                <w:webHidden/>
              </w:rPr>
              <w:fldChar w:fldCharType="begin"/>
            </w:r>
            <w:r w:rsidR="00DB69AA" w:rsidRPr="006D77E4">
              <w:rPr>
                <w:rFonts w:asciiTheme="minorHAnsi" w:hAnsiTheme="minorHAnsi" w:cstheme="minorHAnsi"/>
                <w:webHidden/>
              </w:rPr>
              <w:instrText xml:space="preserve"> PAGEREF _Toc151833000 \h </w:instrText>
            </w:r>
            <w:r w:rsidR="00DB69AA" w:rsidRPr="006D77E4">
              <w:rPr>
                <w:rFonts w:asciiTheme="minorHAnsi" w:hAnsiTheme="minorHAnsi" w:cstheme="minorHAnsi"/>
                <w:webHidden/>
              </w:rPr>
            </w:r>
            <w:r w:rsidR="00DB69AA" w:rsidRPr="006D77E4">
              <w:rPr>
                <w:rFonts w:asciiTheme="minorHAnsi" w:hAnsiTheme="minorHAnsi" w:cstheme="minorHAnsi"/>
                <w:webHidden/>
              </w:rPr>
              <w:fldChar w:fldCharType="separate"/>
            </w:r>
            <w:r w:rsidR="00EA3070" w:rsidRPr="006D77E4">
              <w:rPr>
                <w:rFonts w:asciiTheme="minorHAnsi" w:hAnsiTheme="minorHAnsi" w:cstheme="minorHAnsi"/>
                <w:webHidden/>
              </w:rPr>
              <w:t>20</w:t>
            </w:r>
            <w:r w:rsidR="00DB69AA" w:rsidRPr="006D77E4">
              <w:rPr>
                <w:rFonts w:asciiTheme="minorHAnsi" w:hAnsiTheme="minorHAnsi" w:cstheme="minorHAnsi"/>
                <w:webHidden/>
              </w:rPr>
              <w:fldChar w:fldCharType="end"/>
            </w:r>
          </w:hyperlink>
        </w:p>
        <w:p w14:paraId="5B40F81F" w14:textId="2C5EE23C" w:rsidR="00DB69AA" w:rsidRPr="006D77E4" w:rsidRDefault="000749DD" w:rsidP="00DB69AA">
          <w:pPr>
            <w:pStyle w:val="TOC2"/>
            <w:rPr>
              <w:rFonts w:asciiTheme="minorHAnsi" w:eastAsiaTheme="minorEastAsia" w:hAnsiTheme="minorHAnsi" w:cstheme="minorHAnsi"/>
              <w:kern w:val="2"/>
              <w:sz w:val="22"/>
              <w:szCs w:val="22"/>
              <w:lang w:eastAsia="en-GB"/>
              <w14:ligatures w14:val="standardContextual"/>
            </w:rPr>
          </w:pPr>
          <w:hyperlink w:anchor="_Toc151833001" w:history="1">
            <w:r w:rsidR="00DB69AA" w:rsidRPr="006D77E4">
              <w:rPr>
                <w:rStyle w:val="Hyperlink"/>
                <w:rFonts w:asciiTheme="minorHAnsi" w:hAnsiTheme="minorHAnsi" w:cstheme="minorHAnsi"/>
              </w:rPr>
              <w:t>Journey planning</w:t>
            </w:r>
            <w:r w:rsidR="00DB69AA" w:rsidRPr="006D77E4">
              <w:rPr>
                <w:rFonts w:asciiTheme="minorHAnsi" w:hAnsiTheme="minorHAnsi" w:cstheme="minorHAnsi"/>
                <w:webHidden/>
              </w:rPr>
              <w:tab/>
            </w:r>
            <w:r w:rsidR="00DB69AA" w:rsidRPr="006D77E4">
              <w:rPr>
                <w:rFonts w:asciiTheme="minorHAnsi" w:hAnsiTheme="minorHAnsi" w:cstheme="minorHAnsi"/>
                <w:webHidden/>
              </w:rPr>
              <w:fldChar w:fldCharType="begin"/>
            </w:r>
            <w:r w:rsidR="00DB69AA" w:rsidRPr="006D77E4">
              <w:rPr>
                <w:rFonts w:asciiTheme="minorHAnsi" w:hAnsiTheme="minorHAnsi" w:cstheme="minorHAnsi"/>
                <w:webHidden/>
              </w:rPr>
              <w:instrText xml:space="preserve"> PAGEREF _Toc151833001 \h </w:instrText>
            </w:r>
            <w:r w:rsidR="00DB69AA" w:rsidRPr="006D77E4">
              <w:rPr>
                <w:rFonts w:asciiTheme="minorHAnsi" w:hAnsiTheme="minorHAnsi" w:cstheme="minorHAnsi"/>
                <w:webHidden/>
              </w:rPr>
            </w:r>
            <w:r w:rsidR="00DB69AA" w:rsidRPr="006D77E4">
              <w:rPr>
                <w:rFonts w:asciiTheme="minorHAnsi" w:hAnsiTheme="minorHAnsi" w:cstheme="minorHAnsi"/>
                <w:webHidden/>
              </w:rPr>
              <w:fldChar w:fldCharType="separate"/>
            </w:r>
            <w:r w:rsidR="00EA3070" w:rsidRPr="006D77E4">
              <w:rPr>
                <w:rFonts w:asciiTheme="minorHAnsi" w:hAnsiTheme="minorHAnsi" w:cstheme="minorHAnsi"/>
                <w:webHidden/>
              </w:rPr>
              <w:t>22</w:t>
            </w:r>
            <w:r w:rsidR="00DB69AA" w:rsidRPr="006D77E4">
              <w:rPr>
                <w:rFonts w:asciiTheme="minorHAnsi" w:hAnsiTheme="minorHAnsi" w:cstheme="minorHAnsi"/>
                <w:webHidden/>
              </w:rPr>
              <w:fldChar w:fldCharType="end"/>
            </w:r>
          </w:hyperlink>
        </w:p>
        <w:p w14:paraId="667BA51C" w14:textId="0D002E4B" w:rsidR="00DB69AA" w:rsidRPr="006D77E4" w:rsidRDefault="000749DD">
          <w:pPr>
            <w:pStyle w:val="TOC3"/>
            <w:rPr>
              <w:rFonts w:asciiTheme="minorHAnsi" w:eastAsiaTheme="minorEastAsia" w:hAnsiTheme="minorHAnsi" w:cstheme="minorHAnsi"/>
              <w:noProof/>
              <w:kern w:val="2"/>
              <w:sz w:val="22"/>
              <w:szCs w:val="22"/>
              <w:lang w:eastAsia="en-GB"/>
              <w14:ligatures w14:val="standardContextual"/>
            </w:rPr>
          </w:pPr>
          <w:hyperlink w:anchor="_Toc151833002" w:history="1">
            <w:r w:rsidR="00DB69AA" w:rsidRPr="006D77E4">
              <w:rPr>
                <w:rStyle w:val="Hyperlink"/>
                <w:rFonts w:asciiTheme="minorHAnsi" w:hAnsiTheme="minorHAnsi" w:cstheme="minorHAnsi"/>
                <w:noProof/>
              </w:rPr>
              <w:t>Planning feels mandatory</w:t>
            </w:r>
            <w:r w:rsidR="00DB69AA" w:rsidRPr="006D77E4">
              <w:rPr>
                <w:rFonts w:asciiTheme="minorHAnsi" w:hAnsiTheme="minorHAnsi" w:cstheme="minorHAnsi"/>
                <w:noProof/>
                <w:webHidden/>
              </w:rPr>
              <w:tab/>
            </w:r>
            <w:r w:rsidR="00DB69AA" w:rsidRPr="006D77E4">
              <w:rPr>
                <w:rFonts w:asciiTheme="minorHAnsi" w:hAnsiTheme="minorHAnsi" w:cstheme="minorHAnsi"/>
                <w:noProof/>
                <w:webHidden/>
              </w:rPr>
              <w:fldChar w:fldCharType="begin"/>
            </w:r>
            <w:r w:rsidR="00DB69AA" w:rsidRPr="006D77E4">
              <w:rPr>
                <w:rFonts w:asciiTheme="minorHAnsi" w:hAnsiTheme="minorHAnsi" w:cstheme="minorHAnsi"/>
                <w:noProof/>
                <w:webHidden/>
              </w:rPr>
              <w:instrText xml:space="preserve"> PAGEREF _Toc151833002 \h </w:instrText>
            </w:r>
            <w:r w:rsidR="00DB69AA" w:rsidRPr="006D77E4">
              <w:rPr>
                <w:rFonts w:asciiTheme="minorHAnsi" w:hAnsiTheme="minorHAnsi" w:cstheme="minorHAnsi"/>
                <w:noProof/>
                <w:webHidden/>
              </w:rPr>
            </w:r>
            <w:r w:rsidR="00DB69AA" w:rsidRPr="006D77E4">
              <w:rPr>
                <w:rFonts w:asciiTheme="minorHAnsi" w:hAnsiTheme="minorHAnsi" w:cstheme="minorHAnsi"/>
                <w:noProof/>
                <w:webHidden/>
              </w:rPr>
              <w:fldChar w:fldCharType="separate"/>
            </w:r>
            <w:r w:rsidR="00EA3070" w:rsidRPr="006D77E4">
              <w:rPr>
                <w:rFonts w:asciiTheme="minorHAnsi" w:hAnsiTheme="minorHAnsi" w:cstheme="minorHAnsi"/>
                <w:noProof/>
                <w:webHidden/>
              </w:rPr>
              <w:t>23</w:t>
            </w:r>
            <w:r w:rsidR="00DB69AA" w:rsidRPr="006D77E4">
              <w:rPr>
                <w:rFonts w:asciiTheme="minorHAnsi" w:hAnsiTheme="minorHAnsi" w:cstheme="minorHAnsi"/>
                <w:noProof/>
                <w:webHidden/>
              </w:rPr>
              <w:fldChar w:fldCharType="end"/>
            </w:r>
          </w:hyperlink>
        </w:p>
        <w:p w14:paraId="307A19EF" w14:textId="0871369D" w:rsidR="00DB69AA" w:rsidRPr="006D77E4" w:rsidRDefault="000749DD">
          <w:pPr>
            <w:pStyle w:val="TOC3"/>
            <w:rPr>
              <w:rFonts w:asciiTheme="minorHAnsi" w:eastAsiaTheme="minorEastAsia" w:hAnsiTheme="minorHAnsi" w:cstheme="minorHAnsi"/>
              <w:noProof/>
              <w:kern w:val="2"/>
              <w:sz w:val="22"/>
              <w:szCs w:val="22"/>
              <w:lang w:eastAsia="en-GB"/>
              <w14:ligatures w14:val="standardContextual"/>
            </w:rPr>
          </w:pPr>
          <w:hyperlink w:anchor="_Toc151833003" w:history="1">
            <w:r w:rsidR="00DB69AA" w:rsidRPr="006D77E4">
              <w:rPr>
                <w:rStyle w:val="Hyperlink"/>
                <w:rFonts w:asciiTheme="minorHAnsi" w:hAnsiTheme="minorHAnsi" w:cstheme="minorHAnsi"/>
                <w:noProof/>
              </w:rPr>
              <w:t>Barriers to journey planning</w:t>
            </w:r>
            <w:r w:rsidR="00DB69AA" w:rsidRPr="006D77E4">
              <w:rPr>
                <w:rFonts w:asciiTheme="minorHAnsi" w:hAnsiTheme="minorHAnsi" w:cstheme="minorHAnsi"/>
                <w:noProof/>
                <w:webHidden/>
              </w:rPr>
              <w:tab/>
            </w:r>
            <w:r w:rsidR="00DB69AA" w:rsidRPr="006D77E4">
              <w:rPr>
                <w:rFonts w:asciiTheme="minorHAnsi" w:hAnsiTheme="minorHAnsi" w:cstheme="minorHAnsi"/>
                <w:noProof/>
                <w:webHidden/>
              </w:rPr>
              <w:fldChar w:fldCharType="begin"/>
            </w:r>
            <w:r w:rsidR="00DB69AA" w:rsidRPr="006D77E4">
              <w:rPr>
                <w:rFonts w:asciiTheme="minorHAnsi" w:hAnsiTheme="minorHAnsi" w:cstheme="minorHAnsi"/>
                <w:noProof/>
                <w:webHidden/>
              </w:rPr>
              <w:instrText xml:space="preserve"> PAGEREF _Toc151833003 \h </w:instrText>
            </w:r>
            <w:r w:rsidR="00DB69AA" w:rsidRPr="006D77E4">
              <w:rPr>
                <w:rFonts w:asciiTheme="minorHAnsi" w:hAnsiTheme="minorHAnsi" w:cstheme="minorHAnsi"/>
                <w:noProof/>
                <w:webHidden/>
              </w:rPr>
            </w:r>
            <w:r w:rsidR="00DB69AA" w:rsidRPr="006D77E4">
              <w:rPr>
                <w:rFonts w:asciiTheme="minorHAnsi" w:hAnsiTheme="minorHAnsi" w:cstheme="minorHAnsi"/>
                <w:noProof/>
                <w:webHidden/>
              </w:rPr>
              <w:fldChar w:fldCharType="separate"/>
            </w:r>
            <w:r w:rsidR="00EA3070" w:rsidRPr="006D77E4">
              <w:rPr>
                <w:rFonts w:asciiTheme="minorHAnsi" w:hAnsiTheme="minorHAnsi" w:cstheme="minorHAnsi"/>
                <w:noProof/>
                <w:webHidden/>
              </w:rPr>
              <w:t>26</w:t>
            </w:r>
            <w:r w:rsidR="00DB69AA" w:rsidRPr="006D77E4">
              <w:rPr>
                <w:rFonts w:asciiTheme="minorHAnsi" w:hAnsiTheme="minorHAnsi" w:cstheme="minorHAnsi"/>
                <w:noProof/>
                <w:webHidden/>
              </w:rPr>
              <w:fldChar w:fldCharType="end"/>
            </w:r>
          </w:hyperlink>
        </w:p>
        <w:p w14:paraId="5741BBD7" w14:textId="00504C69" w:rsidR="00DB69AA" w:rsidRPr="006D77E4" w:rsidRDefault="000749DD">
          <w:pPr>
            <w:pStyle w:val="TOC3"/>
            <w:rPr>
              <w:rFonts w:asciiTheme="minorHAnsi" w:eastAsiaTheme="minorEastAsia" w:hAnsiTheme="minorHAnsi" w:cstheme="minorHAnsi"/>
              <w:noProof/>
              <w:kern w:val="2"/>
              <w:sz w:val="22"/>
              <w:szCs w:val="22"/>
              <w:lang w:eastAsia="en-GB"/>
              <w14:ligatures w14:val="standardContextual"/>
            </w:rPr>
          </w:pPr>
          <w:hyperlink w:anchor="_Toc151833004" w:history="1">
            <w:r w:rsidR="00DB69AA" w:rsidRPr="006D77E4">
              <w:rPr>
                <w:rStyle w:val="Hyperlink"/>
                <w:rFonts w:asciiTheme="minorHAnsi" w:hAnsiTheme="minorHAnsi" w:cstheme="minorHAnsi"/>
                <w:noProof/>
              </w:rPr>
              <w:t>How do disabled people plan our journeys</w:t>
            </w:r>
            <w:r w:rsidR="00DB69AA" w:rsidRPr="006D77E4">
              <w:rPr>
                <w:rFonts w:asciiTheme="minorHAnsi" w:hAnsiTheme="minorHAnsi" w:cstheme="minorHAnsi"/>
                <w:noProof/>
                <w:webHidden/>
              </w:rPr>
              <w:tab/>
            </w:r>
            <w:r w:rsidR="00DB69AA" w:rsidRPr="006D77E4">
              <w:rPr>
                <w:rFonts w:asciiTheme="minorHAnsi" w:hAnsiTheme="minorHAnsi" w:cstheme="minorHAnsi"/>
                <w:noProof/>
                <w:webHidden/>
              </w:rPr>
              <w:fldChar w:fldCharType="begin"/>
            </w:r>
            <w:r w:rsidR="00DB69AA" w:rsidRPr="006D77E4">
              <w:rPr>
                <w:rFonts w:asciiTheme="minorHAnsi" w:hAnsiTheme="minorHAnsi" w:cstheme="minorHAnsi"/>
                <w:noProof/>
                <w:webHidden/>
              </w:rPr>
              <w:instrText xml:space="preserve"> PAGEREF _Toc151833004 \h </w:instrText>
            </w:r>
            <w:r w:rsidR="00DB69AA" w:rsidRPr="006D77E4">
              <w:rPr>
                <w:rFonts w:asciiTheme="minorHAnsi" w:hAnsiTheme="minorHAnsi" w:cstheme="minorHAnsi"/>
                <w:noProof/>
                <w:webHidden/>
              </w:rPr>
            </w:r>
            <w:r w:rsidR="00DB69AA" w:rsidRPr="006D77E4">
              <w:rPr>
                <w:rFonts w:asciiTheme="minorHAnsi" w:hAnsiTheme="minorHAnsi" w:cstheme="minorHAnsi"/>
                <w:noProof/>
                <w:webHidden/>
              </w:rPr>
              <w:fldChar w:fldCharType="separate"/>
            </w:r>
            <w:r w:rsidR="00EA3070" w:rsidRPr="006D77E4">
              <w:rPr>
                <w:rFonts w:asciiTheme="minorHAnsi" w:hAnsiTheme="minorHAnsi" w:cstheme="minorHAnsi"/>
                <w:noProof/>
                <w:webHidden/>
              </w:rPr>
              <w:t>29</w:t>
            </w:r>
            <w:r w:rsidR="00DB69AA" w:rsidRPr="006D77E4">
              <w:rPr>
                <w:rFonts w:asciiTheme="minorHAnsi" w:hAnsiTheme="minorHAnsi" w:cstheme="minorHAnsi"/>
                <w:noProof/>
                <w:webHidden/>
              </w:rPr>
              <w:fldChar w:fldCharType="end"/>
            </w:r>
          </w:hyperlink>
        </w:p>
        <w:p w14:paraId="0FD01507" w14:textId="7BBE8574" w:rsidR="00DB69AA" w:rsidRPr="006D77E4" w:rsidRDefault="000749DD" w:rsidP="00DB69AA">
          <w:pPr>
            <w:pStyle w:val="TOC2"/>
            <w:rPr>
              <w:rFonts w:asciiTheme="minorHAnsi" w:eastAsiaTheme="minorEastAsia" w:hAnsiTheme="minorHAnsi" w:cstheme="minorHAnsi"/>
              <w:kern w:val="2"/>
              <w:sz w:val="22"/>
              <w:szCs w:val="22"/>
              <w:lang w:eastAsia="en-GB"/>
              <w14:ligatures w14:val="standardContextual"/>
            </w:rPr>
          </w:pPr>
          <w:hyperlink w:anchor="_Toc151833005" w:history="1">
            <w:r w:rsidR="00DB69AA" w:rsidRPr="006D77E4">
              <w:rPr>
                <w:rStyle w:val="Hyperlink"/>
                <w:rFonts w:asciiTheme="minorHAnsi" w:hAnsiTheme="minorHAnsi" w:cstheme="minorHAnsi"/>
              </w:rPr>
              <w:t>Active travel</w:t>
            </w:r>
            <w:r w:rsidR="00DB69AA" w:rsidRPr="006D77E4">
              <w:rPr>
                <w:rFonts w:asciiTheme="minorHAnsi" w:hAnsiTheme="minorHAnsi" w:cstheme="minorHAnsi"/>
                <w:webHidden/>
              </w:rPr>
              <w:tab/>
            </w:r>
            <w:r w:rsidR="00DB69AA" w:rsidRPr="006D77E4">
              <w:rPr>
                <w:rFonts w:asciiTheme="minorHAnsi" w:hAnsiTheme="minorHAnsi" w:cstheme="minorHAnsi"/>
                <w:webHidden/>
              </w:rPr>
              <w:fldChar w:fldCharType="begin"/>
            </w:r>
            <w:r w:rsidR="00DB69AA" w:rsidRPr="006D77E4">
              <w:rPr>
                <w:rFonts w:asciiTheme="minorHAnsi" w:hAnsiTheme="minorHAnsi" w:cstheme="minorHAnsi"/>
                <w:webHidden/>
              </w:rPr>
              <w:instrText xml:space="preserve"> PAGEREF _Toc151833005 \h </w:instrText>
            </w:r>
            <w:r w:rsidR="00DB69AA" w:rsidRPr="006D77E4">
              <w:rPr>
                <w:rFonts w:asciiTheme="minorHAnsi" w:hAnsiTheme="minorHAnsi" w:cstheme="minorHAnsi"/>
                <w:webHidden/>
              </w:rPr>
            </w:r>
            <w:r w:rsidR="00DB69AA" w:rsidRPr="006D77E4">
              <w:rPr>
                <w:rFonts w:asciiTheme="minorHAnsi" w:hAnsiTheme="minorHAnsi" w:cstheme="minorHAnsi"/>
                <w:webHidden/>
              </w:rPr>
              <w:fldChar w:fldCharType="separate"/>
            </w:r>
            <w:r w:rsidR="00EA3070" w:rsidRPr="006D77E4">
              <w:rPr>
                <w:rFonts w:asciiTheme="minorHAnsi" w:hAnsiTheme="minorHAnsi" w:cstheme="minorHAnsi"/>
                <w:webHidden/>
              </w:rPr>
              <w:t>31</w:t>
            </w:r>
            <w:r w:rsidR="00DB69AA" w:rsidRPr="006D77E4">
              <w:rPr>
                <w:rFonts w:asciiTheme="minorHAnsi" w:hAnsiTheme="minorHAnsi" w:cstheme="minorHAnsi"/>
                <w:webHidden/>
              </w:rPr>
              <w:fldChar w:fldCharType="end"/>
            </w:r>
          </w:hyperlink>
        </w:p>
        <w:p w14:paraId="3CC372ED" w14:textId="1BE8ED88" w:rsidR="00DB69AA" w:rsidRPr="006D77E4" w:rsidRDefault="000749DD">
          <w:pPr>
            <w:pStyle w:val="TOC3"/>
            <w:rPr>
              <w:rFonts w:asciiTheme="minorHAnsi" w:eastAsiaTheme="minorEastAsia" w:hAnsiTheme="minorHAnsi" w:cstheme="minorHAnsi"/>
              <w:noProof/>
              <w:kern w:val="2"/>
              <w:sz w:val="22"/>
              <w:szCs w:val="22"/>
              <w:lang w:eastAsia="en-GB"/>
              <w14:ligatures w14:val="standardContextual"/>
            </w:rPr>
          </w:pPr>
          <w:hyperlink w:anchor="_Toc151833006" w:history="1">
            <w:r w:rsidR="00DB69AA" w:rsidRPr="006D77E4">
              <w:rPr>
                <w:rStyle w:val="Hyperlink"/>
                <w:rFonts w:asciiTheme="minorHAnsi" w:hAnsiTheme="minorHAnsi" w:cstheme="minorHAnsi"/>
                <w:noProof/>
              </w:rPr>
              <w:t>Walking/wheeling</w:t>
            </w:r>
            <w:r w:rsidR="00DB69AA" w:rsidRPr="006D77E4">
              <w:rPr>
                <w:rFonts w:asciiTheme="minorHAnsi" w:hAnsiTheme="minorHAnsi" w:cstheme="minorHAnsi"/>
                <w:noProof/>
                <w:webHidden/>
              </w:rPr>
              <w:tab/>
            </w:r>
            <w:r w:rsidR="00DB69AA" w:rsidRPr="006D77E4">
              <w:rPr>
                <w:rFonts w:asciiTheme="minorHAnsi" w:hAnsiTheme="minorHAnsi" w:cstheme="minorHAnsi"/>
                <w:noProof/>
                <w:webHidden/>
              </w:rPr>
              <w:fldChar w:fldCharType="begin"/>
            </w:r>
            <w:r w:rsidR="00DB69AA" w:rsidRPr="006D77E4">
              <w:rPr>
                <w:rFonts w:asciiTheme="minorHAnsi" w:hAnsiTheme="minorHAnsi" w:cstheme="minorHAnsi"/>
                <w:noProof/>
                <w:webHidden/>
              </w:rPr>
              <w:instrText xml:space="preserve"> PAGEREF _Toc151833006 \h </w:instrText>
            </w:r>
            <w:r w:rsidR="00DB69AA" w:rsidRPr="006D77E4">
              <w:rPr>
                <w:rFonts w:asciiTheme="minorHAnsi" w:hAnsiTheme="minorHAnsi" w:cstheme="minorHAnsi"/>
                <w:noProof/>
                <w:webHidden/>
              </w:rPr>
            </w:r>
            <w:r w:rsidR="00DB69AA" w:rsidRPr="006D77E4">
              <w:rPr>
                <w:rFonts w:asciiTheme="minorHAnsi" w:hAnsiTheme="minorHAnsi" w:cstheme="minorHAnsi"/>
                <w:noProof/>
                <w:webHidden/>
              </w:rPr>
              <w:fldChar w:fldCharType="separate"/>
            </w:r>
            <w:r w:rsidR="00EA3070" w:rsidRPr="006D77E4">
              <w:rPr>
                <w:rFonts w:asciiTheme="minorHAnsi" w:hAnsiTheme="minorHAnsi" w:cstheme="minorHAnsi"/>
                <w:noProof/>
                <w:webHidden/>
              </w:rPr>
              <w:t>32</w:t>
            </w:r>
            <w:r w:rsidR="00DB69AA" w:rsidRPr="006D77E4">
              <w:rPr>
                <w:rFonts w:asciiTheme="minorHAnsi" w:hAnsiTheme="minorHAnsi" w:cstheme="minorHAnsi"/>
                <w:noProof/>
                <w:webHidden/>
              </w:rPr>
              <w:fldChar w:fldCharType="end"/>
            </w:r>
          </w:hyperlink>
        </w:p>
        <w:p w14:paraId="311CCF95" w14:textId="64E19130" w:rsidR="00DB69AA" w:rsidRPr="006D77E4" w:rsidRDefault="000749DD">
          <w:pPr>
            <w:pStyle w:val="TOC3"/>
            <w:rPr>
              <w:rFonts w:asciiTheme="minorHAnsi" w:eastAsiaTheme="minorEastAsia" w:hAnsiTheme="minorHAnsi" w:cstheme="minorHAnsi"/>
              <w:noProof/>
              <w:kern w:val="2"/>
              <w:sz w:val="22"/>
              <w:szCs w:val="22"/>
              <w:lang w:eastAsia="en-GB"/>
              <w14:ligatures w14:val="standardContextual"/>
            </w:rPr>
          </w:pPr>
          <w:hyperlink w:anchor="_Toc151833007" w:history="1">
            <w:r w:rsidR="00DB69AA" w:rsidRPr="006D77E4">
              <w:rPr>
                <w:rStyle w:val="Hyperlink"/>
                <w:rFonts w:asciiTheme="minorHAnsi" w:hAnsiTheme="minorHAnsi" w:cstheme="minorHAnsi"/>
                <w:noProof/>
              </w:rPr>
              <w:t>Cycling</w:t>
            </w:r>
            <w:r w:rsidR="00DB69AA" w:rsidRPr="006D77E4">
              <w:rPr>
                <w:rFonts w:asciiTheme="minorHAnsi" w:hAnsiTheme="minorHAnsi" w:cstheme="minorHAnsi"/>
                <w:noProof/>
                <w:webHidden/>
              </w:rPr>
              <w:tab/>
            </w:r>
            <w:r w:rsidR="00DB69AA" w:rsidRPr="006D77E4">
              <w:rPr>
                <w:rFonts w:asciiTheme="minorHAnsi" w:hAnsiTheme="minorHAnsi" w:cstheme="minorHAnsi"/>
                <w:noProof/>
                <w:webHidden/>
              </w:rPr>
              <w:fldChar w:fldCharType="begin"/>
            </w:r>
            <w:r w:rsidR="00DB69AA" w:rsidRPr="006D77E4">
              <w:rPr>
                <w:rFonts w:asciiTheme="minorHAnsi" w:hAnsiTheme="minorHAnsi" w:cstheme="minorHAnsi"/>
                <w:noProof/>
                <w:webHidden/>
              </w:rPr>
              <w:instrText xml:space="preserve"> PAGEREF _Toc151833007 \h </w:instrText>
            </w:r>
            <w:r w:rsidR="00DB69AA" w:rsidRPr="006D77E4">
              <w:rPr>
                <w:rFonts w:asciiTheme="minorHAnsi" w:hAnsiTheme="minorHAnsi" w:cstheme="minorHAnsi"/>
                <w:noProof/>
                <w:webHidden/>
              </w:rPr>
            </w:r>
            <w:r w:rsidR="00DB69AA" w:rsidRPr="006D77E4">
              <w:rPr>
                <w:rFonts w:asciiTheme="minorHAnsi" w:hAnsiTheme="minorHAnsi" w:cstheme="minorHAnsi"/>
                <w:noProof/>
                <w:webHidden/>
              </w:rPr>
              <w:fldChar w:fldCharType="separate"/>
            </w:r>
            <w:r w:rsidR="00EA3070" w:rsidRPr="006D77E4">
              <w:rPr>
                <w:rFonts w:asciiTheme="minorHAnsi" w:hAnsiTheme="minorHAnsi" w:cstheme="minorHAnsi"/>
                <w:noProof/>
                <w:webHidden/>
              </w:rPr>
              <w:t>48</w:t>
            </w:r>
            <w:r w:rsidR="00DB69AA" w:rsidRPr="006D77E4">
              <w:rPr>
                <w:rFonts w:asciiTheme="minorHAnsi" w:hAnsiTheme="minorHAnsi" w:cstheme="minorHAnsi"/>
                <w:noProof/>
                <w:webHidden/>
              </w:rPr>
              <w:fldChar w:fldCharType="end"/>
            </w:r>
          </w:hyperlink>
        </w:p>
        <w:p w14:paraId="395446AB" w14:textId="4CB6B225" w:rsidR="00DB69AA" w:rsidRPr="006D77E4" w:rsidRDefault="000749DD" w:rsidP="00DB69AA">
          <w:pPr>
            <w:pStyle w:val="TOC2"/>
            <w:rPr>
              <w:rFonts w:asciiTheme="minorHAnsi" w:eastAsiaTheme="minorEastAsia" w:hAnsiTheme="minorHAnsi" w:cstheme="minorHAnsi"/>
              <w:kern w:val="2"/>
              <w:sz w:val="22"/>
              <w:szCs w:val="22"/>
              <w:lang w:eastAsia="en-GB"/>
              <w14:ligatures w14:val="standardContextual"/>
            </w:rPr>
          </w:pPr>
          <w:hyperlink w:anchor="_Toc151833008" w:history="1">
            <w:r w:rsidR="00DB69AA" w:rsidRPr="006D77E4">
              <w:rPr>
                <w:rStyle w:val="Hyperlink"/>
                <w:rFonts w:asciiTheme="minorHAnsi" w:hAnsiTheme="minorHAnsi" w:cstheme="minorHAnsi"/>
              </w:rPr>
              <w:t>Public transport</w:t>
            </w:r>
            <w:r w:rsidR="00DB69AA" w:rsidRPr="006D77E4">
              <w:rPr>
                <w:rFonts w:asciiTheme="minorHAnsi" w:hAnsiTheme="minorHAnsi" w:cstheme="minorHAnsi"/>
                <w:webHidden/>
              </w:rPr>
              <w:tab/>
            </w:r>
            <w:r w:rsidR="00DB69AA" w:rsidRPr="006D77E4">
              <w:rPr>
                <w:rFonts w:asciiTheme="minorHAnsi" w:hAnsiTheme="minorHAnsi" w:cstheme="minorHAnsi"/>
                <w:webHidden/>
              </w:rPr>
              <w:fldChar w:fldCharType="begin"/>
            </w:r>
            <w:r w:rsidR="00DB69AA" w:rsidRPr="006D77E4">
              <w:rPr>
                <w:rFonts w:asciiTheme="minorHAnsi" w:hAnsiTheme="minorHAnsi" w:cstheme="minorHAnsi"/>
                <w:webHidden/>
              </w:rPr>
              <w:instrText xml:space="preserve"> PAGEREF _Toc151833008 \h </w:instrText>
            </w:r>
            <w:r w:rsidR="00DB69AA" w:rsidRPr="006D77E4">
              <w:rPr>
                <w:rFonts w:asciiTheme="minorHAnsi" w:hAnsiTheme="minorHAnsi" w:cstheme="minorHAnsi"/>
                <w:webHidden/>
              </w:rPr>
            </w:r>
            <w:r w:rsidR="00DB69AA" w:rsidRPr="006D77E4">
              <w:rPr>
                <w:rFonts w:asciiTheme="minorHAnsi" w:hAnsiTheme="minorHAnsi" w:cstheme="minorHAnsi"/>
                <w:webHidden/>
              </w:rPr>
              <w:fldChar w:fldCharType="separate"/>
            </w:r>
            <w:r w:rsidR="00EA3070" w:rsidRPr="006D77E4">
              <w:rPr>
                <w:rFonts w:asciiTheme="minorHAnsi" w:hAnsiTheme="minorHAnsi" w:cstheme="minorHAnsi"/>
                <w:webHidden/>
              </w:rPr>
              <w:t>59</w:t>
            </w:r>
            <w:r w:rsidR="00DB69AA" w:rsidRPr="006D77E4">
              <w:rPr>
                <w:rFonts w:asciiTheme="minorHAnsi" w:hAnsiTheme="minorHAnsi" w:cstheme="minorHAnsi"/>
                <w:webHidden/>
              </w:rPr>
              <w:fldChar w:fldCharType="end"/>
            </w:r>
          </w:hyperlink>
        </w:p>
        <w:p w14:paraId="7127E928" w14:textId="58022AB9" w:rsidR="00DB69AA" w:rsidRPr="006D77E4" w:rsidRDefault="000749DD">
          <w:pPr>
            <w:pStyle w:val="TOC3"/>
            <w:rPr>
              <w:rFonts w:asciiTheme="minorHAnsi" w:eastAsiaTheme="minorEastAsia" w:hAnsiTheme="minorHAnsi" w:cstheme="minorHAnsi"/>
              <w:noProof/>
              <w:kern w:val="2"/>
              <w:sz w:val="22"/>
              <w:szCs w:val="22"/>
              <w:lang w:eastAsia="en-GB"/>
              <w14:ligatures w14:val="standardContextual"/>
            </w:rPr>
          </w:pPr>
          <w:hyperlink w:anchor="_Toc151833009" w:history="1">
            <w:r w:rsidR="00DB69AA" w:rsidRPr="006D77E4">
              <w:rPr>
                <w:rStyle w:val="Hyperlink"/>
                <w:rFonts w:asciiTheme="minorHAnsi" w:hAnsiTheme="minorHAnsi" w:cstheme="minorHAnsi"/>
                <w:noProof/>
              </w:rPr>
              <w:t>Cross-cutting themes</w:t>
            </w:r>
            <w:r w:rsidR="00DB69AA" w:rsidRPr="006D77E4">
              <w:rPr>
                <w:rFonts w:asciiTheme="minorHAnsi" w:hAnsiTheme="minorHAnsi" w:cstheme="minorHAnsi"/>
                <w:noProof/>
                <w:webHidden/>
              </w:rPr>
              <w:tab/>
            </w:r>
            <w:r w:rsidR="00DB69AA" w:rsidRPr="006D77E4">
              <w:rPr>
                <w:rFonts w:asciiTheme="minorHAnsi" w:hAnsiTheme="minorHAnsi" w:cstheme="minorHAnsi"/>
                <w:noProof/>
                <w:webHidden/>
              </w:rPr>
              <w:fldChar w:fldCharType="begin"/>
            </w:r>
            <w:r w:rsidR="00DB69AA" w:rsidRPr="006D77E4">
              <w:rPr>
                <w:rFonts w:asciiTheme="minorHAnsi" w:hAnsiTheme="minorHAnsi" w:cstheme="minorHAnsi"/>
                <w:noProof/>
                <w:webHidden/>
              </w:rPr>
              <w:instrText xml:space="preserve"> PAGEREF _Toc151833009 \h </w:instrText>
            </w:r>
            <w:r w:rsidR="00DB69AA" w:rsidRPr="006D77E4">
              <w:rPr>
                <w:rFonts w:asciiTheme="minorHAnsi" w:hAnsiTheme="minorHAnsi" w:cstheme="minorHAnsi"/>
                <w:noProof/>
                <w:webHidden/>
              </w:rPr>
            </w:r>
            <w:r w:rsidR="00DB69AA" w:rsidRPr="006D77E4">
              <w:rPr>
                <w:rFonts w:asciiTheme="minorHAnsi" w:hAnsiTheme="minorHAnsi" w:cstheme="minorHAnsi"/>
                <w:noProof/>
                <w:webHidden/>
              </w:rPr>
              <w:fldChar w:fldCharType="separate"/>
            </w:r>
            <w:r w:rsidR="00EA3070" w:rsidRPr="006D77E4">
              <w:rPr>
                <w:rFonts w:asciiTheme="minorHAnsi" w:hAnsiTheme="minorHAnsi" w:cstheme="minorHAnsi"/>
                <w:noProof/>
                <w:webHidden/>
              </w:rPr>
              <w:t>59</w:t>
            </w:r>
            <w:r w:rsidR="00DB69AA" w:rsidRPr="006D77E4">
              <w:rPr>
                <w:rFonts w:asciiTheme="minorHAnsi" w:hAnsiTheme="minorHAnsi" w:cstheme="minorHAnsi"/>
                <w:noProof/>
                <w:webHidden/>
              </w:rPr>
              <w:fldChar w:fldCharType="end"/>
            </w:r>
          </w:hyperlink>
        </w:p>
        <w:p w14:paraId="232897F9" w14:textId="55D52438" w:rsidR="00DB69AA" w:rsidRPr="006D77E4" w:rsidRDefault="000749DD">
          <w:pPr>
            <w:pStyle w:val="TOC3"/>
            <w:rPr>
              <w:rFonts w:asciiTheme="minorHAnsi" w:eastAsiaTheme="minorEastAsia" w:hAnsiTheme="minorHAnsi" w:cstheme="minorHAnsi"/>
              <w:noProof/>
              <w:kern w:val="2"/>
              <w:sz w:val="22"/>
              <w:szCs w:val="22"/>
              <w:lang w:eastAsia="en-GB"/>
              <w14:ligatures w14:val="standardContextual"/>
            </w:rPr>
          </w:pPr>
          <w:hyperlink w:anchor="_Toc151833010" w:history="1">
            <w:r w:rsidR="00DB69AA" w:rsidRPr="006D77E4">
              <w:rPr>
                <w:rStyle w:val="Hyperlink"/>
                <w:rFonts w:asciiTheme="minorHAnsi" w:hAnsiTheme="minorHAnsi" w:cstheme="minorHAnsi"/>
                <w:noProof/>
              </w:rPr>
              <w:t>Bus</w:t>
            </w:r>
            <w:r w:rsidR="00DB69AA" w:rsidRPr="006D77E4">
              <w:rPr>
                <w:rFonts w:asciiTheme="minorHAnsi" w:hAnsiTheme="minorHAnsi" w:cstheme="minorHAnsi"/>
                <w:noProof/>
                <w:webHidden/>
              </w:rPr>
              <w:tab/>
            </w:r>
            <w:r w:rsidR="00DB69AA" w:rsidRPr="006D77E4">
              <w:rPr>
                <w:rFonts w:asciiTheme="minorHAnsi" w:hAnsiTheme="minorHAnsi" w:cstheme="minorHAnsi"/>
                <w:noProof/>
                <w:webHidden/>
              </w:rPr>
              <w:fldChar w:fldCharType="begin"/>
            </w:r>
            <w:r w:rsidR="00DB69AA" w:rsidRPr="006D77E4">
              <w:rPr>
                <w:rFonts w:asciiTheme="minorHAnsi" w:hAnsiTheme="minorHAnsi" w:cstheme="minorHAnsi"/>
                <w:noProof/>
                <w:webHidden/>
              </w:rPr>
              <w:instrText xml:space="preserve"> PAGEREF _Toc151833010 \h </w:instrText>
            </w:r>
            <w:r w:rsidR="00DB69AA" w:rsidRPr="006D77E4">
              <w:rPr>
                <w:rFonts w:asciiTheme="minorHAnsi" w:hAnsiTheme="minorHAnsi" w:cstheme="minorHAnsi"/>
                <w:noProof/>
                <w:webHidden/>
              </w:rPr>
            </w:r>
            <w:r w:rsidR="00DB69AA" w:rsidRPr="006D77E4">
              <w:rPr>
                <w:rFonts w:asciiTheme="minorHAnsi" w:hAnsiTheme="minorHAnsi" w:cstheme="minorHAnsi"/>
                <w:noProof/>
                <w:webHidden/>
              </w:rPr>
              <w:fldChar w:fldCharType="separate"/>
            </w:r>
            <w:r w:rsidR="00EA3070" w:rsidRPr="006D77E4">
              <w:rPr>
                <w:rFonts w:asciiTheme="minorHAnsi" w:hAnsiTheme="minorHAnsi" w:cstheme="minorHAnsi"/>
                <w:noProof/>
                <w:webHidden/>
              </w:rPr>
              <w:t>65</w:t>
            </w:r>
            <w:r w:rsidR="00DB69AA" w:rsidRPr="006D77E4">
              <w:rPr>
                <w:rFonts w:asciiTheme="minorHAnsi" w:hAnsiTheme="minorHAnsi" w:cstheme="minorHAnsi"/>
                <w:noProof/>
                <w:webHidden/>
              </w:rPr>
              <w:fldChar w:fldCharType="end"/>
            </w:r>
          </w:hyperlink>
        </w:p>
        <w:p w14:paraId="675AE96C" w14:textId="409E6D3D" w:rsidR="00DB69AA" w:rsidRPr="006D77E4" w:rsidRDefault="000749DD">
          <w:pPr>
            <w:pStyle w:val="TOC3"/>
            <w:rPr>
              <w:rFonts w:asciiTheme="minorHAnsi" w:eastAsiaTheme="minorEastAsia" w:hAnsiTheme="minorHAnsi" w:cstheme="minorHAnsi"/>
              <w:noProof/>
              <w:kern w:val="2"/>
              <w:sz w:val="22"/>
              <w:szCs w:val="22"/>
              <w:lang w:eastAsia="en-GB"/>
              <w14:ligatures w14:val="standardContextual"/>
            </w:rPr>
          </w:pPr>
          <w:hyperlink w:anchor="_Toc151833011" w:history="1">
            <w:r w:rsidR="00DB69AA" w:rsidRPr="006D77E4">
              <w:rPr>
                <w:rStyle w:val="Hyperlink"/>
                <w:rFonts w:asciiTheme="minorHAnsi" w:hAnsiTheme="minorHAnsi" w:cstheme="minorHAnsi"/>
                <w:noProof/>
              </w:rPr>
              <w:t>Train</w:t>
            </w:r>
            <w:r w:rsidR="00DB69AA" w:rsidRPr="006D77E4">
              <w:rPr>
                <w:rFonts w:asciiTheme="minorHAnsi" w:hAnsiTheme="minorHAnsi" w:cstheme="minorHAnsi"/>
                <w:noProof/>
                <w:webHidden/>
              </w:rPr>
              <w:tab/>
            </w:r>
            <w:r w:rsidR="00DB69AA" w:rsidRPr="006D77E4">
              <w:rPr>
                <w:rFonts w:asciiTheme="minorHAnsi" w:hAnsiTheme="minorHAnsi" w:cstheme="minorHAnsi"/>
                <w:noProof/>
                <w:webHidden/>
              </w:rPr>
              <w:fldChar w:fldCharType="begin"/>
            </w:r>
            <w:r w:rsidR="00DB69AA" w:rsidRPr="006D77E4">
              <w:rPr>
                <w:rFonts w:asciiTheme="minorHAnsi" w:hAnsiTheme="minorHAnsi" w:cstheme="minorHAnsi"/>
                <w:noProof/>
                <w:webHidden/>
              </w:rPr>
              <w:instrText xml:space="preserve"> PAGEREF _Toc151833011 \h </w:instrText>
            </w:r>
            <w:r w:rsidR="00DB69AA" w:rsidRPr="006D77E4">
              <w:rPr>
                <w:rFonts w:asciiTheme="minorHAnsi" w:hAnsiTheme="minorHAnsi" w:cstheme="minorHAnsi"/>
                <w:noProof/>
                <w:webHidden/>
              </w:rPr>
            </w:r>
            <w:r w:rsidR="00DB69AA" w:rsidRPr="006D77E4">
              <w:rPr>
                <w:rFonts w:asciiTheme="minorHAnsi" w:hAnsiTheme="minorHAnsi" w:cstheme="minorHAnsi"/>
                <w:noProof/>
                <w:webHidden/>
              </w:rPr>
              <w:fldChar w:fldCharType="separate"/>
            </w:r>
            <w:r w:rsidR="00EA3070" w:rsidRPr="006D77E4">
              <w:rPr>
                <w:rFonts w:asciiTheme="minorHAnsi" w:hAnsiTheme="minorHAnsi" w:cstheme="minorHAnsi"/>
                <w:noProof/>
                <w:webHidden/>
              </w:rPr>
              <w:t>85</w:t>
            </w:r>
            <w:r w:rsidR="00DB69AA" w:rsidRPr="006D77E4">
              <w:rPr>
                <w:rFonts w:asciiTheme="minorHAnsi" w:hAnsiTheme="minorHAnsi" w:cstheme="minorHAnsi"/>
                <w:noProof/>
                <w:webHidden/>
              </w:rPr>
              <w:fldChar w:fldCharType="end"/>
            </w:r>
          </w:hyperlink>
        </w:p>
        <w:p w14:paraId="25B9B664" w14:textId="18D1A35D" w:rsidR="00DB69AA" w:rsidRPr="006D77E4" w:rsidRDefault="000749DD">
          <w:pPr>
            <w:pStyle w:val="TOC3"/>
            <w:rPr>
              <w:rFonts w:asciiTheme="minorHAnsi" w:eastAsiaTheme="minorEastAsia" w:hAnsiTheme="minorHAnsi" w:cstheme="minorHAnsi"/>
              <w:noProof/>
              <w:kern w:val="2"/>
              <w:sz w:val="22"/>
              <w:szCs w:val="22"/>
              <w:lang w:eastAsia="en-GB"/>
              <w14:ligatures w14:val="standardContextual"/>
            </w:rPr>
          </w:pPr>
          <w:hyperlink w:anchor="_Toc151833012" w:history="1">
            <w:r w:rsidR="00DB69AA" w:rsidRPr="006D77E4">
              <w:rPr>
                <w:rStyle w:val="Hyperlink"/>
                <w:rFonts w:asciiTheme="minorHAnsi" w:hAnsiTheme="minorHAnsi" w:cstheme="minorHAnsi"/>
                <w:noProof/>
              </w:rPr>
              <w:t>Light rail</w:t>
            </w:r>
            <w:r w:rsidR="00DB69AA" w:rsidRPr="006D77E4">
              <w:rPr>
                <w:rFonts w:asciiTheme="minorHAnsi" w:hAnsiTheme="minorHAnsi" w:cstheme="minorHAnsi"/>
                <w:noProof/>
                <w:webHidden/>
              </w:rPr>
              <w:tab/>
            </w:r>
            <w:r w:rsidR="00DB69AA" w:rsidRPr="006D77E4">
              <w:rPr>
                <w:rFonts w:asciiTheme="minorHAnsi" w:hAnsiTheme="minorHAnsi" w:cstheme="minorHAnsi"/>
                <w:noProof/>
                <w:webHidden/>
              </w:rPr>
              <w:fldChar w:fldCharType="begin"/>
            </w:r>
            <w:r w:rsidR="00DB69AA" w:rsidRPr="006D77E4">
              <w:rPr>
                <w:rFonts w:asciiTheme="minorHAnsi" w:hAnsiTheme="minorHAnsi" w:cstheme="minorHAnsi"/>
                <w:noProof/>
                <w:webHidden/>
              </w:rPr>
              <w:instrText xml:space="preserve"> PAGEREF _Toc151833012 \h </w:instrText>
            </w:r>
            <w:r w:rsidR="00DB69AA" w:rsidRPr="006D77E4">
              <w:rPr>
                <w:rFonts w:asciiTheme="minorHAnsi" w:hAnsiTheme="minorHAnsi" w:cstheme="minorHAnsi"/>
                <w:noProof/>
                <w:webHidden/>
              </w:rPr>
            </w:r>
            <w:r w:rsidR="00DB69AA" w:rsidRPr="006D77E4">
              <w:rPr>
                <w:rFonts w:asciiTheme="minorHAnsi" w:hAnsiTheme="minorHAnsi" w:cstheme="minorHAnsi"/>
                <w:noProof/>
                <w:webHidden/>
              </w:rPr>
              <w:fldChar w:fldCharType="separate"/>
            </w:r>
            <w:r w:rsidR="00EA3070" w:rsidRPr="006D77E4">
              <w:rPr>
                <w:rFonts w:asciiTheme="minorHAnsi" w:hAnsiTheme="minorHAnsi" w:cstheme="minorHAnsi"/>
                <w:noProof/>
                <w:webHidden/>
              </w:rPr>
              <w:t>110</w:t>
            </w:r>
            <w:r w:rsidR="00DB69AA" w:rsidRPr="006D77E4">
              <w:rPr>
                <w:rFonts w:asciiTheme="minorHAnsi" w:hAnsiTheme="minorHAnsi" w:cstheme="minorHAnsi"/>
                <w:noProof/>
                <w:webHidden/>
              </w:rPr>
              <w:fldChar w:fldCharType="end"/>
            </w:r>
          </w:hyperlink>
        </w:p>
        <w:p w14:paraId="6096F238" w14:textId="63594FB3" w:rsidR="00DB69AA" w:rsidRPr="006D77E4" w:rsidRDefault="000749DD" w:rsidP="00DB69AA">
          <w:pPr>
            <w:pStyle w:val="TOC2"/>
            <w:rPr>
              <w:rFonts w:asciiTheme="minorHAnsi" w:eastAsiaTheme="minorEastAsia" w:hAnsiTheme="minorHAnsi" w:cstheme="minorHAnsi"/>
              <w:kern w:val="2"/>
              <w:sz w:val="22"/>
              <w:szCs w:val="22"/>
              <w:lang w:eastAsia="en-GB"/>
              <w14:ligatures w14:val="standardContextual"/>
            </w:rPr>
          </w:pPr>
          <w:hyperlink w:anchor="_Toc151833013" w:history="1">
            <w:r w:rsidR="00DB69AA" w:rsidRPr="006D77E4">
              <w:rPr>
                <w:rStyle w:val="Hyperlink"/>
                <w:rFonts w:asciiTheme="minorHAnsi" w:hAnsiTheme="minorHAnsi" w:cstheme="minorHAnsi"/>
              </w:rPr>
              <w:t>Private transport</w:t>
            </w:r>
            <w:r w:rsidR="00DB69AA" w:rsidRPr="006D77E4">
              <w:rPr>
                <w:rFonts w:asciiTheme="minorHAnsi" w:hAnsiTheme="minorHAnsi" w:cstheme="minorHAnsi"/>
                <w:webHidden/>
              </w:rPr>
              <w:tab/>
            </w:r>
            <w:r w:rsidR="00DB69AA" w:rsidRPr="006D77E4">
              <w:rPr>
                <w:rFonts w:asciiTheme="minorHAnsi" w:hAnsiTheme="minorHAnsi" w:cstheme="minorHAnsi"/>
                <w:webHidden/>
              </w:rPr>
              <w:fldChar w:fldCharType="begin"/>
            </w:r>
            <w:r w:rsidR="00DB69AA" w:rsidRPr="006D77E4">
              <w:rPr>
                <w:rFonts w:asciiTheme="minorHAnsi" w:hAnsiTheme="minorHAnsi" w:cstheme="minorHAnsi"/>
                <w:webHidden/>
              </w:rPr>
              <w:instrText xml:space="preserve"> PAGEREF _Toc151833013 \h </w:instrText>
            </w:r>
            <w:r w:rsidR="00DB69AA" w:rsidRPr="006D77E4">
              <w:rPr>
                <w:rFonts w:asciiTheme="minorHAnsi" w:hAnsiTheme="minorHAnsi" w:cstheme="minorHAnsi"/>
                <w:webHidden/>
              </w:rPr>
            </w:r>
            <w:r w:rsidR="00DB69AA" w:rsidRPr="006D77E4">
              <w:rPr>
                <w:rFonts w:asciiTheme="minorHAnsi" w:hAnsiTheme="minorHAnsi" w:cstheme="minorHAnsi"/>
                <w:webHidden/>
              </w:rPr>
              <w:fldChar w:fldCharType="separate"/>
            </w:r>
            <w:r w:rsidR="00EA3070" w:rsidRPr="006D77E4">
              <w:rPr>
                <w:rFonts w:asciiTheme="minorHAnsi" w:hAnsiTheme="minorHAnsi" w:cstheme="minorHAnsi"/>
                <w:webHidden/>
              </w:rPr>
              <w:t>128</w:t>
            </w:r>
            <w:r w:rsidR="00DB69AA" w:rsidRPr="006D77E4">
              <w:rPr>
                <w:rFonts w:asciiTheme="minorHAnsi" w:hAnsiTheme="minorHAnsi" w:cstheme="minorHAnsi"/>
                <w:webHidden/>
              </w:rPr>
              <w:fldChar w:fldCharType="end"/>
            </w:r>
          </w:hyperlink>
        </w:p>
        <w:p w14:paraId="19D72AA8" w14:textId="4776F649" w:rsidR="00DB69AA" w:rsidRPr="006D77E4" w:rsidRDefault="000749DD">
          <w:pPr>
            <w:pStyle w:val="TOC3"/>
            <w:rPr>
              <w:rFonts w:asciiTheme="minorHAnsi" w:eastAsiaTheme="minorEastAsia" w:hAnsiTheme="minorHAnsi" w:cstheme="minorHAnsi"/>
              <w:noProof/>
              <w:kern w:val="2"/>
              <w:sz w:val="22"/>
              <w:szCs w:val="22"/>
              <w:lang w:eastAsia="en-GB"/>
              <w14:ligatures w14:val="standardContextual"/>
            </w:rPr>
          </w:pPr>
          <w:hyperlink w:anchor="_Toc151833014" w:history="1">
            <w:r w:rsidR="00DB69AA" w:rsidRPr="006D77E4">
              <w:rPr>
                <w:rStyle w:val="Hyperlink"/>
                <w:rFonts w:asciiTheme="minorHAnsi" w:hAnsiTheme="minorHAnsi" w:cstheme="minorHAnsi"/>
                <w:noProof/>
              </w:rPr>
              <w:t>Private v public: disabled people’s preferences</w:t>
            </w:r>
            <w:r w:rsidR="00DB69AA" w:rsidRPr="006D77E4">
              <w:rPr>
                <w:rFonts w:asciiTheme="minorHAnsi" w:hAnsiTheme="minorHAnsi" w:cstheme="minorHAnsi"/>
                <w:noProof/>
                <w:webHidden/>
              </w:rPr>
              <w:tab/>
            </w:r>
            <w:r w:rsidR="00DB69AA" w:rsidRPr="006D77E4">
              <w:rPr>
                <w:rFonts w:asciiTheme="minorHAnsi" w:hAnsiTheme="minorHAnsi" w:cstheme="minorHAnsi"/>
                <w:noProof/>
                <w:webHidden/>
              </w:rPr>
              <w:fldChar w:fldCharType="begin"/>
            </w:r>
            <w:r w:rsidR="00DB69AA" w:rsidRPr="006D77E4">
              <w:rPr>
                <w:rFonts w:asciiTheme="minorHAnsi" w:hAnsiTheme="minorHAnsi" w:cstheme="minorHAnsi"/>
                <w:noProof/>
                <w:webHidden/>
              </w:rPr>
              <w:instrText xml:space="preserve"> PAGEREF _Toc151833014 \h </w:instrText>
            </w:r>
            <w:r w:rsidR="00DB69AA" w:rsidRPr="006D77E4">
              <w:rPr>
                <w:rFonts w:asciiTheme="minorHAnsi" w:hAnsiTheme="minorHAnsi" w:cstheme="minorHAnsi"/>
                <w:noProof/>
                <w:webHidden/>
              </w:rPr>
            </w:r>
            <w:r w:rsidR="00DB69AA" w:rsidRPr="006D77E4">
              <w:rPr>
                <w:rFonts w:asciiTheme="minorHAnsi" w:hAnsiTheme="minorHAnsi" w:cstheme="minorHAnsi"/>
                <w:noProof/>
                <w:webHidden/>
              </w:rPr>
              <w:fldChar w:fldCharType="separate"/>
            </w:r>
            <w:r w:rsidR="00EA3070" w:rsidRPr="006D77E4">
              <w:rPr>
                <w:rFonts w:asciiTheme="minorHAnsi" w:hAnsiTheme="minorHAnsi" w:cstheme="minorHAnsi"/>
                <w:noProof/>
                <w:webHidden/>
              </w:rPr>
              <w:t>128</w:t>
            </w:r>
            <w:r w:rsidR="00DB69AA" w:rsidRPr="006D77E4">
              <w:rPr>
                <w:rFonts w:asciiTheme="minorHAnsi" w:hAnsiTheme="minorHAnsi" w:cstheme="minorHAnsi"/>
                <w:noProof/>
                <w:webHidden/>
              </w:rPr>
              <w:fldChar w:fldCharType="end"/>
            </w:r>
          </w:hyperlink>
        </w:p>
        <w:p w14:paraId="6E8C407A" w14:textId="386EE393" w:rsidR="00DB69AA" w:rsidRPr="006D77E4" w:rsidRDefault="000749DD">
          <w:pPr>
            <w:pStyle w:val="TOC3"/>
            <w:rPr>
              <w:rFonts w:asciiTheme="minorHAnsi" w:eastAsiaTheme="minorEastAsia" w:hAnsiTheme="minorHAnsi" w:cstheme="minorHAnsi"/>
              <w:noProof/>
              <w:kern w:val="2"/>
              <w:sz w:val="22"/>
              <w:szCs w:val="22"/>
              <w:lang w:eastAsia="en-GB"/>
              <w14:ligatures w14:val="standardContextual"/>
            </w:rPr>
          </w:pPr>
          <w:hyperlink w:anchor="_Toc151833015" w:history="1">
            <w:r w:rsidR="00DB69AA" w:rsidRPr="006D77E4">
              <w:rPr>
                <w:rStyle w:val="Hyperlink"/>
                <w:rFonts w:asciiTheme="minorHAnsi" w:hAnsiTheme="minorHAnsi" w:cstheme="minorHAnsi"/>
                <w:noProof/>
              </w:rPr>
              <w:t>Car/van</w:t>
            </w:r>
            <w:r w:rsidR="00DB69AA" w:rsidRPr="006D77E4">
              <w:rPr>
                <w:rFonts w:asciiTheme="minorHAnsi" w:hAnsiTheme="minorHAnsi" w:cstheme="minorHAnsi"/>
                <w:noProof/>
                <w:webHidden/>
              </w:rPr>
              <w:tab/>
            </w:r>
            <w:r w:rsidR="00DB69AA" w:rsidRPr="006D77E4">
              <w:rPr>
                <w:rFonts w:asciiTheme="minorHAnsi" w:hAnsiTheme="minorHAnsi" w:cstheme="minorHAnsi"/>
                <w:noProof/>
                <w:webHidden/>
              </w:rPr>
              <w:fldChar w:fldCharType="begin"/>
            </w:r>
            <w:r w:rsidR="00DB69AA" w:rsidRPr="006D77E4">
              <w:rPr>
                <w:rFonts w:asciiTheme="minorHAnsi" w:hAnsiTheme="minorHAnsi" w:cstheme="minorHAnsi"/>
                <w:noProof/>
                <w:webHidden/>
              </w:rPr>
              <w:instrText xml:space="preserve"> PAGEREF _Toc151833015 \h </w:instrText>
            </w:r>
            <w:r w:rsidR="00DB69AA" w:rsidRPr="006D77E4">
              <w:rPr>
                <w:rFonts w:asciiTheme="minorHAnsi" w:hAnsiTheme="minorHAnsi" w:cstheme="minorHAnsi"/>
                <w:noProof/>
                <w:webHidden/>
              </w:rPr>
            </w:r>
            <w:r w:rsidR="00DB69AA" w:rsidRPr="006D77E4">
              <w:rPr>
                <w:rFonts w:asciiTheme="minorHAnsi" w:hAnsiTheme="minorHAnsi" w:cstheme="minorHAnsi"/>
                <w:noProof/>
                <w:webHidden/>
              </w:rPr>
              <w:fldChar w:fldCharType="separate"/>
            </w:r>
            <w:r w:rsidR="00EA3070" w:rsidRPr="006D77E4">
              <w:rPr>
                <w:rFonts w:asciiTheme="minorHAnsi" w:hAnsiTheme="minorHAnsi" w:cstheme="minorHAnsi"/>
                <w:noProof/>
                <w:webHidden/>
              </w:rPr>
              <w:t>130</w:t>
            </w:r>
            <w:r w:rsidR="00DB69AA" w:rsidRPr="006D77E4">
              <w:rPr>
                <w:rFonts w:asciiTheme="minorHAnsi" w:hAnsiTheme="minorHAnsi" w:cstheme="minorHAnsi"/>
                <w:noProof/>
                <w:webHidden/>
              </w:rPr>
              <w:fldChar w:fldCharType="end"/>
            </w:r>
          </w:hyperlink>
        </w:p>
        <w:p w14:paraId="1592732C" w14:textId="5258F358" w:rsidR="00DB69AA" w:rsidRPr="006D77E4" w:rsidRDefault="000749DD">
          <w:pPr>
            <w:pStyle w:val="TOC3"/>
            <w:rPr>
              <w:rFonts w:asciiTheme="minorHAnsi" w:eastAsiaTheme="minorEastAsia" w:hAnsiTheme="minorHAnsi" w:cstheme="minorHAnsi"/>
              <w:noProof/>
              <w:kern w:val="2"/>
              <w:sz w:val="22"/>
              <w:szCs w:val="22"/>
              <w:lang w:eastAsia="en-GB"/>
              <w14:ligatures w14:val="standardContextual"/>
            </w:rPr>
          </w:pPr>
          <w:hyperlink w:anchor="_Toc151833016" w:history="1">
            <w:r w:rsidR="00DB69AA" w:rsidRPr="006D77E4">
              <w:rPr>
                <w:rStyle w:val="Hyperlink"/>
                <w:rFonts w:asciiTheme="minorHAnsi" w:hAnsiTheme="minorHAnsi" w:cstheme="minorHAnsi"/>
                <w:noProof/>
              </w:rPr>
              <w:t>Taxis and PHVs</w:t>
            </w:r>
            <w:r w:rsidR="00DB69AA" w:rsidRPr="006D77E4">
              <w:rPr>
                <w:rFonts w:asciiTheme="minorHAnsi" w:hAnsiTheme="minorHAnsi" w:cstheme="minorHAnsi"/>
                <w:noProof/>
                <w:webHidden/>
              </w:rPr>
              <w:tab/>
            </w:r>
            <w:r w:rsidR="00DB69AA" w:rsidRPr="006D77E4">
              <w:rPr>
                <w:rFonts w:asciiTheme="minorHAnsi" w:hAnsiTheme="minorHAnsi" w:cstheme="minorHAnsi"/>
                <w:noProof/>
                <w:webHidden/>
              </w:rPr>
              <w:fldChar w:fldCharType="begin"/>
            </w:r>
            <w:r w:rsidR="00DB69AA" w:rsidRPr="006D77E4">
              <w:rPr>
                <w:rFonts w:asciiTheme="minorHAnsi" w:hAnsiTheme="minorHAnsi" w:cstheme="minorHAnsi"/>
                <w:noProof/>
                <w:webHidden/>
              </w:rPr>
              <w:instrText xml:space="preserve"> PAGEREF _Toc151833016 \h </w:instrText>
            </w:r>
            <w:r w:rsidR="00DB69AA" w:rsidRPr="006D77E4">
              <w:rPr>
                <w:rFonts w:asciiTheme="minorHAnsi" w:hAnsiTheme="minorHAnsi" w:cstheme="minorHAnsi"/>
                <w:noProof/>
                <w:webHidden/>
              </w:rPr>
            </w:r>
            <w:r w:rsidR="00DB69AA" w:rsidRPr="006D77E4">
              <w:rPr>
                <w:rFonts w:asciiTheme="minorHAnsi" w:hAnsiTheme="minorHAnsi" w:cstheme="minorHAnsi"/>
                <w:noProof/>
                <w:webHidden/>
              </w:rPr>
              <w:fldChar w:fldCharType="separate"/>
            </w:r>
            <w:r w:rsidR="00EA3070" w:rsidRPr="006D77E4">
              <w:rPr>
                <w:rFonts w:asciiTheme="minorHAnsi" w:hAnsiTheme="minorHAnsi" w:cstheme="minorHAnsi"/>
                <w:noProof/>
                <w:webHidden/>
              </w:rPr>
              <w:t>145</w:t>
            </w:r>
            <w:r w:rsidR="00DB69AA" w:rsidRPr="006D77E4">
              <w:rPr>
                <w:rFonts w:asciiTheme="minorHAnsi" w:hAnsiTheme="minorHAnsi" w:cstheme="minorHAnsi"/>
                <w:noProof/>
                <w:webHidden/>
              </w:rPr>
              <w:fldChar w:fldCharType="end"/>
            </w:r>
          </w:hyperlink>
        </w:p>
        <w:p w14:paraId="2E59135C" w14:textId="4D79AA86" w:rsidR="00DB69AA" w:rsidRPr="006D77E4" w:rsidRDefault="000749DD" w:rsidP="00DB69AA">
          <w:pPr>
            <w:pStyle w:val="TOC1"/>
            <w:rPr>
              <w:rFonts w:asciiTheme="minorHAnsi" w:eastAsiaTheme="minorEastAsia" w:hAnsiTheme="minorHAnsi" w:cstheme="minorHAnsi"/>
              <w:kern w:val="2"/>
              <w:sz w:val="22"/>
              <w:szCs w:val="22"/>
              <w:lang w:eastAsia="en-GB"/>
              <w14:ligatures w14:val="standardContextual"/>
            </w:rPr>
          </w:pPr>
          <w:hyperlink w:anchor="_Toc151833017" w:history="1">
            <w:r w:rsidR="00DB69AA" w:rsidRPr="006D77E4">
              <w:rPr>
                <w:rStyle w:val="Hyperlink"/>
                <w:rFonts w:asciiTheme="minorHAnsi" w:hAnsiTheme="minorHAnsi" w:cstheme="minorHAnsi"/>
              </w:rPr>
              <w:t>CHAPTER 3: THE DESTINATION</w:t>
            </w:r>
            <w:r w:rsidR="00DB69AA" w:rsidRPr="006D77E4">
              <w:rPr>
                <w:rFonts w:asciiTheme="minorHAnsi" w:hAnsiTheme="minorHAnsi" w:cstheme="minorHAnsi"/>
                <w:webHidden/>
              </w:rPr>
              <w:tab/>
            </w:r>
            <w:r w:rsidR="00DB69AA" w:rsidRPr="006D77E4">
              <w:rPr>
                <w:rFonts w:asciiTheme="minorHAnsi" w:hAnsiTheme="minorHAnsi" w:cstheme="minorHAnsi"/>
                <w:webHidden/>
              </w:rPr>
              <w:fldChar w:fldCharType="begin"/>
            </w:r>
            <w:r w:rsidR="00DB69AA" w:rsidRPr="006D77E4">
              <w:rPr>
                <w:rFonts w:asciiTheme="minorHAnsi" w:hAnsiTheme="minorHAnsi" w:cstheme="minorHAnsi"/>
                <w:webHidden/>
              </w:rPr>
              <w:instrText xml:space="preserve"> PAGEREF _Toc151833017 \h </w:instrText>
            </w:r>
            <w:r w:rsidR="00DB69AA" w:rsidRPr="006D77E4">
              <w:rPr>
                <w:rFonts w:asciiTheme="minorHAnsi" w:hAnsiTheme="minorHAnsi" w:cstheme="minorHAnsi"/>
                <w:webHidden/>
              </w:rPr>
            </w:r>
            <w:r w:rsidR="00DB69AA" w:rsidRPr="006D77E4">
              <w:rPr>
                <w:rFonts w:asciiTheme="minorHAnsi" w:hAnsiTheme="minorHAnsi" w:cstheme="minorHAnsi"/>
                <w:webHidden/>
              </w:rPr>
              <w:fldChar w:fldCharType="separate"/>
            </w:r>
            <w:r w:rsidR="00EA3070" w:rsidRPr="006D77E4">
              <w:rPr>
                <w:rFonts w:asciiTheme="minorHAnsi" w:hAnsiTheme="minorHAnsi" w:cstheme="minorHAnsi"/>
                <w:webHidden/>
              </w:rPr>
              <w:t>158</w:t>
            </w:r>
            <w:r w:rsidR="00DB69AA" w:rsidRPr="006D77E4">
              <w:rPr>
                <w:rFonts w:asciiTheme="minorHAnsi" w:hAnsiTheme="minorHAnsi" w:cstheme="minorHAnsi"/>
                <w:webHidden/>
              </w:rPr>
              <w:fldChar w:fldCharType="end"/>
            </w:r>
          </w:hyperlink>
        </w:p>
        <w:p w14:paraId="2A4888FD" w14:textId="4B9DC4D0" w:rsidR="00DB69AA" w:rsidRPr="006D77E4" w:rsidRDefault="000749DD" w:rsidP="00DB69AA">
          <w:pPr>
            <w:pStyle w:val="TOC2"/>
            <w:rPr>
              <w:rFonts w:asciiTheme="minorHAnsi" w:eastAsiaTheme="minorEastAsia" w:hAnsiTheme="minorHAnsi" w:cstheme="minorHAnsi"/>
              <w:kern w:val="2"/>
              <w:sz w:val="22"/>
              <w:szCs w:val="22"/>
              <w:lang w:eastAsia="en-GB"/>
              <w14:ligatures w14:val="standardContextual"/>
            </w:rPr>
          </w:pPr>
          <w:hyperlink w:anchor="_Toc151833018" w:history="1">
            <w:r w:rsidR="00DB69AA" w:rsidRPr="006D77E4">
              <w:rPr>
                <w:rStyle w:val="Hyperlink"/>
                <w:rFonts w:asciiTheme="minorHAnsi" w:hAnsiTheme="minorHAnsi" w:cstheme="minorHAnsi"/>
              </w:rPr>
              <w:t>Transport injustice</w:t>
            </w:r>
            <w:r w:rsidR="00DB69AA" w:rsidRPr="006D77E4">
              <w:rPr>
                <w:rFonts w:asciiTheme="minorHAnsi" w:hAnsiTheme="minorHAnsi" w:cstheme="minorHAnsi"/>
                <w:webHidden/>
              </w:rPr>
              <w:tab/>
            </w:r>
            <w:r w:rsidR="00DB69AA" w:rsidRPr="006D77E4">
              <w:rPr>
                <w:rFonts w:asciiTheme="minorHAnsi" w:hAnsiTheme="minorHAnsi" w:cstheme="minorHAnsi"/>
                <w:webHidden/>
              </w:rPr>
              <w:fldChar w:fldCharType="begin"/>
            </w:r>
            <w:r w:rsidR="00DB69AA" w:rsidRPr="006D77E4">
              <w:rPr>
                <w:rFonts w:asciiTheme="minorHAnsi" w:hAnsiTheme="minorHAnsi" w:cstheme="minorHAnsi"/>
                <w:webHidden/>
              </w:rPr>
              <w:instrText xml:space="preserve"> PAGEREF _Toc151833018 \h </w:instrText>
            </w:r>
            <w:r w:rsidR="00DB69AA" w:rsidRPr="006D77E4">
              <w:rPr>
                <w:rFonts w:asciiTheme="minorHAnsi" w:hAnsiTheme="minorHAnsi" w:cstheme="minorHAnsi"/>
                <w:webHidden/>
              </w:rPr>
            </w:r>
            <w:r w:rsidR="00DB69AA" w:rsidRPr="006D77E4">
              <w:rPr>
                <w:rFonts w:asciiTheme="minorHAnsi" w:hAnsiTheme="minorHAnsi" w:cstheme="minorHAnsi"/>
                <w:webHidden/>
              </w:rPr>
              <w:fldChar w:fldCharType="separate"/>
            </w:r>
            <w:r w:rsidR="00EA3070" w:rsidRPr="006D77E4">
              <w:rPr>
                <w:rFonts w:asciiTheme="minorHAnsi" w:hAnsiTheme="minorHAnsi" w:cstheme="minorHAnsi"/>
                <w:webHidden/>
              </w:rPr>
              <w:t>159</w:t>
            </w:r>
            <w:r w:rsidR="00DB69AA" w:rsidRPr="006D77E4">
              <w:rPr>
                <w:rFonts w:asciiTheme="minorHAnsi" w:hAnsiTheme="minorHAnsi" w:cstheme="minorHAnsi"/>
                <w:webHidden/>
              </w:rPr>
              <w:fldChar w:fldCharType="end"/>
            </w:r>
          </w:hyperlink>
        </w:p>
        <w:p w14:paraId="3BBC2036" w14:textId="7E0F624B" w:rsidR="00DB69AA" w:rsidRPr="006D77E4" w:rsidRDefault="000749DD">
          <w:pPr>
            <w:pStyle w:val="TOC3"/>
            <w:rPr>
              <w:rFonts w:asciiTheme="minorHAnsi" w:eastAsiaTheme="minorEastAsia" w:hAnsiTheme="minorHAnsi" w:cstheme="minorHAnsi"/>
              <w:noProof/>
              <w:kern w:val="2"/>
              <w:sz w:val="22"/>
              <w:szCs w:val="22"/>
              <w:lang w:eastAsia="en-GB"/>
              <w14:ligatures w14:val="standardContextual"/>
            </w:rPr>
          </w:pPr>
          <w:hyperlink w:anchor="_Toc151833019" w:history="1">
            <w:r w:rsidR="00DB69AA" w:rsidRPr="006D77E4">
              <w:rPr>
                <w:rStyle w:val="Hyperlink"/>
                <w:rFonts w:asciiTheme="minorHAnsi" w:hAnsiTheme="minorHAnsi" w:cstheme="minorHAnsi"/>
                <w:noProof/>
              </w:rPr>
              <w:t>We’re unhappy making journeys</w:t>
            </w:r>
            <w:r w:rsidR="00DB69AA" w:rsidRPr="006D77E4">
              <w:rPr>
                <w:rFonts w:asciiTheme="minorHAnsi" w:hAnsiTheme="minorHAnsi" w:cstheme="minorHAnsi"/>
                <w:noProof/>
                <w:webHidden/>
              </w:rPr>
              <w:tab/>
            </w:r>
            <w:r w:rsidR="00DB69AA" w:rsidRPr="006D77E4">
              <w:rPr>
                <w:rFonts w:asciiTheme="minorHAnsi" w:hAnsiTheme="minorHAnsi" w:cstheme="minorHAnsi"/>
                <w:noProof/>
                <w:webHidden/>
              </w:rPr>
              <w:fldChar w:fldCharType="begin"/>
            </w:r>
            <w:r w:rsidR="00DB69AA" w:rsidRPr="006D77E4">
              <w:rPr>
                <w:rFonts w:asciiTheme="minorHAnsi" w:hAnsiTheme="minorHAnsi" w:cstheme="minorHAnsi"/>
                <w:noProof/>
                <w:webHidden/>
              </w:rPr>
              <w:instrText xml:space="preserve"> PAGEREF _Toc151833019 \h </w:instrText>
            </w:r>
            <w:r w:rsidR="00DB69AA" w:rsidRPr="006D77E4">
              <w:rPr>
                <w:rFonts w:asciiTheme="minorHAnsi" w:hAnsiTheme="minorHAnsi" w:cstheme="minorHAnsi"/>
                <w:noProof/>
                <w:webHidden/>
              </w:rPr>
            </w:r>
            <w:r w:rsidR="00DB69AA" w:rsidRPr="006D77E4">
              <w:rPr>
                <w:rFonts w:asciiTheme="minorHAnsi" w:hAnsiTheme="minorHAnsi" w:cstheme="minorHAnsi"/>
                <w:noProof/>
                <w:webHidden/>
              </w:rPr>
              <w:fldChar w:fldCharType="separate"/>
            </w:r>
            <w:r w:rsidR="00EA3070" w:rsidRPr="006D77E4">
              <w:rPr>
                <w:rFonts w:asciiTheme="minorHAnsi" w:hAnsiTheme="minorHAnsi" w:cstheme="minorHAnsi"/>
                <w:noProof/>
                <w:webHidden/>
              </w:rPr>
              <w:t>159</w:t>
            </w:r>
            <w:r w:rsidR="00DB69AA" w:rsidRPr="006D77E4">
              <w:rPr>
                <w:rFonts w:asciiTheme="minorHAnsi" w:hAnsiTheme="minorHAnsi" w:cstheme="minorHAnsi"/>
                <w:noProof/>
                <w:webHidden/>
              </w:rPr>
              <w:fldChar w:fldCharType="end"/>
            </w:r>
          </w:hyperlink>
        </w:p>
        <w:p w14:paraId="3B2C8A57" w14:textId="0CED627E" w:rsidR="00DB69AA" w:rsidRPr="006D77E4" w:rsidRDefault="000749DD">
          <w:pPr>
            <w:pStyle w:val="TOC3"/>
            <w:rPr>
              <w:rFonts w:asciiTheme="minorHAnsi" w:eastAsiaTheme="minorEastAsia" w:hAnsiTheme="minorHAnsi" w:cstheme="minorHAnsi"/>
              <w:noProof/>
              <w:kern w:val="2"/>
              <w:sz w:val="22"/>
              <w:szCs w:val="22"/>
              <w:lang w:eastAsia="en-GB"/>
              <w14:ligatures w14:val="standardContextual"/>
            </w:rPr>
          </w:pPr>
          <w:hyperlink w:anchor="_Toc151833020" w:history="1">
            <w:r w:rsidR="00DB69AA" w:rsidRPr="006D77E4">
              <w:rPr>
                <w:rStyle w:val="Hyperlink"/>
                <w:rFonts w:asciiTheme="minorHAnsi" w:hAnsiTheme="minorHAnsi" w:cstheme="minorHAnsi"/>
                <w:noProof/>
              </w:rPr>
              <w:t>We make fewer journeys than non-disabled people</w:t>
            </w:r>
            <w:r w:rsidR="00DB69AA" w:rsidRPr="006D77E4">
              <w:rPr>
                <w:rFonts w:asciiTheme="minorHAnsi" w:hAnsiTheme="minorHAnsi" w:cstheme="minorHAnsi"/>
                <w:noProof/>
                <w:webHidden/>
              </w:rPr>
              <w:tab/>
            </w:r>
            <w:r w:rsidR="00DB69AA" w:rsidRPr="006D77E4">
              <w:rPr>
                <w:rFonts w:asciiTheme="minorHAnsi" w:hAnsiTheme="minorHAnsi" w:cstheme="minorHAnsi"/>
                <w:noProof/>
                <w:webHidden/>
              </w:rPr>
              <w:fldChar w:fldCharType="begin"/>
            </w:r>
            <w:r w:rsidR="00DB69AA" w:rsidRPr="006D77E4">
              <w:rPr>
                <w:rFonts w:asciiTheme="minorHAnsi" w:hAnsiTheme="minorHAnsi" w:cstheme="minorHAnsi"/>
                <w:noProof/>
                <w:webHidden/>
              </w:rPr>
              <w:instrText xml:space="preserve"> PAGEREF _Toc151833020 \h </w:instrText>
            </w:r>
            <w:r w:rsidR="00DB69AA" w:rsidRPr="006D77E4">
              <w:rPr>
                <w:rFonts w:asciiTheme="minorHAnsi" w:hAnsiTheme="minorHAnsi" w:cstheme="minorHAnsi"/>
                <w:noProof/>
                <w:webHidden/>
              </w:rPr>
            </w:r>
            <w:r w:rsidR="00DB69AA" w:rsidRPr="006D77E4">
              <w:rPr>
                <w:rFonts w:asciiTheme="minorHAnsi" w:hAnsiTheme="minorHAnsi" w:cstheme="minorHAnsi"/>
                <w:noProof/>
                <w:webHidden/>
              </w:rPr>
              <w:fldChar w:fldCharType="separate"/>
            </w:r>
            <w:r w:rsidR="00EA3070" w:rsidRPr="006D77E4">
              <w:rPr>
                <w:rFonts w:asciiTheme="minorHAnsi" w:hAnsiTheme="minorHAnsi" w:cstheme="minorHAnsi"/>
                <w:noProof/>
                <w:webHidden/>
              </w:rPr>
              <w:t>161</w:t>
            </w:r>
            <w:r w:rsidR="00DB69AA" w:rsidRPr="006D77E4">
              <w:rPr>
                <w:rFonts w:asciiTheme="minorHAnsi" w:hAnsiTheme="minorHAnsi" w:cstheme="minorHAnsi"/>
                <w:noProof/>
                <w:webHidden/>
              </w:rPr>
              <w:fldChar w:fldCharType="end"/>
            </w:r>
          </w:hyperlink>
        </w:p>
        <w:p w14:paraId="36C3F376" w14:textId="42557E0D" w:rsidR="00DB69AA" w:rsidRPr="006D77E4" w:rsidRDefault="000749DD">
          <w:pPr>
            <w:pStyle w:val="TOC3"/>
            <w:rPr>
              <w:rFonts w:asciiTheme="minorHAnsi" w:eastAsiaTheme="minorEastAsia" w:hAnsiTheme="minorHAnsi" w:cstheme="minorHAnsi"/>
              <w:noProof/>
              <w:kern w:val="2"/>
              <w:sz w:val="22"/>
              <w:szCs w:val="22"/>
              <w:lang w:eastAsia="en-GB"/>
              <w14:ligatures w14:val="standardContextual"/>
            </w:rPr>
          </w:pPr>
          <w:hyperlink w:anchor="_Toc151833021" w:history="1">
            <w:r w:rsidR="00DB69AA" w:rsidRPr="006D77E4">
              <w:rPr>
                <w:rStyle w:val="Hyperlink"/>
                <w:rFonts w:asciiTheme="minorHAnsi" w:hAnsiTheme="minorHAnsi" w:cstheme="minorHAnsi"/>
                <w:noProof/>
              </w:rPr>
              <w:t>Many of us want to travel more</w:t>
            </w:r>
            <w:r w:rsidR="00DB69AA" w:rsidRPr="006D77E4">
              <w:rPr>
                <w:rFonts w:asciiTheme="minorHAnsi" w:hAnsiTheme="minorHAnsi" w:cstheme="minorHAnsi"/>
                <w:noProof/>
                <w:webHidden/>
              </w:rPr>
              <w:tab/>
            </w:r>
            <w:r w:rsidR="00DB69AA" w:rsidRPr="006D77E4">
              <w:rPr>
                <w:rFonts w:asciiTheme="minorHAnsi" w:hAnsiTheme="minorHAnsi" w:cstheme="minorHAnsi"/>
                <w:noProof/>
                <w:webHidden/>
              </w:rPr>
              <w:fldChar w:fldCharType="begin"/>
            </w:r>
            <w:r w:rsidR="00DB69AA" w:rsidRPr="006D77E4">
              <w:rPr>
                <w:rFonts w:asciiTheme="minorHAnsi" w:hAnsiTheme="minorHAnsi" w:cstheme="minorHAnsi"/>
                <w:noProof/>
                <w:webHidden/>
              </w:rPr>
              <w:instrText xml:space="preserve"> PAGEREF _Toc151833021 \h </w:instrText>
            </w:r>
            <w:r w:rsidR="00DB69AA" w:rsidRPr="006D77E4">
              <w:rPr>
                <w:rFonts w:asciiTheme="minorHAnsi" w:hAnsiTheme="minorHAnsi" w:cstheme="minorHAnsi"/>
                <w:noProof/>
                <w:webHidden/>
              </w:rPr>
            </w:r>
            <w:r w:rsidR="00DB69AA" w:rsidRPr="006D77E4">
              <w:rPr>
                <w:rFonts w:asciiTheme="minorHAnsi" w:hAnsiTheme="minorHAnsi" w:cstheme="minorHAnsi"/>
                <w:noProof/>
                <w:webHidden/>
              </w:rPr>
              <w:fldChar w:fldCharType="separate"/>
            </w:r>
            <w:r w:rsidR="00EA3070" w:rsidRPr="006D77E4">
              <w:rPr>
                <w:rFonts w:asciiTheme="minorHAnsi" w:hAnsiTheme="minorHAnsi" w:cstheme="minorHAnsi"/>
                <w:noProof/>
                <w:webHidden/>
              </w:rPr>
              <w:t>162</w:t>
            </w:r>
            <w:r w:rsidR="00DB69AA" w:rsidRPr="006D77E4">
              <w:rPr>
                <w:rFonts w:asciiTheme="minorHAnsi" w:hAnsiTheme="minorHAnsi" w:cstheme="minorHAnsi"/>
                <w:noProof/>
                <w:webHidden/>
              </w:rPr>
              <w:fldChar w:fldCharType="end"/>
            </w:r>
          </w:hyperlink>
        </w:p>
        <w:p w14:paraId="165FD721" w14:textId="1A5CD1B7" w:rsidR="00DB69AA" w:rsidRPr="006D77E4" w:rsidRDefault="000749DD">
          <w:pPr>
            <w:pStyle w:val="TOC3"/>
            <w:rPr>
              <w:rFonts w:asciiTheme="minorHAnsi" w:eastAsiaTheme="minorEastAsia" w:hAnsiTheme="minorHAnsi" w:cstheme="minorHAnsi"/>
              <w:noProof/>
              <w:kern w:val="2"/>
              <w:sz w:val="22"/>
              <w:szCs w:val="22"/>
              <w:lang w:eastAsia="en-GB"/>
              <w14:ligatures w14:val="standardContextual"/>
            </w:rPr>
          </w:pPr>
          <w:hyperlink w:anchor="_Toc151833022" w:history="1">
            <w:r w:rsidR="00DB69AA" w:rsidRPr="006D77E4">
              <w:rPr>
                <w:rStyle w:val="Hyperlink"/>
                <w:rFonts w:asciiTheme="minorHAnsi" w:hAnsiTheme="minorHAnsi" w:cstheme="minorHAnsi"/>
                <w:noProof/>
              </w:rPr>
              <w:t>Impacts are felt widely</w:t>
            </w:r>
            <w:r w:rsidR="00DB69AA" w:rsidRPr="006D77E4">
              <w:rPr>
                <w:rFonts w:asciiTheme="minorHAnsi" w:hAnsiTheme="minorHAnsi" w:cstheme="minorHAnsi"/>
                <w:noProof/>
                <w:webHidden/>
              </w:rPr>
              <w:tab/>
            </w:r>
            <w:r w:rsidR="00DB69AA" w:rsidRPr="006D77E4">
              <w:rPr>
                <w:rFonts w:asciiTheme="minorHAnsi" w:hAnsiTheme="minorHAnsi" w:cstheme="minorHAnsi"/>
                <w:noProof/>
                <w:webHidden/>
              </w:rPr>
              <w:fldChar w:fldCharType="begin"/>
            </w:r>
            <w:r w:rsidR="00DB69AA" w:rsidRPr="006D77E4">
              <w:rPr>
                <w:rFonts w:asciiTheme="minorHAnsi" w:hAnsiTheme="minorHAnsi" w:cstheme="minorHAnsi"/>
                <w:noProof/>
                <w:webHidden/>
              </w:rPr>
              <w:instrText xml:space="preserve"> PAGEREF _Toc151833022 \h </w:instrText>
            </w:r>
            <w:r w:rsidR="00DB69AA" w:rsidRPr="006D77E4">
              <w:rPr>
                <w:rFonts w:asciiTheme="minorHAnsi" w:hAnsiTheme="minorHAnsi" w:cstheme="minorHAnsi"/>
                <w:noProof/>
                <w:webHidden/>
              </w:rPr>
            </w:r>
            <w:r w:rsidR="00DB69AA" w:rsidRPr="006D77E4">
              <w:rPr>
                <w:rFonts w:asciiTheme="minorHAnsi" w:hAnsiTheme="minorHAnsi" w:cstheme="minorHAnsi"/>
                <w:noProof/>
                <w:webHidden/>
              </w:rPr>
              <w:fldChar w:fldCharType="separate"/>
            </w:r>
            <w:r w:rsidR="00EA3070" w:rsidRPr="006D77E4">
              <w:rPr>
                <w:rFonts w:asciiTheme="minorHAnsi" w:hAnsiTheme="minorHAnsi" w:cstheme="minorHAnsi"/>
                <w:noProof/>
                <w:webHidden/>
              </w:rPr>
              <w:t>164</w:t>
            </w:r>
            <w:r w:rsidR="00DB69AA" w:rsidRPr="006D77E4">
              <w:rPr>
                <w:rFonts w:asciiTheme="minorHAnsi" w:hAnsiTheme="minorHAnsi" w:cstheme="minorHAnsi"/>
                <w:noProof/>
                <w:webHidden/>
              </w:rPr>
              <w:fldChar w:fldCharType="end"/>
            </w:r>
          </w:hyperlink>
        </w:p>
        <w:p w14:paraId="75CCB79F" w14:textId="1E3757CB" w:rsidR="00DB69AA" w:rsidRPr="006D77E4" w:rsidRDefault="000749DD" w:rsidP="00DB69AA">
          <w:pPr>
            <w:pStyle w:val="TOC2"/>
            <w:rPr>
              <w:rFonts w:asciiTheme="minorHAnsi" w:eastAsiaTheme="minorEastAsia" w:hAnsiTheme="minorHAnsi" w:cstheme="minorHAnsi"/>
              <w:kern w:val="2"/>
              <w:sz w:val="22"/>
              <w:szCs w:val="22"/>
              <w:lang w:eastAsia="en-GB"/>
              <w14:ligatures w14:val="standardContextual"/>
            </w:rPr>
          </w:pPr>
          <w:hyperlink w:anchor="_Toc151833023" w:history="1">
            <w:r w:rsidR="00DB69AA" w:rsidRPr="006D77E4">
              <w:rPr>
                <w:rStyle w:val="Hyperlink"/>
                <w:rFonts w:asciiTheme="minorHAnsi" w:hAnsiTheme="minorHAnsi" w:cstheme="minorHAnsi"/>
              </w:rPr>
              <w:t>The cost of living and transport injustice</w:t>
            </w:r>
            <w:r w:rsidR="00DB69AA" w:rsidRPr="006D77E4">
              <w:rPr>
                <w:rFonts w:asciiTheme="minorHAnsi" w:hAnsiTheme="minorHAnsi" w:cstheme="minorHAnsi"/>
                <w:webHidden/>
              </w:rPr>
              <w:tab/>
            </w:r>
            <w:r w:rsidR="00DB69AA" w:rsidRPr="006D77E4">
              <w:rPr>
                <w:rFonts w:asciiTheme="minorHAnsi" w:hAnsiTheme="minorHAnsi" w:cstheme="minorHAnsi"/>
                <w:webHidden/>
              </w:rPr>
              <w:fldChar w:fldCharType="begin"/>
            </w:r>
            <w:r w:rsidR="00DB69AA" w:rsidRPr="006D77E4">
              <w:rPr>
                <w:rFonts w:asciiTheme="minorHAnsi" w:hAnsiTheme="minorHAnsi" w:cstheme="minorHAnsi"/>
                <w:webHidden/>
              </w:rPr>
              <w:instrText xml:space="preserve"> PAGEREF _Toc151833023 \h </w:instrText>
            </w:r>
            <w:r w:rsidR="00DB69AA" w:rsidRPr="006D77E4">
              <w:rPr>
                <w:rFonts w:asciiTheme="minorHAnsi" w:hAnsiTheme="minorHAnsi" w:cstheme="minorHAnsi"/>
                <w:webHidden/>
              </w:rPr>
            </w:r>
            <w:r w:rsidR="00DB69AA" w:rsidRPr="006D77E4">
              <w:rPr>
                <w:rFonts w:asciiTheme="minorHAnsi" w:hAnsiTheme="minorHAnsi" w:cstheme="minorHAnsi"/>
                <w:webHidden/>
              </w:rPr>
              <w:fldChar w:fldCharType="separate"/>
            </w:r>
            <w:r w:rsidR="00EA3070" w:rsidRPr="006D77E4">
              <w:rPr>
                <w:rFonts w:asciiTheme="minorHAnsi" w:hAnsiTheme="minorHAnsi" w:cstheme="minorHAnsi"/>
                <w:webHidden/>
              </w:rPr>
              <w:t>168</w:t>
            </w:r>
            <w:r w:rsidR="00DB69AA" w:rsidRPr="006D77E4">
              <w:rPr>
                <w:rFonts w:asciiTheme="minorHAnsi" w:hAnsiTheme="minorHAnsi" w:cstheme="minorHAnsi"/>
                <w:webHidden/>
              </w:rPr>
              <w:fldChar w:fldCharType="end"/>
            </w:r>
          </w:hyperlink>
        </w:p>
        <w:p w14:paraId="49AD362A" w14:textId="0B10CDCC" w:rsidR="00DB69AA" w:rsidRPr="006D77E4" w:rsidRDefault="000749DD">
          <w:pPr>
            <w:pStyle w:val="TOC3"/>
            <w:rPr>
              <w:rFonts w:asciiTheme="minorHAnsi" w:eastAsiaTheme="minorEastAsia" w:hAnsiTheme="minorHAnsi" w:cstheme="minorHAnsi"/>
              <w:noProof/>
              <w:kern w:val="2"/>
              <w:sz w:val="22"/>
              <w:szCs w:val="22"/>
              <w:lang w:eastAsia="en-GB"/>
              <w14:ligatures w14:val="standardContextual"/>
            </w:rPr>
          </w:pPr>
          <w:hyperlink w:anchor="_Toc151833024" w:history="1">
            <w:r w:rsidR="00DB69AA" w:rsidRPr="006D77E4">
              <w:rPr>
                <w:rStyle w:val="Hyperlink"/>
                <w:rFonts w:asciiTheme="minorHAnsi" w:hAnsiTheme="minorHAnsi" w:cstheme="minorHAnsi"/>
                <w:noProof/>
              </w:rPr>
              <w:t>Transport is more expensive for disabled people</w:t>
            </w:r>
            <w:r w:rsidR="00DB69AA" w:rsidRPr="006D77E4">
              <w:rPr>
                <w:rFonts w:asciiTheme="minorHAnsi" w:hAnsiTheme="minorHAnsi" w:cstheme="minorHAnsi"/>
                <w:noProof/>
                <w:webHidden/>
              </w:rPr>
              <w:tab/>
            </w:r>
            <w:r w:rsidR="00DB69AA" w:rsidRPr="006D77E4">
              <w:rPr>
                <w:rFonts w:asciiTheme="minorHAnsi" w:hAnsiTheme="minorHAnsi" w:cstheme="minorHAnsi"/>
                <w:noProof/>
                <w:webHidden/>
              </w:rPr>
              <w:fldChar w:fldCharType="begin"/>
            </w:r>
            <w:r w:rsidR="00DB69AA" w:rsidRPr="006D77E4">
              <w:rPr>
                <w:rFonts w:asciiTheme="minorHAnsi" w:hAnsiTheme="minorHAnsi" w:cstheme="minorHAnsi"/>
                <w:noProof/>
                <w:webHidden/>
              </w:rPr>
              <w:instrText xml:space="preserve"> PAGEREF _Toc151833024 \h </w:instrText>
            </w:r>
            <w:r w:rsidR="00DB69AA" w:rsidRPr="006D77E4">
              <w:rPr>
                <w:rFonts w:asciiTheme="minorHAnsi" w:hAnsiTheme="minorHAnsi" w:cstheme="minorHAnsi"/>
                <w:noProof/>
                <w:webHidden/>
              </w:rPr>
            </w:r>
            <w:r w:rsidR="00DB69AA" w:rsidRPr="006D77E4">
              <w:rPr>
                <w:rFonts w:asciiTheme="minorHAnsi" w:hAnsiTheme="minorHAnsi" w:cstheme="minorHAnsi"/>
                <w:noProof/>
                <w:webHidden/>
              </w:rPr>
              <w:fldChar w:fldCharType="separate"/>
            </w:r>
            <w:r w:rsidR="00EA3070" w:rsidRPr="006D77E4">
              <w:rPr>
                <w:rFonts w:asciiTheme="minorHAnsi" w:hAnsiTheme="minorHAnsi" w:cstheme="minorHAnsi"/>
                <w:noProof/>
                <w:webHidden/>
              </w:rPr>
              <w:t>169</w:t>
            </w:r>
            <w:r w:rsidR="00DB69AA" w:rsidRPr="006D77E4">
              <w:rPr>
                <w:rFonts w:asciiTheme="minorHAnsi" w:hAnsiTheme="minorHAnsi" w:cstheme="minorHAnsi"/>
                <w:noProof/>
                <w:webHidden/>
              </w:rPr>
              <w:fldChar w:fldCharType="end"/>
            </w:r>
          </w:hyperlink>
        </w:p>
        <w:p w14:paraId="1503B636" w14:textId="64619D24" w:rsidR="00DB69AA" w:rsidRPr="006D77E4" w:rsidRDefault="000749DD">
          <w:pPr>
            <w:pStyle w:val="TOC3"/>
            <w:rPr>
              <w:rFonts w:asciiTheme="minorHAnsi" w:eastAsiaTheme="minorEastAsia" w:hAnsiTheme="minorHAnsi" w:cstheme="minorHAnsi"/>
              <w:noProof/>
              <w:kern w:val="2"/>
              <w:sz w:val="22"/>
              <w:szCs w:val="22"/>
              <w:lang w:eastAsia="en-GB"/>
              <w14:ligatures w14:val="standardContextual"/>
            </w:rPr>
          </w:pPr>
          <w:hyperlink w:anchor="_Toc151833025" w:history="1">
            <w:r w:rsidR="00DB69AA" w:rsidRPr="006D77E4">
              <w:rPr>
                <w:rStyle w:val="Hyperlink"/>
                <w:rFonts w:asciiTheme="minorHAnsi" w:hAnsiTheme="minorHAnsi" w:cstheme="minorHAnsi"/>
                <w:noProof/>
              </w:rPr>
              <w:t>The cycle of transport poverty</w:t>
            </w:r>
            <w:r w:rsidR="00DB69AA" w:rsidRPr="006D77E4">
              <w:rPr>
                <w:rFonts w:asciiTheme="minorHAnsi" w:hAnsiTheme="minorHAnsi" w:cstheme="minorHAnsi"/>
                <w:noProof/>
                <w:webHidden/>
              </w:rPr>
              <w:tab/>
            </w:r>
            <w:r w:rsidR="00DB69AA" w:rsidRPr="006D77E4">
              <w:rPr>
                <w:rFonts w:asciiTheme="minorHAnsi" w:hAnsiTheme="minorHAnsi" w:cstheme="minorHAnsi"/>
                <w:noProof/>
                <w:webHidden/>
              </w:rPr>
              <w:fldChar w:fldCharType="begin"/>
            </w:r>
            <w:r w:rsidR="00DB69AA" w:rsidRPr="006D77E4">
              <w:rPr>
                <w:rFonts w:asciiTheme="minorHAnsi" w:hAnsiTheme="minorHAnsi" w:cstheme="minorHAnsi"/>
                <w:noProof/>
                <w:webHidden/>
              </w:rPr>
              <w:instrText xml:space="preserve"> PAGEREF _Toc151833025 \h </w:instrText>
            </w:r>
            <w:r w:rsidR="00DB69AA" w:rsidRPr="006D77E4">
              <w:rPr>
                <w:rFonts w:asciiTheme="minorHAnsi" w:hAnsiTheme="minorHAnsi" w:cstheme="minorHAnsi"/>
                <w:noProof/>
                <w:webHidden/>
              </w:rPr>
            </w:r>
            <w:r w:rsidR="00DB69AA" w:rsidRPr="006D77E4">
              <w:rPr>
                <w:rFonts w:asciiTheme="minorHAnsi" w:hAnsiTheme="minorHAnsi" w:cstheme="minorHAnsi"/>
                <w:noProof/>
                <w:webHidden/>
              </w:rPr>
              <w:fldChar w:fldCharType="separate"/>
            </w:r>
            <w:r w:rsidR="00EA3070" w:rsidRPr="006D77E4">
              <w:rPr>
                <w:rFonts w:asciiTheme="minorHAnsi" w:hAnsiTheme="minorHAnsi" w:cstheme="minorHAnsi"/>
                <w:noProof/>
                <w:webHidden/>
              </w:rPr>
              <w:t>169</w:t>
            </w:r>
            <w:r w:rsidR="00DB69AA" w:rsidRPr="006D77E4">
              <w:rPr>
                <w:rFonts w:asciiTheme="minorHAnsi" w:hAnsiTheme="minorHAnsi" w:cstheme="minorHAnsi"/>
                <w:noProof/>
                <w:webHidden/>
              </w:rPr>
              <w:fldChar w:fldCharType="end"/>
            </w:r>
          </w:hyperlink>
        </w:p>
        <w:p w14:paraId="4A71FDFF" w14:textId="78C92042" w:rsidR="00DB69AA" w:rsidRPr="006D77E4" w:rsidRDefault="000749DD">
          <w:pPr>
            <w:pStyle w:val="TOC3"/>
            <w:rPr>
              <w:rFonts w:asciiTheme="minorHAnsi" w:eastAsiaTheme="minorEastAsia" w:hAnsiTheme="minorHAnsi" w:cstheme="minorHAnsi"/>
              <w:noProof/>
              <w:kern w:val="2"/>
              <w:sz w:val="22"/>
              <w:szCs w:val="22"/>
              <w:lang w:eastAsia="en-GB"/>
              <w14:ligatures w14:val="standardContextual"/>
            </w:rPr>
          </w:pPr>
          <w:hyperlink w:anchor="_Toc151833026" w:history="1">
            <w:r w:rsidR="00DB69AA" w:rsidRPr="006D77E4">
              <w:rPr>
                <w:rStyle w:val="Hyperlink"/>
                <w:rFonts w:asciiTheme="minorHAnsi" w:hAnsiTheme="minorHAnsi" w:cstheme="minorHAnsi"/>
                <w:noProof/>
              </w:rPr>
              <w:t>Benefits and concessions</w:t>
            </w:r>
            <w:r w:rsidR="00DB69AA" w:rsidRPr="006D77E4">
              <w:rPr>
                <w:rFonts w:asciiTheme="minorHAnsi" w:hAnsiTheme="minorHAnsi" w:cstheme="minorHAnsi"/>
                <w:noProof/>
                <w:webHidden/>
              </w:rPr>
              <w:tab/>
            </w:r>
            <w:r w:rsidR="00DB69AA" w:rsidRPr="006D77E4">
              <w:rPr>
                <w:rFonts w:asciiTheme="minorHAnsi" w:hAnsiTheme="minorHAnsi" w:cstheme="minorHAnsi"/>
                <w:noProof/>
                <w:webHidden/>
              </w:rPr>
              <w:fldChar w:fldCharType="begin"/>
            </w:r>
            <w:r w:rsidR="00DB69AA" w:rsidRPr="006D77E4">
              <w:rPr>
                <w:rFonts w:asciiTheme="minorHAnsi" w:hAnsiTheme="minorHAnsi" w:cstheme="minorHAnsi"/>
                <w:noProof/>
                <w:webHidden/>
              </w:rPr>
              <w:instrText xml:space="preserve"> PAGEREF _Toc151833026 \h </w:instrText>
            </w:r>
            <w:r w:rsidR="00DB69AA" w:rsidRPr="006D77E4">
              <w:rPr>
                <w:rFonts w:asciiTheme="minorHAnsi" w:hAnsiTheme="minorHAnsi" w:cstheme="minorHAnsi"/>
                <w:noProof/>
                <w:webHidden/>
              </w:rPr>
            </w:r>
            <w:r w:rsidR="00DB69AA" w:rsidRPr="006D77E4">
              <w:rPr>
                <w:rFonts w:asciiTheme="minorHAnsi" w:hAnsiTheme="minorHAnsi" w:cstheme="minorHAnsi"/>
                <w:noProof/>
                <w:webHidden/>
              </w:rPr>
              <w:fldChar w:fldCharType="separate"/>
            </w:r>
            <w:r w:rsidR="00EA3070" w:rsidRPr="006D77E4">
              <w:rPr>
                <w:rFonts w:asciiTheme="minorHAnsi" w:hAnsiTheme="minorHAnsi" w:cstheme="minorHAnsi"/>
                <w:noProof/>
                <w:webHidden/>
              </w:rPr>
              <w:t>170</w:t>
            </w:r>
            <w:r w:rsidR="00DB69AA" w:rsidRPr="006D77E4">
              <w:rPr>
                <w:rFonts w:asciiTheme="minorHAnsi" w:hAnsiTheme="minorHAnsi" w:cstheme="minorHAnsi"/>
                <w:noProof/>
                <w:webHidden/>
              </w:rPr>
              <w:fldChar w:fldCharType="end"/>
            </w:r>
          </w:hyperlink>
        </w:p>
        <w:p w14:paraId="122A0B50" w14:textId="5EC62F1C" w:rsidR="00DB69AA" w:rsidRPr="006D77E4" w:rsidRDefault="000749DD" w:rsidP="00DB69AA">
          <w:pPr>
            <w:pStyle w:val="TOC2"/>
            <w:rPr>
              <w:rFonts w:asciiTheme="minorHAnsi" w:eastAsiaTheme="minorEastAsia" w:hAnsiTheme="minorHAnsi" w:cstheme="minorHAnsi"/>
              <w:kern w:val="2"/>
              <w:sz w:val="22"/>
              <w:szCs w:val="22"/>
              <w:lang w:eastAsia="en-GB"/>
              <w14:ligatures w14:val="standardContextual"/>
            </w:rPr>
          </w:pPr>
          <w:hyperlink w:anchor="_Toc151833027" w:history="1">
            <w:r w:rsidR="00DB69AA" w:rsidRPr="006D77E4">
              <w:rPr>
                <w:rStyle w:val="Hyperlink"/>
                <w:rFonts w:asciiTheme="minorHAnsi" w:hAnsiTheme="minorHAnsi" w:cstheme="minorHAnsi"/>
              </w:rPr>
              <w:t>Green transport</w:t>
            </w:r>
            <w:r w:rsidR="00DB69AA" w:rsidRPr="006D77E4">
              <w:rPr>
                <w:rFonts w:asciiTheme="minorHAnsi" w:hAnsiTheme="minorHAnsi" w:cstheme="minorHAnsi"/>
                <w:webHidden/>
              </w:rPr>
              <w:tab/>
            </w:r>
            <w:r w:rsidR="00DB69AA" w:rsidRPr="006D77E4">
              <w:rPr>
                <w:rFonts w:asciiTheme="minorHAnsi" w:hAnsiTheme="minorHAnsi" w:cstheme="minorHAnsi"/>
                <w:webHidden/>
              </w:rPr>
              <w:fldChar w:fldCharType="begin"/>
            </w:r>
            <w:r w:rsidR="00DB69AA" w:rsidRPr="006D77E4">
              <w:rPr>
                <w:rFonts w:asciiTheme="minorHAnsi" w:hAnsiTheme="minorHAnsi" w:cstheme="minorHAnsi"/>
                <w:webHidden/>
              </w:rPr>
              <w:instrText xml:space="preserve"> PAGEREF _Toc151833027 \h </w:instrText>
            </w:r>
            <w:r w:rsidR="00DB69AA" w:rsidRPr="006D77E4">
              <w:rPr>
                <w:rFonts w:asciiTheme="minorHAnsi" w:hAnsiTheme="minorHAnsi" w:cstheme="minorHAnsi"/>
                <w:webHidden/>
              </w:rPr>
            </w:r>
            <w:r w:rsidR="00DB69AA" w:rsidRPr="006D77E4">
              <w:rPr>
                <w:rFonts w:asciiTheme="minorHAnsi" w:hAnsiTheme="minorHAnsi" w:cstheme="minorHAnsi"/>
                <w:webHidden/>
              </w:rPr>
              <w:fldChar w:fldCharType="separate"/>
            </w:r>
            <w:r w:rsidR="00EA3070" w:rsidRPr="006D77E4">
              <w:rPr>
                <w:rFonts w:asciiTheme="minorHAnsi" w:hAnsiTheme="minorHAnsi" w:cstheme="minorHAnsi"/>
                <w:webHidden/>
              </w:rPr>
              <w:t>174</w:t>
            </w:r>
            <w:r w:rsidR="00DB69AA" w:rsidRPr="006D77E4">
              <w:rPr>
                <w:rFonts w:asciiTheme="minorHAnsi" w:hAnsiTheme="minorHAnsi" w:cstheme="minorHAnsi"/>
                <w:webHidden/>
              </w:rPr>
              <w:fldChar w:fldCharType="end"/>
            </w:r>
          </w:hyperlink>
        </w:p>
        <w:p w14:paraId="7200B036" w14:textId="79CF0D6C" w:rsidR="00DB69AA" w:rsidRPr="006D77E4" w:rsidRDefault="000749DD">
          <w:pPr>
            <w:pStyle w:val="TOC3"/>
            <w:rPr>
              <w:rFonts w:asciiTheme="minorHAnsi" w:eastAsiaTheme="minorEastAsia" w:hAnsiTheme="minorHAnsi" w:cstheme="minorHAnsi"/>
              <w:noProof/>
              <w:kern w:val="2"/>
              <w:sz w:val="22"/>
              <w:szCs w:val="22"/>
              <w:lang w:eastAsia="en-GB"/>
              <w14:ligatures w14:val="standardContextual"/>
            </w:rPr>
          </w:pPr>
          <w:hyperlink w:anchor="_Toc151833028" w:history="1">
            <w:r w:rsidR="00DB69AA" w:rsidRPr="006D77E4">
              <w:rPr>
                <w:rStyle w:val="Hyperlink"/>
                <w:rFonts w:asciiTheme="minorHAnsi" w:hAnsiTheme="minorHAnsi" w:cstheme="minorHAnsi"/>
                <w:noProof/>
              </w:rPr>
              <w:t>Barriers to sustainable travel</w:t>
            </w:r>
            <w:r w:rsidR="00DB69AA" w:rsidRPr="006D77E4">
              <w:rPr>
                <w:rFonts w:asciiTheme="minorHAnsi" w:hAnsiTheme="minorHAnsi" w:cstheme="minorHAnsi"/>
                <w:noProof/>
                <w:webHidden/>
              </w:rPr>
              <w:tab/>
            </w:r>
            <w:r w:rsidR="00DB69AA" w:rsidRPr="006D77E4">
              <w:rPr>
                <w:rFonts w:asciiTheme="minorHAnsi" w:hAnsiTheme="minorHAnsi" w:cstheme="minorHAnsi"/>
                <w:noProof/>
                <w:webHidden/>
              </w:rPr>
              <w:fldChar w:fldCharType="begin"/>
            </w:r>
            <w:r w:rsidR="00DB69AA" w:rsidRPr="006D77E4">
              <w:rPr>
                <w:rFonts w:asciiTheme="minorHAnsi" w:hAnsiTheme="minorHAnsi" w:cstheme="minorHAnsi"/>
                <w:noProof/>
                <w:webHidden/>
              </w:rPr>
              <w:instrText xml:space="preserve"> PAGEREF _Toc151833028 \h </w:instrText>
            </w:r>
            <w:r w:rsidR="00DB69AA" w:rsidRPr="006D77E4">
              <w:rPr>
                <w:rFonts w:asciiTheme="minorHAnsi" w:hAnsiTheme="minorHAnsi" w:cstheme="minorHAnsi"/>
                <w:noProof/>
                <w:webHidden/>
              </w:rPr>
            </w:r>
            <w:r w:rsidR="00DB69AA" w:rsidRPr="006D77E4">
              <w:rPr>
                <w:rFonts w:asciiTheme="minorHAnsi" w:hAnsiTheme="minorHAnsi" w:cstheme="minorHAnsi"/>
                <w:noProof/>
                <w:webHidden/>
              </w:rPr>
              <w:fldChar w:fldCharType="separate"/>
            </w:r>
            <w:r w:rsidR="00EA3070" w:rsidRPr="006D77E4">
              <w:rPr>
                <w:rFonts w:asciiTheme="minorHAnsi" w:hAnsiTheme="minorHAnsi" w:cstheme="minorHAnsi"/>
                <w:noProof/>
                <w:webHidden/>
              </w:rPr>
              <w:t>174</w:t>
            </w:r>
            <w:r w:rsidR="00DB69AA" w:rsidRPr="006D77E4">
              <w:rPr>
                <w:rFonts w:asciiTheme="minorHAnsi" w:hAnsiTheme="minorHAnsi" w:cstheme="minorHAnsi"/>
                <w:noProof/>
                <w:webHidden/>
              </w:rPr>
              <w:fldChar w:fldCharType="end"/>
            </w:r>
          </w:hyperlink>
        </w:p>
        <w:p w14:paraId="1F74F1A5" w14:textId="178F08C7" w:rsidR="00DB69AA" w:rsidRPr="006D77E4" w:rsidRDefault="000749DD" w:rsidP="00DB69AA">
          <w:pPr>
            <w:pStyle w:val="TOC1"/>
            <w:rPr>
              <w:rFonts w:asciiTheme="minorHAnsi" w:eastAsiaTheme="minorEastAsia" w:hAnsiTheme="minorHAnsi" w:cstheme="minorHAnsi"/>
              <w:kern w:val="2"/>
              <w:sz w:val="22"/>
              <w:szCs w:val="22"/>
              <w:lang w:eastAsia="en-GB"/>
              <w14:ligatures w14:val="standardContextual"/>
            </w:rPr>
          </w:pPr>
          <w:hyperlink w:anchor="_Toc151833029" w:history="1">
            <w:r w:rsidR="00DB69AA" w:rsidRPr="006D77E4">
              <w:rPr>
                <w:rStyle w:val="Hyperlink"/>
                <w:rFonts w:asciiTheme="minorHAnsi" w:hAnsiTheme="minorHAnsi" w:cstheme="minorHAnsi"/>
              </w:rPr>
              <w:t>CHAPTER 4: THE ROAD AHEAD</w:t>
            </w:r>
            <w:r w:rsidR="00DB69AA" w:rsidRPr="006D77E4">
              <w:rPr>
                <w:rFonts w:asciiTheme="minorHAnsi" w:hAnsiTheme="minorHAnsi" w:cstheme="minorHAnsi"/>
                <w:webHidden/>
              </w:rPr>
              <w:tab/>
            </w:r>
            <w:r w:rsidR="00DB69AA" w:rsidRPr="006D77E4">
              <w:rPr>
                <w:rFonts w:asciiTheme="minorHAnsi" w:hAnsiTheme="minorHAnsi" w:cstheme="minorHAnsi"/>
                <w:webHidden/>
              </w:rPr>
              <w:fldChar w:fldCharType="begin"/>
            </w:r>
            <w:r w:rsidR="00DB69AA" w:rsidRPr="006D77E4">
              <w:rPr>
                <w:rFonts w:asciiTheme="minorHAnsi" w:hAnsiTheme="minorHAnsi" w:cstheme="minorHAnsi"/>
                <w:webHidden/>
              </w:rPr>
              <w:instrText xml:space="preserve"> PAGEREF _Toc151833029 \h </w:instrText>
            </w:r>
            <w:r w:rsidR="00DB69AA" w:rsidRPr="006D77E4">
              <w:rPr>
                <w:rFonts w:asciiTheme="minorHAnsi" w:hAnsiTheme="minorHAnsi" w:cstheme="minorHAnsi"/>
                <w:webHidden/>
              </w:rPr>
            </w:r>
            <w:r w:rsidR="00DB69AA" w:rsidRPr="006D77E4">
              <w:rPr>
                <w:rFonts w:asciiTheme="minorHAnsi" w:hAnsiTheme="minorHAnsi" w:cstheme="minorHAnsi"/>
                <w:webHidden/>
              </w:rPr>
              <w:fldChar w:fldCharType="separate"/>
            </w:r>
            <w:r w:rsidR="00EA3070" w:rsidRPr="006D77E4">
              <w:rPr>
                <w:rFonts w:asciiTheme="minorHAnsi" w:hAnsiTheme="minorHAnsi" w:cstheme="minorHAnsi"/>
                <w:webHidden/>
              </w:rPr>
              <w:t>176</w:t>
            </w:r>
            <w:r w:rsidR="00DB69AA" w:rsidRPr="006D77E4">
              <w:rPr>
                <w:rFonts w:asciiTheme="minorHAnsi" w:hAnsiTheme="minorHAnsi" w:cstheme="minorHAnsi"/>
                <w:webHidden/>
              </w:rPr>
              <w:fldChar w:fldCharType="end"/>
            </w:r>
          </w:hyperlink>
        </w:p>
        <w:p w14:paraId="6466FB50" w14:textId="6D4DCDD8" w:rsidR="00DB69AA" w:rsidRPr="006D77E4" w:rsidRDefault="000749DD" w:rsidP="00DB69AA">
          <w:pPr>
            <w:pStyle w:val="TOC2"/>
            <w:rPr>
              <w:rFonts w:asciiTheme="minorHAnsi" w:eastAsiaTheme="minorEastAsia" w:hAnsiTheme="minorHAnsi" w:cstheme="minorHAnsi"/>
              <w:kern w:val="2"/>
              <w:sz w:val="22"/>
              <w:szCs w:val="22"/>
              <w:lang w:eastAsia="en-GB"/>
              <w14:ligatures w14:val="standardContextual"/>
            </w:rPr>
          </w:pPr>
          <w:hyperlink w:anchor="_Toc151833030" w:history="1">
            <w:r w:rsidR="00DB69AA" w:rsidRPr="006D77E4">
              <w:rPr>
                <w:rStyle w:val="Hyperlink"/>
                <w:rFonts w:asciiTheme="minorHAnsi" w:hAnsiTheme="minorHAnsi" w:cstheme="minorHAnsi"/>
              </w:rPr>
              <w:t>Our recommendations</w:t>
            </w:r>
            <w:r w:rsidR="00DB69AA" w:rsidRPr="006D77E4">
              <w:rPr>
                <w:rFonts w:asciiTheme="minorHAnsi" w:hAnsiTheme="minorHAnsi" w:cstheme="minorHAnsi"/>
                <w:webHidden/>
              </w:rPr>
              <w:tab/>
            </w:r>
            <w:r w:rsidR="00DB69AA" w:rsidRPr="006D77E4">
              <w:rPr>
                <w:rFonts w:asciiTheme="minorHAnsi" w:hAnsiTheme="minorHAnsi" w:cstheme="minorHAnsi"/>
                <w:webHidden/>
              </w:rPr>
              <w:fldChar w:fldCharType="begin"/>
            </w:r>
            <w:r w:rsidR="00DB69AA" w:rsidRPr="006D77E4">
              <w:rPr>
                <w:rFonts w:asciiTheme="minorHAnsi" w:hAnsiTheme="minorHAnsi" w:cstheme="minorHAnsi"/>
                <w:webHidden/>
              </w:rPr>
              <w:instrText xml:space="preserve"> PAGEREF _Toc151833030 \h </w:instrText>
            </w:r>
            <w:r w:rsidR="00DB69AA" w:rsidRPr="006D77E4">
              <w:rPr>
                <w:rFonts w:asciiTheme="minorHAnsi" w:hAnsiTheme="minorHAnsi" w:cstheme="minorHAnsi"/>
                <w:webHidden/>
              </w:rPr>
            </w:r>
            <w:r w:rsidR="00DB69AA" w:rsidRPr="006D77E4">
              <w:rPr>
                <w:rFonts w:asciiTheme="minorHAnsi" w:hAnsiTheme="minorHAnsi" w:cstheme="minorHAnsi"/>
                <w:webHidden/>
              </w:rPr>
              <w:fldChar w:fldCharType="separate"/>
            </w:r>
            <w:r w:rsidR="00EA3070" w:rsidRPr="006D77E4">
              <w:rPr>
                <w:rFonts w:asciiTheme="minorHAnsi" w:hAnsiTheme="minorHAnsi" w:cstheme="minorHAnsi"/>
                <w:webHidden/>
              </w:rPr>
              <w:t>177</w:t>
            </w:r>
            <w:r w:rsidR="00DB69AA" w:rsidRPr="006D77E4">
              <w:rPr>
                <w:rFonts w:asciiTheme="minorHAnsi" w:hAnsiTheme="minorHAnsi" w:cstheme="minorHAnsi"/>
                <w:webHidden/>
              </w:rPr>
              <w:fldChar w:fldCharType="end"/>
            </w:r>
          </w:hyperlink>
        </w:p>
        <w:p w14:paraId="5DC42AFD" w14:textId="3F1BA694" w:rsidR="00DB69AA" w:rsidRPr="006D77E4" w:rsidRDefault="000749DD">
          <w:pPr>
            <w:pStyle w:val="TOC3"/>
            <w:rPr>
              <w:rFonts w:asciiTheme="minorHAnsi" w:eastAsiaTheme="minorEastAsia" w:hAnsiTheme="minorHAnsi" w:cstheme="minorHAnsi"/>
              <w:noProof/>
              <w:kern w:val="2"/>
              <w:sz w:val="22"/>
              <w:szCs w:val="22"/>
              <w:lang w:eastAsia="en-GB"/>
              <w14:ligatures w14:val="standardContextual"/>
            </w:rPr>
          </w:pPr>
          <w:hyperlink w:anchor="_Toc151833031" w:history="1">
            <w:r w:rsidR="00DB69AA" w:rsidRPr="006D77E4">
              <w:rPr>
                <w:rStyle w:val="Hyperlink"/>
                <w:rFonts w:asciiTheme="minorHAnsi" w:hAnsiTheme="minorHAnsi" w:cstheme="minorHAnsi"/>
                <w:noProof/>
              </w:rPr>
              <w:t>Engagement barriers</w:t>
            </w:r>
            <w:r w:rsidR="00DB69AA" w:rsidRPr="006D77E4">
              <w:rPr>
                <w:rFonts w:asciiTheme="minorHAnsi" w:hAnsiTheme="minorHAnsi" w:cstheme="minorHAnsi"/>
                <w:noProof/>
                <w:webHidden/>
              </w:rPr>
              <w:tab/>
            </w:r>
            <w:r w:rsidR="00DB69AA" w:rsidRPr="006D77E4">
              <w:rPr>
                <w:rFonts w:asciiTheme="minorHAnsi" w:hAnsiTheme="minorHAnsi" w:cstheme="minorHAnsi"/>
                <w:noProof/>
                <w:webHidden/>
              </w:rPr>
              <w:fldChar w:fldCharType="begin"/>
            </w:r>
            <w:r w:rsidR="00DB69AA" w:rsidRPr="006D77E4">
              <w:rPr>
                <w:rFonts w:asciiTheme="minorHAnsi" w:hAnsiTheme="minorHAnsi" w:cstheme="minorHAnsi"/>
                <w:noProof/>
                <w:webHidden/>
              </w:rPr>
              <w:instrText xml:space="preserve"> PAGEREF _Toc151833031 \h </w:instrText>
            </w:r>
            <w:r w:rsidR="00DB69AA" w:rsidRPr="006D77E4">
              <w:rPr>
                <w:rFonts w:asciiTheme="minorHAnsi" w:hAnsiTheme="minorHAnsi" w:cstheme="minorHAnsi"/>
                <w:noProof/>
                <w:webHidden/>
              </w:rPr>
            </w:r>
            <w:r w:rsidR="00DB69AA" w:rsidRPr="006D77E4">
              <w:rPr>
                <w:rFonts w:asciiTheme="minorHAnsi" w:hAnsiTheme="minorHAnsi" w:cstheme="minorHAnsi"/>
                <w:noProof/>
                <w:webHidden/>
              </w:rPr>
              <w:fldChar w:fldCharType="separate"/>
            </w:r>
            <w:r w:rsidR="00EA3070" w:rsidRPr="006D77E4">
              <w:rPr>
                <w:rFonts w:asciiTheme="minorHAnsi" w:hAnsiTheme="minorHAnsi" w:cstheme="minorHAnsi"/>
                <w:noProof/>
                <w:webHidden/>
              </w:rPr>
              <w:t>178</w:t>
            </w:r>
            <w:r w:rsidR="00DB69AA" w:rsidRPr="006D77E4">
              <w:rPr>
                <w:rFonts w:asciiTheme="minorHAnsi" w:hAnsiTheme="minorHAnsi" w:cstheme="minorHAnsi"/>
                <w:noProof/>
                <w:webHidden/>
              </w:rPr>
              <w:fldChar w:fldCharType="end"/>
            </w:r>
          </w:hyperlink>
        </w:p>
        <w:p w14:paraId="49B22093" w14:textId="6C32A6F5" w:rsidR="00DB69AA" w:rsidRPr="006D77E4" w:rsidRDefault="000749DD">
          <w:pPr>
            <w:pStyle w:val="TOC3"/>
            <w:rPr>
              <w:rFonts w:asciiTheme="minorHAnsi" w:eastAsiaTheme="minorEastAsia" w:hAnsiTheme="minorHAnsi" w:cstheme="minorHAnsi"/>
              <w:noProof/>
              <w:kern w:val="2"/>
              <w:sz w:val="22"/>
              <w:szCs w:val="22"/>
              <w:lang w:eastAsia="en-GB"/>
              <w14:ligatures w14:val="standardContextual"/>
            </w:rPr>
          </w:pPr>
          <w:hyperlink w:anchor="_Toc151833032" w:history="1">
            <w:r w:rsidR="00DB69AA" w:rsidRPr="006D77E4">
              <w:rPr>
                <w:rStyle w:val="Hyperlink"/>
                <w:rFonts w:asciiTheme="minorHAnsi" w:hAnsiTheme="minorHAnsi" w:cstheme="minorHAnsi"/>
                <w:noProof/>
              </w:rPr>
              <w:t>Enforcement barriers</w:t>
            </w:r>
            <w:r w:rsidR="00DB69AA" w:rsidRPr="006D77E4">
              <w:rPr>
                <w:rFonts w:asciiTheme="minorHAnsi" w:hAnsiTheme="minorHAnsi" w:cstheme="minorHAnsi"/>
                <w:noProof/>
                <w:webHidden/>
              </w:rPr>
              <w:tab/>
            </w:r>
            <w:r w:rsidR="00DB69AA" w:rsidRPr="006D77E4">
              <w:rPr>
                <w:rFonts w:asciiTheme="minorHAnsi" w:hAnsiTheme="minorHAnsi" w:cstheme="minorHAnsi"/>
                <w:noProof/>
                <w:webHidden/>
              </w:rPr>
              <w:fldChar w:fldCharType="begin"/>
            </w:r>
            <w:r w:rsidR="00DB69AA" w:rsidRPr="006D77E4">
              <w:rPr>
                <w:rFonts w:asciiTheme="minorHAnsi" w:hAnsiTheme="minorHAnsi" w:cstheme="minorHAnsi"/>
                <w:noProof/>
                <w:webHidden/>
              </w:rPr>
              <w:instrText xml:space="preserve"> PAGEREF _Toc151833032 \h </w:instrText>
            </w:r>
            <w:r w:rsidR="00DB69AA" w:rsidRPr="006D77E4">
              <w:rPr>
                <w:rFonts w:asciiTheme="minorHAnsi" w:hAnsiTheme="minorHAnsi" w:cstheme="minorHAnsi"/>
                <w:noProof/>
                <w:webHidden/>
              </w:rPr>
            </w:r>
            <w:r w:rsidR="00DB69AA" w:rsidRPr="006D77E4">
              <w:rPr>
                <w:rFonts w:asciiTheme="minorHAnsi" w:hAnsiTheme="minorHAnsi" w:cstheme="minorHAnsi"/>
                <w:noProof/>
                <w:webHidden/>
              </w:rPr>
              <w:fldChar w:fldCharType="separate"/>
            </w:r>
            <w:r w:rsidR="00EA3070" w:rsidRPr="006D77E4">
              <w:rPr>
                <w:rFonts w:asciiTheme="minorHAnsi" w:hAnsiTheme="minorHAnsi" w:cstheme="minorHAnsi"/>
                <w:noProof/>
                <w:webHidden/>
              </w:rPr>
              <w:t>179</w:t>
            </w:r>
            <w:r w:rsidR="00DB69AA" w:rsidRPr="006D77E4">
              <w:rPr>
                <w:rFonts w:asciiTheme="minorHAnsi" w:hAnsiTheme="minorHAnsi" w:cstheme="minorHAnsi"/>
                <w:noProof/>
                <w:webHidden/>
              </w:rPr>
              <w:fldChar w:fldCharType="end"/>
            </w:r>
          </w:hyperlink>
        </w:p>
        <w:p w14:paraId="51987A1F" w14:textId="35D2E705" w:rsidR="00DB69AA" w:rsidRPr="006D77E4" w:rsidRDefault="000749DD">
          <w:pPr>
            <w:pStyle w:val="TOC3"/>
            <w:rPr>
              <w:rFonts w:asciiTheme="minorHAnsi" w:eastAsiaTheme="minorEastAsia" w:hAnsiTheme="minorHAnsi" w:cstheme="minorHAnsi"/>
              <w:noProof/>
              <w:kern w:val="2"/>
              <w:sz w:val="22"/>
              <w:szCs w:val="22"/>
              <w:lang w:eastAsia="en-GB"/>
              <w14:ligatures w14:val="standardContextual"/>
            </w:rPr>
          </w:pPr>
          <w:hyperlink w:anchor="_Toc151833033" w:history="1">
            <w:r w:rsidR="00DB69AA" w:rsidRPr="006D77E4">
              <w:rPr>
                <w:rStyle w:val="Hyperlink"/>
                <w:rFonts w:asciiTheme="minorHAnsi" w:hAnsiTheme="minorHAnsi" w:cstheme="minorHAnsi"/>
                <w:noProof/>
              </w:rPr>
              <w:t>Infrastructure barriers</w:t>
            </w:r>
            <w:r w:rsidR="00DB69AA" w:rsidRPr="006D77E4">
              <w:rPr>
                <w:rFonts w:asciiTheme="minorHAnsi" w:hAnsiTheme="minorHAnsi" w:cstheme="minorHAnsi"/>
                <w:noProof/>
                <w:webHidden/>
              </w:rPr>
              <w:tab/>
            </w:r>
            <w:r w:rsidR="00DB69AA" w:rsidRPr="006D77E4">
              <w:rPr>
                <w:rFonts w:asciiTheme="minorHAnsi" w:hAnsiTheme="minorHAnsi" w:cstheme="minorHAnsi"/>
                <w:noProof/>
                <w:webHidden/>
              </w:rPr>
              <w:fldChar w:fldCharType="begin"/>
            </w:r>
            <w:r w:rsidR="00DB69AA" w:rsidRPr="006D77E4">
              <w:rPr>
                <w:rFonts w:asciiTheme="minorHAnsi" w:hAnsiTheme="minorHAnsi" w:cstheme="minorHAnsi"/>
                <w:noProof/>
                <w:webHidden/>
              </w:rPr>
              <w:instrText xml:space="preserve"> PAGEREF _Toc151833033 \h </w:instrText>
            </w:r>
            <w:r w:rsidR="00DB69AA" w:rsidRPr="006D77E4">
              <w:rPr>
                <w:rFonts w:asciiTheme="minorHAnsi" w:hAnsiTheme="minorHAnsi" w:cstheme="minorHAnsi"/>
                <w:noProof/>
                <w:webHidden/>
              </w:rPr>
            </w:r>
            <w:r w:rsidR="00DB69AA" w:rsidRPr="006D77E4">
              <w:rPr>
                <w:rFonts w:asciiTheme="minorHAnsi" w:hAnsiTheme="minorHAnsi" w:cstheme="minorHAnsi"/>
                <w:noProof/>
                <w:webHidden/>
              </w:rPr>
              <w:fldChar w:fldCharType="separate"/>
            </w:r>
            <w:r w:rsidR="00EA3070" w:rsidRPr="006D77E4">
              <w:rPr>
                <w:rFonts w:asciiTheme="minorHAnsi" w:hAnsiTheme="minorHAnsi" w:cstheme="minorHAnsi"/>
                <w:noProof/>
                <w:webHidden/>
              </w:rPr>
              <w:t>181</w:t>
            </w:r>
            <w:r w:rsidR="00DB69AA" w:rsidRPr="006D77E4">
              <w:rPr>
                <w:rFonts w:asciiTheme="minorHAnsi" w:hAnsiTheme="minorHAnsi" w:cstheme="minorHAnsi"/>
                <w:noProof/>
                <w:webHidden/>
              </w:rPr>
              <w:fldChar w:fldCharType="end"/>
            </w:r>
          </w:hyperlink>
        </w:p>
        <w:p w14:paraId="6191E57B" w14:textId="378A2770" w:rsidR="00DB69AA" w:rsidRPr="006D77E4" w:rsidRDefault="000749DD">
          <w:pPr>
            <w:pStyle w:val="TOC3"/>
            <w:rPr>
              <w:rFonts w:asciiTheme="minorHAnsi" w:eastAsiaTheme="minorEastAsia" w:hAnsiTheme="minorHAnsi" w:cstheme="minorHAnsi"/>
              <w:noProof/>
              <w:kern w:val="2"/>
              <w:sz w:val="22"/>
              <w:szCs w:val="22"/>
              <w:lang w:eastAsia="en-GB"/>
              <w14:ligatures w14:val="standardContextual"/>
            </w:rPr>
          </w:pPr>
          <w:hyperlink w:anchor="_Toc151833034" w:history="1">
            <w:r w:rsidR="00DB69AA" w:rsidRPr="006D77E4">
              <w:rPr>
                <w:rStyle w:val="Hyperlink"/>
                <w:rFonts w:asciiTheme="minorHAnsi" w:hAnsiTheme="minorHAnsi" w:cstheme="minorHAnsi"/>
                <w:noProof/>
              </w:rPr>
              <w:t>Financial barriers</w:t>
            </w:r>
            <w:r w:rsidR="00DB69AA" w:rsidRPr="006D77E4">
              <w:rPr>
                <w:rFonts w:asciiTheme="minorHAnsi" w:hAnsiTheme="minorHAnsi" w:cstheme="minorHAnsi"/>
                <w:noProof/>
                <w:webHidden/>
              </w:rPr>
              <w:tab/>
            </w:r>
            <w:r w:rsidR="00DB69AA" w:rsidRPr="006D77E4">
              <w:rPr>
                <w:rFonts w:asciiTheme="minorHAnsi" w:hAnsiTheme="minorHAnsi" w:cstheme="minorHAnsi"/>
                <w:noProof/>
                <w:webHidden/>
              </w:rPr>
              <w:fldChar w:fldCharType="begin"/>
            </w:r>
            <w:r w:rsidR="00DB69AA" w:rsidRPr="006D77E4">
              <w:rPr>
                <w:rFonts w:asciiTheme="minorHAnsi" w:hAnsiTheme="minorHAnsi" w:cstheme="minorHAnsi"/>
                <w:noProof/>
                <w:webHidden/>
              </w:rPr>
              <w:instrText xml:space="preserve"> PAGEREF _Toc151833034 \h </w:instrText>
            </w:r>
            <w:r w:rsidR="00DB69AA" w:rsidRPr="006D77E4">
              <w:rPr>
                <w:rFonts w:asciiTheme="minorHAnsi" w:hAnsiTheme="minorHAnsi" w:cstheme="minorHAnsi"/>
                <w:noProof/>
                <w:webHidden/>
              </w:rPr>
            </w:r>
            <w:r w:rsidR="00DB69AA" w:rsidRPr="006D77E4">
              <w:rPr>
                <w:rFonts w:asciiTheme="minorHAnsi" w:hAnsiTheme="minorHAnsi" w:cstheme="minorHAnsi"/>
                <w:noProof/>
                <w:webHidden/>
              </w:rPr>
              <w:fldChar w:fldCharType="separate"/>
            </w:r>
            <w:r w:rsidR="00EA3070" w:rsidRPr="006D77E4">
              <w:rPr>
                <w:rFonts w:asciiTheme="minorHAnsi" w:hAnsiTheme="minorHAnsi" w:cstheme="minorHAnsi"/>
                <w:noProof/>
                <w:webHidden/>
              </w:rPr>
              <w:t>183</w:t>
            </w:r>
            <w:r w:rsidR="00DB69AA" w:rsidRPr="006D77E4">
              <w:rPr>
                <w:rFonts w:asciiTheme="minorHAnsi" w:hAnsiTheme="minorHAnsi" w:cstheme="minorHAnsi"/>
                <w:noProof/>
                <w:webHidden/>
              </w:rPr>
              <w:fldChar w:fldCharType="end"/>
            </w:r>
          </w:hyperlink>
        </w:p>
        <w:p w14:paraId="351D80F1" w14:textId="4A5DB66B" w:rsidR="00DB69AA" w:rsidRPr="006D77E4" w:rsidRDefault="000749DD">
          <w:pPr>
            <w:pStyle w:val="TOC3"/>
            <w:rPr>
              <w:rFonts w:asciiTheme="minorHAnsi" w:eastAsiaTheme="minorEastAsia" w:hAnsiTheme="minorHAnsi" w:cstheme="minorHAnsi"/>
              <w:noProof/>
              <w:kern w:val="2"/>
              <w:sz w:val="22"/>
              <w:szCs w:val="22"/>
              <w:lang w:eastAsia="en-GB"/>
              <w14:ligatures w14:val="standardContextual"/>
            </w:rPr>
          </w:pPr>
          <w:hyperlink w:anchor="_Toc151833035" w:history="1">
            <w:r w:rsidR="00DB69AA" w:rsidRPr="006D77E4">
              <w:rPr>
                <w:rStyle w:val="Hyperlink"/>
                <w:rFonts w:asciiTheme="minorHAnsi" w:hAnsiTheme="minorHAnsi" w:cstheme="minorHAnsi"/>
                <w:noProof/>
              </w:rPr>
              <w:t>Attitudinal barriers</w:t>
            </w:r>
            <w:r w:rsidR="00DB69AA" w:rsidRPr="006D77E4">
              <w:rPr>
                <w:rFonts w:asciiTheme="minorHAnsi" w:hAnsiTheme="minorHAnsi" w:cstheme="minorHAnsi"/>
                <w:noProof/>
                <w:webHidden/>
              </w:rPr>
              <w:tab/>
            </w:r>
            <w:r w:rsidR="00DB69AA" w:rsidRPr="006D77E4">
              <w:rPr>
                <w:rFonts w:asciiTheme="minorHAnsi" w:hAnsiTheme="minorHAnsi" w:cstheme="minorHAnsi"/>
                <w:noProof/>
                <w:webHidden/>
              </w:rPr>
              <w:fldChar w:fldCharType="begin"/>
            </w:r>
            <w:r w:rsidR="00DB69AA" w:rsidRPr="006D77E4">
              <w:rPr>
                <w:rFonts w:asciiTheme="minorHAnsi" w:hAnsiTheme="minorHAnsi" w:cstheme="minorHAnsi"/>
                <w:noProof/>
                <w:webHidden/>
              </w:rPr>
              <w:instrText xml:space="preserve"> PAGEREF _Toc151833035 \h </w:instrText>
            </w:r>
            <w:r w:rsidR="00DB69AA" w:rsidRPr="006D77E4">
              <w:rPr>
                <w:rFonts w:asciiTheme="minorHAnsi" w:hAnsiTheme="minorHAnsi" w:cstheme="minorHAnsi"/>
                <w:noProof/>
                <w:webHidden/>
              </w:rPr>
            </w:r>
            <w:r w:rsidR="00DB69AA" w:rsidRPr="006D77E4">
              <w:rPr>
                <w:rFonts w:asciiTheme="minorHAnsi" w:hAnsiTheme="minorHAnsi" w:cstheme="minorHAnsi"/>
                <w:noProof/>
                <w:webHidden/>
              </w:rPr>
              <w:fldChar w:fldCharType="separate"/>
            </w:r>
            <w:r w:rsidR="00EA3070" w:rsidRPr="006D77E4">
              <w:rPr>
                <w:rFonts w:asciiTheme="minorHAnsi" w:hAnsiTheme="minorHAnsi" w:cstheme="minorHAnsi"/>
                <w:noProof/>
                <w:webHidden/>
              </w:rPr>
              <w:t>185</w:t>
            </w:r>
            <w:r w:rsidR="00DB69AA" w:rsidRPr="006D77E4">
              <w:rPr>
                <w:rFonts w:asciiTheme="minorHAnsi" w:hAnsiTheme="minorHAnsi" w:cstheme="minorHAnsi"/>
                <w:noProof/>
                <w:webHidden/>
              </w:rPr>
              <w:fldChar w:fldCharType="end"/>
            </w:r>
          </w:hyperlink>
        </w:p>
        <w:p w14:paraId="47E86E8C" w14:textId="76CF5762" w:rsidR="00DB69AA" w:rsidRPr="006D77E4" w:rsidRDefault="000749DD">
          <w:pPr>
            <w:pStyle w:val="TOC3"/>
            <w:rPr>
              <w:rFonts w:asciiTheme="minorHAnsi" w:eastAsiaTheme="minorEastAsia" w:hAnsiTheme="minorHAnsi" w:cstheme="minorHAnsi"/>
              <w:noProof/>
              <w:kern w:val="2"/>
              <w:sz w:val="22"/>
              <w:szCs w:val="22"/>
              <w:lang w:eastAsia="en-GB"/>
              <w14:ligatures w14:val="standardContextual"/>
            </w:rPr>
          </w:pPr>
          <w:hyperlink w:anchor="_Toc151833036" w:history="1">
            <w:r w:rsidR="00DB69AA" w:rsidRPr="006D77E4">
              <w:rPr>
                <w:rStyle w:val="Hyperlink"/>
                <w:rFonts w:asciiTheme="minorHAnsi" w:hAnsiTheme="minorHAnsi" w:cstheme="minorHAnsi"/>
                <w:noProof/>
              </w:rPr>
              <w:t>Information and communication barriers</w:t>
            </w:r>
            <w:r w:rsidR="00DB69AA" w:rsidRPr="006D77E4">
              <w:rPr>
                <w:rFonts w:asciiTheme="minorHAnsi" w:hAnsiTheme="minorHAnsi" w:cstheme="minorHAnsi"/>
                <w:noProof/>
                <w:webHidden/>
              </w:rPr>
              <w:tab/>
            </w:r>
            <w:r w:rsidR="00DB69AA" w:rsidRPr="006D77E4">
              <w:rPr>
                <w:rFonts w:asciiTheme="minorHAnsi" w:hAnsiTheme="minorHAnsi" w:cstheme="minorHAnsi"/>
                <w:noProof/>
                <w:webHidden/>
              </w:rPr>
              <w:fldChar w:fldCharType="begin"/>
            </w:r>
            <w:r w:rsidR="00DB69AA" w:rsidRPr="006D77E4">
              <w:rPr>
                <w:rFonts w:asciiTheme="minorHAnsi" w:hAnsiTheme="minorHAnsi" w:cstheme="minorHAnsi"/>
                <w:noProof/>
                <w:webHidden/>
              </w:rPr>
              <w:instrText xml:space="preserve"> PAGEREF _Toc151833036 \h </w:instrText>
            </w:r>
            <w:r w:rsidR="00DB69AA" w:rsidRPr="006D77E4">
              <w:rPr>
                <w:rFonts w:asciiTheme="minorHAnsi" w:hAnsiTheme="minorHAnsi" w:cstheme="minorHAnsi"/>
                <w:noProof/>
                <w:webHidden/>
              </w:rPr>
            </w:r>
            <w:r w:rsidR="00DB69AA" w:rsidRPr="006D77E4">
              <w:rPr>
                <w:rFonts w:asciiTheme="minorHAnsi" w:hAnsiTheme="minorHAnsi" w:cstheme="minorHAnsi"/>
                <w:noProof/>
                <w:webHidden/>
              </w:rPr>
              <w:fldChar w:fldCharType="separate"/>
            </w:r>
            <w:r w:rsidR="00EA3070" w:rsidRPr="006D77E4">
              <w:rPr>
                <w:rFonts w:asciiTheme="minorHAnsi" w:hAnsiTheme="minorHAnsi" w:cstheme="minorHAnsi"/>
                <w:noProof/>
                <w:webHidden/>
              </w:rPr>
              <w:t>186</w:t>
            </w:r>
            <w:r w:rsidR="00DB69AA" w:rsidRPr="006D77E4">
              <w:rPr>
                <w:rFonts w:asciiTheme="minorHAnsi" w:hAnsiTheme="minorHAnsi" w:cstheme="minorHAnsi"/>
                <w:noProof/>
                <w:webHidden/>
              </w:rPr>
              <w:fldChar w:fldCharType="end"/>
            </w:r>
          </w:hyperlink>
        </w:p>
        <w:p w14:paraId="3AE5D843" w14:textId="1C964770" w:rsidR="00DB69AA" w:rsidRPr="006D77E4" w:rsidRDefault="000749DD" w:rsidP="00DB69AA">
          <w:pPr>
            <w:pStyle w:val="TOC2"/>
            <w:rPr>
              <w:rFonts w:asciiTheme="minorHAnsi" w:eastAsiaTheme="minorEastAsia" w:hAnsiTheme="minorHAnsi" w:cstheme="minorHAnsi"/>
              <w:kern w:val="2"/>
              <w:sz w:val="22"/>
              <w:szCs w:val="22"/>
              <w:lang w:eastAsia="en-GB"/>
              <w14:ligatures w14:val="standardContextual"/>
            </w:rPr>
          </w:pPr>
          <w:hyperlink w:anchor="_Toc151833037" w:history="1">
            <w:r w:rsidR="00DB69AA" w:rsidRPr="006D77E4">
              <w:rPr>
                <w:rStyle w:val="Hyperlink"/>
                <w:rFonts w:asciiTheme="minorHAnsi" w:hAnsiTheme="minorHAnsi" w:cstheme="minorHAnsi"/>
              </w:rPr>
              <w:t>Change is possible</w:t>
            </w:r>
            <w:r w:rsidR="00DB69AA" w:rsidRPr="006D77E4">
              <w:rPr>
                <w:rFonts w:asciiTheme="minorHAnsi" w:hAnsiTheme="minorHAnsi" w:cstheme="minorHAnsi"/>
                <w:webHidden/>
              </w:rPr>
              <w:tab/>
            </w:r>
            <w:r w:rsidR="00DB69AA" w:rsidRPr="006D77E4">
              <w:rPr>
                <w:rFonts w:asciiTheme="minorHAnsi" w:hAnsiTheme="minorHAnsi" w:cstheme="minorHAnsi"/>
                <w:webHidden/>
              </w:rPr>
              <w:fldChar w:fldCharType="begin"/>
            </w:r>
            <w:r w:rsidR="00DB69AA" w:rsidRPr="006D77E4">
              <w:rPr>
                <w:rFonts w:asciiTheme="minorHAnsi" w:hAnsiTheme="minorHAnsi" w:cstheme="minorHAnsi"/>
                <w:webHidden/>
              </w:rPr>
              <w:instrText xml:space="preserve"> PAGEREF _Toc151833037 \h </w:instrText>
            </w:r>
            <w:r w:rsidR="00DB69AA" w:rsidRPr="006D77E4">
              <w:rPr>
                <w:rFonts w:asciiTheme="minorHAnsi" w:hAnsiTheme="minorHAnsi" w:cstheme="minorHAnsi"/>
                <w:webHidden/>
              </w:rPr>
            </w:r>
            <w:r w:rsidR="00DB69AA" w:rsidRPr="006D77E4">
              <w:rPr>
                <w:rFonts w:asciiTheme="minorHAnsi" w:hAnsiTheme="minorHAnsi" w:cstheme="minorHAnsi"/>
                <w:webHidden/>
              </w:rPr>
              <w:fldChar w:fldCharType="separate"/>
            </w:r>
            <w:r w:rsidR="00EA3070" w:rsidRPr="006D77E4">
              <w:rPr>
                <w:rFonts w:asciiTheme="minorHAnsi" w:hAnsiTheme="minorHAnsi" w:cstheme="minorHAnsi"/>
                <w:webHidden/>
              </w:rPr>
              <w:t>187</w:t>
            </w:r>
            <w:r w:rsidR="00DB69AA" w:rsidRPr="006D77E4">
              <w:rPr>
                <w:rFonts w:asciiTheme="minorHAnsi" w:hAnsiTheme="minorHAnsi" w:cstheme="minorHAnsi"/>
                <w:webHidden/>
              </w:rPr>
              <w:fldChar w:fldCharType="end"/>
            </w:r>
          </w:hyperlink>
        </w:p>
        <w:p w14:paraId="1EA64F4B" w14:textId="5CB9CEAF" w:rsidR="00DB69AA" w:rsidRPr="006D77E4" w:rsidRDefault="000749DD" w:rsidP="00DB69AA">
          <w:pPr>
            <w:pStyle w:val="TOC1"/>
            <w:rPr>
              <w:rFonts w:asciiTheme="minorHAnsi" w:eastAsiaTheme="minorEastAsia" w:hAnsiTheme="minorHAnsi" w:cstheme="minorHAnsi"/>
              <w:kern w:val="2"/>
              <w:sz w:val="22"/>
              <w:szCs w:val="22"/>
              <w:lang w:eastAsia="en-GB"/>
              <w14:ligatures w14:val="standardContextual"/>
            </w:rPr>
          </w:pPr>
          <w:hyperlink w:anchor="_Toc151833038" w:history="1">
            <w:r w:rsidR="00DB69AA" w:rsidRPr="006D77E4">
              <w:rPr>
                <w:rStyle w:val="Hyperlink"/>
                <w:rFonts w:asciiTheme="minorHAnsi" w:hAnsiTheme="minorHAnsi" w:cstheme="minorHAnsi"/>
              </w:rPr>
              <w:t>References</w:t>
            </w:r>
            <w:r w:rsidR="00DB69AA" w:rsidRPr="006D77E4">
              <w:rPr>
                <w:rFonts w:asciiTheme="minorHAnsi" w:hAnsiTheme="minorHAnsi" w:cstheme="minorHAnsi"/>
                <w:webHidden/>
              </w:rPr>
              <w:tab/>
            </w:r>
            <w:r w:rsidR="00DB69AA" w:rsidRPr="006D77E4">
              <w:rPr>
                <w:rFonts w:asciiTheme="minorHAnsi" w:hAnsiTheme="minorHAnsi" w:cstheme="minorHAnsi"/>
                <w:webHidden/>
              </w:rPr>
              <w:fldChar w:fldCharType="begin"/>
            </w:r>
            <w:r w:rsidR="00DB69AA" w:rsidRPr="006D77E4">
              <w:rPr>
                <w:rFonts w:asciiTheme="minorHAnsi" w:hAnsiTheme="minorHAnsi" w:cstheme="minorHAnsi"/>
                <w:webHidden/>
              </w:rPr>
              <w:instrText xml:space="preserve"> PAGEREF _Toc151833038 \h </w:instrText>
            </w:r>
            <w:r w:rsidR="00DB69AA" w:rsidRPr="006D77E4">
              <w:rPr>
                <w:rFonts w:asciiTheme="minorHAnsi" w:hAnsiTheme="minorHAnsi" w:cstheme="minorHAnsi"/>
                <w:webHidden/>
              </w:rPr>
            </w:r>
            <w:r w:rsidR="00DB69AA" w:rsidRPr="006D77E4">
              <w:rPr>
                <w:rFonts w:asciiTheme="minorHAnsi" w:hAnsiTheme="minorHAnsi" w:cstheme="minorHAnsi"/>
                <w:webHidden/>
              </w:rPr>
              <w:fldChar w:fldCharType="separate"/>
            </w:r>
            <w:r w:rsidR="00EA3070" w:rsidRPr="006D77E4">
              <w:rPr>
                <w:rFonts w:asciiTheme="minorHAnsi" w:hAnsiTheme="minorHAnsi" w:cstheme="minorHAnsi"/>
                <w:webHidden/>
              </w:rPr>
              <w:t>188</w:t>
            </w:r>
            <w:r w:rsidR="00DB69AA" w:rsidRPr="006D77E4">
              <w:rPr>
                <w:rFonts w:asciiTheme="minorHAnsi" w:hAnsiTheme="minorHAnsi" w:cstheme="minorHAnsi"/>
                <w:webHidden/>
              </w:rPr>
              <w:fldChar w:fldCharType="end"/>
            </w:r>
          </w:hyperlink>
        </w:p>
        <w:p w14:paraId="025DF431" w14:textId="21F932D7" w:rsidR="00922BEA" w:rsidRPr="006D77E4" w:rsidRDefault="00253930">
          <w:pPr>
            <w:rPr>
              <w:rFonts w:asciiTheme="minorHAnsi" w:hAnsiTheme="minorHAnsi" w:cstheme="minorHAnsi"/>
            </w:rPr>
          </w:pPr>
          <w:r w:rsidRPr="006D77E4">
            <w:rPr>
              <w:rFonts w:asciiTheme="minorHAnsi" w:hAnsiTheme="minorHAnsi" w:cstheme="minorHAnsi"/>
              <w:b/>
              <w:bCs/>
              <w:noProof/>
            </w:rPr>
            <w:fldChar w:fldCharType="end"/>
          </w:r>
        </w:p>
      </w:sdtContent>
    </w:sdt>
    <w:p w14:paraId="310E5789" w14:textId="6056E0B2" w:rsidR="0079091D" w:rsidRPr="006D77E4" w:rsidRDefault="0079091D" w:rsidP="00146363">
      <w:pPr>
        <w:pStyle w:val="Heading2"/>
        <w:rPr>
          <w:rFonts w:asciiTheme="minorHAnsi" w:hAnsiTheme="minorHAnsi" w:cstheme="minorHAnsi"/>
        </w:rPr>
      </w:pPr>
      <w:bookmarkStart w:id="3" w:name="_Toc151832986"/>
      <w:r w:rsidRPr="006D77E4">
        <w:rPr>
          <w:rFonts w:asciiTheme="minorHAnsi" w:hAnsiTheme="minorHAnsi" w:cstheme="minorHAnsi"/>
        </w:rPr>
        <w:lastRenderedPageBreak/>
        <w:t>Foreword</w:t>
      </w:r>
      <w:bookmarkEnd w:id="3"/>
    </w:p>
    <w:p w14:paraId="0E40E1A3" w14:textId="2B431A52" w:rsidR="0079091D" w:rsidRPr="006D77E4" w:rsidRDefault="0079091D" w:rsidP="00DB6328">
      <w:pPr>
        <w:spacing w:after="0"/>
        <w:rPr>
          <w:rFonts w:asciiTheme="minorHAnsi" w:hAnsiTheme="minorHAnsi" w:cstheme="minorHAnsi"/>
        </w:rPr>
      </w:pPr>
    </w:p>
    <w:p w14:paraId="72B926B7" w14:textId="0FACE1A2" w:rsidR="0079091D" w:rsidRPr="006D77E4" w:rsidRDefault="0079091D" w:rsidP="00DB6328">
      <w:pPr>
        <w:spacing w:after="0"/>
        <w:rPr>
          <w:rFonts w:asciiTheme="minorHAnsi" w:hAnsiTheme="minorHAnsi" w:cstheme="minorHAnsi"/>
        </w:rPr>
      </w:pPr>
      <w:r w:rsidRPr="006D77E4">
        <w:rPr>
          <w:rFonts w:asciiTheme="minorHAnsi" w:hAnsiTheme="minorHAnsi" w:cstheme="minorHAnsi"/>
        </w:rPr>
        <w:t xml:space="preserve">Access to transport is integral to a just society; it’s how we access essential services, education and employment, healthcare, leisure, and our social lives. </w:t>
      </w:r>
      <w:r w:rsidRPr="006D77E4">
        <w:rPr>
          <w:rFonts w:asciiTheme="minorHAnsi" w:hAnsiTheme="minorHAnsi" w:cstheme="minorHAnsi"/>
          <w:b/>
          <w:bCs/>
        </w:rPr>
        <w:t>Without the ability to get from A to B, the world stops at the front door.</w:t>
      </w:r>
    </w:p>
    <w:p w14:paraId="25E0B65B" w14:textId="77777777" w:rsidR="00DB6328" w:rsidRPr="006D77E4" w:rsidRDefault="00DB6328" w:rsidP="00DB6328">
      <w:pPr>
        <w:spacing w:after="0"/>
        <w:rPr>
          <w:rFonts w:asciiTheme="minorHAnsi" w:hAnsiTheme="minorHAnsi" w:cstheme="minorHAnsi"/>
        </w:rPr>
      </w:pPr>
    </w:p>
    <w:p w14:paraId="440F41A7" w14:textId="0EE2C91C" w:rsidR="0079091D" w:rsidRPr="006D77E4" w:rsidRDefault="0079091D" w:rsidP="00DB6328">
      <w:pPr>
        <w:spacing w:after="0"/>
        <w:rPr>
          <w:rFonts w:asciiTheme="minorHAnsi" w:hAnsiTheme="minorHAnsi" w:cstheme="minorHAnsi"/>
        </w:rPr>
      </w:pPr>
      <w:r w:rsidRPr="006D77E4">
        <w:rPr>
          <w:rFonts w:asciiTheme="minorHAnsi" w:hAnsiTheme="minorHAnsi" w:cstheme="minorHAnsi"/>
        </w:rPr>
        <w:t>1 in 4 people in the UK are disabled</w:t>
      </w:r>
      <w:r w:rsidR="0027755E" w:rsidRPr="006D77E4">
        <w:rPr>
          <w:rStyle w:val="EndnoteReference"/>
          <w:rFonts w:asciiTheme="minorHAnsi" w:hAnsiTheme="minorHAnsi" w:cstheme="minorHAnsi"/>
        </w:rPr>
        <w:endnoteReference w:id="2"/>
      </w:r>
      <w:r w:rsidRPr="006D77E4">
        <w:rPr>
          <w:rFonts w:asciiTheme="minorHAnsi" w:hAnsiTheme="minorHAnsi" w:cstheme="minorHAnsi"/>
        </w:rPr>
        <w:t>, and we do not have equal access to transport. We make roughly 30% fewer journeys per year than non-disabled people</w:t>
      </w:r>
      <w:r w:rsidR="00B77A35" w:rsidRPr="006D77E4">
        <w:rPr>
          <w:rStyle w:val="EndnoteReference"/>
          <w:rFonts w:asciiTheme="minorHAnsi" w:hAnsiTheme="minorHAnsi" w:cstheme="minorHAnsi"/>
        </w:rPr>
        <w:endnoteReference w:id="3"/>
      </w:r>
      <w:r w:rsidRPr="006D77E4">
        <w:rPr>
          <w:rFonts w:asciiTheme="minorHAnsi" w:hAnsiTheme="minorHAnsi" w:cstheme="minorHAnsi"/>
        </w:rPr>
        <w:t>, the same figure as over 20 years ago</w:t>
      </w:r>
      <w:r w:rsidR="007B3B58" w:rsidRPr="006D77E4">
        <w:rPr>
          <w:rStyle w:val="EndnoteReference"/>
          <w:rFonts w:asciiTheme="minorHAnsi" w:hAnsiTheme="minorHAnsi" w:cstheme="minorHAnsi"/>
        </w:rPr>
        <w:endnoteReference w:id="4"/>
      </w:r>
      <w:r w:rsidRPr="006D77E4">
        <w:rPr>
          <w:rFonts w:asciiTheme="minorHAnsi" w:hAnsiTheme="minorHAnsi" w:cstheme="minorHAnsi"/>
        </w:rPr>
        <w:t>. But it doesn’t have to be this way. Indeed, it cannot continue to be this way. For disabled people to truly be equal members of society, this disability transport gap must be closed.</w:t>
      </w:r>
    </w:p>
    <w:p w14:paraId="18567139" w14:textId="498F089C" w:rsidR="0079091D" w:rsidRPr="006D77E4" w:rsidRDefault="0079091D" w:rsidP="00DB6328">
      <w:pPr>
        <w:spacing w:after="0"/>
        <w:rPr>
          <w:rFonts w:asciiTheme="minorHAnsi" w:hAnsiTheme="minorHAnsi" w:cstheme="minorHAnsi"/>
        </w:rPr>
      </w:pPr>
    </w:p>
    <w:p w14:paraId="47424B1C" w14:textId="7A99A7F0" w:rsidR="0079091D" w:rsidRPr="006D77E4" w:rsidRDefault="0079091D" w:rsidP="00DB6328">
      <w:pPr>
        <w:spacing w:after="0"/>
        <w:rPr>
          <w:rFonts w:asciiTheme="minorHAnsi" w:hAnsiTheme="minorHAnsi" w:cstheme="minorHAnsi"/>
        </w:rPr>
      </w:pPr>
      <w:r w:rsidRPr="006D77E4">
        <w:rPr>
          <w:rFonts w:asciiTheme="minorHAnsi" w:hAnsiTheme="minorHAnsi" w:cstheme="minorHAnsi"/>
        </w:rPr>
        <w:t>It is the responsibility of decision makers and transport operators to listen to the disabled community’s experiences and to remove the barriers that stand in our way. Yet throughout our work campaigning for transport justice, a question we are often asked by decision makers is ‘Where is the evidence?’</w:t>
      </w:r>
    </w:p>
    <w:p w14:paraId="55483BE0" w14:textId="58631642" w:rsidR="0079091D" w:rsidRPr="006D77E4" w:rsidRDefault="0079091D" w:rsidP="00DB6328">
      <w:pPr>
        <w:spacing w:after="0"/>
        <w:rPr>
          <w:rFonts w:asciiTheme="minorHAnsi" w:hAnsiTheme="minorHAnsi" w:cstheme="minorHAnsi"/>
        </w:rPr>
      </w:pPr>
    </w:p>
    <w:p w14:paraId="4F2DDDE3" w14:textId="66D6EDBC" w:rsidR="0079091D" w:rsidRPr="006D77E4" w:rsidRDefault="0079091D" w:rsidP="00DB6328">
      <w:pPr>
        <w:spacing w:after="0"/>
        <w:rPr>
          <w:rFonts w:asciiTheme="minorHAnsi" w:hAnsiTheme="minorHAnsi" w:cstheme="minorHAnsi"/>
        </w:rPr>
      </w:pPr>
      <w:r w:rsidRPr="006D77E4">
        <w:rPr>
          <w:rFonts w:asciiTheme="minorHAnsi" w:hAnsiTheme="minorHAnsi" w:cstheme="minorHAnsi"/>
        </w:rPr>
        <w:t>Data can be a powerful influencing tool, and there are clearly gaps in the current literature that can hinder change. Key information, such as which barriers to travel are the most significant, how experiences vary across different modes and demographics, and which interventions disabled people would most like to see, are not well documented in official statistics</w:t>
      </w:r>
      <w:r w:rsidR="0016503C" w:rsidRPr="006D77E4">
        <w:rPr>
          <w:rStyle w:val="EndnoteReference"/>
          <w:rFonts w:asciiTheme="minorHAnsi" w:hAnsiTheme="minorHAnsi" w:cstheme="minorHAnsi"/>
        </w:rPr>
        <w:endnoteReference w:id="5"/>
      </w:r>
      <w:r w:rsidRPr="006D77E4">
        <w:rPr>
          <w:rFonts w:asciiTheme="minorHAnsi" w:hAnsiTheme="minorHAnsi" w:cstheme="minorHAnsi"/>
        </w:rPr>
        <w:t>.</w:t>
      </w:r>
    </w:p>
    <w:p w14:paraId="2DA61B51" w14:textId="1F7104FA" w:rsidR="0079091D" w:rsidRPr="006D77E4" w:rsidRDefault="0079091D" w:rsidP="00DB6328">
      <w:pPr>
        <w:spacing w:after="0"/>
        <w:rPr>
          <w:rFonts w:asciiTheme="minorHAnsi" w:hAnsiTheme="minorHAnsi" w:cstheme="minorHAnsi"/>
        </w:rPr>
      </w:pPr>
    </w:p>
    <w:p w14:paraId="5872C1B3" w14:textId="55EEA1AA" w:rsidR="0079091D" w:rsidRPr="006D77E4" w:rsidRDefault="0079091D" w:rsidP="00DB6328">
      <w:pPr>
        <w:spacing w:after="0"/>
        <w:rPr>
          <w:rFonts w:asciiTheme="minorHAnsi" w:hAnsiTheme="minorHAnsi" w:cstheme="minorHAnsi"/>
        </w:rPr>
      </w:pPr>
      <w:r w:rsidRPr="006D77E4">
        <w:rPr>
          <w:rFonts w:asciiTheme="minorHAnsi" w:hAnsiTheme="minorHAnsi" w:cstheme="minorHAnsi"/>
        </w:rPr>
        <w:t>Where research exists, it can fail to interrogate the reasons behind travel patterns: do we use public transport less out of choice, or necessity, and what implications does this have for both policy development and the allocation of funding?</w:t>
      </w:r>
    </w:p>
    <w:p w14:paraId="457DD09C" w14:textId="59C75A16" w:rsidR="0079091D" w:rsidRPr="006D77E4" w:rsidRDefault="0079091D" w:rsidP="00DB6328">
      <w:pPr>
        <w:spacing w:after="0"/>
        <w:rPr>
          <w:rFonts w:asciiTheme="minorHAnsi" w:hAnsiTheme="minorHAnsi" w:cstheme="minorHAnsi"/>
        </w:rPr>
      </w:pPr>
    </w:p>
    <w:p w14:paraId="06B8CFAF" w14:textId="1B4F1BBC" w:rsidR="0079091D" w:rsidRPr="006D77E4" w:rsidRDefault="0079091D" w:rsidP="00DB6328">
      <w:pPr>
        <w:spacing w:after="0"/>
        <w:rPr>
          <w:rFonts w:asciiTheme="minorHAnsi" w:hAnsiTheme="minorHAnsi" w:cstheme="minorHAnsi"/>
        </w:rPr>
      </w:pPr>
      <w:r w:rsidRPr="006D77E4">
        <w:rPr>
          <w:rFonts w:asciiTheme="minorHAnsi" w:hAnsiTheme="minorHAnsi" w:cstheme="minorHAnsi"/>
        </w:rPr>
        <w:t xml:space="preserve">One of the foundational principles of the disability rights movement is ‘Nothing about us without </w:t>
      </w:r>
      <w:proofErr w:type="gramStart"/>
      <w:r w:rsidRPr="006D77E4">
        <w:rPr>
          <w:rFonts w:asciiTheme="minorHAnsi" w:hAnsiTheme="minorHAnsi" w:cstheme="minorHAnsi"/>
        </w:rPr>
        <w:t>us’</w:t>
      </w:r>
      <w:proofErr w:type="gramEnd"/>
      <w:r w:rsidRPr="006D77E4">
        <w:rPr>
          <w:rFonts w:asciiTheme="minorHAnsi" w:hAnsiTheme="minorHAnsi" w:cstheme="minorHAnsi"/>
        </w:rPr>
        <w:t>. This is the belief that disabled people’s voices, lived experience, and expertise must be central in shaping the policies that affect our lives. Yet as a community, we are almost never given a real seat at the table when it comes to transport infrastructure and design and so, brick by brick, disabled people have been designed out of public life.</w:t>
      </w:r>
    </w:p>
    <w:p w14:paraId="7B042C56" w14:textId="5ADAC003" w:rsidR="0079091D" w:rsidRPr="006D77E4" w:rsidRDefault="0079091D" w:rsidP="00DB6328">
      <w:pPr>
        <w:spacing w:after="0"/>
        <w:rPr>
          <w:rFonts w:asciiTheme="minorHAnsi" w:hAnsiTheme="minorHAnsi" w:cstheme="minorHAnsi"/>
        </w:rPr>
      </w:pPr>
    </w:p>
    <w:p w14:paraId="6A25CF2F" w14:textId="0869FFFB" w:rsidR="0079091D" w:rsidRPr="006D77E4" w:rsidRDefault="0079091D" w:rsidP="00DB6328">
      <w:pPr>
        <w:spacing w:after="0"/>
        <w:rPr>
          <w:rFonts w:asciiTheme="minorHAnsi" w:hAnsiTheme="minorHAnsi" w:cstheme="minorHAnsi"/>
        </w:rPr>
      </w:pPr>
      <w:r w:rsidRPr="006D77E4">
        <w:rPr>
          <w:rFonts w:asciiTheme="minorHAnsi" w:hAnsiTheme="minorHAnsi" w:cstheme="minorHAnsi"/>
        </w:rPr>
        <w:t>Therefore, when asked ‘where is the data’, we say this: disabled people have been speaking up about our experiences and the barriers we face for decades. The evidence of our lived experiences is there, but for change to happen we must be listened to and believed. Evidence of our experiences is no less valid if it comes directly from the community, instead of polling by a non-disabled research agency.</w:t>
      </w:r>
    </w:p>
    <w:p w14:paraId="478A264D" w14:textId="353E29B8" w:rsidR="0079091D" w:rsidRPr="006D77E4" w:rsidRDefault="0079091D" w:rsidP="00DB6328">
      <w:pPr>
        <w:spacing w:after="0"/>
        <w:rPr>
          <w:rFonts w:asciiTheme="minorHAnsi" w:hAnsiTheme="minorHAnsi" w:cstheme="minorHAnsi"/>
        </w:rPr>
      </w:pPr>
    </w:p>
    <w:p w14:paraId="19EC24DA" w14:textId="35CA6E47" w:rsidR="0079091D" w:rsidRPr="006D77E4" w:rsidRDefault="0079091D" w:rsidP="00DB6328">
      <w:pPr>
        <w:spacing w:after="0"/>
        <w:rPr>
          <w:rFonts w:asciiTheme="minorHAnsi" w:hAnsiTheme="minorHAnsi" w:cstheme="minorHAnsi"/>
        </w:rPr>
      </w:pPr>
      <w:r w:rsidRPr="006D77E4">
        <w:rPr>
          <w:rFonts w:asciiTheme="minorHAnsi" w:hAnsiTheme="minorHAnsi" w:cstheme="minorHAnsi"/>
        </w:rPr>
        <w:t xml:space="preserve">This new report is part of Transport for All’s sustained efforts to remedy this injustice by putting the spotlight on our community’s experiences and voices, and documenting the barriers we face and what </w:t>
      </w:r>
      <w:r w:rsidRPr="006D77E4">
        <w:rPr>
          <w:rFonts w:asciiTheme="minorHAnsi" w:hAnsiTheme="minorHAnsi" w:cstheme="minorHAnsi"/>
        </w:rPr>
        <w:lastRenderedPageBreak/>
        <w:t>needs to change. Now, the transport industry must listen and act to deliver transport justice for disabled people.</w:t>
      </w:r>
    </w:p>
    <w:p w14:paraId="134E809C" w14:textId="299E0BDD" w:rsidR="0079091D" w:rsidRPr="006D77E4" w:rsidRDefault="0079091D" w:rsidP="00DB6328">
      <w:pPr>
        <w:spacing w:after="0"/>
        <w:rPr>
          <w:rFonts w:asciiTheme="minorHAnsi" w:hAnsiTheme="minorHAnsi" w:cstheme="minorHAnsi"/>
        </w:rPr>
      </w:pPr>
    </w:p>
    <w:p w14:paraId="45A8AA1A" w14:textId="2E7B3F08" w:rsidR="0079091D" w:rsidRPr="006D77E4" w:rsidRDefault="0079091D" w:rsidP="00DB6328">
      <w:pPr>
        <w:spacing w:after="0"/>
        <w:rPr>
          <w:rFonts w:asciiTheme="minorHAnsi" w:hAnsiTheme="minorHAnsi" w:cstheme="minorHAnsi"/>
        </w:rPr>
      </w:pPr>
      <w:r w:rsidRPr="006D77E4">
        <w:rPr>
          <w:rFonts w:asciiTheme="minorHAnsi" w:hAnsiTheme="minorHAnsi" w:cstheme="minorHAnsi"/>
        </w:rPr>
        <w:t xml:space="preserve">Caroline Stickland, </w:t>
      </w:r>
      <w:r w:rsidRPr="006D77E4">
        <w:rPr>
          <w:rFonts w:asciiTheme="minorHAnsi" w:hAnsiTheme="minorHAnsi" w:cstheme="minorHAnsi"/>
          <w:i/>
          <w:iCs/>
        </w:rPr>
        <w:t>CEO of Transport for All</w:t>
      </w:r>
    </w:p>
    <w:p w14:paraId="72928195" w14:textId="17877150" w:rsidR="0079091D" w:rsidRPr="006D77E4" w:rsidRDefault="0079091D" w:rsidP="00DB6328">
      <w:pPr>
        <w:spacing w:after="0"/>
        <w:rPr>
          <w:rFonts w:asciiTheme="minorHAnsi" w:hAnsiTheme="minorHAnsi" w:cstheme="minorHAnsi"/>
        </w:rPr>
      </w:pPr>
    </w:p>
    <w:p w14:paraId="79821EAC" w14:textId="6829985F" w:rsidR="0079091D" w:rsidRPr="006D77E4" w:rsidRDefault="0079091D" w:rsidP="00DB6328">
      <w:pPr>
        <w:spacing w:after="0"/>
        <w:rPr>
          <w:rFonts w:asciiTheme="minorHAnsi" w:hAnsiTheme="minorHAnsi" w:cstheme="minorHAnsi"/>
        </w:rPr>
      </w:pPr>
    </w:p>
    <w:p w14:paraId="6EBDD5CA" w14:textId="77777777" w:rsidR="008C09E6" w:rsidRPr="006D77E4" w:rsidRDefault="008C09E6" w:rsidP="00DB6328">
      <w:pPr>
        <w:spacing w:after="0"/>
        <w:rPr>
          <w:rFonts w:asciiTheme="minorHAnsi" w:eastAsia="Calibri" w:hAnsiTheme="minorHAnsi" w:cstheme="minorHAnsi"/>
          <w:b/>
          <w:bCs/>
          <w:sz w:val="72"/>
          <w:szCs w:val="72"/>
        </w:rPr>
      </w:pPr>
      <w:r w:rsidRPr="006D77E4">
        <w:rPr>
          <w:rFonts w:asciiTheme="minorHAnsi" w:hAnsiTheme="minorHAnsi" w:cstheme="minorHAnsi"/>
        </w:rPr>
        <w:br w:type="page"/>
      </w:r>
    </w:p>
    <w:p w14:paraId="001DCDD0" w14:textId="77777777" w:rsidR="00D133C0" w:rsidRPr="006D77E4" w:rsidRDefault="00D133C0" w:rsidP="00D133C0">
      <w:pPr>
        <w:pStyle w:val="Heading1"/>
        <w:rPr>
          <w:rFonts w:asciiTheme="minorHAnsi" w:hAnsiTheme="minorHAnsi" w:cstheme="minorHAnsi"/>
        </w:rPr>
      </w:pPr>
      <w:bookmarkStart w:id="4" w:name="_Toc151832987"/>
      <w:r w:rsidRPr="006D77E4">
        <w:rPr>
          <w:rFonts w:asciiTheme="minorHAnsi" w:hAnsiTheme="minorHAnsi" w:cstheme="minorHAnsi"/>
        </w:rPr>
        <w:lastRenderedPageBreak/>
        <w:t>CHAPTER 1:</w:t>
      </w:r>
      <w:bookmarkEnd w:id="4"/>
      <w:r w:rsidRPr="006D77E4">
        <w:rPr>
          <w:rFonts w:asciiTheme="minorHAnsi" w:hAnsiTheme="minorHAnsi" w:cstheme="minorHAnsi"/>
        </w:rPr>
        <w:t xml:space="preserve"> </w:t>
      </w:r>
    </w:p>
    <w:p w14:paraId="126D54D2" w14:textId="77777777" w:rsidR="00D133C0" w:rsidRPr="006D77E4" w:rsidRDefault="00D133C0" w:rsidP="00D133C0">
      <w:pPr>
        <w:pStyle w:val="Heading1"/>
        <w:rPr>
          <w:rFonts w:asciiTheme="minorHAnsi" w:hAnsiTheme="minorHAnsi" w:cstheme="minorHAnsi"/>
        </w:rPr>
      </w:pPr>
      <w:bookmarkStart w:id="5" w:name="_Toc151832988"/>
      <w:r w:rsidRPr="006D77E4">
        <w:rPr>
          <w:rFonts w:asciiTheme="minorHAnsi" w:hAnsiTheme="minorHAnsi" w:cstheme="minorHAnsi"/>
        </w:rPr>
        <w:t>SETTING OUT</w:t>
      </w:r>
      <w:bookmarkEnd w:id="5"/>
    </w:p>
    <w:p w14:paraId="075BAEDF" w14:textId="77777777" w:rsidR="00D133C0" w:rsidRPr="006D77E4" w:rsidRDefault="00D133C0" w:rsidP="00D133C0">
      <w:pPr>
        <w:spacing w:after="0" w:line="240" w:lineRule="auto"/>
        <w:rPr>
          <w:rFonts w:asciiTheme="minorHAnsi" w:hAnsiTheme="minorHAnsi" w:cstheme="minorHAnsi"/>
        </w:rPr>
      </w:pPr>
    </w:p>
    <w:p w14:paraId="635053CB" w14:textId="77777777" w:rsidR="00D133C0" w:rsidRPr="006D77E4" w:rsidRDefault="00D133C0" w:rsidP="00D133C0">
      <w:pPr>
        <w:spacing w:after="0" w:line="240" w:lineRule="auto"/>
        <w:rPr>
          <w:rFonts w:asciiTheme="minorHAnsi" w:hAnsiTheme="minorHAnsi" w:cstheme="minorHAnsi"/>
        </w:rPr>
      </w:pPr>
    </w:p>
    <w:p w14:paraId="1BAB7A48" w14:textId="77777777" w:rsidR="00D133C0" w:rsidRPr="006D77E4" w:rsidRDefault="00D133C0" w:rsidP="00D133C0">
      <w:pPr>
        <w:spacing w:after="0" w:line="240" w:lineRule="auto"/>
        <w:rPr>
          <w:rFonts w:asciiTheme="minorHAnsi" w:hAnsiTheme="minorHAnsi" w:cstheme="minorHAnsi"/>
          <w:b/>
          <w:sz w:val="32"/>
          <w:szCs w:val="32"/>
        </w:rPr>
      </w:pPr>
      <w:r w:rsidRPr="006D77E4">
        <w:rPr>
          <w:rFonts w:asciiTheme="minorHAnsi" w:hAnsiTheme="minorHAnsi" w:cstheme="minorHAnsi"/>
          <w:b/>
          <w:sz w:val="32"/>
          <w:szCs w:val="32"/>
        </w:rPr>
        <w:t>Introduction and key findings</w:t>
      </w:r>
    </w:p>
    <w:p w14:paraId="1C7ED88D" w14:textId="77777777" w:rsidR="00D133C0" w:rsidRPr="006D77E4" w:rsidRDefault="00D133C0" w:rsidP="00D133C0">
      <w:pPr>
        <w:rPr>
          <w:rFonts w:asciiTheme="minorHAnsi" w:eastAsia="Calibri" w:hAnsiTheme="minorHAnsi" w:cstheme="minorHAnsi"/>
          <w:b/>
          <w:bCs/>
          <w:sz w:val="96"/>
          <w:szCs w:val="96"/>
        </w:rPr>
      </w:pPr>
      <w:r w:rsidRPr="006D77E4">
        <w:rPr>
          <w:rFonts w:asciiTheme="minorHAnsi" w:hAnsiTheme="minorHAnsi" w:cstheme="minorHAnsi"/>
        </w:rPr>
        <w:br w:type="page"/>
      </w:r>
    </w:p>
    <w:p w14:paraId="7E027849" w14:textId="66A2D739" w:rsidR="008C09E6" w:rsidRPr="006D77E4" w:rsidRDefault="008C09E6" w:rsidP="00146363">
      <w:pPr>
        <w:pStyle w:val="Heading2"/>
        <w:rPr>
          <w:rFonts w:asciiTheme="minorHAnsi" w:hAnsiTheme="minorHAnsi" w:cstheme="minorHAnsi"/>
        </w:rPr>
      </w:pPr>
      <w:bookmarkStart w:id="6" w:name="_Toc151832989"/>
      <w:r w:rsidRPr="006D77E4">
        <w:rPr>
          <w:rFonts w:asciiTheme="minorHAnsi" w:hAnsiTheme="minorHAnsi" w:cstheme="minorHAnsi"/>
        </w:rPr>
        <w:lastRenderedPageBreak/>
        <w:t>About Transport for All</w:t>
      </w:r>
      <w:bookmarkEnd w:id="6"/>
    </w:p>
    <w:p w14:paraId="3FCD7624" w14:textId="5B4A3D1F" w:rsidR="008C09E6" w:rsidRPr="006D77E4" w:rsidRDefault="008C09E6" w:rsidP="00DB6328">
      <w:pPr>
        <w:spacing w:after="0"/>
        <w:rPr>
          <w:rFonts w:asciiTheme="minorHAnsi" w:hAnsiTheme="minorHAnsi" w:cstheme="minorHAnsi"/>
        </w:rPr>
      </w:pPr>
    </w:p>
    <w:p w14:paraId="483A1307" w14:textId="31344118" w:rsidR="008C09E6" w:rsidRPr="006D77E4" w:rsidRDefault="008C09E6" w:rsidP="00DB6328">
      <w:pPr>
        <w:spacing w:after="0"/>
        <w:rPr>
          <w:rFonts w:asciiTheme="minorHAnsi" w:hAnsiTheme="minorHAnsi" w:cstheme="minorHAnsi"/>
        </w:rPr>
      </w:pPr>
      <w:r w:rsidRPr="006D77E4">
        <w:rPr>
          <w:rFonts w:asciiTheme="minorHAnsi" w:hAnsiTheme="minorHAnsi" w:cstheme="minorHAnsi"/>
        </w:rPr>
        <w:t>Transport for All is the disabled-led group breaking down barriers and transforming the transport system so disabled people can make the journeys we want, with freedom, dignity, ease, and confidence. We work with our members to campaign for change, to influence governments, industry, and the public, and provide peer support through our disabled-led casework service.</w:t>
      </w:r>
    </w:p>
    <w:p w14:paraId="661C276F" w14:textId="77777777" w:rsidR="00DB6328" w:rsidRPr="006D77E4" w:rsidRDefault="00DB6328" w:rsidP="00DB6328">
      <w:pPr>
        <w:spacing w:after="0"/>
        <w:rPr>
          <w:rFonts w:asciiTheme="minorHAnsi" w:hAnsiTheme="minorHAnsi" w:cstheme="minorHAnsi"/>
        </w:rPr>
      </w:pPr>
    </w:p>
    <w:p w14:paraId="18ED1B47" w14:textId="77777777" w:rsidR="008C09E6" w:rsidRPr="006D77E4" w:rsidRDefault="008C09E6" w:rsidP="00DB6328">
      <w:pPr>
        <w:spacing w:after="0"/>
        <w:rPr>
          <w:rFonts w:asciiTheme="minorHAnsi" w:hAnsiTheme="minorHAnsi" w:cstheme="minorHAnsi"/>
        </w:rPr>
      </w:pPr>
    </w:p>
    <w:p w14:paraId="7F0B22A8" w14:textId="40A63A15" w:rsidR="008C09E6" w:rsidRPr="006D77E4" w:rsidRDefault="003C1038" w:rsidP="00146363">
      <w:pPr>
        <w:pStyle w:val="Heading2"/>
        <w:rPr>
          <w:rFonts w:asciiTheme="minorHAnsi" w:hAnsiTheme="minorHAnsi" w:cstheme="minorHAnsi"/>
        </w:rPr>
      </w:pPr>
      <w:bookmarkStart w:id="7" w:name="_Toc151832990"/>
      <w:r w:rsidRPr="006D77E4">
        <w:rPr>
          <w:rFonts w:asciiTheme="minorHAnsi" w:hAnsiTheme="minorHAnsi" w:cstheme="minorHAnsi"/>
        </w:rPr>
        <w:t>A note on our language</w:t>
      </w:r>
      <w:bookmarkEnd w:id="7"/>
    </w:p>
    <w:p w14:paraId="106CCAA8" w14:textId="4A59494F" w:rsidR="0079091D" w:rsidRPr="006D77E4" w:rsidRDefault="0079091D" w:rsidP="00DB6328">
      <w:pPr>
        <w:spacing w:after="0"/>
        <w:rPr>
          <w:rFonts w:asciiTheme="minorHAnsi" w:hAnsiTheme="minorHAnsi" w:cstheme="minorHAnsi"/>
        </w:rPr>
      </w:pPr>
    </w:p>
    <w:p w14:paraId="78C91AA9" w14:textId="5577209C" w:rsidR="003C1038" w:rsidRPr="006D77E4" w:rsidRDefault="003C1038" w:rsidP="00146363">
      <w:pPr>
        <w:pStyle w:val="Heading3"/>
        <w:rPr>
          <w:rFonts w:asciiTheme="minorHAnsi" w:hAnsiTheme="minorHAnsi" w:cstheme="minorHAnsi"/>
        </w:rPr>
      </w:pPr>
      <w:bookmarkStart w:id="8" w:name="_Toc151832991"/>
      <w:r w:rsidRPr="006D77E4">
        <w:rPr>
          <w:rFonts w:asciiTheme="minorHAnsi" w:hAnsiTheme="minorHAnsi" w:cstheme="minorHAnsi"/>
        </w:rPr>
        <w:t>Transport terms</w:t>
      </w:r>
      <w:bookmarkEnd w:id="8"/>
    </w:p>
    <w:p w14:paraId="485A1342" w14:textId="77777777" w:rsidR="003C1038" w:rsidRPr="006D77E4" w:rsidRDefault="003C1038" w:rsidP="00DB6328">
      <w:pPr>
        <w:spacing w:after="0"/>
        <w:rPr>
          <w:rFonts w:asciiTheme="minorHAnsi" w:hAnsiTheme="minorHAnsi" w:cstheme="minorHAnsi"/>
        </w:rPr>
      </w:pPr>
    </w:p>
    <w:p w14:paraId="42184D2A" w14:textId="38ECCF75" w:rsidR="003C1038" w:rsidRPr="006D77E4" w:rsidRDefault="003C1038" w:rsidP="00DB6328">
      <w:pPr>
        <w:spacing w:after="0"/>
        <w:rPr>
          <w:rFonts w:asciiTheme="minorHAnsi" w:hAnsiTheme="minorHAnsi" w:cstheme="minorHAnsi"/>
        </w:rPr>
      </w:pPr>
      <w:r w:rsidRPr="006D77E4">
        <w:rPr>
          <w:rFonts w:asciiTheme="minorHAnsi" w:hAnsiTheme="minorHAnsi" w:cstheme="minorHAnsi"/>
        </w:rPr>
        <w:t>We use the term ‘</w:t>
      </w:r>
      <w:r w:rsidRPr="006D77E4">
        <w:rPr>
          <w:rFonts w:asciiTheme="minorHAnsi" w:hAnsiTheme="minorHAnsi" w:cstheme="minorHAnsi"/>
          <w:b/>
          <w:bCs/>
        </w:rPr>
        <w:t>walking/wheeling</w:t>
      </w:r>
      <w:r w:rsidRPr="006D77E4">
        <w:rPr>
          <w:rFonts w:asciiTheme="minorHAnsi" w:hAnsiTheme="minorHAnsi" w:cstheme="minorHAnsi"/>
        </w:rPr>
        <w:t>’ to make explicit to policymakers and transport planners that pedestrian environments must be made accessible to those using wheelchairs and other wheeled mobility aids, not just those on foot.</w:t>
      </w:r>
      <w:r w:rsidR="0004778F" w:rsidRPr="006D77E4">
        <w:rPr>
          <w:rFonts w:asciiTheme="minorHAnsi" w:hAnsiTheme="minorHAnsi" w:cstheme="minorHAnsi"/>
        </w:rPr>
        <w:t xml:space="preserve"> </w:t>
      </w:r>
      <w:r w:rsidR="00E22859" w:rsidRPr="006D77E4">
        <w:rPr>
          <w:rFonts w:asciiTheme="minorHAnsi" w:hAnsiTheme="minorHAnsi" w:cstheme="minorHAnsi"/>
        </w:rPr>
        <w:t xml:space="preserve">We use the </w:t>
      </w:r>
      <w:r w:rsidR="0004778F" w:rsidRPr="006D77E4">
        <w:rPr>
          <w:rFonts w:asciiTheme="minorHAnsi" w:hAnsiTheme="minorHAnsi" w:cstheme="minorHAnsi"/>
        </w:rPr>
        <w:t xml:space="preserve">term </w:t>
      </w:r>
      <w:r w:rsidR="0004778F" w:rsidRPr="006D77E4">
        <w:rPr>
          <w:rFonts w:asciiTheme="minorHAnsi" w:hAnsiTheme="minorHAnsi" w:cstheme="minorHAnsi"/>
          <w:b/>
          <w:bCs/>
        </w:rPr>
        <w:t>‘mobility aid’</w:t>
      </w:r>
      <w:r w:rsidR="0004778F" w:rsidRPr="006D77E4">
        <w:rPr>
          <w:rFonts w:asciiTheme="minorHAnsi" w:hAnsiTheme="minorHAnsi" w:cstheme="minorHAnsi"/>
        </w:rPr>
        <w:t xml:space="preserve"> </w:t>
      </w:r>
      <w:r w:rsidR="00E22859" w:rsidRPr="006D77E4">
        <w:rPr>
          <w:rFonts w:asciiTheme="minorHAnsi" w:hAnsiTheme="minorHAnsi" w:cstheme="minorHAnsi"/>
        </w:rPr>
        <w:t xml:space="preserve">to </w:t>
      </w:r>
      <w:r w:rsidR="0004778F" w:rsidRPr="006D77E4">
        <w:rPr>
          <w:rFonts w:asciiTheme="minorHAnsi" w:hAnsiTheme="minorHAnsi" w:cstheme="minorHAnsi"/>
        </w:rPr>
        <w:t xml:space="preserve">refer to </w:t>
      </w:r>
      <w:r w:rsidR="00DB5FBE" w:rsidRPr="006D77E4">
        <w:rPr>
          <w:rFonts w:asciiTheme="minorHAnsi" w:hAnsiTheme="minorHAnsi" w:cstheme="minorHAnsi"/>
        </w:rPr>
        <w:t>a tool or piece of equipment that assists and aids a disabled person in their day-to-day activities. This could be a wheelchair or walking stick for those with mobility impairments, or a long cane or Guide Dog for those with visual impairment.</w:t>
      </w:r>
    </w:p>
    <w:p w14:paraId="39551E53" w14:textId="440782C2" w:rsidR="003C1038" w:rsidRPr="006D77E4" w:rsidRDefault="003C1038" w:rsidP="00DB6328">
      <w:pPr>
        <w:spacing w:after="0"/>
        <w:rPr>
          <w:rFonts w:asciiTheme="minorHAnsi" w:hAnsiTheme="minorHAnsi" w:cstheme="minorHAnsi"/>
        </w:rPr>
      </w:pPr>
    </w:p>
    <w:p w14:paraId="1179165E" w14:textId="3AE261E9" w:rsidR="003C1038" w:rsidRPr="006D77E4" w:rsidRDefault="003C1038" w:rsidP="00DB6328">
      <w:pPr>
        <w:spacing w:after="0"/>
        <w:rPr>
          <w:rFonts w:asciiTheme="minorHAnsi" w:hAnsiTheme="minorHAnsi" w:cstheme="minorHAnsi"/>
        </w:rPr>
      </w:pPr>
      <w:r w:rsidRPr="006D77E4">
        <w:rPr>
          <w:rFonts w:asciiTheme="minorHAnsi" w:hAnsiTheme="minorHAnsi" w:cstheme="minorHAnsi"/>
        </w:rPr>
        <w:t>We use the term ‘</w:t>
      </w:r>
      <w:r w:rsidRPr="006D77E4">
        <w:rPr>
          <w:rFonts w:asciiTheme="minorHAnsi" w:hAnsiTheme="minorHAnsi" w:cstheme="minorHAnsi"/>
          <w:b/>
          <w:bCs/>
        </w:rPr>
        <w:t>cycling</w:t>
      </w:r>
      <w:r w:rsidRPr="006D77E4">
        <w:rPr>
          <w:rFonts w:asciiTheme="minorHAnsi" w:hAnsiTheme="minorHAnsi" w:cstheme="minorHAnsi"/>
        </w:rPr>
        <w:t>’ to acknowledge that many disabled people use adapted cycles which may not have two wheels. Cycling therefore refers to journeys made on any type of cycle, including trikes, handcycles, cargo-bikes, two-wheeled pedal bikes, e-bikes, recumbents, and tandems.</w:t>
      </w:r>
    </w:p>
    <w:p w14:paraId="6D5BE12C" w14:textId="49F5D1E9" w:rsidR="003C1038" w:rsidRPr="006D77E4" w:rsidRDefault="003C1038" w:rsidP="00DB6328">
      <w:pPr>
        <w:spacing w:after="0"/>
        <w:rPr>
          <w:rFonts w:asciiTheme="minorHAnsi" w:hAnsiTheme="minorHAnsi" w:cstheme="minorHAnsi"/>
        </w:rPr>
      </w:pPr>
    </w:p>
    <w:p w14:paraId="78DA4AB2" w14:textId="62C9D9B3" w:rsidR="003C1038" w:rsidRPr="006D77E4" w:rsidRDefault="003C1038" w:rsidP="00DB6328">
      <w:pPr>
        <w:spacing w:after="0"/>
        <w:rPr>
          <w:rFonts w:asciiTheme="minorHAnsi" w:hAnsiTheme="minorHAnsi" w:cstheme="minorHAnsi"/>
        </w:rPr>
      </w:pPr>
      <w:r w:rsidRPr="006D77E4">
        <w:rPr>
          <w:rFonts w:asciiTheme="minorHAnsi" w:hAnsiTheme="minorHAnsi" w:cstheme="minorHAnsi"/>
        </w:rPr>
        <w:t>We use the term ‘</w:t>
      </w:r>
      <w:r w:rsidRPr="006D77E4">
        <w:rPr>
          <w:rFonts w:asciiTheme="minorHAnsi" w:hAnsiTheme="minorHAnsi" w:cstheme="minorHAnsi"/>
          <w:b/>
          <w:bCs/>
        </w:rPr>
        <w:t>light rail</w:t>
      </w:r>
      <w:r w:rsidRPr="006D77E4">
        <w:rPr>
          <w:rFonts w:asciiTheme="minorHAnsi" w:hAnsiTheme="minorHAnsi" w:cstheme="minorHAnsi"/>
        </w:rPr>
        <w:t>’ to encompass local, light-weight train, tram, and metro services.</w:t>
      </w:r>
    </w:p>
    <w:p w14:paraId="6970764A" w14:textId="6CAF78C0" w:rsidR="003C1038" w:rsidRPr="006D77E4" w:rsidRDefault="003C1038" w:rsidP="00DB6328">
      <w:pPr>
        <w:spacing w:after="0"/>
        <w:rPr>
          <w:rFonts w:asciiTheme="minorHAnsi" w:hAnsiTheme="minorHAnsi" w:cstheme="minorHAnsi"/>
        </w:rPr>
      </w:pPr>
    </w:p>
    <w:p w14:paraId="1A76D6D1" w14:textId="67180182" w:rsidR="003C1038" w:rsidRDefault="003C1038" w:rsidP="00DB6328">
      <w:pPr>
        <w:spacing w:after="0"/>
        <w:rPr>
          <w:rFonts w:asciiTheme="minorHAnsi" w:hAnsiTheme="minorHAnsi" w:cstheme="minorHAnsi"/>
        </w:rPr>
      </w:pPr>
      <w:r w:rsidRPr="006D77E4">
        <w:rPr>
          <w:rFonts w:asciiTheme="minorHAnsi" w:hAnsiTheme="minorHAnsi" w:cstheme="minorHAnsi"/>
        </w:rPr>
        <w:t>In this research we asked participants questions about their experiences with taxis and/or Private Hire Vehicles collectively, although there are differences between these two services. Taxis, also known as hackney carriages, are available for immediate hire, can be hailed in the street (‘ply for hire’) or via a taxi rank, and can accept pre-bookings. Private Hire Vehicles (PHVs), also known as minicabs, must be pre-booked and cannot use taxi ranks. Sometimes PHVs are booked through mobile apps, for example Uber or Bolt.  We’ll use ‘</w:t>
      </w:r>
      <w:r w:rsidRPr="006D77E4">
        <w:rPr>
          <w:rFonts w:asciiTheme="minorHAnsi" w:hAnsiTheme="minorHAnsi" w:cstheme="minorHAnsi"/>
          <w:b/>
          <w:bCs/>
        </w:rPr>
        <w:t>taxi</w:t>
      </w:r>
      <w:r w:rsidRPr="006D77E4">
        <w:rPr>
          <w:rFonts w:asciiTheme="minorHAnsi" w:hAnsiTheme="minorHAnsi" w:cstheme="minorHAnsi"/>
        </w:rPr>
        <w:t>’ to refer to both.</w:t>
      </w:r>
    </w:p>
    <w:p w14:paraId="017EB215" w14:textId="77777777" w:rsidR="00A70D54" w:rsidRPr="006D77E4" w:rsidRDefault="00A70D54" w:rsidP="00DB6328">
      <w:pPr>
        <w:spacing w:after="0"/>
        <w:rPr>
          <w:rFonts w:asciiTheme="minorHAnsi" w:hAnsiTheme="minorHAnsi" w:cstheme="minorHAnsi"/>
        </w:rPr>
      </w:pPr>
    </w:p>
    <w:p w14:paraId="08DB8247" w14:textId="6A480E81" w:rsidR="00E6186B" w:rsidRPr="006D77E4" w:rsidRDefault="00E6186B" w:rsidP="00A07A53">
      <w:pPr>
        <w:pStyle w:val="Heading3"/>
        <w:spacing w:line="259" w:lineRule="auto"/>
        <w:rPr>
          <w:rFonts w:asciiTheme="minorHAnsi" w:hAnsiTheme="minorHAnsi" w:cstheme="minorHAnsi"/>
        </w:rPr>
      </w:pPr>
      <w:bookmarkStart w:id="9" w:name="_Toc151832992"/>
      <w:r w:rsidRPr="006D77E4">
        <w:rPr>
          <w:rFonts w:asciiTheme="minorHAnsi" w:hAnsiTheme="minorHAnsi" w:cstheme="minorHAnsi"/>
        </w:rPr>
        <w:lastRenderedPageBreak/>
        <w:t>Research terms</w:t>
      </w:r>
      <w:bookmarkEnd w:id="9"/>
    </w:p>
    <w:p w14:paraId="3914EF42" w14:textId="77777777" w:rsidR="009F38B7" w:rsidRPr="006D77E4" w:rsidRDefault="009F38B7" w:rsidP="00A07A53">
      <w:pPr>
        <w:spacing w:after="0"/>
        <w:rPr>
          <w:rFonts w:asciiTheme="minorHAnsi" w:hAnsiTheme="minorHAnsi" w:cstheme="minorHAnsi"/>
        </w:rPr>
      </w:pPr>
    </w:p>
    <w:p w14:paraId="00F41A9B" w14:textId="1BB991A4" w:rsidR="00E6186B" w:rsidRPr="006D77E4" w:rsidRDefault="009A6260" w:rsidP="00A07A53">
      <w:pPr>
        <w:spacing w:after="0"/>
        <w:rPr>
          <w:rFonts w:asciiTheme="minorHAnsi" w:hAnsiTheme="minorHAnsi" w:cstheme="minorHAnsi"/>
        </w:rPr>
      </w:pPr>
      <w:r w:rsidRPr="006D77E4">
        <w:rPr>
          <w:rFonts w:asciiTheme="minorHAnsi" w:hAnsiTheme="minorHAnsi" w:cstheme="minorHAnsi"/>
        </w:rPr>
        <w:t xml:space="preserve">We use the term </w:t>
      </w:r>
      <w:r w:rsidRPr="006D77E4">
        <w:rPr>
          <w:rFonts w:asciiTheme="minorHAnsi" w:hAnsiTheme="minorHAnsi" w:cstheme="minorHAnsi"/>
          <w:b/>
          <w:bCs/>
        </w:rPr>
        <w:t xml:space="preserve">‘mean’ </w:t>
      </w:r>
      <w:r w:rsidRPr="006D77E4">
        <w:rPr>
          <w:rFonts w:asciiTheme="minorHAnsi" w:hAnsiTheme="minorHAnsi" w:cstheme="minorHAnsi"/>
        </w:rPr>
        <w:t xml:space="preserve">to refer to </w:t>
      </w:r>
      <w:r w:rsidR="00CC34D0" w:rsidRPr="006D77E4">
        <w:rPr>
          <w:rFonts w:asciiTheme="minorHAnsi" w:hAnsiTheme="minorHAnsi" w:cstheme="minorHAnsi"/>
        </w:rPr>
        <w:t>average ratings or scores given by respondents</w:t>
      </w:r>
      <w:r w:rsidR="00820C41" w:rsidRPr="006D77E4">
        <w:rPr>
          <w:rFonts w:asciiTheme="minorHAnsi" w:hAnsiTheme="minorHAnsi" w:cstheme="minorHAnsi"/>
        </w:rPr>
        <w:t xml:space="preserve"> when asked about their experiences on different modes of transport.</w:t>
      </w:r>
    </w:p>
    <w:p w14:paraId="60961576" w14:textId="77777777" w:rsidR="009F38B7" w:rsidRPr="006D77E4" w:rsidRDefault="009F38B7" w:rsidP="00A07A53">
      <w:pPr>
        <w:spacing w:after="0"/>
        <w:rPr>
          <w:rFonts w:asciiTheme="minorHAnsi" w:hAnsiTheme="minorHAnsi" w:cstheme="minorHAnsi"/>
          <w:b/>
          <w:bCs/>
        </w:rPr>
      </w:pPr>
    </w:p>
    <w:p w14:paraId="0388B53E" w14:textId="34C0B96B" w:rsidR="00E6186B" w:rsidRPr="006D77E4" w:rsidRDefault="00E40B9C" w:rsidP="00A07A53">
      <w:pPr>
        <w:spacing w:after="0"/>
        <w:rPr>
          <w:rFonts w:asciiTheme="minorHAnsi" w:hAnsiTheme="minorHAnsi" w:cstheme="minorHAnsi"/>
        </w:rPr>
      </w:pPr>
      <w:r w:rsidRPr="006D77E4">
        <w:rPr>
          <w:rFonts w:asciiTheme="minorHAnsi" w:hAnsiTheme="minorHAnsi" w:cstheme="minorHAnsi"/>
          <w:b/>
          <w:bCs/>
        </w:rPr>
        <w:t>‘S</w:t>
      </w:r>
      <w:r w:rsidR="005D5B2F" w:rsidRPr="006D77E4">
        <w:rPr>
          <w:rFonts w:asciiTheme="minorHAnsi" w:hAnsiTheme="minorHAnsi" w:cstheme="minorHAnsi"/>
          <w:b/>
          <w:bCs/>
        </w:rPr>
        <w:t>tatistical</w:t>
      </w:r>
      <w:r w:rsidR="005127DC" w:rsidRPr="006D77E4">
        <w:rPr>
          <w:rFonts w:asciiTheme="minorHAnsi" w:hAnsiTheme="minorHAnsi" w:cstheme="minorHAnsi"/>
          <w:b/>
          <w:bCs/>
        </w:rPr>
        <w:t xml:space="preserve"> </w:t>
      </w:r>
      <w:r w:rsidR="005D5B2F" w:rsidRPr="006D77E4">
        <w:rPr>
          <w:rFonts w:asciiTheme="minorHAnsi" w:hAnsiTheme="minorHAnsi" w:cstheme="minorHAnsi"/>
          <w:b/>
          <w:bCs/>
        </w:rPr>
        <w:t>significan</w:t>
      </w:r>
      <w:r w:rsidR="00D13FD3" w:rsidRPr="006D77E4">
        <w:rPr>
          <w:rFonts w:asciiTheme="minorHAnsi" w:hAnsiTheme="minorHAnsi" w:cstheme="minorHAnsi"/>
          <w:b/>
          <w:bCs/>
        </w:rPr>
        <w:t>ce</w:t>
      </w:r>
      <w:r w:rsidR="005D5B2F" w:rsidRPr="006D77E4">
        <w:rPr>
          <w:rFonts w:asciiTheme="minorHAnsi" w:hAnsiTheme="minorHAnsi" w:cstheme="minorHAnsi"/>
          <w:b/>
          <w:bCs/>
        </w:rPr>
        <w:t>’</w:t>
      </w:r>
      <w:r w:rsidR="005D5B2F" w:rsidRPr="006D77E4">
        <w:rPr>
          <w:rFonts w:asciiTheme="minorHAnsi" w:hAnsiTheme="minorHAnsi" w:cstheme="minorHAnsi"/>
        </w:rPr>
        <w:t xml:space="preserve"> </w:t>
      </w:r>
      <w:r w:rsidRPr="006D77E4">
        <w:rPr>
          <w:rFonts w:asciiTheme="minorHAnsi" w:hAnsiTheme="minorHAnsi" w:cstheme="minorHAnsi"/>
        </w:rPr>
        <w:t xml:space="preserve">helps researchers to determine whether </w:t>
      </w:r>
      <w:r w:rsidR="00287DF4" w:rsidRPr="006D77E4">
        <w:rPr>
          <w:rFonts w:asciiTheme="minorHAnsi" w:hAnsiTheme="minorHAnsi" w:cstheme="minorHAnsi"/>
        </w:rPr>
        <w:t>their findings are</w:t>
      </w:r>
      <w:r w:rsidR="007723DC" w:rsidRPr="006D77E4">
        <w:rPr>
          <w:rFonts w:asciiTheme="minorHAnsi" w:hAnsiTheme="minorHAnsi" w:cstheme="minorHAnsi"/>
        </w:rPr>
        <w:t xml:space="preserve"> meaningful and not just the result of random variability. </w:t>
      </w:r>
      <w:r w:rsidR="00782C2F" w:rsidRPr="006D77E4">
        <w:rPr>
          <w:rFonts w:asciiTheme="minorHAnsi" w:hAnsiTheme="minorHAnsi" w:cstheme="minorHAnsi"/>
        </w:rPr>
        <w:t xml:space="preserve">If a finding is </w:t>
      </w:r>
      <w:r w:rsidR="00782C2F" w:rsidRPr="006D77E4">
        <w:rPr>
          <w:rFonts w:asciiTheme="minorHAnsi" w:hAnsiTheme="minorHAnsi" w:cstheme="minorHAnsi"/>
          <w:b/>
          <w:bCs/>
        </w:rPr>
        <w:t>‘statistically significant’</w:t>
      </w:r>
      <w:r w:rsidR="00782C2F" w:rsidRPr="006D77E4">
        <w:rPr>
          <w:rFonts w:asciiTheme="minorHAnsi" w:hAnsiTheme="minorHAnsi" w:cstheme="minorHAnsi"/>
        </w:rPr>
        <w:t xml:space="preserve">, </w:t>
      </w:r>
      <w:r w:rsidR="00676111" w:rsidRPr="006D77E4">
        <w:rPr>
          <w:rFonts w:asciiTheme="minorHAnsi" w:hAnsiTheme="minorHAnsi" w:cstheme="minorHAnsi"/>
        </w:rPr>
        <w:t xml:space="preserve">then this indicates that </w:t>
      </w:r>
      <w:r w:rsidR="00B83B58" w:rsidRPr="006D77E4">
        <w:rPr>
          <w:rFonts w:asciiTheme="minorHAnsi" w:hAnsiTheme="minorHAnsi" w:cstheme="minorHAnsi"/>
        </w:rPr>
        <w:t xml:space="preserve">any observed differences </w:t>
      </w:r>
      <w:r w:rsidR="003012AF" w:rsidRPr="006D77E4">
        <w:rPr>
          <w:rFonts w:asciiTheme="minorHAnsi" w:hAnsiTheme="minorHAnsi" w:cstheme="minorHAnsi"/>
        </w:rPr>
        <w:t>did not occur due to chance.</w:t>
      </w:r>
    </w:p>
    <w:p w14:paraId="1487FFEC" w14:textId="77777777" w:rsidR="009F38B7" w:rsidRPr="006D77E4" w:rsidRDefault="009F38B7" w:rsidP="009F38B7">
      <w:pPr>
        <w:spacing w:after="0"/>
        <w:rPr>
          <w:rFonts w:asciiTheme="minorHAnsi" w:hAnsiTheme="minorHAnsi" w:cstheme="minorHAnsi"/>
        </w:rPr>
      </w:pPr>
    </w:p>
    <w:p w14:paraId="7B84B0FE" w14:textId="091C0F6A" w:rsidR="009F38B7" w:rsidRPr="006D77E4" w:rsidRDefault="009F38B7" w:rsidP="009F38B7">
      <w:pPr>
        <w:spacing w:after="0"/>
        <w:rPr>
          <w:rFonts w:asciiTheme="minorHAnsi" w:hAnsiTheme="minorHAnsi" w:cstheme="minorHAnsi"/>
        </w:rPr>
      </w:pPr>
      <w:r w:rsidRPr="006D77E4">
        <w:rPr>
          <w:rFonts w:asciiTheme="minorHAnsi" w:hAnsiTheme="minorHAnsi" w:cstheme="minorHAnsi"/>
        </w:rPr>
        <w:t>Throughout the report, we use ‘</w:t>
      </w:r>
      <w:r w:rsidRPr="006D77E4">
        <w:rPr>
          <w:rFonts w:asciiTheme="minorHAnsi" w:hAnsiTheme="minorHAnsi" w:cstheme="minorHAnsi"/>
          <w:b/>
          <w:bCs/>
        </w:rPr>
        <w:t>respondents</w:t>
      </w:r>
      <w:r w:rsidRPr="006D77E4">
        <w:rPr>
          <w:rFonts w:asciiTheme="minorHAnsi" w:hAnsiTheme="minorHAnsi" w:cstheme="minorHAnsi"/>
        </w:rPr>
        <w:t>’ to refer to people who answered a specific question, and ‘</w:t>
      </w:r>
      <w:r w:rsidRPr="006D77E4">
        <w:rPr>
          <w:rFonts w:asciiTheme="minorHAnsi" w:hAnsiTheme="minorHAnsi" w:cstheme="minorHAnsi"/>
          <w:b/>
          <w:bCs/>
        </w:rPr>
        <w:t>participants</w:t>
      </w:r>
      <w:r w:rsidRPr="006D77E4">
        <w:rPr>
          <w:rFonts w:asciiTheme="minorHAnsi" w:hAnsiTheme="minorHAnsi" w:cstheme="minorHAnsi"/>
        </w:rPr>
        <w:t>’ to refer more generally to those who took part in the survey.</w:t>
      </w:r>
    </w:p>
    <w:p w14:paraId="663BB3DE" w14:textId="77777777" w:rsidR="00A07A53" w:rsidRPr="006D77E4" w:rsidRDefault="00A07A53" w:rsidP="00A07A53">
      <w:pPr>
        <w:spacing w:after="0"/>
        <w:rPr>
          <w:rFonts w:asciiTheme="minorHAnsi" w:hAnsiTheme="minorHAnsi" w:cstheme="minorHAnsi"/>
        </w:rPr>
      </w:pPr>
    </w:p>
    <w:p w14:paraId="76617952" w14:textId="4292C059" w:rsidR="0079091D" w:rsidRPr="006D77E4" w:rsidRDefault="0079091D" w:rsidP="00A07A53">
      <w:pPr>
        <w:pStyle w:val="Heading3"/>
        <w:spacing w:line="259" w:lineRule="auto"/>
        <w:rPr>
          <w:rFonts w:asciiTheme="minorHAnsi" w:hAnsiTheme="minorHAnsi" w:cstheme="minorHAnsi"/>
        </w:rPr>
      </w:pPr>
      <w:bookmarkStart w:id="10" w:name="_Toc151832993"/>
      <w:r w:rsidRPr="006D77E4">
        <w:rPr>
          <w:rFonts w:asciiTheme="minorHAnsi" w:hAnsiTheme="minorHAnsi" w:cstheme="minorHAnsi"/>
        </w:rPr>
        <w:t>Who do we mean by ‘disabled people’?</w:t>
      </w:r>
      <w:bookmarkEnd w:id="10"/>
    </w:p>
    <w:p w14:paraId="147838EC" w14:textId="288C74BF" w:rsidR="0079091D" w:rsidRPr="006D77E4" w:rsidRDefault="0079091D" w:rsidP="00DB6328">
      <w:pPr>
        <w:spacing w:after="0"/>
        <w:rPr>
          <w:rFonts w:asciiTheme="minorHAnsi" w:hAnsiTheme="minorHAnsi" w:cstheme="minorHAnsi"/>
        </w:rPr>
      </w:pPr>
    </w:p>
    <w:p w14:paraId="632C6490" w14:textId="70DC934E" w:rsidR="0079091D" w:rsidRPr="006D77E4" w:rsidRDefault="0079091D" w:rsidP="00DB6328">
      <w:pPr>
        <w:spacing w:after="0"/>
        <w:rPr>
          <w:rFonts w:asciiTheme="minorHAnsi" w:hAnsiTheme="minorHAnsi" w:cstheme="minorHAnsi"/>
        </w:rPr>
      </w:pPr>
      <w:r w:rsidRPr="006D77E4">
        <w:rPr>
          <w:rFonts w:asciiTheme="minorHAnsi" w:hAnsiTheme="minorHAnsi" w:cstheme="minorHAnsi"/>
        </w:rPr>
        <w:t>At Transport for All we want to see progress for all disabled people. By disabled, we mean anyone who faces access barriers due to an impairment – including people who don’t use the word ‘disabled’ to describe themselves. This explicitly includes those of us who are Deaf, neurodivergent, chronically ill, have a mental health condition, have age-related impairments, and people with both visible and non-visible impairments.</w:t>
      </w:r>
    </w:p>
    <w:p w14:paraId="244FB14C" w14:textId="77777777" w:rsidR="003C1038" w:rsidRPr="006D77E4" w:rsidRDefault="003C1038" w:rsidP="00DB6328">
      <w:pPr>
        <w:spacing w:after="0"/>
        <w:rPr>
          <w:rFonts w:asciiTheme="minorHAnsi" w:hAnsiTheme="minorHAnsi" w:cstheme="minorHAnsi"/>
        </w:rPr>
      </w:pPr>
    </w:p>
    <w:p w14:paraId="59DBFF04" w14:textId="185A162E" w:rsidR="00DB6328" w:rsidRPr="006D77E4" w:rsidRDefault="6CEBA052" w:rsidP="00DB6328">
      <w:pPr>
        <w:spacing w:after="0"/>
        <w:rPr>
          <w:rFonts w:asciiTheme="minorHAnsi" w:hAnsiTheme="minorHAnsi" w:cstheme="minorHAnsi"/>
        </w:rPr>
      </w:pPr>
      <w:r w:rsidRPr="006D77E4">
        <w:rPr>
          <w:rFonts w:asciiTheme="minorHAnsi" w:hAnsiTheme="minorHAnsi" w:cstheme="minorHAnsi"/>
        </w:rPr>
        <w:t>T</w:t>
      </w:r>
      <w:r w:rsidR="4CDB7968" w:rsidRPr="006D77E4">
        <w:rPr>
          <w:rFonts w:asciiTheme="minorHAnsi" w:hAnsiTheme="minorHAnsi" w:cstheme="minorHAnsi"/>
        </w:rPr>
        <w:t xml:space="preserve">his report </w:t>
      </w:r>
      <w:r w:rsidRPr="006D77E4">
        <w:rPr>
          <w:rFonts w:asciiTheme="minorHAnsi" w:hAnsiTheme="minorHAnsi" w:cstheme="minorHAnsi"/>
        </w:rPr>
        <w:t>uses the</w:t>
      </w:r>
      <w:r w:rsidR="4CDB7968" w:rsidRPr="006D77E4">
        <w:rPr>
          <w:rFonts w:asciiTheme="minorHAnsi" w:hAnsiTheme="minorHAnsi" w:cstheme="minorHAnsi"/>
        </w:rPr>
        <w:t xml:space="preserve"> term </w:t>
      </w:r>
      <w:r w:rsidR="4CDB7968" w:rsidRPr="006D77E4">
        <w:rPr>
          <w:rFonts w:asciiTheme="minorHAnsi" w:hAnsiTheme="minorHAnsi" w:cstheme="minorHAnsi"/>
          <w:b/>
          <w:bCs/>
        </w:rPr>
        <w:t>‘they’</w:t>
      </w:r>
      <w:r w:rsidR="4CDB7968" w:rsidRPr="006D77E4">
        <w:rPr>
          <w:rFonts w:asciiTheme="minorHAnsi" w:hAnsiTheme="minorHAnsi" w:cstheme="minorHAnsi"/>
        </w:rPr>
        <w:t>, when talk</w:t>
      </w:r>
      <w:r w:rsidRPr="006D77E4">
        <w:rPr>
          <w:rFonts w:asciiTheme="minorHAnsi" w:hAnsiTheme="minorHAnsi" w:cstheme="minorHAnsi"/>
        </w:rPr>
        <w:t>ing</w:t>
      </w:r>
      <w:r w:rsidR="4CDB7968" w:rsidRPr="006D77E4">
        <w:rPr>
          <w:rFonts w:asciiTheme="minorHAnsi" w:hAnsiTheme="minorHAnsi" w:cstheme="minorHAnsi"/>
        </w:rPr>
        <w:t xml:space="preserve"> about what respondents said</w:t>
      </w:r>
      <w:r w:rsidR="14B79E5F" w:rsidRPr="006D77E4">
        <w:rPr>
          <w:rFonts w:asciiTheme="minorHAnsi" w:hAnsiTheme="minorHAnsi" w:cstheme="minorHAnsi"/>
        </w:rPr>
        <w:t xml:space="preserve">. This is to make it clear </w:t>
      </w:r>
      <w:r w:rsidR="543066B6" w:rsidRPr="006D77E4">
        <w:rPr>
          <w:rFonts w:asciiTheme="minorHAnsi" w:hAnsiTheme="minorHAnsi" w:cstheme="minorHAnsi"/>
        </w:rPr>
        <w:t>which</w:t>
      </w:r>
      <w:r w:rsidR="14B79E5F" w:rsidRPr="006D77E4">
        <w:rPr>
          <w:rFonts w:asciiTheme="minorHAnsi" w:hAnsiTheme="minorHAnsi" w:cstheme="minorHAnsi"/>
        </w:rPr>
        <w:t xml:space="preserve"> information comes specifically from this research. However, Transport for All is a disabled-led organisation, with a large </w:t>
      </w:r>
      <w:r w:rsidRPr="006D77E4">
        <w:rPr>
          <w:rFonts w:asciiTheme="minorHAnsi" w:hAnsiTheme="minorHAnsi" w:cstheme="minorHAnsi"/>
        </w:rPr>
        <w:t>membership</w:t>
      </w:r>
      <w:r w:rsidR="14B79E5F" w:rsidRPr="006D77E4">
        <w:rPr>
          <w:rFonts w:asciiTheme="minorHAnsi" w:hAnsiTheme="minorHAnsi" w:cstheme="minorHAnsi"/>
        </w:rPr>
        <w:t xml:space="preserve"> of disabled people and allies</w:t>
      </w:r>
      <w:r w:rsidRPr="006D77E4">
        <w:rPr>
          <w:rFonts w:asciiTheme="minorHAnsi" w:hAnsiTheme="minorHAnsi" w:cstheme="minorHAnsi"/>
        </w:rPr>
        <w:t>, and so the report uses the term</w:t>
      </w:r>
      <w:r w:rsidRPr="006D77E4">
        <w:rPr>
          <w:rFonts w:asciiTheme="minorHAnsi" w:hAnsiTheme="minorHAnsi" w:cstheme="minorHAnsi"/>
          <w:b/>
          <w:bCs/>
        </w:rPr>
        <w:t xml:space="preserve"> ‘we’</w:t>
      </w:r>
      <w:r w:rsidRPr="006D77E4">
        <w:rPr>
          <w:rFonts w:asciiTheme="minorHAnsi" w:hAnsiTheme="minorHAnsi" w:cstheme="minorHAnsi"/>
        </w:rPr>
        <w:t xml:space="preserve"> </w:t>
      </w:r>
      <w:r w:rsidR="543066B6" w:rsidRPr="006D77E4">
        <w:rPr>
          <w:rFonts w:asciiTheme="minorHAnsi" w:hAnsiTheme="minorHAnsi" w:cstheme="minorHAnsi"/>
        </w:rPr>
        <w:t xml:space="preserve">both </w:t>
      </w:r>
      <w:r w:rsidRPr="006D77E4">
        <w:rPr>
          <w:rFonts w:asciiTheme="minorHAnsi" w:hAnsiTheme="minorHAnsi" w:cstheme="minorHAnsi"/>
        </w:rPr>
        <w:t>when</w:t>
      </w:r>
      <w:r w:rsidR="0484BB38" w:rsidRPr="006D77E4">
        <w:rPr>
          <w:rFonts w:asciiTheme="minorHAnsi" w:hAnsiTheme="minorHAnsi" w:cstheme="minorHAnsi"/>
        </w:rPr>
        <w:t xml:space="preserve"> talking about </w:t>
      </w:r>
      <w:r w:rsidR="543066B6" w:rsidRPr="006D77E4">
        <w:rPr>
          <w:rFonts w:asciiTheme="minorHAnsi" w:hAnsiTheme="minorHAnsi" w:cstheme="minorHAnsi"/>
        </w:rPr>
        <w:t>the organisation and when t</w:t>
      </w:r>
      <w:r w:rsidRPr="006D77E4">
        <w:rPr>
          <w:rFonts w:asciiTheme="minorHAnsi" w:hAnsiTheme="minorHAnsi" w:cstheme="minorHAnsi"/>
        </w:rPr>
        <w:t>alking about the wider disabled community</w:t>
      </w:r>
      <w:r w:rsidR="543066B6" w:rsidRPr="006D77E4">
        <w:rPr>
          <w:rFonts w:asciiTheme="minorHAnsi" w:hAnsiTheme="minorHAnsi" w:cstheme="minorHAnsi"/>
        </w:rPr>
        <w:t xml:space="preserve"> </w:t>
      </w:r>
      <w:r w:rsidR="4C015AB4" w:rsidRPr="006D77E4">
        <w:rPr>
          <w:rFonts w:asciiTheme="minorHAnsi" w:hAnsiTheme="minorHAnsi" w:cstheme="minorHAnsi"/>
        </w:rPr>
        <w:t>of which we’re a part.</w:t>
      </w:r>
    </w:p>
    <w:p w14:paraId="0EE7DAA7" w14:textId="77777777" w:rsidR="00171698" w:rsidRPr="006D77E4" w:rsidRDefault="00171698" w:rsidP="00DB6328">
      <w:pPr>
        <w:spacing w:after="0"/>
        <w:rPr>
          <w:rFonts w:asciiTheme="minorHAnsi" w:hAnsiTheme="minorHAnsi" w:cstheme="minorHAnsi"/>
        </w:rPr>
      </w:pPr>
    </w:p>
    <w:p w14:paraId="676910DC" w14:textId="7D88C885" w:rsidR="003C1038" w:rsidRPr="006D77E4" w:rsidRDefault="003C1038" w:rsidP="00146363">
      <w:pPr>
        <w:pStyle w:val="Heading3"/>
        <w:rPr>
          <w:rFonts w:asciiTheme="minorHAnsi" w:hAnsiTheme="minorHAnsi" w:cstheme="minorHAnsi"/>
        </w:rPr>
      </w:pPr>
      <w:bookmarkStart w:id="11" w:name="_Toc151832994"/>
      <w:r w:rsidRPr="006D77E4">
        <w:rPr>
          <w:rFonts w:asciiTheme="minorHAnsi" w:hAnsiTheme="minorHAnsi" w:cstheme="minorHAnsi"/>
        </w:rPr>
        <w:t>Social Model of Disability</w:t>
      </w:r>
      <w:bookmarkEnd w:id="11"/>
    </w:p>
    <w:p w14:paraId="391AD64F" w14:textId="315070BB" w:rsidR="0079091D" w:rsidRPr="006D77E4" w:rsidRDefault="0079091D" w:rsidP="00DB6328">
      <w:pPr>
        <w:spacing w:after="0"/>
        <w:rPr>
          <w:rFonts w:asciiTheme="minorHAnsi" w:hAnsiTheme="minorHAnsi" w:cstheme="minorHAnsi"/>
        </w:rPr>
      </w:pPr>
    </w:p>
    <w:p w14:paraId="122CFBA0" w14:textId="28157AF8" w:rsidR="000472D0" w:rsidRPr="006D77E4" w:rsidRDefault="0079091D" w:rsidP="00DB6328">
      <w:pPr>
        <w:spacing w:after="0"/>
        <w:rPr>
          <w:rFonts w:asciiTheme="minorHAnsi" w:eastAsia="Calibri" w:hAnsiTheme="minorHAnsi" w:cstheme="minorHAnsi"/>
          <w:b/>
          <w:bCs/>
          <w:sz w:val="72"/>
          <w:szCs w:val="72"/>
        </w:rPr>
      </w:pPr>
      <w:r w:rsidRPr="006D77E4">
        <w:rPr>
          <w:rFonts w:asciiTheme="minorHAnsi" w:hAnsiTheme="minorHAnsi" w:cstheme="minorHAnsi"/>
        </w:rPr>
        <w:t xml:space="preserve">Our work uses the </w:t>
      </w:r>
      <w:r w:rsidRPr="006D77E4">
        <w:rPr>
          <w:rFonts w:asciiTheme="minorHAnsi" w:hAnsiTheme="minorHAnsi" w:cstheme="minorHAnsi"/>
          <w:b/>
          <w:bCs/>
        </w:rPr>
        <w:t>Social Model of Disability</w:t>
      </w:r>
      <w:r w:rsidRPr="006D77E4">
        <w:rPr>
          <w:rFonts w:asciiTheme="minorHAnsi" w:hAnsiTheme="minorHAnsi" w:cstheme="minorHAnsi"/>
        </w:rPr>
        <w:t xml:space="preserve">, the view that we are disabled by the barriers that exist in the world, rather than our individual bodies or minds. Those of us living with </w:t>
      </w:r>
      <w:r w:rsidR="6E8A6918" w:rsidRPr="006D77E4">
        <w:rPr>
          <w:rFonts w:asciiTheme="minorHAnsi" w:hAnsiTheme="minorHAnsi" w:cstheme="minorHAnsi"/>
        </w:rPr>
        <w:t>an</w:t>
      </w:r>
      <w:r w:rsidR="16966E6A" w:rsidRPr="006D77E4">
        <w:rPr>
          <w:rFonts w:asciiTheme="minorHAnsi" w:hAnsiTheme="minorHAnsi" w:cstheme="minorHAnsi"/>
        </w:rPr>
        <w:t xml:space="preserve"> </w:t>
      </w:r>
      <w:r w:rsidRPr="006D77E4">
        <w:rPr>
          <w:rFonts w:asciiTheme="minorHAnsi" w:hAnsiTheme="minorHAnsi" w:cstheme="minorHAnsi"/>
        </w:rPr>
        <w:t xml:space="preserve">impairment or illness are not inherently ‘disabled’ – this is something that is created in addition through exclusion. In a truly accessible world where all barriers are removed, we would still experience the effects of our </w:t>
      </w:r>
      <w:r w:rsidRPr="006D77E4">
        <w:rPr>
          <w:rFonts w:asciiTheme="minorHAnsi" w:hAnsiTheme="minorHAnsi" w:cstheme="minorHAnsi"/>
        </w:rPr>
        <w:lastRenderedPageBreak/>
        <w:t>impairments (such as fatigue, muscle weakness, or blindness) – but living with these would not result in exclusion from society, as society would be built to enable us to live full, vibrant, meaningful, autonomous lives.</w:t>
      </w:r>
      <w:r w:rsidR="000472D0" w:rsidRPr="006D77E4">
        <w:rPr>
          <w:rFonts w:asciiTheme="minorHAnsi" w:hAnsiTheme="minorHAnsi" w:cstheme="minorHAnsi"/>
        </w:rPr>
        <w:br w:type="page"/>
      </w:r>
    </w:p>
    <w:p w14:paraId="4CD81E8A" w14:textId="31CD4F26" w:rsidR="74A0B639" w:rsidRPr="006D77E4" w:rsidRDefault="008C09E6" w:rsidP="00146363">
      <w:pPr>
        <w:pStyle w:val="Heading2"/>
        <w:rPr>
          <w:rFonts w:asciiTheme="minorHAnsi" w:hAnsiTheme="minorHAnsi" w:cstheme="minorHAnsi"/>
        </w:rPr>
      </w:pPr>
      <w:bookmarkStart w:id="12" w:name="_Toc151832995"/>
      <w:r w:rsidRPr="006D77E4">
        <w:rPr>
          <w:rFonts w:asciiTheme="minorHAnsi" w:hAnsiTheme="minorHAnsi" w:cstheme="minorHAnsi"/>
        </w:rPr>
        <w:lastRenderedPageBreak/>
        <w:t>Methodology</w:t>
      </w:r>
      <w:bookmarkEnd w:id="12"/>
    </w:p>
    <w:tbl>
      <w:tblPr>
        <w:tblStyle w:val="Quotebox1"/>
        <w:tblpPr w:leftFromText="180" w:rightFromText="180" w:vertAnchor="text" w:horzAnchor="margin" w:tblpY="205"/>
        <w:tblW w:w="0" w:type="auto"/>
        <w:tblLook w:val="04A0" w:firstRow="1" w:lastRow="0" w:firstColumn="1" w:lastColumn="0" w:noHBand="0" w:noVBand="1"/>
      </w:tblPr>
      <w:tblGrid>
        <w:gridCol w:w="9340"/>
      </w:tblGrid>
      <w:tr w:rsidR="00641EC3" w:rsidRPr="006D77E4" w14:paraId="47A2ED83" w14:textId="77777777" w:rsidTr="00641EC3">
        <w:tc>
          <w:tcPr>
            <w:tcW w:w="9340" w:type="dxa"/>
          </w:tcPr>
          <w:p w14:paraId="2AE85419" w14:textId="77777777" w:rsidR="00641EC3" w:rsidRPr="006D77E4" w:rsidRDefault="00641EC3" w:rsidP="00641EC3">
            <w:pPr>
              <w:rPr>
                <w:rFonts w:asciiTheme="minorHAnsi" w:hAnsiTheme="minorHAnsi" w:cstheme="minorHAnsi"/>
              </w:rPr>
            </w:pPr>
          </w:p>
          <w:p w14:paraId="2DEF126F" w14:textId="53F7372A" w:rsidR="00641EC3" w:rsidRPr="006D77E4" w:rsidRDefault="00641EC3" w:rsidP="00641EC3">
            <w:pPr>
              <w:rPr>
                <w:rFonts w:asciiTheme="minorHAnsi" w:hAnsiTheme="minorHAnsi" w:cstheme="minorHAnsi"/>
                <w:b/>
                <w:bCs/>
              </w:rPr>
            </w:pPr>
            <w:r w:rsidRPr="006D77E4">
              <w:rPr>
                <w:rFonts w:asciiTheme="minorHAnsi" w:hAnsiTheme="minorHAnsi" w:cstheme="minorHAnsi"/>
                <w:b/>
                <w:bCs/>
              </w:rPr>
              <w:t>Our aims:</w:t>
            </w:r>
          </w:p>
        </w:tc>
      </w:tr>
      <w:tr w:rsidR="00641EC3" w:rsidRPr="006D77E4" w14:paraId="23394FD3" w14:textId="77777777" w:rsidTr="00641EC3">
        <w:tc>
          <w:tcPr>
            <w:tcW w:w="9340" w:type="dxa"/>
          </w:tcPr>
          <w:p w14:paraId="507E957A" w14:textId="4226C6F3" w:rsidR="00641EC3" w:rsidRPr="006D77E4" w:rsidRDefault="00641EC3" w:rsidP="00254EF8">
            <w:pPr>
              <w:numPr>
                <w:ilvl w:val="0"/>
                <w:numId w:val="16"/>
              </w:numPr>
              <w:rPr>
                <w:rFonts w:asciiTheme="minorHAnsi" w:hAnsiTheme="minorHAnsi" w:cstheme="minorHAnsi"/>
              </w:rPr>
            </w:pPr>
            <w:r w:rsidRPr="006D77E4">
              <w:rPr>
                <w:rFonts w:asciiTheme="minorHAnsi" w:hAnsiTheme="minorHAnsi" w:cstheme="minorHAnsi"/>
              </w:rPr>
              <w:t>To map out disabled people’s current usage and experience of transport and streets</w:t>
            </w:r>
          </w:p>
        </w:tc>
      </w:tr>
      <w:tr w:rsidR="00641EC3" w:rsidRPr="006D77E4" w14:paraId="79727496" w14:textId="77777777" w:rsidTr="00641EC3">
        <w:tc>
          <w:tcPr>
            <w:tcW w:w="9340" w:type="dxa"/>
          </w:tcPr>
          <w:p w14:paraId="68B817B5" w14:textId="6C2784E6" w:rsidR="00641EC3" w:rsidRPr="006D77E4" w:rsidRDefault="00641EC3" w:rsidP="00254EF8">
            <w:pPr>
              <w:numPr>
                <w:ilvl w:val="0"/>
                <w:numId w:val="17"/>
              </w:numPr>
              <w:rPr>
                <w:rFonts w:asciiTheme="minorHAnsi" w:hAnsiTheme="minorHAnsi" w:cstheme="minorHAnsi"/>
              </w:rPr>
            </w:pPr>
            <w:r w:rsidRPr="006D77E4">
              <w:rPr>
                <w:rFonts w:asciiTheme="minorHAnsi" w:hAnsiTheme="minorHAnsi" w:cstheme="minorHAnsi"/>
              </w:rPr>
              <w:t xml:space="preserve">To identify the specific barriers that disabled people face at each stage of a journey from start to </w:t>
            </w:r>
            <w:proofErr w:type="gramStart"/>
            <w:r w:rsidRPr="006D77E4">
              <w:rPr>
                <w:rFonts w:asciiTheme="minorHAnsi" w:hAnsiTheme="minorHAnsi" w:cstheme="minorHAnsi"/>
              </w:rPr>
              <w:t>finish, and</w:t>
            </w:r>
            <w:proofErr w:type="gramEnd"/>
            <w:r w:rsidRPr="006D77E4">
              <w:rPr>
                <w:rFonts w:asciiTheme="minorHAnsi" w:hAnsiTheme="minorHAnsi" w:cstheme="minorHAnsi"/>
              </w:rPr>
              <w:t xml:space="preserve"> evaluate their compounding effects.</w:t>
            </w:r>
          </w:p>
        </w:tc>
      </w:tr>
      <w:tr w:rsidR="00641EC3" w:rsidRPr="006D77E4" w14:paraId="1DE7CF9C" w14:textId="77777777" w:rsidTr="00641EC3">
        <w:tc>
          <w:tcPr>
            <w:tcW w:w="9340" w:type="dxa"/>
          </w:tcPr>
          <w:p w14:paraId="36EF85AB" w14:textId="78AF0982" w:rsidR="00641EC3" w:rsidRPr="006D77E4" w:rsidRDefault="00641EC3" w:rsidP="00254EF8">
            <w:pPr>
              <w:numPr>
                <w:ilvl w:val="0"/>
                <w:numId w:val="18"/>
              </w:numPr>
              <w:rPr>
                <w:rFonts w:asciiTheme="minorHAnsi" w:hAnsiTheme="minorHAnsi" w:cstheme="minorHAnsi"/>
              </w:rPr>
            </w:pPr>
            <w:r w:rsidRPr="006D77E4">
              <w:rPr>
                <w:rFonts w:asciiTheme="minorHAnsi" w:hAnsiTheme="minorHAnsi" w:cstheme="minorHAnsi"/>
              </w:rPr>
              <w:t>To understand the impact that these barriers to transport have on disabled people’s lives.</w:t>
            </w:r>
          </w:p>
        </w:tc>
      </w:tr>
      <w:tr w:rsidR="00641EC3" w:rsidRPr="006D77E4" w14:paraId="1F81CEFB" w14:textId="77777777" w:rsidTr="00641EC3">
        <w:tc>
          <w:tcPr>
            <w:tcW w:w="9340" w:type="dxa"/>
          </w:tcPr>
          <w:p w14:paraId="61144905" w14:textId="207FFE16" w:rsidR="00641EC3" w:rsidRPr="006D77E4" w:rsidRDefault="00641EC3" w:rsidP="00254EF8">
            <w:pPr>
              <w:numPr>
                <w:ilvl w:val="0"/>
                <w:numId w:val="19"/>
              </w:numPr>
              <w:rPr>
                <w:rFonts w:asciiTheme="minorHAnsi" w:hAnsiTheme="minorHAnsi" w:cstheme="minorHAnsi"/>
              </w:rPr>
            </w:pPr>
            <w:r w:rsidRPr="006D77E4">
              <w:rPr>
                <w:rFonts w:asciiTheme="minorHAnsi" w:hAnsiTheme="minorHAnsi" w:cstheme="minorHAnsi"/>
              </w:rPr>
              <w:t>To understand what disabled people’s priorities are for a future transport system that meets our needs.</w:t>
            </w:r>
          </w:p>
          <w:p w14:paraId="62422B3E" w14:textId="77777777" w:rsidR="00641EC3" w:rsidRPr="006D77E4" w:rsidRDefault="00641EC3" w:rsidP="00641EC3">
            <w:pPr>
              <w:rPr>
                <w:rFonts w:asciiTheme="minorHAnsi" w:hAnsiTheme="minorHAnsi" w:cstheme="minorHAnsi"/>
              </w:rPr>
            </w:pPr>
          </w:p>
        </w:tc>
      </w:tr>
    </w:tbl>
    <w:p w14:paraId="7EBFF796" w14:textId="0FFF2CF2" w:rsidR="0939CB5D" w:rsidRPr="006D77E4" w:rsidRDefault="0939CB5D" w:rsidP="00DB6328">
      <w:pPr>
        <w:spacing w:after="0" w:line="240" w:lineRule="auto"/>
        <w:rPr>
          <w:rFonts w:asciiTheme="minorHAnsi" w:hAnsiTheme="minorHAnsi" w:cstheme="minorHAnsi"/>
        </w:rPr>
      </w:pPr>
    </w:p>
    <w:p w14:paraId="175C84E7" w14:textId="60F9C16D" w:rsidR="00EA1336" w:rsidRPr="006D77E4" w:rsidRDefault="00EA1336" w:rsidP="00817F9D">
      <w:pPr>
        <w:pStyle w:val="BodyRebrand"/>
        <w:rPr>
          <w:rFonts w:asciiTheme="minorHAnsi" w:hAnsiTheme="minorHAnsi" w:cstheme="minorHAnsi"/>
        </w:rPr>
      </w:pPr>
    </w:p>
    <w:p w14:paraId="26D97248" w14:textId="77777777" w:rsidR="00EA1336" w:rsidRPr="006D77E4" w:rsidRDefault="00EA1336" w:rsidP="00817F9D">
      <w:pPr>
        <w:pStyle w:val="BodyRebrand"/>
        <w:rPr>
          <w:rFonts w:asciiTheme="minorHAnsi" w:hAnsiTheme="minorHAnsi" w:cstheme="minorHAnsi"/>
        </w:rPr>
      </w:pPr>
    </w:p>
    <w:p w14:paraId="0A533EAB" w14:textId="77777777" w:rsidR="00EA1336" w:rsidRPr="006D77E4" w:rsidRDefault="00EA1336" w:rsidP="00817F9D">
      <w:pPr>
        <w:pStyle w:val="BodyRebrand"/>
        <w:rPr>
          <w:rFonts w:asciiTheme="minorHAnsi" w:hAnsiTheme="minorHAnsi" w:cstheme="minorHAnsi"/>
        </w:rPr>
      </w:pPr>
    </w:p>
    <w:p w14:paraId="7CAB7B6C" w14:textId="77777777" w:rsidR="00EA1336" w:rsidRPr="006D77E4" w:rsidRDefault="00EA1336" w:rsidP="00817F9D">
      <w:pPr>
        <w:pStyle w:val="BodyRebrand"/>
        <w:rPr>
          <w:rFonts w:asciiTheme="minorHAnsi" w:hAnsiTheme="minorHAnsi" w:cstheme="minorHAnsi"/>
        </w:rPr>
      </w:pPr>
    </w:p>
    <w:p w14:paraId="077B2A99" w14:textId="77777777" w:rsidR="00EA1336" w:rsidRPr="006D77E4" w:rsidRDefault="00EA1336" w:rsidP="00817F9D">
      <w:pPr>
        <w:pStyle w:val="BodyRebrand"/>
        <w:rPr>
          <w:rFonts w:asciiTheme="minorHAnsi" w:hAnsiTheme="minorHAnsi" w:cstheme="minorHAnsi"/>
        </w:rPr>
      </w:pPr>
    </w:p>
    <w:p w14:paraId="65B35B93" w14:textId="77777777" w:rsidR="00EA1336" w:rsidRPr="006D77E4" w:rsidRDefault="00EA1336" w:rsidP="00817F9D">
      <w:pPr>
        <w:pStyle w:val="BodyRebrand"/>
        <w:rPr>
          <w:rFonts w:asciiTheme="minorHAnsi" w:hAnsiTheme="minorHAnsi" w:cstheme="minorHAnsi"/>
        </w:rPr>
      </w:pPr>
    </w:p>
    <w:p w14:paraId="506DC690" w14:textId="77777777" w:rsidR="00EA1336" w:rsidRPr="006D77E4" w:rsidRDefault="00EA1336" w:rsidP="00817F9D">
      <w:pPr>
        <w:pStyle w:val="BodyRebrand"/>
        <w:rPr>
          <w:rFonts w:asciiTheme="minorHAnsi" w:hAnsiTheme="minorHAnsi" w:cstheme="minorHAnsi"/>
        </w:rPr>
      </w:pPr>
    </w:p>
    <w:p w14:paraId="7CB787D0" w14:textId="77777777" w:rsidR="00EA1336" w:rsidRPr="006D77E4" w:rsidRDefault="00EA1336" w:rsidP="00817F9D">
      <w:pPr>
        <w:pStyle w:val="BodyRebrand"/>
        <w:rPr>
          <w:rFonts w:asciiTheme="minorHAnsi" w:hAnsiTheme="minorHAnsi" w:cstheme="minorHAnsi"/>
        </w:rPr>
      </w:pPr>
    </w:p>
    <w:p w14:paraId="2BE5F454" w14:textId="77777777" w:rsidR="00EA1336" w:rsidRPr="006D77E4" w:rsidRDefault="00EA1336" w:rsidP="00817F9D">
      <w:pPr>
        <w:pStyle w:val="BodyRebrand"/>
        <w:rPr>
          <w:rFonts w:asciiTheme="minorHAnsi" w:hAnsiTheme="minorHAnsi" w:cstheme="minorHAnsi"/>
        </w:rPr>
      </w:pPr>
    </w:p>
    <w:p w14:paraId="014168E6" w14:textId="77777777" w:rsidR="00EA1336" w:rsidRPr="006D77E4" w:rsidRDefault="00EA1336" w:rsidP="00817F9D">
      <w:pPr>
        <w:pStyle w:val="BodyRebrand"/>
        <w:rPr>
          <w:rFonts w:asciiTheme="minorHAnsi" w:hAnsiTheme="minorHAnsi" w:cstheme="minorHAnsi"/>
        </w:rPr>
      </w:pPr>
    </w:p>
    <w:p w14:paraId="5C199008" w14:textId="77777777" w:rsidR="00EA1336" w:rsidRPr="006D77E4" w:rsidRDefault="00EA1336" w:rsidP="00817F9D">
      <w:pPr>
        <w:pStyle w:val="BodyRebrand"/>
        <w:rPr>
          <w:rFonts w:asciiTheme="minorHAnsi" w:hAnsiTheme="minorHAnsi" w:cstheme="minorHAnsi"/>
        </w:rPr>
      </w:pPr>
    </w:p>
    <w:p w14:paraId="26C3C229" w14:textId="77777777" w:rsidR="00EA1336" w:rsidRPr="006D77E4" w:rsidRDefault="00EA1336" w:rsidP="00817F9D">
      <w:pPr>
        <w:pStyle w:val="BodyRebrand"/>
        <w:rPr>
          <w:rFonts w:asciiTheme="minorHAnsi" w:hAnsiTheme="minorHAnsi" w:cstheme="minorHAnsi"/>
        </w:rPr>
      </w:pPr>
    </w:p>
    <w:p w14:paraId="507935EE" w14:textId="5BB76C54" w:rsidR="008C09E6" w:rsidRPr="006D77E4" w:rsidRDefault="008C09E6" w:rsidP="00817F9D">
      <w:pPr>
        <w:pStyle w:val="BodyRebrand"/>
        <w:rPr>
          <w:rFonts w:asciiTheme="minorHAnsi" w:hAnsiTheme="minorHAnsi" w:cstheme="minorHAnsi"/>
        </w:rPr>
      </w:pPr>
      <w:r w:rsidRPr="006D77E4">
        <w:rPr>
          <w:rFonts w:asciiTheme="minorHAnsi" w:hAnsiTheme="minorHAnsi" w:cstheme="minorHAnsi"/>
        </w:rPr>
        <w:t>This report presents highlights of the findings from research carried out by Transport for All during 2022 and 2023. This included a literature review and a series of qualitative workshops, which were used to design a survey with 150 questions. The survey asked respondents to share their experiences of making journeys between September 2021 and September 2022</w:t>
      </w:r>
      <w:r w:rsidR="00B32A7D" w:rsidRPr="006D77E4">
        <w:rPr>
          <w:rFonts w:asciiTheme="minorHAnsi" w:hAnsiTheme="minorHAnsi" w:cstheme="minorHAnsi"/>
        </w:rPr>
        <w:t xml:space="preserve">, </w:t>
      </w:r>
      <w:r w:rsidR="0076557B" w:rsidRPr="006D77E4">
        <w:rPr>
          <w:rFonts w:asciiTheme="minorHAnsi" w:hAnsiTheme="minorHAnsi" w:cstheme="minorHAnsi"/>
        </w:rPr>
        <w:t>and was split into 5 sections:</w:t>
      </w:r>
    </w:p>
    <w:p w14:paraId="3275A331" w14:textId="77777777" w:rsidR="005A61D0" w:rsidRPr="006D77E4" w:rsidRDefault="005A61D0" w:rsidP="00FC6986">
      <w:pPr>
        <w:spacing w:after="0" w:line="240" w:lineRule="auto"/>
        <w:rPr>
          <w:rFonts w:asciiTheme="minorHAnsi" w:hAnsiTheme="minorHAnsi" w:cstheme="minorHAnsi"/>
        </w:rPr>
      </w:pPr>
    </w:p>
    <w:p w14:paraId="2D2EDC5E" w14:textId="5C6B5112" w:rsidR="0076557B" w:rsidRPr="006D77E4" w:rsidRDefault="0076557B" w:rsidP="00A26286">
      <w:pPr>
        <w:pStyle w:val="ListParagraph"/>
        <w:numPr>
          <w:ilvl w:val="0"/>
          <w:numId w:val="138"/>
        </w:numPr>
        <w:spacing w:after="0" w:line="240" w:lineRule="auto"/>
        <w:rPr>
          <w:rFonts w:asciiTheme="minorHAnsi" w:hAnsiTheme="minorHAnsi" w:cstheme="minorHAnsi"/>
        </w:rPr>
      </w:pPr>
      <w:r w:rsidRPr="006D77E4">
        <w:rPr>
          <w:rFonts w:asciiTheme="minorHAnsi" w:hAnsiTheme="minorHAnsi" w:cstheme="minorHAnsi"/>
          <w:b/>
          <w:bCs/>
        </w:rPr>
        <w:t>Journeys:</w:t>
      </w:r>
      <w:r w:rsidRPr="006D77E4">
        <w:rPr>
          <w:rFonts w:asciiTheme="minorHAnsi" w:hAnsiTheme="minorHAnsi" w:cstheme="minorHAnsi"/>
        </w:rPr>
        <w:t xml:space="preserve"> Included questions on frequency of travel, satisfaction with journeys, and use of green modes of transport. </w:t>
      </w:r>
    </w:p>
    <w:p w14:paraId="281F9C6E" w14:textId="7577A8FB" w:rsidR="0076557B" w:rsidRPr="006D77E4" w:rsidRDefault="0076557B" w:rsidP="00A26286">
      <w:pPr>
        <w:pStyle w:val="ListParagraph"/>
        <w:numPr>
          <w:ilvl w:val="0"/>
          <w:numId w:val="138"/>
        </w:numPr>
        <w:spacing w:after="0" w:line="240" w:lineRule="auto"/>
        <w:rPr>
          <w:rFonts w:asciiTheme="minorHAnsi" w:hAnsiTheme="minorHAnsi" w:cstheme="minorHAnsi"/>
        </w:rPr>
      </w:pPr>
      <w:r w:rsidRPr="006D77E4">
        <w:rPr>
          <w:rFonts w:asciiTheme="minorHAnsi" w:hAnsiTheme="minorHAnsi" w:cstheme="minorHAnsi"/>
          <w:b/>
          <w:bCs/>
        </w:rPr>
        <w:t>Journey Planning:</w:t>
      </w:r>
      <w:r w:rsidRPr="006D77E4">
        <w:rPr>
          <w:rFonts w:asciiTheme="minorHAnsi" w:hAnsiTheme="minorHAnsi" w:cstheme="minorHAnsi"/>
        </w:rPr>
        <w:t xml:space="preserve"> Included questions on ease of finding information and tools used to plan journeys. </w:t>
      </w:r>
    </w:p>
    <w:p w14:paraId="095AF390" w14:textId="6F471462" w:rsidR="0076557B" w:rsidRPr="006D77E4" w:rsidRDefault="0076557B" w:rsidP="00A26286">
      <w:pPr>
        <w:pStyle w:val="ListParagraph"/>
        <w:numPr>
          <w:ilvl w:val="0"/>
          <w:numId w:val="138"/>
        </w:numPr>
        <w:spacing w:after="0" w:line="240" w:lineRule="auto"/>
        <w:rPr>
          <w:rFonts w:asciiTheme="minorHAnsi" w:hAnsiTheme="minorHAnsi" w:cstheme="minorHAnsi"/>
        </w:rPr>
      </w:pPr>
      <w:r w:rsidRPr="006D77E4">
        <w:rPr>
          <w:rFonts w:asciiTheme="minorHAnsi" w:hAnsiTheme="minorHAnsi" w:cstheme="minorHAnsi"/>
          <w:b/>
          <w:bCs/>
        </w:rPr>
        <w:t>Modes of Transport:</w:t>
      </w:r>
      <w:r w:rsidRPr="006D77E4">
        <w:rPr>
          <w:rFonts w:asciiTheme="minorHAnsi" w:hAnsiTheme="minorHAnsi" w:cstheme="minorHAnsi"/>
        </w:rPr>
        <w:t xml:space="preserve"> Included questions on specific modes of travel and barriers experienced on them. </w:t>
      </w:r>
    </w:p>
    <w:p w14:paraId="59B35923" w14:textId="29FCE071" w:rsidR="0076557B" w:rsidRPr="006D77E4" w:rsidRDefault="0076557B" w:rsidP="00A26286">
      <w:pPr>
        <w:pStyle w:val="ListParagraph"/>
        <w:numPr>
          <w:ilvl w:val="0"/>
          <w:numId w:val="138"/>
        </w:numPr>
        <w:spacing w:after="0" w:line="240" w:lineRule="auto"/>
        <w:rPr>
          <w:rFonts w:asciiTheme="minorHAnsi" w:hAnsiTheme="minorHAnsi" w:cstheme="minorHAnsi"/>
        </w:rPr>
      </w:pPr>
      <w:r w:rsidRPr="006D77E4">
        <w:rPr>
          <w:rFonts w:asciiTheme="minorHAnsi" w:hAnsiTheme="minorHAnsi" w:cstheme="minorHAnsi"/>
          <w:b/>
          <w:bCs/>
        </w:rPr>
        <w:t>Solutions and the Future:</w:t>
      </w:r>
      <w:r w:rsidRPr="006D77E4">
        <w:rPr>
          <w:rFonts w:asciiTheme="minorHAnsi" w:hAnsiTheme="minorHAnsi" w:cstheme="minorHAnsi"/>
        </w:rPr>
        <w:t xml:space="preserve"> Included questions on awareness of transport schemes, improving access to transport, and priorities for the future. </w:t>
      </w:r>
    </w:p>
    <w:p w14:paraId="0FB096AC" w14:textId="506F7EA3" w:rsidR="0076557B" w:rsidRPr="006D77E4" w:rsidRDefault="0076557B" w:rsidP="00A26286">
      <w:pPr>
        <w:pStyle w:val="ListParagraph"/>
        <w:numPr>
          <w:ilvl w:val="0"/>
          <w:numId w:val="138"/>
        </w:numPr>
        <w:spacing w:after="0" w:line="240" w:lineRule="auto"/>
        <w:rPr>
          <w:rFonts w:asciiTheme="minorHAnsi" w:hAnsiTheme="minorHAnsi" w:cstheme="minorHAnsi"/>
        </w:rPr>
      </w:pPr>
      <w:r w:rsidRPr="006D77E4">
        <w:rPr>
          <w:rFonts w:asciiTheme="minorHAnsi" w:hAnsiTheme="minorHAnsi" w:cstheme="minorHAnsi"/>
          <w:b/>
          <w:bCs/>
        </w:rPr>
        <w:t>About You:</w:t>
      </w:r>
      <w:r w:rsidRPr="006D77E4">
        <w:rPr>
          <w:rFonts w:asciiTheme="minorHAnsi" w:hAnsiTheme="minorHAnsi" w:cstheme="minorHAnsi"/>
        </w:rPr>
        <w:t xml:space="preserve"> Included questions on demographic characteristics, such as age, gender, and impairment.</w:t>
      </w:r>
    </w:p>
    <w:p w14:paraId="33736E76" w14:textId="77777777" w:rsidR="00323B7D" w:rsidRPr="006D77E4" w:rsidRDefault="00323B7D" w:rsidP="00DB6328">
      <w:pPr>
        <w:spacing w:after="0"/>
        <w:rPr>
          <w:rFonts w:asciiTheme="minorHAnsi" w:hAnsiTheme="minorHAnsi" w:cstheme="minorHAnsi"/>
        </w:rPr>
      </w:pPr>
    </w:p>
    <w:p w14:paraId="3E066F34" w14:textId="33FE1148" w:rsidR="00323B7D" w:rsidRPr="006D77E4" w:rsidRDefault="00323B7D" w:rsidP="00817F9D">
      <w:pPr>
        <w:pStyle w:val="BodyRebrand"/>
        <w:rPr>
          <w:rFonts w:asciiTheme="minorHAnsi" w:hAnsiTheme="minorHAnsi" w:cstheme="minorHAnsi"/>
        </w:rPr>
      </w:pPr>
      <w:r w:rsidRPr="006D77E4">
        <w:rPr>
          <w:rFonts w:asciiTheme="minorHAnsi" w:hAnsiTheme="minorHAnsi" w:cstheme="minorHAnsi"/>
        </w:rPr>
        <w:t>A total of 52</w:t>
      </w:r>
      <w:r w:rsidR="00680361" w:rsidRPr="006D77E4">
        <w:rPr>
          <w:rFonts w:asciiTheme="minorHAnsi" w:hAnsiTheme="minorHAnsi" w:cstheme="minorHAnsi"/>
        </w:rPr>
        <w:t>1</w:t>
      </w:r>
      <w:r w:rsidRPr="006D77E4">
        <w:rPr>
          <w:rFonts w:asciiTheme="minorHAnsi" w:hAnsiTheme="minorHAnsi" w:cstheme="minorHAnsi"/>
        </w:rPr>
        <w:t xml:space="preserve"> people completed the survey, of whom 6</w:t>
      </w:r>
      <w:r w:rsidR="00AE612A" w:rsidRPr="006D77E4">
        <w:rPr>
          <w:rFonts w:asciiTheme="minorHAnsi" w:hAnsiTheme="minorHAnsi" w:cstheme="minorHAnsi"/>
        </w:rPr>
        <w:t>3</w:t>
      </w:r>
      <w:r w:rsidRPr="006D77E4">
        <w:rPr>
          <w:rFonts w:asciiTheme="minorHAnsi" w:hAnsiTheme="minorHAnsi" w:cstheme="minorHAnsi"/>
        </w:rPr>
        <w:t>% identified as female, 3</w:t>
      </w:r>
      <w:r w:rsidR="00AE612A" w:rsidRPr="006D77E4">
        <w:rPr>
          <w:rFonts w:asciiTheme="minorHAnsi" w:hAnsiTheme="minorHAnsi" w:cstheme="minorHAnsi"/>
        </w:rPr>
        <w:t>2</w:t>
      </w:r>
      <w:r w:rsidRPr="006D77E4">
        <w:rPr>
          <w:rFonts w:asciiTheme="minorHAnsi" w:hAnsiTheme="minorHAnsi" w:cstheme="minorHAnsi"/>
        </w:rPr>
        <w:t>% identified as male, and 5% identified as non-binary or other. The most common age range among participants was 55-64 (19%), followed by 25-34 (18%), and 45-54 (1</w:t>
      </w:r>
      <w:r w:rsidR="00AE612A" w:rsidRPr="006D77E4">
        <w:rPr>
          <w:rFonts w:asciiTheme="minorHAnsi" w:hAnsiTheme="minorHAnsi" w:cstheme="minorHAnsi"/>
        </w:rPr>
        <w:t>8</w:t>
      </w:r>
      <w:r w:rsidRPr="006D77E4">
        <w:rPr>
          <w:rFonts w:asciiTheme="minorHAnsi" w:hAnsiTheme="minorHAnsi" w:cstheme="minorHAnsi"/>
        </w:rPr>
        <w:t xml:space="preserve">%). </w:t>
      </w:r>
      <w:proofErr w:type="gramStart"/>
      <w:r w:rsidRPr="006D77E4">
        <w:rPr>
          <w:rFonts w:asciiTheme="minorHAnsi" w:hAnsiTheme="minorHAnsi" w:cstheme="minorHAnsi"/>
        </w:rPr>
        <w:t>A number of</w:t>
      </w:r>
      <w:proofErr w:type="gramEnd"/>
      <w:r w:rsidRPr="006D77E4">
        <w:rPr>
          <w:rFonts w:asciiTheme="minorHAnsi" w:hAnsiTheme="minorHAnsi" w:cstheme="minorHAnsi"/>
        </w:rPr>
        <w:t xml:space="preserve"> impairment groups were represented, the most frequent of which was mobility impairment (6</w:t>
      </w:r>
      <w:r w:rsidR="00326869" w:rsidRPr="006D77E4">
        <w:rPr>
          <w:rFonts w:asciiTheme="minorHAnsi" w:hAnsiTheme="minorHAnsi" w:cstheme="minorHAnsi"/>
        </w:rPr>
        <w:t>5</w:t>
      </w:r>
      <w:r w:rsidRPr="006D77E4">
        <w:rPr>
          <w:rFonts w:asciiTheme="minorHAnsi" w:hAnsiTheme="minorHAnsi" w:cstheme="minorHAnsi"/>
        </w:rPr>
        <w:t xml:space="preserve">%), followed by chronic illness or long-term health condition (40%), and mental health condition (25%). </w:t>
      </w:r>
      <w:r w:rsidR="00354FC2" w:rsidRPr="006D77E4">
        <w:rPr>
          <w:rFonts w:asciiTheme="minorHAnsi" w:hAnsiTheme="minorHAnsi" w:cstheme="minorHAnsi"/>
        </w:rPr>
        <w:t>Many participants had more than one impairment.</w:t>
      </w:r>
      <w:r w:rsidRPr="006D77E4">
        <w:rPr>
          <w:rFonts w:asciiTheme="minorHAnsi" w:hAnsiTheme="minorHAnsi" w:cstheme="minorHAnsi"/>
        </w:rPr>
        <w:t xml:space="preserve"> Most participants lived in towns (3</w:t>
      </w:r>
      <w:r w:rsidR="00326869" w:rsidRPr="006D77E4">
        <w:rPr>
          <w:rFonts w:asciiTheme="minorHAnsi" w:hAnsiTheme="minorHAnsi" w:cstheme="minorHAnsi"/>
        </w:rPr>
        <w:t>3</w:t>
      </w:r>
      <w:r w:rsidRPr="006D77E4">
        <w:rPr>
          <w:rFonts w:asciiTheme="minorHAnsi" w:hAnsiTheme="minorHAnsi" w:cstheme="minorHAnsi"/>
        </w:rPr>
        <w:t>%), followed by suburban areas of cities (3</w:t>
      </w:r>
      <w:r w:rsidR="00C63E50" w:rsidRPr="006D77E4">
        <w:rPr>
          <w:rFonts w:asciiTheme="minorHAnsi" w:hAnsiTheme="minorHAnsi" w:cstheme="minorHAnsi"/>
        </w:rPr>
        <w:t>2</w:t>
      </w:r>
      <w:r w:rsidRPr="006D77E4">
        <w:rPr>
          <w:rFonts w:asciiTheme="minorHAnsi" w:hAnsiTheme="minorHAnsi" w:cstheme="minorHAnsi"/>
        </w:rPr>
        <w:t>%), and inner areas of cities (2</w:t>
      </w:r>
      <w:r w:rsidR="00C63E50" w:rsidRPr="006D77E4">
        <w:rPr>
          <w:rFonts w:asciiTheme="minorHAnsi" w:hAnsiTheme="minorHAnsi" w:cstheme="minorHAnsi"/>
        </w:rPr>
        <w:t>1</w:t>
      </w:r>
      <w:r w:rsidRPr="006D77E4">
        <w:rPr>
          <w:rFonts w:asciiTheme="minorHAnsi" w:hAnsiTheme="minorHAnsi" w:cstheme="minorHAnsi"/>
        </w:rPr>
        <w:t>%). Participants were most likely to be from London (</w:t>
      </w:r>
      <w:r w:rsidR="008F7F2F" w:rsidRPr="006D77E4">
        <w:rPr>
          <w:rFonts w:asciiTheme="minorHAnsi" w:hAnsiTheme="minorHAnsi" w:cstheme="minorHAnsi"/>
        </w:rPr>
        <w:t>31</w:t>
      </w:r>
      <w:r w:rsidRPr="006D77E4">
        <w:rPr>
          <w:rFonts w:asciiTheme="minorHAnsi" w:hAnsiTheme="minorHAnsi" w:cstheme="minorHAnsi"/>
        </w:rPr>
        <w:t>%), though there were responses from a wide range of counties throughout England.</w:t>
      </w:r>
    </w:p>
    <w:p w14:paraId="5BE643DA" w14:textId="77777777" w:rsidR="00A26286" w:rsidRPr="006D77E4" w:rsidRDefault="00A26286" w:rsidP="00817F9D">
      <w:pPr>
        <w:pStyle w:val="BodyRebrand"/>
        <w:rPr>
          <w:rFonts w:asciiTheme="minorHAnsi" w:hAnsiTheme="minorHAnsi" w:cstheme="minorHAnsi"/>
        </w:rPr>
      </w:pPr>
    </w:p>
    <w:p w14:paraId="6493788A" w14:textId="523C746A" w:rsidR="008C09E6" w:rsidRPr="006D77E4" w:rsidRDefault="7B56617B" w:rsidP="00817F9D">
      <w:pPr>
        <w:pStyle w:val="BodyRebrand"/>
        <w:rPr>
          <w:rFonts w:asciiTheme="minorHAnsi" w:hAnsiTheme="minorHAnsi" w:cstheme="minorHAnsi"/>
          <w:b/>
          <w:bCs/>
        </w:rPr>
      </w:pPr>
      <w:r w:rsidRPr="006D77E4">
        <w:rPr>
          <w:rFonts w:asciiTheme="minorHAnsi" w:hAnsiTheme="minorHAnsi" w:cstheme="minorHAnsi"/>
          <w:b/>
          <w:bCs/>
        </w:rPr>
        <w:lastRenderedPageBreak/>
        <w:t>Fig</w:t>
      </w:r>
      <w:r w:rsidR="2D268884" w:rsidRPr="006D77E4">
        <w:rPr>
          <w:rFonts w:asciiTheme="minorHAnsi" w:hAnsiTheme="minorHAnsi" w:cstheme="minorHAnsi"/>
          <w:b/>
          <w:bCs/>
        </w:rPr>
        <w:t>ure</w:t>
      </w:r>
      <w:r w:rsidRPr="006D77E4">
        <w:rPr>
          <w:rFonts w:asciiTheme="minorHAnsi" w:hAnsiTheme="minorHAnsi" w:cstheme="minorHAnsi"/>
          <w:b/>
          <w:bCs/>
        </w:rPr>
        <w:t xml:space="preserve"> </w:t>
      </w:r>
      <w:r w:rsidR="00DB4084" w:rsidRPr="006D77E4">
        <w:rPr>
          <w:rFonts w:asciiTheme="minorHAnsi" w:hAnsiTheme="minorHAnsi" w:cstheme="minorHAnsi"/>
          <w:b/>
          <w:bCs/>
        </w:rPr>
        <w:t>1</w:t>
      </w:r>
      <w:r w:rsidRPr="006D77E4">
        <w:rPr>
          <w:rFonts w:asciiTheme="minorHAnsi" w:hAnsiTheme="minorHAnsi" w:cstheme="minorHAnsi"/>
          <w:b/>
          <w:bCs/>
        </w:rPr>
        <w:t xml:space="preserve">: </w:t>
      </w:r>
      <w:r w:rsidR="5CBC645E" w:rsidRPr="006D77E4">
        <w:rPr>
          <w:rFonts w:asciiTheme="minorHAnsi" w:hAnsiTheme="minorHAnsi" w:cstheme="minorHAnsi"/>
          <w:b/>
          <w:bCs/>
        </w:rPr>
        <w:t xml:space="preserve">Survey respondents by </w:t>
      </w:r>
      <w:r w:rsidR="31A54078" w:rsidRPr="006D77E4">
        <w:rPr>
          <w:rFonts w:asciiTheme="minorHAnsi" w:hAnsiTheme="minorHAnsi" w:cstheme="minorHAnsi"/>
          <w:b/>
          <w:bCs/>
        </w:rPr>
        <w:t>i</w:t>
      </w:r>
      <w:r w:rsidR="2D268884" w:rsidRPr="006D77E4">
        <w:rPr>
          <w:rFonts w:asciiTheme="minorHAnsi" w:hAnsiTheme="minorHAnsi" w:cstheme="minorHAnsi"/>
          <w:b/>
          <w:bCs/>
        </w:rPr>
        <w:t>mpairment type</w:t>
      </w:r>
    </w:p>
    <w:p w14:paraId="08844165" w14:textId="14D2EFBE" w:rsidR="008C09E6" w:rsidRPr="006D77E4" w:rsidRDefault="00EA1336" w:rsidP="00817F9D">
      <w:pPr>
        <w:pStyle w:val="BodyRebrand"/>
        <w:rPr>
          <w:rFonts w:asciiTheme="minorHAnsi" w:hAnsiTheme="minorHAnsi" w:cstheme="minorHAnsi"/>
        </w:rPr>
      </w:pPr>
      <w:r w:rsidRPr="006D77E4">
        <w:rPr>
          <w:rFonts w:asciiTheme="minorHAnsi" w:hAnsiTheme="minorHAnsi" w:cstheme="minorHAnsi"/>
          <w:noProof/>
        </w:rPr>
        <w:drawing>
          <wp:inline distT="0" distB="0" distL="0" distR="0" wp14:anchorId="46901D88" wp14:editId="3B99AB60">
            <wp:extent cx="6153785" cy="2418347"/>
            <wp:effectExtent l="0" t="0" r="18415" b="1270"/>
            <wp:docPr id="1790154768" name="Chart 1" descr="Bar chart showing percentage of respondents by impairment type. The most frequently reported was mobility impairment (65%), followed by chronic illness or long-term health condition (40%), and mental health condition (25%). The least reported was age-related impairments and learning disabilities (10% each).">
              <a:extLst xmlns:a="http://schemas.openxmlformats.org/drawingml/2006/main">
                <a:ext uri="{FF2B5EF4-FFF2-40B4-BE49-F238E27FC236}">
                  <a16:creationId xmlns:a16="http://schemas.microsoft.com/office/drawing/2014/main" id="{14B8296D-C527-F24D-4DC6-CD428CEC0E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332F5A7" w14:textId="77777777" w:rsidR="00EA1336" w:rsidRPr="006D77E4" w:rsidRDefault="00EA1336" w:rsidP="00817F9D">
      <w:pPr>
        <w:pStyle w:val="BodyRebrand"/>
        <w:rPr>
          <w:rFonts w:asciiTheme="minorHAnsi" w:hAnsiTheme="minorHAnsi" w:cstheme="minorHAnsi"/>
          <w:b/>
          <w:bCs/>
        </w:rPr>
      </w:pPr>
    </w:p>
    <w:p w14:paraId="74A56D81" w14:textId="62D958EB" w:rsidR="00EA1336" w:rsidRPr="006D77E4" w:rsidRDefault="00EA1336" w:rsidP="00817F9D">
      <w:pPr>
        <w:pStyle w:val="BodyRebrand"/>
        <w:rPr>
          <w:rFonts w:asciiTheme="minorHAnsi" w:hAnsiTheme="minorHAnsi" w:cstheme="minorHAnsi"/>
          <w:b/>
          <w:bCs/>
        </w:rPr>
      </w:pPr>
      <w:r w:rsidRPr="006D77E4">
        <w:rPr>
          <w:rFonts w:asciiTheme="minorHAnsi" w:hAnsiTheme="minorHAnsi" w:cstheme="minorHAnsi"/>
          <w:b/>
          <w:bCs/>
        </w:rPr>
        <w:t xml:space="preserve">Figure </w:t>
      </w:r>
      <w:r w:rsidR="00DB4084" w:rsidRPr="006D77E4">
        <w:rPr>
          <w:rFonts w:asciiTheme="minorHAnsi" w:hAnsiTheme="minorHAnsi" w:cstheme="minorHAnsi"/>
          <w:b/>
          <w:bCs/>
        </w:rPr>
        <w:t>2</w:t>
      </w:r>
      <w:r w:rsidRPr="006D77E4">
        <w:rPr>
          <w:rFonts w:asciiTheme="minorHAnsi" w:hAnsiTheme="minorHAnsi" w:cstheme="minorHAnsi"/>
          <w:b/>
          <w:bCs/>
        </w:rPr>
        <w:t xml:space="preserve">: </w:t>
      </w:r>
      <w:r w:rsidR="0E9DEA56" w:rsidRPr="006D77E4">
        <w:rPr>
          <w:rFonts w:asciiTheme="minorHAnsi" w:hAnsiTheme="minorHAnsi" w:cstheme="minorHAnsi"/>
          <w:b/>
          <w:bCs/>
        </w:rPr>
        <w:t xml:space="preserve">Survey respondents by </w:t>
      </w:r>
      <w:r w:rsidR="3920BDF7" w:rsidRPr="006D77E4">
        <w:rPr>
          <w:rFonts w:asciiTheme="minorHAnsi" w:hAnsiTheme="minorHAnsi" w:cstheme="minorHAnsi"/>
          <w:b/>
          <w:bCs/>
        </w:rPr>
        <w:t>a</w:t>
      </w:r>
      <w:r w:rsidR="2D268884" w:rsidRPr="006D77E4">
        <w:rPr>
          <w:rFonts w:asciiTheme="minorHAnsi" w:hAnsiTheme="minorHAnsi" w:cstheme="minorHAnsi"/>
          <w:b/>
          <w:bCs/>
        </w:rPr>
        <w:t>ge</w:t>
      </w:r>
      <w:r w:rsidRPr="006D77E4">
        <w:rPr>
          <w:rFonts w:asciiTheme="minorHAnsi" w:hAnsiTheme="minorHAnsi" w:cstheme="minorHAnsi"/>
          <w:b/>
          <w:bCs/>
        </w:rPr>
        <w:t xml:space="preserve"> category</w:t>
      </w:r>
    </w:p>
    <w:p w14:paraId="546A45F2" w14:textId="71105191" w:rsidR="00EA1336" w:rsidRPr="006D77E4" w:rsidRDefault="00EA1336" w:rsidP="00817F9D">
      <w:pPr>
        <w:pStyle w:val="BodyRebrand"/>
        <w:rPr>
          <w:rFonts w:asciiTheme="minorHAnsi" w:hAnsiTheme="minorHAnsi" w:cstheme="minorHAnsi"/>
        </w:rPr>
      </w:pPr>
      <w:r w:rsidRPr="006D77E4">
        <w:rPr>
          <w:rFonts w:asciiTheme="minorHAnsi" w:hAnsiTheme="minorHAnsi" w:cstheme="minorHAnsi"/>
          <w:noProof/>
        </w:rPr>
        <w:drawing>
          <wp:inline distT="0" distB="0" distL="0" distR="0" wp14:anchorId="1A16233C" wp14:editId="3EA79152">
            <wp:extent cx="6172200" cy="2165685"/>
            <wp:effectExtent l="0" t="0" r="0" b="6350"/>
            <wp:docPr id="1915511842" name="Chart 1" descr="Bar chart showing the percentage of respondents by age category. The age group with the largest percentage is 55 to 64 with 19%. The 18 to 24 age group has 6%. The 25 to 34, each group has 18%. the 35 to 44 age group has 16% and the 45 to 54 age group has 18%. The 65 to 74 age group has 15%. Lastly, the 75 and overage group has 7%.">
              <a:extLst xmlns:a="http://schemas.openxmlformats.org/drawingml/2006/main">
                <a:ext uri="{FF2B5EF4-FFF2-40B4-BE49-F238E27FC236}">
                  <a16:creationId xmlns:a16="http://schemas.microsoft.com/office/drawing/2014/main" id="{A0EE5714-1C9B-F718-C022-ECFE646727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1DAE3CF" w14:textId="77777777" w:rsidR="00EA1336" w:rsidRPr="006D77E4" w:rsidRDefault="00EA1336" w:rsidP="00817F9D">
      <w:pPr>
        <w:pStyle w:val="BodyRebrand"/>
        <w:rPr>
          <w:rFonts w:asciiTheme="minorHAnsi" w:hAnsiTheme="minorHAnsi" w:cstheme="minorHAnsi"/>
        </w:rPr>
      </w:pPr>
    </w:p>
    <w:p w14:paraId="090646C5" w14:textId="58B6B1A0" w:rsidR="00EA1336" w:rsidRPr="006D77E4" w:rsidRDefault="00EA1336" w:rsidP="00EA1336">
      <w:pPr>
        <w:pStyle w:val="BodyRebrand"/>
        <w:rPr>
          <w:rFonts w:asciiTheme="minorHAnsi" w:hAnsiTheme="minorHAnsi" w:cstheme="minorHAnsi"/>
          <w:b/>
          <w:bCs/>
        </w:rPr>
      </w:pPr>
      <w:r w:rsidRPr="006D77E4">
        <w:rPr>
          <w:rFonts w:asciiTheme="minorHAnsi" w:hAnsiTheme="minorHAnsi" w:cstheme="minorHAnsi"/>
          <w:b/>
          <w:bCs/>
        </w:rPr>
        <w:t xml:space="preserve">Figure </w:t>
      </w:r>
      <w:r w:rsidR="00DB4084" w:rsidRPr="006D77E4">
        <w:rPr>
          <w:rFonts w:asciiTheme="minorHAnsi" w:hAnsiTheme="minorHAnsi" w:cstheme="minorHAnsi"/>
          <w:b/>
          <w:bCs/>
        </w:rPr>
        <w:t>3</w:t>
      </w:r>
      <w:r w:rsidRPr="006D77E4">
        <w:rPr>
          <w:rFonts w:asciiTheme="minorHAnsi" w:hAnsiTheme="minorHAnsi" w:cstheme="minorHAnsi"/>
          <w:b/>
          <w:bCs/>
        </w:rPr>
        <w:t xml:space="preserve">: </w:t>
      </w:r>
      <w:r w:rsidR="14A75CD9" w:rsidRPr="006D77E4">
        <w:rPr>
          <w:rFonts w:asciiTheme="minorHAnsi" w:hAnsiTheme="minorHAnsi" w:cstheme="minorHAnsi"/>
          <w:b/>
          <w:bCs/>
        </w:rPr>
        <w:t xml:space="preserve">Survey respondents by </w:t>
      </w:r>
      <w:r w:rsidR="2E57672C" w:rsidRPr="006D77E4">
        <w:rPr>
          <w:rFonts w:asciiTheme="minorHAnsi" w:hAnsiTheme="minorHAnsi" w:cstheme="minorHAnsi"/>
          <w:b/>
          <w:bCs/>
        </w:rPr>
        <w:t>r</w:t>
      </w:r>
      <w:r w:rsidR="2D268884" w:rsidRPr="006D77E4">
        <w:rPr>
          <w:rFonts w:asciiTheme="minorHAnsi" w:hAnsiTheme="minorHAnsi" w:cstheme="minorHAnsi"/>
          <w:b/>
          <w:bCs/>
        </w:rPr>
        <w:t>egion</w:t>
      </w:r>
      <w:r w:rsidRPr="006D77E4">
        <w:rPr>
          <w:rFonts w:asciiTheme="minorHAnsi" w:hAnsiTheme="minorHAnsi" w:cstheme="minorHAnsi"/>
          <w:b/>
          <w:bCs/>
        </w:rPr>
        <w:t xml:space="preserve"> of residence</w:t>
      </w:r>
    </w:p>
    <w:p w14:paraId="46676E7B" w14:textId="7C2F69B4" w:rsidR="00EA1336" w:rsidRPr="006D77E4" w:rsidRDefault="00EA1336" w:rsidP="00817F9D">
      <w:pPr>
        <w:pStyle w:val="BodyRebrand"/>
        <w:rPr>
          <w:rFonts w:asciiTheme="minorHAnsi" w:hAnsiTheme="minorHAnsi" w:cstheme="minorHAnsi"/>
        </w:rPr>
      </w:pPr>
      <w:r w:rsidRPr="006D77E4">
        <w:rPr>
          <w:rFonts w:asciiTheme="minorHAnsi" w:hAnsiTheme="minorHAnsi" w:cstheme="minorHAnsi"/>
          <w:noProof/>
        </w:rPr>
        <w:drawing>
          <wp:inline distT="0" distB="0" distL="0" distR="0" wp14:anchorId="41F71AFF" wp14:editId="46027A27">
            <wp:extent cx="6039485" cy="2604837"/>
            <wp:effectExtent l="0" t="0" r="18415" b="5080"/>
            <wp:docPr id="401479363" name="Chart 1" descr="Bar chart showing the percentage of respondents by region of residence. The South West has 5%. The south east has 16%. London has 31%. East of England has 15%. The East Midland has 6% as does the West Midlands. Yorkshire and the Humber have 7%. The North West has 9% and the North East has 5%.">
              <a:extLst xmlns:a="http://schemas.openxmlformats.org/drawingml/2006/main">
                <a:ext uri="{FF2B5EF4-FFF2-40B4-BE49-F238E27FC236}">
                  <a16:creationId xmlns:a16="http://schemas.microsoft.com/office/drawing/2014/main" id="{CD3E88C4-E0D1-0F1E-05D4-4A99A5A682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2B12651" w14:textId="5E0E52DA" w:rsidR="00EA1336" w:rsidRPr="006D77E4" w:rsidRDefault="2D268884" w:rsidP="00EA1336">
      <w:pPr>
        <w:pStyle w:val="BodyRebrand"/>
        <w:rPr>
          <w:rFonts w:asciiTheme="minorHAnsi" w:hAnsiTheme="minorHAnsi" w:cstheme="minorHAnsi"/>
          <w:b/>
          <w:bCs/>
        </w:rPr>
      </w:pPr>
      <w:r w:rsidRPr="006D77E4">
        <w:rPr>
          <w:rFonts w:asciiTheme="minorHAnsi" w:hAnsiTheme="minorHAnsi" w:cstheme="minorHAnsi"/>
          <w:b/>
          <w:bCs/>
        </w:rPr>
        <w:lastRenderedPageBreak/>
        <w:t xml:space="preserve">Figure </w:t>
      </w:r>
      <w:r w:rsidR="00DB4084" w:rsidRPr="006D77E4">
        <w:rPr>
          <w:rFonts w:asciiTheme="minorHAnsi" w:hAnsiTheme="minorHAnsi" w:cstheme="minorHAnsi"/>
          <w:b/>
          <w:bCs/>
        </w:rPr>
        <w:t>4</w:t>
      </w:r>
      <w:r w:rsidRPr="006D77E4">
        <w:rPr>
          <w:rFonts w:asciiTheme="minorHAnsi" w:hAnsiTheme="minorHAnsi" w:cstheme="minorHAnsi"/>
          <w:b/>
          <w:bCs/>
        </w:rPr>
        <w:t xml:space="preserve">: </w:t>
      </w:r>
      <w:r w:rsidR="61DEA68E" w:rsidRPr="006D77E4">
        <w:rPr>
          <w:rFonts w:asciiTheme="minorHAnsi" w:hAnsiTheme="minorHAnsi" w:cstheme="minorHAnsi"/>
          <w:b/>
          <w:bCs/>
        </w:rPr>
        <w:t xml:space="preserve">Survey respondents by </w:t>
      </w:r>
      <w:r w:rsidR="359D3882" w:rsidRPr="006D77E4">
        <w:rPr>
          <w:rFonts w:asciiTheme="minorHAnsi" w:hAnsiTheme="minorHAnsi" w:cstheme="minorHAnsi"/>
          <w:b/>
          <w:bCs/>
        </w:rPr>
        <w:t>s</w:t>
      </w:r>
      <w:r w:rsidRPr="006D77E4">
        <w:rPr>
          <w:rFonts w:asciiTheme="minorHAnsi" w:hAnsiTheme="minorHAnsi" w:cstheme="minorHAnsi"/>
          <w:b/>
          <w:bCs/>
        </w:rPr>
        <w:t>ettlement type</w:t>
      </w:r>
    </w:p>
    <w:p w14:paraId="70B1AB7D" w14:textId="3068338B" w:rsidR="00EA1336" w:rsidRPr="006D77E4" w:rsidRDefault="00EA1336" w:rsidP="00817F9D">
      <w:pPr>
        <w:pStyle w:val="BodyRebrand"/>
        <w:rPr>
          <w:rFonts w:asciiTheme="minorHAnsi" w:hAnsiTheme="minorHAnsi" w:cstheme="minorHAnsi"/>
        </w:rPr>
      </w:pPr>
      <w:r w:rsidRPr="006D77E4">
        <w:rPr>
          <w:rFonts w:asciiTheme="minorHAnsi" w:hAnsiTheme="minorHAnsi" w:cstheme="minorHAnsi"/>
          <w:noProof/>
        </w:rPr>
        <w:drawing>
          <wp:inline distT="0" distB="0" distL="0" distR="0" wp14:anchorId="288E36E9" wp14:editId="165B4D0A">
            <wp:extent cx="6063916" cy="2743200"/>
            <wp:effectExtent l="0" t="0" r="13335" b="0"/>
            <wp:docPr id="336405285" name="Chart 1" descr="Bar chart showing the percentage of respondents by settlement type. Rural has 4%. In a village has 12%. In a town has 33%. City suburban areas has 32%, and city inner area has 21%">
              <a:extLst xmlns:a="http://schemas.openxmlformats.org/drawingml/2006/main">
                <a:ext uri="{FF2B5EF4-FFF2-40B4-BE49-F238E27FC236}">
                  <a16:creationId xmlns:a16="http://schemas.microsoft.com/office/drawing/2014/main" id="{8F757429-8D3A-1E4C-09B4-1D745B8DED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D93F5A3" w14:textId="77777777" w:rsidR="00EA1336" w:rsidRPr="006D77E4" w:rsidRDefault="00EA1336" w:rsidP="00817F9D">
      <w:pPr>
        <w:pStyle w:val="BodyRebrand"/>
        <w:rPr>
          <w:rFonts w:asciiTheme="minorHAnsi" w:hAnsiTheme="minorHAnsi" w:cstheme="minorHAnsi"/>
        </w:rPr>
      </w:pPr>
    </w:p>
    <w:p w14:paraId="54CD6B73" w14:textId="4AFAA252" w:rsidR="008C09E6" w:rsidRPr="006D77E4" w:rsidRDefault="008C09E6" w:rsidP="00817F9D">
      <w:pPr>
        <w:pStyle w:val="BodyRebrand"/>
        <w:rPr>
          <w:rFonts w:asciiTheme="minorHAnsi" w:hAnsiTheme="minorHAnsi" w:cstheme="minorHAnsi"/>
        </w:rPr>
      </w:pPr>
      <w:r w:rsidRPr="006D77E4">
        <w:rPr>
          <w:rFonts w:asciiTheme="minorHAnsi" w:hAnsiTheme="minorHAnsi" w:cstheme="minorHAnsi"/>
        </w:rPr>
        <w:t xml:space="preserve">The scope of </w:t>
      </w:r>
      <w:r w:rsidR="005A61D0" w:rsidRPr="006D77E4">
        <w:rPr>
          <w:rFonts w:asciiTheme="minorHAnsi" w:hAnsiTheme="minorHAnsi" w:cstheme="minorHAnsi"/>
        </w:rPr>
        <w:t>this</w:t>
      </w:r>
      <w:r w:rsidRPr="006D77E4">
        <w:rPr>
          <w:rFonts w:asciiTheme="minorHAnsi" w:hAnsiTheme="minorHAnsi" w:cstheme="minorHAnsi"/>
        </w:rPr>
        <w:t xml:space="preserve"> </w:t>
      </w:r>
      <w:r w:rsidR="005A61D0" w:rsidRPr="006D77E4">
        <w:rPr>
          <w:rFonts w:asciiTheme="minorHAnsi" w:hAnsiTheme="minorHAnsi" w:cstheme="minorHAnsi"/>
        </w:rPr>
        <w:t>research</w:t>
      </w:r>
      <w:r w:rsidRPr="006D77E4">
        <w:rPr>
          <w:rFonts w:asciiTheme="minorHAnsi" w:hAnsiTheme="minorHAnsi" w:cstheme="minorHAnsi"/>
        </w:rPr>
        <w:t xml:space="preserve"> is trips made by disabled adults within England that involved leaving a house or place of residence for any purpose: for example, a trip to the shops, a journey to see friends, a commute to work or place of education, a trip to the doctor, or a trip with no destination (such as going for a walk or a drive). It covers public transport (bus, train, tram, metro, and light rail), private transport (car, taxi, or Private Hire Vehicle), and active travel (walking, wheeling, and cycling). Journeys made via door-to-door </w:t>
      </w:r>
      <w:r w:rsidR="005554E3" w:rsidRPr="006D77E4">
        <w:rPr>
          <w:rFonts w:asciiTheme="minorHAnsi" w:hAnsiTheme="minorHAnsi" w:cstheme="minorHAnsi"/>
        </w:rPr>
        <w:t xml:space="preserve">or </w:t>
      </w:r>
      <w:r w:rsidRPr="006D77E4">
        <w:rPr>
          <w:rFonts w:asciiTheme="minorHAnsi" w:hAnsiTheme="minorHAnsi" w:cstheme="minorHAnsi"/>
        </w:rPr>
        <w:t>community transport, aviation, or maritime were not included in this research.</w:t>
      </w:r>
    </w:p>
    <w:p w14:paraId="62EEE2F8" w14:textId="77777777" w:rsidR="00021DCC" w:rsidRPr="006D77E4" w:rsidRDefault="00021DCC" w:rsidP="00817F9D">
      <w:pPr>
        <w:pStyle w:val="BodyRebrand"/>
        <w:rPr>
          <w:rFonts w:asciiTheme="minorHAnsi" w:hAnsiTheme="minorHAnsi" w:cstheme="minorHAnsi"/>
        </w:rPr>
      </w:pPr>
    </w:p>
    <w:p w14:paraId="1554B2D8" w14:textId="4811CB97" w:rsidR="00FC5B84" w:rsidRPr="006D77E4" w:rsidRDefault="00021DCC" w:rsidP="00817F9D">
      <w:pPr>
        <w:pStyle w:val="BodyRebrand"/>
        <w:rPr>
          <w:rFonts w:asciiTheme="minorHAnsi" w:hAnsiTheme="minorHAnsi" w:cstheme="minorHAnsi"/>
        </w:rPr>
      </w:pPr>
      <w:r w:rsidRPr="006D77E4">
        <w:rPr>
          <w:rFonts w:asciiTheme="minorHAnsi" w:hAnsiTheme="minorHAnsi" w:cstheme="minorHAnsi"/>
        </w:rPr>
        <w:t xml:space="preserve">Following the survey, in July and August 2023 we ran a second series of qualitative workshops to test the policy recommendations and conclusions that had come from the survey analysis. </w:t>
      </w:r>
      <w:r w:rsidR="00FC5B84" w:rsidRPr="006D77E4">
        <w:rPr>
          <w:rFonts w:asciiTheme="minorHAnsi" w:hAnsiTheme="minorHAnsi" w:cstheme="minorHAnsi"/>
        </w:rPr>
        <w:t xml:space="preserve">A shorter, ‘highlights’ version of this report is available on </w:t>
      </w:r>
      <w:r w:rsidR="00983CB9" w:rsidRPr="006D77E4">
        <w:rPr>
          <w:rFonts w:asciiTheme="minorHAnsi" w:hAnsiTheme="minorHAnsi" w:cstheme="minorHAnsi"/>
        </w:rPr>
        <w:t>Transport for All’s</w:t>
      </w:r>
      <w:r w:rsidR="00FC5B84" w:rsidRPr="006D77E4">
        <w:rPr>
          <w:rFonts w:asciiTheme="minorHAnsi" w:hAnsiTheme="minorHAnsi" w:cstheme="minorHAnsi"/>
        </w:rPr>
        <w:t xml:space="preserve"> website in a range of formats.</w:t>
      </w:r>
    </w:p>
    <w:p w14:paraId="67824514" w14:textId="7FB0E461" w:rsidR="0939CB5D" w:rsidRPr="006D77E4" w:rsidRDefault="0939CB5D" w:rsidP="00817F9D">
      <w:pPr>
        <w:pStyle w:val="BodyRebrand"/>
        <w:rPr>
          <w:rFonts w:asciiTheme="minorHAnsi" w:hAnsiTheme="minorHAnsi" w:cstheme="minorHAnsi"/>
        </w:rPr>
      </w:pPr>
      <w:r w:rsidRPr="006D77E4">
        <w:rPr>
          <w:rFonts w:asciiTheme="minorHAnsi" w:hAnsiTheme="minorHAnsi" w:cstheme="minorHAnsi"/>
        </w:rPr>
        <w:br w:type="page"/>
      </w:r>
    </w:p>
    <w:p w14:paraId="6348A194" w14:textId="6112731A" w:rsidR="062F47A9" w:rsidRPr="006D77E4" w:rsidRDefault="008014A1" w:rsidP="00146363">
      <w:pPr>
        <w:pStyle w:val="Heading2"/>
        <w:rPr>
          <w:rFonts w:asciiTheme="minorHAnsi" w:hAnsiTheme="minorHAnsi" w:cstheme="minorHAnsi"/>
        </w:rPr>
      </w:pPr>
      <w:bookmarkStart w:id="13" w:name="_Toc151832996"/>
      <w:r w:rsidRPr="006D77E4">
        <w:rPr>
          <w:rFonts w:asciiTheme="minorHAnsi" w:hAnsiTheme="minorHAnsi" w:cstheme="minorHAnsi"/>
        </w:rPr>
        <w:lastRenderedPageBreak/>
        <w:t>Key findings</w:t>
      </w:r>
      <w:bookmarkEnd w:id="13"/>
    </w:p>
    <w:p w14:paraId="10FF68A2" w14:textId="6C8EB12C" w:rsidR="0939CB5D" w:rsidRPr="006D77E4" w:rsidRDefault="0939CB5D" w:rsidP="00817F9D">
      <w:pPr>
        <w:pStyle w:val="BodyRebrand"/>
        <w:rPr>
          <w:rFonts w:asciiTheme="minorHAnsi" w:hAnsiTheme="minorHAnsi" w:cstheme="minorHAnsi"/>
        </w:rPr>
      </w:pPr>
    </w:p>
    <w:p w14:paraId="7F838B6A" w14:textId="7D6DCD33" w:rsidR="0068030D" w:rsidRPr="006D77E4" w:rsidRDefault="00FC1D75" w:rsidP="00254EF8">
      <w:pPr>
        <w:pStyle w:val="BodyRebrand"/>
        <w:numPr>
          <w:ilvl w:val="0"/>
          <w:numId w:val="45"/>
        </w:numPr>
        <w:rPr>
          <w:rStyle w:val="eop"/>
          <w:rFonts w:asciiTheme="minorHAnsi" w:hAnsiTheme="minorHAnsi" w:cstheme="minorHAnsi"/>
        </w:rPr>
      </w:pPr>
      <w:r w:rsidRPr="006D77E4">
        <w:rPr>
          <w:rStyle w:val="normaltextrun"/>
          <w:rFonts w:asciiTheme="minorHAnsi" w:hAnsiTheme="minorHAnsi" w:cstheme="minorHAnsi"/>
          <w:b/>
          <w:bCs/>
        </w:rPr>
        <w:t>56%</w:t>
      </w:r>
      <w:r w:rsidRPr="006D77E4">
        <w:rPr>
          <w:rStyle w:val="normaltextrun"/>
          <w:rFonts w:asciiTheme="minorHAnsi" w:hAnsiTheme="minorHAnsi" w:cstheme="minorHAnsi"/>
        </w:rPr>
        <w:t xml:space="preserve"> of respondents report being unhappy or extremely unhappy making journeys, with the average satisfaction rating being just </w:t>
      </w:r>
      <w:r w:rsidRPr="006D77E4">
        <w:rPr>
          <w:rStyle w:val="normaltextrun"/>
          <w:rFonts w:asciiTheme="minorHAnsi" w:hAnsiTheme="minorHAnsi" w:cstheme="minorHAnsi"/>
          <w:b/>
          <w:bCs/>
        </w:rPr>
        <w:t>1.37 out of 3</w:t>
      </w:r>
      <w:r w:rsidRPr="006D77E4">
        <w:rPr>
          <w:rStyle w:val="normaltextrun"/>
          <w:rFonts w:asciiTheme="minorHAnsi" w:hAnsiTheme="minorHAnsi" w:cstheme="minorHAnsi"/>
        </w:rPr>
        <w:t>.</w:t>
      </w:r>
    </w:p>
    <w:p w14:paraId="60EBB17C" w14:textId="77777777" w:rsidR="00FC1D75" w:rsidRPr="006D77E4" w:rsidRDefault="00FC1D75" w:rsidP="00817F9D">
      <w:pPr>
        <w:pStyle w:val="BodyRebrand"/>
        <w:rPr>
          <w:rStyle w:val="eop"/>
          <w:rFonts w:asciiTheme="minorHAnsi" w:hAnsiTheme="minorHAnsi" w:cstheme="minorHAnsi"/>
        </w:rPr>
      </w:pPr>
    </w:p>
    <w:p w14:paraId="635934A2" w14:textId="592FDD52" w:rsidR="00FC1D75" w:rsidRPr="006D77E4" w:rsidRDefault="00F4304E" w:rsidP="00254EF8">
      <w:pPr>
        <w:pStyle w:val="BodyRebrand"/>
        <w:numPr>
          <w:ilvl w:val="0"/>
          <w:numId w:val="45"/>
        </w:numPr>
        <w:rPr>
          <w:rStyle w:val="eop"/>
          <w:rFonts w:asciiTheme="minorHAnsi" w:hAnsiTheme="minorHAnsi" w:cstheme="minorHAnsi"/>
        </w:rPr>
      </w:pPr>
      <w:r w:rsidRPr="006D77E4">
        <w:rPr>
          <w:rStyle w:val="normaltextrun"/>
          <w:rFonts w:asciiTheme="minorHAnsi" w:hAnsiTheme="minorHAnsi" w:cstheme="minorHAnsi"/>
        </w:rPr>
        <w:t>Respondents reported making on</w:t>
      </w:r>
      <w:r w:rsidR="00FC1D75" w:rsidRPr="006D77E4">
        <w:rPr>
          <w:rStyle w:val="normaltextrun"/>
          <w:rFonts w:asciiTheme="minorHAnsi" w:hAnsiTheme="minorHAnsi" w:cstheme="minorHAnsi"/>
        </w:rPr>
        <w:t xml:space="preserve"> average just </w:t>
      </w:r>
      <w:r w:rsidR="00FC1D75" w:rsidRPr="006D77E4">
        <w:rPr>
          <w:rStyle w:val="normaltextrun"/>
          <w:rFonts w:asciiTheme="minorHAnsi" w:hAnsiTheme="minorHAnsi" w:cstheme="minorHAnsi"/>
          <w:b/>
          <w:bCs/>
        </w:rPr>
        <w:t>5.84 journeys per week</w:t>
      </w:r>
      <w:r w:rsidR="00FC1D75" w:rsidRPr="006D77E4">
        <w:rPr>
          <w:rStyle w:val="normaltextrun"/>
          <w:rFonts w:asciiTheme="minorHAnsi" w:hAnsiTheme="minorHAnsi" w:cstheme="minorHAnsi"/>
        </w:rPr>
        <w:t>. This is a third of the national average of 17 trips a week according to the National Travel Survey</w:t>
      </w:r>
      <w:r w:rsidR="000C3DFC" w:rsidRPr="006D77E4">
        <w:rPr>
          <w:rStyle w:val="EndnoteReference"/>
          <w:rFonts w:asciiTheme="minorHAnsi" w:hAnsiTheme="minorHAnsi" w:cstheme="minorHAnsi"/>
        </w:rPr>
        <w:endnoteReference w:id="6"/>
      </w:r>
      <w:r w:rsidR="00FC1D75" w:rsidRPr="006D77E4">
        <w:rPr>
          <w:rStyle w:val="normaltextrun"/>
          <w:rFonts w:asciiTheme="minorHAnsi" w:hAnsiTheme="minorHAnsi" w:cstheme="minorHAnsi"/>
        </w:rPr>
        <w:t>.</w:t>
      </w:r>
    </w:p>
    <w:p w14:paraId="6445B89D" w14:textId="77777777" w:rsidR="004F1AFF" w:rsidRPr="006D77E4" w:rsidRDefault="004F1AFF" w:rsidP="00817F9D">
      <w:pPr>
        <w:pStyle w:val="BodyRebrand"/>
        <w:rPr>
          <w:rStyle w:val="normaltextrun"/>
          <w:rFonts w:asciiTheme="minorHAnsi" w:hAnsiTheme="minorHAnsi" w:cstheme="minorHAnsi"/>
        </w:rPr>
      </w:pPr>
    </w:p>
    <w:p w14:paraId="6A7064A4" w14:textId="6553E5DC" w:rsidR="004F1AFF" w:rsidRPr="006D77E4" w:rsidRDefault="004F1AFF" w:rsidP="00254EF8">
      <w:pPr>
        <w:pStyle w:val="BodyRebrand"/>
        <w:numPr>
          <w:ilvl w:val="0"/>
          <w:numId w:val="45"/>
        </w:numPr>
        <w:rPr>
          <w:rFonts w:asciiTheme="minorHAnsi" w:hAnsiTheme="minorHAnsi" w:cstheme="minorHAnsi"/>
        </w:rPr>
      </w:pPr>
      <w:r w:rsidRPr="006D77E4">
        <w:rPr>
          <w:rFonts w:asciiTheme="minorHAnsi" w:hAnsiTheme="minorHAnsi" w:cstheme="minorHAnsi"/>
        </w:rPr>
        <w:t>Overwhelmingly, disabled people said that the main reason for not making as many journeys as they would like is down to external factors: access barriers.</w:t>
      </w:r>
    </w:p>
    <w:p w14:paraId="471BF99E" w14:textId="77777777" w:rsidR="00497DBF" w:rsidRPr="006D77E4" w:rsidRDefault="00497DBF" w:rsidP="00817F9D">
      <w:pPr>
        <w:pStyle w:val="BodyRebrand"/>
        <w:rPr>
          <w:rFonts w:asciiTheme="minorHAnsi" w:hAnsiTheme="minorHAnsi" w:cstheme="minorHAnsi"/>
        </w:rPr>
      </w:pPr>
    </w:p>
    <w:p w14:paraId="26A13B89" w14:textId="3C14E98B" w:rsidR="00497DBF" w:rsidRPr="006D77E4" w:rsidRDefault="0068744D" w:rsidP="00254EF8">
      <w:pPr>
        <w:pStyle w:val="BodyRebrand"/>
        <w:numPr>
          <w:ilvl w:val="0"/>
          <w:numId w:val="45"/>
        </w:numPr>
        <w:rPr>
          <w:rStyle w:val="normaltextrun"/>
          <w:rFonts w:asciiTheme="minorHAnsi" w:hAnsiTheme="minorHAnsi" w:cstheme="minorHAnsi"/>
        </w:rPr>
      </w:pPr>
      <w:r w:rsidRPr="006D77E4">
        <w:rPr>
          <w:rStyle w:val="normaltextrun"/>
          <w:rFonts w:asciiTheme="minorHAnsi" w:hAnsiTheme="minorHAnsi" w:cstheme="minorHAnsi"/>
        </w:rPr>
        <w:t xml:space="preserve">Respondents who wanted to make more journeys </w:t>
      </w:r>
      <w:r w:rsidR="00497DBF" w:rsidRPr="006D77E4">
        <w:rPr>
          <w:rStyle w:val="normaltextrun"/>
          <w:rFonts w:asciiTheme="minorHAnsi" w:hAnsiTheme="minorHAnsi" w:cstheme="minorHAnsi"/>
        </w:rPr>
        <w:t xml:space="preserve">told us they would </w:t>
      </w:r>
      <w:r w:rsidRPr="006D77E4">
        <w:rPr>
          <w:rStyle w:val="normaltextrun"/>
          <w:rFonts w:asciiTheme="minorHAnsi" w:hAnsiTheme="minorHAnsi" w:cstheme="minorHAnsi"/>
        </w:rPr>
        <w:t xml:space="preserve">like to </w:t>
      </w:r>
      <w:r w:rsidR="00497DBF" w:rsidRPr="006D77E4">
        <w:rPr>
          <w:rStyle w:val="normaltextrun"/>
          <w:rFonts w:asciiTheme="minorHAnsi" w:hAnsiTheme="minorHAnsi" w:cstheme="minorHAnsi"/>
        </w:rPr>
        <w:t xml:space="preserve">make </w:t>
      </w:r>
      <w:r w:rsidRPr="006D77E4">
        <w:rPr>
          <w:rStyle w:val="normaltextrun"/>
          <w:rFonts w:asciiTheme="minorHAnsi" w:hAnsiTheme="minorHAnsi" w:cstheme="minorHAnsi"/>
        </w:rPr>
        <w:t>a</w:t>
      </w:r>
      <w:r w:rsidR="00497DBF" w:rsidRPr="006D77E4">
        <w:rPr>
          <w:rStyle w:val="normaltextrun"/>
          <w:rFonts w:asciiTheme="minorHAnsi" w:hAnsiTheme="minorHAnsi" w:cstheme="minorHAnsi"/>
        </w:rPr>
        <w:t>n average</w:t>
      </w:r>
      <w:r w:rsidRPr="006D77E4">
        <w:rPr>
          <w:rStyle w:val="normaltextrun"/>
          <w:rFonts w:asciiTheme="minorHAnsi" w:hAnsiTheme="minorHAnsi" w:cstheme="minorHAnsi"/>
        </w:rPr>
        <w:t xml:space="preserve"> of</w:t>
      </w:r>
      <w:r w:rsidR="00497DBF" w:rsidRPr="006D77E4">
        <w:rPr>
          <w:rStyle w:val="normaltextrun"/>
          <w:rFonts w:asciiTheme="minorHAnsi" w:hAnsiTheme="minorHAnsi" w:cstheme="minorHAnsi"/>
        </w:rPr>
        <w:t xml:space="preserve"> </w:t>
      </w:r>
      <w:r w:rsidR="00497DBF" w:rsidRPr="006D77E4">
        <w:rPr>
          <w:rStyle w:val="normaltextrun"/>
          <w:rFonts w:asciiTheme="minorHAnsi" w:hAnsiTheme="minorHAnsi" w:cstheme="minorHAnsi"/>
          <w:b/>
          <w:bCs/>
        </w:rPr>
        <w:t>10.84</w:t>
      </w:r>
      <w:r w:rsidR="00497DBF" w:rsidRPr="006D77E4">
        <w:rPr>
          <w:rStyle w:val="normaltextrun"/>
          <w:rFonts w:asciiTheme="minorHAnsi" w:hAnsiTheme="minorHAnsi" w:cstheme="minorHAnsi"/>
        </w:rPr>
        <w:t xml:space="preserve"> journeys per week. This suggests that removing barriers </w:t>
      </w:r>
      <w:r w:rsidRPr="006D77E4">
        <w:rPr>
          <w:rStyle w:val="normaltextrun"/>
          <w:rFonts w:asciiTheme="minorHAnsi" w:hAnsiTheme="minorHAnsi" w:cstheme="minorHAnsi"/>
        </w:rPr>
        <w:t>increase</w:t>
      </w:r>
      <w:r w:rsidR="00497DBF" w:rsidRPr="006D77E4">
        <w:rPr>
          <w:rStyle w:val="normaltextrun"/>
          <w:rFonts w:asciiTheme="minorHAnsi" w:hAnsiTheme="minorHAnsi" w:cstheme="minorHAnsi"/>
        </w:rPr>
        <w:t xml:space="preserve"> the </w:t>
      </w:r>
      <w:r w:rsidRPr="006D77E4">
        <w:rPr>
          <w:rStyle w:val="normaltextrun"/>
          <w:rFonts w:asciiTheme="minorHAnsi" w:hAnsiTheme="minorHAnsi" w:cstheme="minorHAnsi"/>
        </w:rPr>
        <w:t xml:space="preserve">number of </w:t>
      </w:r>
      <w:r w:rsidR="00497DBF" w:rsidRPr="006D77E4">
        <w:rPr>
          <w:rStyle w:val="normaltextrun"/>
          <w:rFonts w:asciiTheme="minorHAnsi" w:hAnsiTheme="minorHAnsi" w:cstheme="minorHAnsi"/>
        </w:rPr>
        <w:t>journeys disabled people make</w:t>
      </w:r>
      <w:r w:rsidRPr="006D77E4">
        <w:rPr>
          <w:rStyle w:val="normaltextrun"/>
          <w:rFonts w:asciiTheme="minorHAnsi" w:hAnsiTheme="minorHAnsi" w:cstheme="minorHAnsi"/>
        </w:rPr>
        <w:t xml:space="preserve"> by 50%</w:t>
      </w:r>
      <w:r w:rsidR="00497DBF" w:rsidRPr="006D77E4">
        <w:rPr>
          <w:rStyle w:val="normaltextrun"/>
          <w:rFonts w:asciiTheme="minorHAnsi" w:hAnsiTheme="minorHAnsi" w:cstheme="minorHAnsi"/>
        </w:rPr>
        <w:t>.</w:t>
      </w:r>
    </w:p>
    <w:p w14:paraId="59CA46E7" w14:textId="77777777" w:rsidR="0068030D" w:rsidRPr="006D77E4" w:rsidRDefault="0068030D" w:rsidP="00817F9D">
      <w:pPr>
        <w:pStyle w:val="BodyRebrand"/>
        <w:rPr>
          <w:rFonts w:asciiTheme="minorHAnsi" w:hAnsiTheme="minorHAnsi" w:cstheme="minorHAnsi"/>
        </w:rPr>
      </w:pPr>
    </w:p>
    <w:p w14:paraId="59E3D997" w14:textId="0178F9AB" w:rsidR="0068030D" w:rsidRPr="006D77E4" w:rsidRDefault="003260CF" w:rsidP="00254EF8">
      <w:pPr>
        <w:pStyle w:val="BodyRebrand"/>
        <w:numPr>
          <w:ilvl w:val="0"/>
          <w:numId w:val="45"/>
        </w:numPr>
        <w:rPr>
          <w:rFonts w:asciiTheme="minorHAnsi" w:hAnsiTheme="minorHAnsi" w:cstheme="minorHAnsi"/>
        </w:rPr>
      </w:pPr>
      <w:r w:rsidRPr="006D77E4">
        <w:rPr>
          <w:rStyle w:val="normaltextrun"/>
          <w:rFonts w:asciiTheme="minorHAnsi" w:hAnsiTheme="minorHAnsi" w:cstheme="minorHAnsi"/>
        </w:rPr>
        <w:t xml:space="preserve">However, respondents told us they weren’t confident that action would be taken to remove barriers. </w:t>
      </w:r>
      <w:r w:rsidRPr="006D77E4">
        <w:rPr>
          <w:rStyle w:val="normaltextrun"/>
          <w:rFonts w:asciiTheme="minorHAnsi" w:hAnsiTheme="minorHAnsi" w:cstheme="minorHAnsi"/>
          <w:b/>
          <w:bCs/>
        </w:rPr>
        <w:t>44%</w:t>
      </w:r>
      <w:r w:rsidRPr="006D77E4">
        <w:rPr>
          <w:rStyle w:val="normaltextrun"/>
          <w:rFonts w:asciiTheme="minorHAnsi" w:hAnsiTheme="minorHAnsi" w:cstheme="minorHAnsi"/>
        </w:rPr>
        <w:t xml:space="preserve"> of respondents told us they thought that the accessibility of transport and streets would get worse in the next 10 years, while only </w:t>
      </w:r>
      <w:r w:rsidRPr="006D77E4">
        <w:rPr>
          <w:rStyle w:val="normaltextrun"/>
          <w:rFonts w:asciiTheme="minorHAnsi" w:hAnsiTheme="minorHAnsi" w:cstheme="minorHAnsi"/>
          <w:b/>
          <w:bCs/>
        </w:rPr>
        <w:t>28%</w:t>
      </w:r>
      <w:r w:rsidRPr="006D77E4">
        <w:rPr>
          <w:rStyle w:val="normaltextrun"/>
          <w:rFonts w:asciiTheme="minorHAnsi" w:hAnsiTheme="minorHAnsi" w:cstheme="minorHAnsi"/>
        </w:rPr>
        <w:t xml:space="preserve"> felt things would improve and a further </w:t>
      </w:r>
      <w:r w:rsidRPr="006D77E4">
        <w:rPr>
          <w:rStyle w:val="normaltextrun"/>
          <w:rFonts w:asciiTheme="minorHAnsi" w:hAnsiTheme="minorHAnsi" w:cstheme="minorHAnsi"/>
          <w:b/>
          <w:bCs/>
        </w:rPr>
        <w:t>28%</w:t>
      </w:r>
      <w:r w:rsidRPr="006D77E4">
        <w:rPr>
          <w:rStyle w:val="normaltextrun"/>
          <w:rFonts w:asciiTheme="minorHAnsi" w:hAnsiTheme="minorHAnsi" w:cstheme="minorHAnsi"/>
        </w:rPr>
        <w:t xml:space="preserve"> said things would stay the same.</w:t>
      </w:r>
    </w:p>
    <w:p w14:paraId="3F4755F4" w14:textId="77777777" w:rsidR="00476926" w:rsidRPr="006D77E4" w:rsidRDefault="00476926" w:rsidP="00817F9D">
      <w:pPr>
        <w:pStyle w:val="BodyRebrand"/>
        <w:rPr>
          <w:rFonts w:asciiTheme="minorHAnsi" w:hAnsiTheme="minorHAnsi" w:cstheme="minorHAnsi"/>
        </w:rPr>
      </w:pPr>
    </w:p>
    <w:p w14:paraId="59750BD4" w14:textId="621471BD" w:rsidR="00476926" w:rsidRPr="006D77E4" w:rsidRDefault="00476926" w:rsidP="00254EF8">
      <w:pPr>
        <w:pStyle w:val="BodyRebrand"/>
        <w:numPr>
          <w:ilvl w:val="0"/>
          <w:numId w:val="45"/>
        </w:numPr>
        <w:rPr>
          <w:rFonts w:asciiTheme="minorHAnsi" w:hAnsiTheme="minorHAnsi" w:cstheme="minorHAnsi"/>
        </w:rPr>
      </w:pPr>
      <w:r w:rsidRPr="006D77E4">
        <w:rPr>
          <w:rFonts w:asciiTheme="minorHAnsi" w:hAnsiTheme="minorHAnsi" w:cstheme="minorHAnsi"/>
        </w:rPr>
        <w:t>When thinking about a typical journey that they make, participants rated ‘Interchanging or making connections’ as the most difficult stage of the journey (</w:t>
      </w:r>
      <w:r w:rsidRPr="006D77E4">
        <w:rPr>
          <w:rFonts w:asciiTheme="minorHAnsi" w:hAnsiTheme="minorHAnsi" w:cstheme="minorHAnsi"/>
          <w:b/>
          <w:bCs/>
        </w:rPr>
        <w:t>1.62</w:t>
      </w:r>
      <w:r w:rsidRPr="006D77E4">
        <w:rPr>
          <w:rFonts w:asciiTheme="minorHAnsi" w:hAnsiTheme="minorHAnsi" w:cstheme="minorHAnsi"/>
        </w:rPr>
        <w:t>), followed by ‘making a complaint’ (</w:t>
      </w:r>
      <w:r w:rsidRPr="006D77E4">
        <w:rPr>
          <w:rFonts w:asciiTheme="minorHAnsi" w:hAnsiTheme="minorHAnsi" w:cstheme="minorHAnsi"/>
          <w:b/>
          <w:bCs/>
        </w:rPr>
        <w:t>1.70</w:t>
      </w:r>
      <w:r w:rsidRPr="006D77E4">
        <w:rPr>
          <w:rFonts w:asciiTheme="minorHAnsi" w:hAnsiTheme="minorHAnsi" w:cstheme="minorHAnsi"/>
        </w:rPr>
        <w:t>).</w:t>
      </w:r>
    </w:p>
    <w:p w14:paraId="53D62A8E" w14:textId="77777777" w:rsidR="00B62B3B" w:rsidRPr="006D77E4" w:rsidRDefault="00B62B3B" w:rsidP="00817F9D">
      <w:pPr>
        <w:pStyle w:val="BodyRebrand"/>
        <w:rPr>
          <w:rFonts w:asciiTheme="minorHAnsi" w:hAnsiTheme="minorHAnsi" w:cstheme="minorHAnsi"/>
        </w:rPr>
      </w:pPr>
    </w:p>
    <w:p w14:paraId="73CA1C6D" w14:textId="5D829D13" w:rsidR="00B62B3B" w:rsidRPr="006D77E4" w:rsidRDefault="00B62B3B" w:rsidP="00254EF8">
      <w:pPr>
        <w:pStyle w:val="BodyRebrand"/>
        <w:numPr>
          <w:ilvl w:val="0"/>
          <w:numId w:val="45"/>
        </w:numPr>
        <w:rPr>
          <w:rFonts w:asciiTheme="minorHAnsi" w:hAnsiTheme="minorHAnsi" w:cstheme="minorHAnsi"/>
        </w:rPr>
      </w:pPr>
      <w:r w:rsidRPr="006D77E4">
        <w:rPr>
          <w:rFonts w:asciiTheme="minorHAnsi" w:hAnsiTheme="minorHAnsi" w:cstheme="minorHAnsi"/>
          <w:b/>
          <w:bCs/>
        </w:rPr>
        <w:t>Cost</w:t>
      </w:r>
      <w:r w:rsidRPr="006D77E4">
        <w:rPr>
          <w:rFonts w:asciiTheme="minorHAnsi" w:hAnsiTheme="minorHAnsi" w:cstheme="minorHAnsi"/>
        </w:rPr>
        <w:t xml:space="preserve"> was the single most disabling barrier for 2 out of the 7 modes assessed (Train and Taxi/PHV).</w:t>
      </w:r>
    </w:p>
    <w:p w14:paraId="05ABABB2" w14:textId="77777777" w:rsidR="00B62B3B" w:rsidRPr="006D77E4" w:rsidRDefault="00B62B3B" w:rsidP="00817F9D">
      <w:pPr>
        <w:pStyle w:val="BodyRebrand"/>
        <w:rPr>
          <w:rFonts w:asciiTheme="minorHAnsi" w:hAnsiTheme="minorHAnsi" w:cstheme="minorHAnsi"/>
        </w:rPr>
      </w:pPr>
    </w:p>
    <w:p w14:paraId="04F306E9" w14:textId="77777777" w:rsidR="00B62B3B" w:rsidRPr="006D77E4" w:rsidRDefault="00B62B3B" w:rsidP="00254EF8">
      <w:pPr>
        <w:pStyle w:val="BodyRebrand"/>
        <w:numPr>
          <w:ilvl w:val="0"/>
          <w:numId w:val="45"/>
        </w:numPr>
        <w:rPr>
          <w:rFonts w:asciiTheme="minorHAnsi" w:hAnsiTheme="minorHAnsi" w:cstheme="minorHAnsi"/>
        </w:rPr>
      </w:pPr>
      <w:r w:rsidRPr="006D77E4">
        <w:rPr>
          <w:rFonts w:asciiTheme="minorHAnsi" w:hAnsiTheme="minorHAnsi" w:cstheme="minorHAnsi"/>
        </w:rPr>
        <w:t>The majority (</w:t>
      </w:r>
      <w:r w:rsidRPr="006D77E4">
        <w:rPr>
          <w:rFonts w:asciiTheme="minorHAnsi" w:hAnsiTheme="minorHAnsi" w:cstheme="minorHAnsi"/>
          <w:b/>
          <w:bCs/>
        </w:rPr>
        <w:t>71%</w:t>
      </w:r>
      <w:r w:rsidRPr="006D77E4">
        <w:rPr>
          <w:rFonts w:asciiTheme="minorHAnsi" w:hAnsiTheme="minorHAnsi" w:cstheme="minorHAnsi"/>
        </w:rPr>
        <w:t>) of disabled people said they would like to use environmentally friendly modes of transport more, but that they were prevented from doing so by a lack of accessibility and availability.</w:t>
      </w:r>
    </w:p>
    <w:p w14:paraId="0479BB69" w14:textId="77777777" w:rsidR="0037520E" w:rsidRPr="006D77E4" w:rsidRDefault="0037520E" w:rsidP="00817F9D">
      <w:pPr>
        <w:pStyle w:val="BodyRebrand"/>
        <w:rPr>
          <w:rFonts w:asciiTheme="minorHAnsi" w:hAnsiTheme="minorHAnsi" w:cstheme="minorHAnsi"/>
        </w:rPr>
      </w:pPr>
    </w:p>
    <w:p w14:paraId="7BDC23EF" w14:textId="7F4A753E" w:rsidR="0037520E" w:rsidRPr="006D77E4" w:rsidRDefault="0037520E" w:rsidP="00254EF8">
      <w:pPr>
        <w:pStyle w:val="BodyRebrand"/>
        <w:numPr>
          <w:ilvl w:val="0"/>
          <w:numId w:val="45"/>
        </w:numPr>
        <w:rPr>
          <w:rFonts w:asciiTheme="minorHAnsi" w:hAnsiTheme="minorHAnsi" w:cstheme="minorHAnsi"/>
        </w:rPr>
      </w:pPr>
      <w:r w:rsidRPr="006D77E4">
        <w:rPr>
          <w:rFonts w:asciiTheme="minorHAnsi" w:hAnsiTheme="minorHAnsi" w:cstheme="minorHAnsi"/>
          <w:b/>
          <w:bCs/>
        </w:rPr>
        <w:t>77%</w:t>
      </w:r>
      <w:r w:rsidRPr="006D77E4">
        <w:rPr>
          <w:rFonts w:asciiTheme="minorHAnsi" w:hAnsiTheme="minorHAnsi" w:cstheme="minorHAnsi"/>
        </w:rPr>
        <w:t xml:space="preserve"> of respondents experienced poor</w:t>
      </w:r>
      <w:r w:rsidR="00D048F1" w:rsidRPr="006D77E4">
        <w:rPr>
          <w:rFonts w:asciiTheme="minorHAnsi" w:hAnsiTheme="minorHAnsi" w:cstheme="minorHAnsi"/>
        </w:rPr>
        <w:t xml:space="preserve"> pavements</w:t>
      </w:r>
      <w:r w:rsidRPr="006D77E4">
        <w:rPr>
          <w:rFonts w:asciiTheme="minorHAnsi" w:hAnsiTheme="minorHAnsi" w:cstheme="minorHAnsi"/>
        </w:rPr>
        <w:t>, including bumps, potholes, tree roots, broken tiles, and narrow width, making it the most frequently cited barrier of any mode of transport.</w:t>
      </w:r>
    </w:p>
    <w:p w14:paraId="38C52E7A" w14:textId="77777777" w:rsidR="00D17EF5" w:rsidRPr="006D77E4" w:rsidRDefault="00D17EF5" w:rsidP="00817F9D">
      <w:pPr>
        <w:pStyle w:val="BodyRebrand"/>
        <w:rPr>
          <w:rFonts w:asciiTheme="minorHAnsi" w:hAnsiTheme="minorHAnsi" w:cstheme="minorHAnsi"/>
        </w:rPr>
      </w:pPr>
    </w:p>
    <w:p w14:paraId="6CF2F8A4" w14:textId="7235940A" w:rsidR="00D17EF5" w:rsidRPr="006D77E4" w:rsidRDefault="00D17EF5" w:rsidP="00254EF8">
      <w:pPr>
        <w:pStyle w:val="BodyRebrand"/>
        <w:numPr>
          <w:ilvl w:val="0"/>
          <w:numId w:val="45"/>
        </w:numPr>
        <w:rPr>
          <w:rFonts w:asciiTheme="minorHAnsi" w:hAnsiTheme="minorHAnsi" w:cstheme="minorHAnsi"/>
        </w:rPr>
      </w:pPr>
      <w:r w:rsidRPr="006D77E4">
        <w:rPr>
          <w:rFonts w:asciiTheme="minorHAnsi" w:hAnsiTheme="minorHAnsi" w:cstheme="minorHAnsi"/>
          <w:b/>
          <w:bCs/>
        </w:rPr>
        <w:t>62%</w:t>
      </w:r>
      <w:r w:rsidRPr="006D77E4">
        <w:rPr>
          <w:rFonts w:asciiTheme="minorHAnsi" w:hAnsiTheme="minorHAnsi" w:cstheme="minorHAnsi"/>
        </w:rPr>
        <w:t xml:space="preserve"> of respondents reported planning journeys in advance “most or all of the time”, while only </w:t>
      </w:r>
      <w:r w:rsidRPr="006D77E4">
        <w:rPr>
          <w:rFonts w:asciiTheme="minorHAnsi" w:hAnsiTheme="minorHAnsi" w:cstheme="minorHAnsi"/>
          <w:b/>
          <w:bCs/>
        </w:rPr>
        <w:t>3%</w:t>
      </w:r>
      <w:r w:rsidRPr="006D77E4">
        <w:rPr>
          <w:rFonts w:asciiTheme="minorHAnsi" w:hAnsiTheme="minorHAnsi" w:cstheme="minorHAnsi"/>
        </w:rPr>
        <w:t xml:space="preserve"> never plan. </w:t>
      </w:r>
      <w:r w:rsidR="00C51470" w:rsidRPr="006D77E4">
        <w:rPr>
          <w:rFonts w:asciiTheme="minorHAnsi" w:hAnsiTheme="minorHAnsi" w:cstheme="minorHAnsi"/>
          <w:b/>
          <w:bCs/>
        </w:rPr>
        <w:t>36%</w:t>
      </w:r>
      <w:r w:rsidR="00C51470" w:rsidRPr="006D77E4">
        <w:rPr>
          <w:rFonts w:asciiTheme="minorHAnsi" w:hAnsiTheme="minorHAnsi" w:cstheme="minorHAnsi"/>
        </w:rPr>
        <w:t xml:space="preserve"> of respondents use printed timetables to plan journeys. </w:t>
      </w:r>
      <w:r w:rsidR="00C51470" w:rsidRPr="006D77E4">
        <w:rPr>
          <w:rFonts w:asciiTheme="minorHAnsi" w:hAnsiTheme="minorHAnsi" w:cstheme="minorHAnsi"/>
          <w:b/>
          <w:bCs/>
        </w:rPr>
        <w:t>38%</w:t>
      </w:r>
      <w:r w:rsidR="00C51470" w:rsidRPr="006D77E4">
        <w:rPr>
          <w:rFonts w:asciiTheme="minorHAnsi" w:hAnsiTheme="minorHAnsi" w:cstheme="minorHAnsi"/>
        </w:rPr>
        <w:t xml:space="preserve"> of people said poor information about accessibility of stations was a barrier to rail travel.</w:t>
      </w:r>
    </w:p>
    <w:p w14:paraId="491B7AD9" w14:textId="77777777" w:rsidR="007B6C26" w:rsidRPr="006D77E4" w:rsidRDefault="007B6C26" w:rsidP="00817F9D">
      <w:pPr>
        <w:pStyle w:val="BodyRebrand"/>
        <w:rPr>
          <w:rFonts w:asciiTheme="minorHAnsi" w:hAnsiTheme="minorHAnsi" w:cstheme="minorHAnsi"/>
        </w:rPr>
      </w:pPr>
    </w:p>
    <w:p w14:paraId="03435821" w14:textId="51F3FC7A" w:rsidR="007B6C26" w:rsidRPr="006D77E4" w:rsidRDefault="001E3AC1" w:rsidP="00254EF8">
      <w:pPr>
        <w:pStyle w:val="BodyRebrand"/>
        <w:numPr>
          <w:ilvl w:val="0"/>
          <w:numId w:val="45"/>
        </w:numPr>
        <w:rPr>
          <w:rFonts w:asciiTheme="minorHAnsi" w:hAnsiTheme="minorHAnsi" w:cstheme="minorHAnsi"/>
        </w:rPr>
      </w:pPr>
      <w:r w:rsidRPr="006D77E4">
        <w:rPr>
          <w:rFonts w:asciiTheme="minorHAnsi" w:hAnsiTheme="minorHAnsi" w:cstheme="minorHAnsi"/>
        </w:rPr>
        <w:t xml:space="preserve">Despite it being illegal, </w:t>
      </w:r>
      <w:r w:rsidRPr="006D77E4">
        <w:rPr>
          <w:rFonts w:asciiTheme="minorHAnsi" w:hAnsiTheme="minorHAnsi" w:cstheme="minorHAnsi"/>
          <w:b/>
          <w:bCs/>
        </w:rPr>
        <w:t>26%</w:t>
      </w:r>
      <w:r w:rsidRPr="006D77E4">
        <w:rPr>
          <w:rFonts w:asciiTheme="minorHAnsi" w:hAnsiTheme="minorHAnsi" w:cstheme="minorHAnsi"/>
        </w:rPr>
        <w:t xml:space="preserve"> of respondents had </w:t>
      </w:r>
      <w:r w:rsidR="00711A49" w:rsidRPr="006D77E4">
        <w:rPr>
          <w:rFonts w:asciiTheme="minorHAnsi" w:hAnsiTheme="minorHAnsi" w:cstheme="minorHAnsi"/>
        </w:rPr>
        <w:t xml:space="preserve">recently </w:t>
      </w:r>
      <w:r w:rsidRPr="006D77E4">
        <w:rPr>
          <w:rFonts w:asciiTheme="minorHAnsi" w:hAnsiTheme="minorHAnsi" w:cstheme="minorHAnsi"/>
        </w:rPr>
        <w:t xml:space="preserve">experienced an access refusal </w:t>
      </w:r>
      <w:r w:rsidR="00711A49" w:rsidRPr="006D77E4">
        <w:rPr>
          <w:rFonts w:asciiTheme="minorHAnsi" w:hAnsiTheme="minorHAnsi" w:cstheme="minorHAnsi"/>
        </w:rPr>
        <w:t xml:space="preserve">while trying to travel by taxi or Private Hire Vehicle </w:t>
      </w:r>
      <w:r w:rsidRPr="006D77E4">
        <w:rPr>
          <w:rFonts w:asciiTheme="minorHAnsi" w:hAnsiTheme="minorHAnsi" w:cstheme="minorHAnsi"/>
        </w:rPr>
        <w:t xml:space="preserve">(where drivers either refuse to pick up a disabled </w:t>
      </w:r>
      <w:proofErr w:type="gramStart"/>
      <w:r w:rsidRPr="006D77E4">
        <w:rPr>
          <w:rFonts w:asciiTheme="minorHAnsi" w:hAnsiTheme="minorHAnsi" w:cstheme="minorHAnsi"/>
        </w:rPr>
        <w:t>person, or</w:t>
      </w:r>
      <w:proofErr w:type="gramEnd"/>
      <w:r w:rsidRPr="006D77E4">
        <w:rPr>
          <w:rFonts w:asciiTheme="minorHAnsi" w:hAnsiTheme="minorHAnsi" w:cstheme="minorHAnsi"/>
        </w:rPr>
        <w:t xml:space="preserve"> drive off upon seeing them). </w:t>
      </w:r>
      <w:r w:rsidRPr="006D77E4">
        <w:rPr>
          <w:rFonts w:asciiTheme="minorHAnsi" w:hAnsiTheme="minorHAnsi" w:cstheme="minorHAnsi"/>
          <w:b/>
          <w:bCs/>
        </w:rPr>
        <w:t>15%</w:t>
      </w:r>
      <w:r w:rsidRPr="006D77E4">
        <w:rPr>
          <w:rFonts w:asciiTheme="minorHAnsi" w:hAnsiTheme="minorHAnsi" w:cstheme="minorHAnsi"/>
        </w:rPr>
        <w:t xml:space="preserve"> reported that they have been charged extra for being disabled</w:t>
      </w:r>
      <w:r w:rsidR="00711A49" w:rsidRPr="006D77E4">
        <w:rPr>
          <w:rFonts w:asciiTheme="minorHAnsi" w:hAnsiTheme="minorHAnsi" w:cstheme="minorHAnsi"/>
        </w:rPr>
        <w:t xml:space="preserve"> when using taxis</w:t>
      </w:r>
      <w:r w:rsidRPr="006D77E4">
        <w:rPr>
          <w:rFonts w:asciiTheme="minorHAnsi" w:hAnsiTheme="minorHAnsi" w:cstheme="minorHAnsi"/>
        </w:rPr>
        <w:t>. Some told of drivers who added on a fee or left the meter running for the time it takes to load a mobility aid, or for the additional time a disabled passenger needed to get into the vehicle.</w:t>
      </w:r>
    </w:p>
    <w:p w14:paraId="63287CFE" w14:textId="77777777" w:rsidR="00711A49" w:rsidRPr="006D77E4" w:rsidRDefault="00711A49" w:rsidP="001E3AC1">
      <w:pPr>
        <w:pStyle w:val="BodyRebrand"/>
        <w:rPr>
          <w:rFonts w:asciiTheme="minorHAnsi" w:hAnsiTheme="minorHAnsi" w:cstheme="minorHAnsi"/>
        </w:rPr>
      </w:pPr>
    </w:p>
    <w:p w14:paraId="6787EDAE" w14:textId="7A083B3E" w:rsidR="00711A49" w:rsidRPr="006D77E4" w:rsidRDefault="0038441F" w:rsidP="00254EF8">
      <w:pPr>
        <w:pStyle w:val="BodyRebrand"/>
        <w:numPr>
          <w:ilvl w:val="0"/>
          <w:numId w:val="45"/>
        </w:numPr>
        <w:rPr>
          <w:rFonts w:asciiTheme="minorHAnsi" w:hAnsiTheme="minorHAnsi" w:cstheme="minorHAnsi"/>
        </w:rPr>
      </w:pPr>
      <w:r w:rsidRPr="006D77E4">
        <w:rPr>
          <w:rFonts w:asciiTheme="minorHAnsi" w:hAnsiTheme="minorHAnsi" w:cstheme="minorHAnsi"/>
          <w:b/>
          <w:bCs/>
        </w:rPr>
        <w:t>51%</w:t>
      </w:r>
      <w:r w:rsidRPr="006D77E4">
        <w:rPr>
          <w:rFonts w:asciiTheme="minorHAnsi" w:hAnsiTheme="minorHAnsi" w:cstheme="minorHAnsi"/>
        </w:rPr>
        <w:t xml:space="preserve"> of respondents experienced issues with priority seating and spaces</w:t>
      </w:r>
      <w:r w:rsidR="00BC1F30" w:rsidRPr="006D77E4">
        <w:rPr>
          <w:rFonts w:asciiTheme="minorHAnsi" w:hAnsiTheme="minorHAnsi" w:cstheme="minorHAnsi"/>
        </w:rPr>
        <w:t xml:space="preserve"> when travelling by bus,</w:t>
      </w:r>
      <w:r w:rsidRPr="006D77E4">
        <w:rPr>
          <w:rFonts w:asciiTheme="minorHAnsi" w:hAnsiTheme="minorHAnsi" w:cstheme="minorHAnsi"/>
        </w:rPr>
        <w:t xml:space="preserve"> such as seats being occupied or not clearly defined, or there being too few.</w:t>
      </w:r>
    </w:p>
    <w:p w14:paraId="3F615E72" w14:textId="77777777" w:rsidR="0068030D" w:rsidRPr="006D77E4" w:rsidRDefault="0068030D" w:rsidP="00DB6328">
      <w:pPr>
        <w:spacing w:after="0" w:line="240" w:lineRule="auto"/>
        <w:rPr>
          <w:rFonts w:asciiTheme="minorHAnsi" w:hAnsiTheme="minorHAnsi" w:cstheme="minorHAnsi"/>
        </w:rPr>
      </w:pPr>
    </w:p>
    <w:p w14:paraId="2B28F6FE" w14:textId="45576F08" w:rsidR="0041398C" w:rsidRPr="006D77E4" w:rsidRDefault="0041398C" w:rsidP="00254EF8">
      <w:pPr>
        <w:pStyle w:val="ListParagraph"/>
        <w:numPr>
          <w:ilvl w:val="0"/>
          <w:numId w:val="45"/>
        </w:numPr>
        <w:spacing w:after="0" w:line="240" w:lineRule="auto"/>
        <w:rPr>
          <w:rFonts w:asciiTheme="minorHAnsi" w:hAnsiTheme="minorHAnsi" w:cstheme="minorHAnsi"/>
        </w:rPr>
      </w:pPr>
      <w:r w:rsidRPr="006D77E4">
        <w:rPr>
          <w:rFonts w:asciiTheme="minorHAnsi" w:hAnsiTheme="minorHAnsi" w:cstheme="minorHAnsi"/>
        </w:rPr>
        <w:t xml:space="preserve">Lack of step-free access and level boarding was the second most significant barrier to using trains (chosen by </w:t>
      </w:r>
      <w:r w:rsidRPr="006D77E4">
        <w:rPr>
          <w:rFonts w:asciiTheme="minorHAnsi" w:hAnsiTheme="minorHAnsi" w:cstheme="minorHAnsi"/>
          <w:b/>
          <w:bCs/>
        </w:rPr>
        <w:t>13%</w:t>
      </w:r>
      <w:r w:rsidRPr="006D77E4">
        <w:rPr>
          <w:rFonts w:asciiTheme="minorHAnsi" w:hAnsiTheme="minorHAnsi" w:cstheme="minorHAnsi"/>
        </w:rPr>
        <w:t xml:space="preserve">), and for light rail it was the most significant barrier (chosen by </w:t>
      </w:r>
      <w:r w:rsidRPr="006D77E4">
        <w:rPr>
          <w:rFonts w:asciiTheme="minorHAnsi" w:hAnsiTheme="minorHAnsi" w:cstheme="minorHAnsi"/>
          <w:b/>
          <w:bCs/>
        </w:rPr>
        <w:t>24%</w:t>
      </w:r>
      <w:r w:rsidRPr="006D77E4">
        <w:rPr>
          <w:rFonts w:asciiTheme="minorHAnsi" w:hAnsiTheme="minorHAnsi" w:cstheme="minorHAnsi"/>
        </w:rPr>
        <w:t>).</w:t>
      </w:r>
    </w:p>
    <w:p w14:paraId="012CC25A" w14:textId="77777777" w:rsidR="0041398C" w:rsidRPr="006D77E4" w:rsidRDefault="0041398C" w:rsidP="00DB6328">
      <w:pPr>
        <w:spacing w:after="0" w:line="240" w:lineRule="auto"/>
        <w:rPr>
          <w:rFonts w:asciiTheme="minorHAnsi" w:hAnsiTheme="minorHAnsi" w:cstheme="minorHAnsi"/>
        </w:rPr>
      </w:pPr>
    </w:p>
    <w:p w14:paraId="692B388E" w14:textId="77777777" w:rsidR="0041398C" w:rsidRPr="006D77E4" w:rsidRDefault="0041398C" w:rsidP="00DB6328">
      <w:pPr>
        <w:spacing w:after="0" w:line="240" w:lineRule="auto"/>
        <w:rPr>
          <w:rFonts w:asciiTheme="minorHAnsi" w:hAnsiTheme="minorHAnsi" w:cstheme="minorHAnsi"/>
        </w:rPr>
      </w:pPr>
    </w:p>
    <w:p w14:paraId="60F9A078" w14:textId="77777777" w:rsidR="002C7F68" w:rsidRPr="006D77E4" w:rsidRDefault="002C7F68">
      <w:pPr>
        <w:rPr>
          <w:rFonts w:asciiTheme="minorHAnsi" w:eastAsia="Calibri" w:hAnsiTheme="minorHAnsi" w:cstheme="minorHAnsi"/>
          <w:b/>
          <w:bCs/>
          <w:sz w:val="72"/>
          <w:szCs w:val="72"/>
        </w:rPr>
      </w:pPr>
      <w:r w:rsidRPr="006D77E4">
        <w:rPr>
          <w:rFonts w:asciiTheme="minorHAnsi" w:hAnsiTheme="minorHAnsi" w:cstheme="minorHAnsi"/>
        </w:rPr>
        <w:br w:type="page"/>
      </w:r>
    </w:p>
    <w:p w14:paraId="3B6271BB" w14:textId="7B4781E4" w:rsidR="062F47A9" w:rsidRPr="006D77E4" w:rsidRDefault="00020430" w:rsidP="00146363">
      <w:pPr>
        <w:pStyle w:val="Heading3"/>
        <w:rPr>
          <w:rFonts w:asciiTheme="minorHAnsi" w:hAnsiTheme="minorHAnsi" w:cstheme="minorHAnsi"/>
        </w:rPr>
      </w:pPr>
      <w:bookmarkStart w:id="14" w:name="_Toc151832997"/>
      <w:r w:rsidRPr="006D77E4">
        <w:rPr>
          <w:rFonts w:asciiTheme="minorHAnsi" w:hAnsiTheme="minorHAnsi" w:cstheme="minorHAnsi"/>
        </w:rPr>
        <w:lastRenderedPageBreak/>
        <w:t>Experience of modes</w:t>
      </w:r>
      <w:bookmarkEnd w:id="14"/>
    </w:p>
    <w:p w14:paraId="50EF2AE8" w14:textId="6FCA1EB7" w:rsidR="0939CB5D" w:rsidRPr="006D77E4" w:rsidRDefault="0939CB5D" w:rsidP="00DB6328">
      <w:pPr>
        <w:spacing w:after="0" w:line="240" w:lineRule="auto"/>
        <w:rPr>
          <w:rFonts w:asciiTheme="minorHAnsi" w:eastAsia="Calibri" w:hAnsiTheme="minorHAnsi" w:cstheme="minorHAnsi"/>
          <w:color w:val="000000" w:themeColor="text1"/>
        </w:rPr>
      </w:pPr>
    </w:p>
    <w:tbl>
      <w:tblPr>
        <w:tblStyle w:val="Quotebox1"/>
        <w:tblW w:w="0" w:type="auto"/>
        <w:tblLook w:val="04A0" w:firstRow="1" w:lastRow="0" w:firstColumn="1" w:lastColumn="0" w:noHBand="0" w:noVBand="1"/>
      </w:tblPr>
      <w:tblGrid>
        <w:gridCol w:w="9350"/>
      </w:tblGrid>
      <w:tr w:rsidR="00DD253E" w:rsidRPr="006D77E4" w14:paraId="50DB757E" w14:textId="77777777" w:rsidTr="00DD253E">
        <w:tc>
          <w:tcPr>
            <w:tcW w:w="9350" w:type="dxa"/>
          </w:tcPr>
          <w:p w14:paraId="44B6C932" w14:textId="77777777" w:rsidR="00782CCF" w:rsidRDefault="00782CCF" w:rsidP="00DD253E">
            <w:pPr>
              <w:pStyle w:val="paragraph"/>
              <w:spacing w:before="0" w:beforeAutospacing="0" w:after="0" w:afterAutospacing="0"/>
              <w:textAlignment w:val="baseline"/>
              <w:rPr>
                <w:rStyle w:val="normaltextrun"/>
                <w:rFonts w:asciiTheme="minorHAnsi" w:hAnsiTheme="minorHAnsi" w:cstheme="minorHAnsi"/>
              </w:rPr>
            </w:pPr>
          </w:p>
          <w:p w14:paraId="3555E921" w14:textId="3552CE08" w:rsidR="00DD253E" w:rsidRPr="006D77E4" w:rsidRDefault="00DD253E" w:rsidP="00DD253E">
            <w:pPr>
              <w:pStyle w:val="paragraph"/>
              <w:spacing w:before="0" w:beforeAutospacing="0" w:after="0" w:afterAutospacing="0"/>
              <w:textAlignment w:val="baseline"/>
              <w:rPr>
                <w:rFonts w:asciiTheme="minorHAnsi" w:hAnsiTheme="minorHAnsi" w:cstheme="minorHAnsi"/>
                <w:sz w:val="22"/>
                <w:szCs w:val="22"/>
              </w:rPr>
            </w:pPr>
            <w:r w:rsidRPr="006D77E4">
              <w:rPr>
                <w:rStyle w:val="normaltextrun"/>
                <w:rFonts w:asciiTheme="minorHAnsi" w:hAnsiTheme="minorHAnsi" w:cstheme="minorHAnsi"/>
              </w:rPr>
              <w:t>Throughout this survey, we use a 0-3 scale to measure experience. It works as follows:</w:t>
            </w:r>
          </w:p>
          <w:p w14:paraId="3BDD62AB" w14:textId="764B4271" w:rsidR="00DD253E" w:rsidRPr="006D77E4" w:rsidRDefault="00DD253E" w:rsidP="00DD253E">
            <w:pPr>
              <w:pStyle w:val="paragraph"/>
              <w:spacing w:before="0" w:beforeAutospacing="0" w:after="0" w:afterAutospacing="0"/>
              <w:textAlignment w:val="baseline"/>
              <w:rPr>
                <w:rFonts w:asciiTheme="minorHAnsi" w:hAnsiTheme="minorHAnsi" w:cstheme="minorHAnsi"/>
                <w:sz w:val="22"/>
                <w:szCs w:val="22"/>
              </w:rPr>
            </w:pPr>
          </w:p>
          <w:p w14:paraId="371EFF22" w14:textId="1AB28BD5" w:rsidR="00DD253E" w:rsidRPr="006D77E4" w:rsidRDefault="00DD253E" w:rsidP="00DD253E">
            <w:pPr>
              <w:pStyle w:val="paragraph"/>
              <w:spacing w:before="0" w:beforeAutospacing="0" w:after="0" w:afterAutospacing="0"/>
              <w:ind w:left="720"/>
              <w:textAlignment w:val="baseline"/>
              <w:rPr>
                <w:rFonts w:asciiTheme="minorHAnsi" w:hAnsiTheme="minorHAnsi" w:cstheme="minorHAnsi"/>
                <w:sz w:val="22"/>
                <w:szCs w:val="22"/>
              </w:rPr>
            </w:pPr>
            <w:r w:rsidRPr="006D77E4">
              <w:rPr>
                <w:rStyle w:val="normaltextrun"/>
                <w:rFonts w:asciiTheme="minorHAnsi" w:hAnsiTheme="minorHAnsi" w:cstheme="minorHAnsi"/>
              </w:rPr>
              <w:t xml:space="preserve">N/A: It's not available to me or I have no reason/desire to use/do </w:t>
            </w:r>
            <w:proofErr w:type="gramStart"/>
            <w:r w:rsidRPr="006D77E4">
              <w:rPr>
                <w:rStyle w:val="normaltextrun"/>
                <w:rFonts w:asciiTheme="minorHAnsi" w:hAnsiTheme="minorHAnsi" w:cstheme="minorHAnsi"/>
              </w:rPr>
              <w:t>this</w:t>
            </w:r>
            <w:proofErr w:type="gramEnd"/>
          </w:p>
          <w:p w14:paraId="3B2E79FE" w14:textId="16ED29E2" w:rsidR="00DD253E" w:rsidRPr="006D77E4" w:rsidRDefault="00DD253E" w:rsidP="00DD253E">
            <w:pPr>
              <w:pStyle w:val="paragraph"/>
              <w:spacing w:before="0" w:beforeAutospacing="0" w:after="0" w:afterAutospacing="0"/>
              <w:ind w:left="720"/>
              <w:textAlignment w:val="baseline"/>
              <w:rPr>
                <w:rFonts w:asciiTheme="minorHAnsi" w:hAnsiTheme="minorHAnsi" w:cstheme="minorHAnsi"/>
                <w:sz w:val="22"/>
                <w:szCs w:val="22"/>
              </w:rPr>
            </w:pPr>
            <w:r w:rsidRPr="006D77E4">
              <w:rPr>
                <w:rStyle w:val="normaltextrun"/>
                <w:rFonts w:asciiTheme="minorHAnsi" w:hAnsiTheme="minorHAnsi" w:cstheme="minorHAnsi"/>
              </w:rPr>
              <w:t>0 - I cannot use/do this at all</w:t>
            </w:r>
          </w:p>
          <w:p w14:paraId="010AD96C" w14:textId="4A7750E3" w:rsidR="00DD253E" w:rsidRPr="006D77E4" w:rsidRDefault="00DD253E" w:rsidP="00DD253E">
            <w:pPr>
              <w:pStyle w:val="paragraph"/>
              <w:spacing w:before="0" w:beforeAutospacing="0" w:after="0" w:afterAutospacing="0"/>
              <w:ind w:left="720"/>
              <w:textAlignment w:val="baseline"/>
              <w:rPr>
                <w:rFonts w:asciiTheme="minorHAnsi" w:hAnsiTheme="minorHAnsi" w:cstheme="minorHAnsi"/>
                <w:sz w:val="22"/>
                <w:szCs w:val="22"/>
              </w:rPr>
            </w:pPr>
            <w:r w:rsidRPr="006D77E4">
              <w:rPr>
                <w:rStyle w:val="normaltextrun"/>
                <w:rFonts w:asciiTheme="minorHAnsi" w:hAnsiTheme="minorHAnsi" w:cstheme="minorHAnsi"/>
              </w:rPr>
              <w:t>1 – I can use/do this, but with extreme difficulty</w:t>
            </w:r>
          </w:p>
          <w:p w14:paraId="1843B70A" w14:textId="5DBF4102" w:rsidR="00DD253E" w:rsidRPr="006D77E4" w:rsidRDefault="00DD253E" w:rsidP="00DD253E">
            <w:pPr>
              <w:pStyle w:val="paragraph"/>
              <w:spacing w:before="0" w:beforeAutospacing="0" w:after="0" w:afterAutospacing="0"/>
              <w:ind w:left="720"/>
              <w:textAlignment w:val="baseline"/>
              <w:rPr>
                <w:rFonts w:asciiTheme="minorHAnsi" w:hAnsiTheme="minorHAnsi" w:cstheme="minorHAnsi"/>
                <w:sz w:val="22"/>
                <w:szCs w:val="22"/>
              </w:rPr>
            </w:pPr>
            <w:r w:rsidRPr="006D77E4">
              <w:rPr>
                <w:rStyle w:val="normaltextrun"/>
                <w:rFonts w:asciiTheme="minorHAnsi" w:hAnsiTheme="minorHAnsi" w:cstheme="minorHAnsi"/>
              </w:rPr>
              <w:t>2 – I can use/do this, but with some issues</w:t>
            </w:r>
          </w:p>
          <w:p w14:paraId="52898B1F" w14:textId="77777777" w:rsidR="00DD253E" w:rsidRDefault="00DD253E" w:rsidP="00DD253E">
            <w:pPr>
              <w:pStyle w:val="paragraph"/>
              <w:spacing w:before="0" w:beforeAutospacing="0" w:after="0" w:afterAutospacing="0"/>
              <w:ind w:left="720"/>
              <w:textAlignment w:val="baseline"/>
              <w:rPr>
                <w:rStyle w:val="normaltextrun"/>
                <w:rFonts w:asciiTheme="minorHAnsi" w:hAnsiTheme="minorHAnsi" w:cstheme="minorHAnsi"/>
              </w:rPr>
            </w:pPr>
            <w:r w:rsidRPr="006D77E4">
              <w:rPr>
                <w:rStyle w:val="normaltextrun"/>
                <w:rFonts w:asciiTheme="minorHAnsi" w:hAnsiTheme="minorHAnsi" w:cstheme="minorHAnsi"/>
              </w:rPr>
              <w:t>3 – I use/do this, with confidence and ease</w:t>
            </w:r>
          </w:p>
          <w:p w14:paraId="1F245B9E" w14:textId="244C26A4" w:rsidR="00782CCF" w:rsidRPr="006D77E4" w:rsidRDefault="00782CCF" w:rsidP="00DD253E">
            <w:pPr>
              <w:pStyle w:val="paragraph"/>
              <w:spacing w:before="0" w:beforeAutospacing="0" w:after="0" w:afterAutospacing="0"/>
              <w:ind w:left="720"/>
              <w:textAlignment w:val="baseline"/>
              <w:rPr>
                <w:rFonts w:asciiTheme="minorHAnsi" w:hAnsiTheme="minorHAnsi" w:cstheme="minorHAnsi"/>
                <w:sz w:val="18"/>
                <w:szCs w:val="18"/>
              </w:rPr>
            </w:pPr>
          </w:p>
        </w:tc>
      </w:tr>
    </w:tbl>
    <w:p w14:paraId="64C2A63B" w14:textId="77777777" w:rsidR="006D7253" w:rsidRPr="006D77E4" w:rsidRDefault="006D7253" w:rsidP="00163ADC">
      <w:pPr>
        <w:pStyle w:val="BodyRebrand"/>
        <w:rPr>
          <w:rFonts w:asciiTheme="minorHAnsi" w:hAnsiTheme="minorHAnsi" w:cstheme="minorHAnsi"/>
        </w:rPr>
      </w:pPr>
    </w:p>
    <w:p w14:paraId="569DE6B8" w14:textId="77777777" w:rsidR="006D7253" w:rsidRPr="006D77E4" w:rsidRDefault="006D7253" w:rsidP="00163ADC">
      <w:pPr>
        <w:pStyle w:val="BodyRebrand"/>
        <w:rPr>
          <w:rFonts w:asciiTheme="minorHAnsi" w:hAnsiTheme="minorHAnsi" w:cstheme="minorHAnsi"/>
        </w:rPr>
      </w:pPr>
    </w:p>
    <w:p w14:paraId="611BE35D" w14:textId="5923A982" w:rsidR="00163ADC" w:rsidRPr="006D77E4" w:rsidRDefault="00163ADC" w:rsidP="00163ADC">
      <w:pPr>
        <w:pStyle w:val="BodyRebrand"/>
        <w:rPr>
          <w:rFonts w:asciiTheme="minorHAnsi" w:hAnsiTheme="minorHAnsi" w:cstheme="minorHAnsi"/>
          <w:b/>
          <w:bCs/>
        </w:rPr>
      </w:pPr>
      <w:r w:rsidRPr="006D77E4">
        <w:rPr>
          <w:rFonts w:asciiTheme="minorHAnsi" w:hAnsiTheme="minorHAnsi" w:cstheme="minorHAnsi"/>
          <w:b/>
          <w:bCs/>
        </w:rPr>
        <w:t xml:space="preserve">Figure </w:t>
      </w:r>
      <w:r w:rsidR="00DB4084" w:rsidRPr="006D77E4">
        <w:rPr>
          <w:rFonts w:asciiTheme="minorHAnsi" w:hAnsiTheme="minorHAnsi" w:cstheme="minorHAnsi"/>
          <w:b/>
          <w:bCs/>
        </w:rPr>
        <w:t>5</w:t>
      </w:r>
      <w:r w:rsidRPr="006D77E4">
        <w:rPr>
          <w:rFonts w:asciiTheme="minorHAnsi" w:hAnsiTheme="minorHAnsi" w:cstheme="minorHAnsi"/>
          <w:b/>
          <w:bCs/>
        </w:rPr>
        <w:t xml:space="preserve">: </w:t>
      </w:r>
      <w:r w:rsidR="006D7253" w:rsidRPr="006D77E4">
        <w:rPr>
          <w:rFonts w:asciiTheme="minorHAnsi" w:hAnsiTheme="minorHAnsi" w:cstheme="minorHAnsi"/>
          <w:b/>
          <w:bCs/>
        </w:rPr>
        <w:t>Mean rating of respondents’ experience of using different modes of transport</w:t>
      </w:r>
    </w:p>
    <w:p w14:paraId="4C2DC289" w14:textId="50B1F97C" w:rsidR="00163ADC" w:rsidRPr="006D77E4" w:rsidRDefault="00EA1336" w:rsidP="00163ADC">
      <w:pPr>
        <w:spacing w:after="0" w:line="240" w:lineRule="auto"/>
        <w:rPr>
          <w:rFonts w:asciiTheme="minorHAnsi" w:eastAsia="Times New Roman" w:hAnsiTheme="minorHAnsi" w:cstheme="minorHAnsi"/>
          <w:lang w:eastAsia="en-GB"/>
        </w:rPr>
      </w:pPr>
      <w:r w:rsidRPr="006D77E4">
        <w:rPr>
          <w:rFonts w:asciiTheme="minorHAnsi" w:hAnsiTheme="minorHAnsi" w:cstheme="minorHAnsi"/>
          <w:noProof/>
        </w:rPr>
        <w:drawing>
          <wp:inline distT="0" distB="0" distL="0" distR="0" wp14:anchorId="56BCDDAA" wp14:editId="29F67302">
            <wp:extent cx="5949315" cy="3308684"/>
            <wp:effectExtent l="0" t="0" r="13335" b="6350"/>
            <wp:docPr id="1353180325" name="Chart 1" descr="Line graph, showing the main rating of respondents experience of using different modes of transport. The rating is out of three. Walking and wheeling has an average of 1.86. Cycling has a main rating of 0.62. The bus has a main rating of 1.68. The train has a main rating of 1.74. Light rail has a rating of 1.51. The car has a rating of 1.97. Taxis and private hire vehicles has an rating of 1.88.">
              <a:extLst xmlns:a="http://schemas.openxmlformats.org/drawingml/2006/main">
                <a:ext uri="{FF2B5EF4-FFF2-40B4-BE49-F238E27FC236}">
                  <a16:creationId xmlns:a16="http://schemas.microsoft.com/office/drawing/2014/main" id="{60582CD1-0642-381B-282D-CD7F8B3A08E7}"/>
                </a:ext>
                <a:ext uri="{147F2762-F138-4A5C-976F-8EAC2B608ADB}">
                  <a16:predDERef xmlns:a16="http://schemas.microsoft.com/office/drawing/2014/main" pred="{526E9073-AC4E-8596-2A90-C50976C4DA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4430CA6" w14:textId="77777777" w:rsidR="00A26286" w:rsidRPr="006D77E4" w:rsidRDefault="00A26286" w:rsidP="00B71160">
      <w:pPr>
        <w:pStyle w:val="BodyRebrand"/>
        <w:rPr>
          <w:rStyle w:val="normaltextrun"/>
          <w:rFonts w:asciiTheme="minorHAnsi" w:hAnsiTheme="minorHAnsi" w:cstheme="minorHAnsi"/>
          <w:b/>
          <w:bCs/>
        </w:rPr>
      </w:pPr>
    </w:p>
    <w:p w14:paraId="24FA7D5C" w14:textId="55D451DB" w:rsidR="00B71160" w:rsidRPr="006D77E4" w:rsidRDefault="00B71160" w:rsidP="00B71160">
      <w:pPr>
        <w:pStyle w:val="BodyRebrand"/>
        <w:rPr>
          <w:rFonts w:asciiTheme="minorHAnsi" w:hAnsiTheme="minorHAnsi" w:cstheme="minorHAnsi"/>
          <w:sz w:val="18"/>
          <w:szCs w:val="18"/>
        </w:rPr>
      </w:pPr>
      <w:r w:rsidRPr="006D77E4">
        <w:rPr>
          <w:rStyle w:val="normaltextrun"/>
          <w:rFonts w:asciiTheme="minorHAnsi" w:hAnsiTheme="minorHAnsi" w:cstheme="minorHAnsi"/>
          <w:b/>
          <w:bCs/>
        </w:rPr>
        <w:t>Walking/wheeling</w:t>
      </w:r>
    </w:p>
    <w:p w14:paraId="38A8061E" w14:textId="4CAA7271" w:rsidR="00B71160" w:rsidRPr="006D77E4" w:rsidRDefault="00B71160" w:rsidP="00B71160">
      <w:pPr>
        <w:pStyle w:val="BodyRebrand"/>
        <w:rPr>
          <w:rFonts w:asciiTheme="minorHAnsi" w:hAnsiTheme="minorHAnsi" w:cstheme="minorHAnsi"/>
          <w:sz w:val="18"/>
          <w:szCs w:val="18"/>
        </w:rPr>
      </w:pPr>
      <w:r w:rsidRPr="006D77E4">
        <w:rPr>
          <w:rStyle w:val="normaltextrun"/>
          <w:rFonts w:asciiTheme="minorHAnsi" w:hAnsiTheme="minorHAnsi" w:cstheme="minorHAnsi"/>
        </w:rPr>
        <w:t>On average, respondents rated their experience of walking and wheeling as 1.86 out of 3. Only 21% of respondents said they can walk and wheel with ease, while 6% said they cannot do it at all.</w:t>
      </w:r>
    </w:p>
    <w:p w14:paraId="20FF829E" w14:textId="446DB2FF" w:rsidR="00B71160" w:rsidRPr="006D77E4" w:rsidRDefault="00B71160" w:rsidP="00B71160">
      <w:pPr>
        <w:pStyle w:val="BodyRebrand"/>
        <w:rPr>
          <w:rFonts w:asciiTheme="minorHAnsi" w:hAnsiTheme="minorHAnsi" w:cstheme="minorHAnsi"/>
          <w:sz w:val="18"/>
          <w:szCs w:val="18"/>
        </w:rPr>
      </w:pPr>
    </w:p>
    <w:p w14:paraId="0542B973" w14:textId="3A20C92B" w:rsidR="00B71160" w:rsidRPr="006D77E4" w:rsidRDefault="00B71160" w:rsidP="00B71160">
      <w:pPr>
        <w:pStyle w:val="BodyRebrand"/>
        <w:rPr>
          <w:rFonts w:asciiTheme="minorHAnsi" w:hAnsiTheme="minorHAnsi" w:cstheme="minorHAnsi"/>
          <w:sz w:val="18"/>
          <w:szCs w:val="18"/>
        </w:rPr>
      </w:pPr>
      <w:r w:rsidRPr="006D77E4">
        <w:rPr>
          <w:rStyle w:val="normaltextrun"/>
          <w:rFonts w:asciiTheme="minorHAnsi" w:hAnsiTheme="minorHAnsi" w:cstheme="minorHAnsi"/>
          <w:b/>
          <w:bCs/>
        </w:rPr>
        <w:t>Cycling</w:t>
      </w:r>
    </w:p>
    <w:p w14:paraId="6BD12048" w14:textId="49A99DE1" w:rsidR="00B71160" w:rsidRPr="006D77E4" w:rsidRDefault="00B71160" w:rsidP="00B71160">
      <w:pPr>
        <w:pStyle w:val="BodyRebrand"/>
        <w:rPr>
          <w:rFonts w:asciiTheme="minorHAnsi" w:hAnsiTheme="minorHAnsi" w:cstheme="minorHAnsi"/>
          <w:sz w:val="18"/>
          <w:szCs w:val="18"/>
        </w:rPr>
      </w:pPr>
      <w:r w:rsidRPr="006D77E4">
        <w:rPr>
          <w:rStyle w:val="normaltextrun"/>
          <w:rFonts w:asciiTheme="minorHAnsi" w:hAnsiTheme="minorHAnsi" w:cstheme="minorHAnsi"/>
        </w:rPr>
        <w:t>Respondents rated their experience of cycling as 0.62 out of 3, making it the most poorly rated mode of any in the survey, by a large margin. Only 4% said they could cycle with ease, while 41% said they could not cycle at all.</w:t>
      </w:r>
    </w:p>
    <w:p w14:paraId="626DF647" w14:textId="7FFBAFB2" w:rsidR="00EA1336" w:rsidRPr="006D77E4" w:rsidRDefault="00EA1336" w:rsidP="00B71160">
      <w:pPr>
        <w:pStyle w:val="BodyRebrand"/>
        <w:rPr>
          <w:rFonts w:asciiTheme="minorHAnsi" w:hAnsiTheme="minorHAnsi" w:cstheme="minorHAnsi"/>
        </w:rPr>
      </w:pPr>
    </w:p>
    <w:p w14:paraId="61B914C7" w14:textId="354823A1" w:rsidR="00B71160" w:rsidRPr="006D77E4" w:rsidRDefault="00B71160" w:rsidP="00B71160">
      <w:pPr>
        <w:pStyle w:val="BodyRebrand"/>
        <w:rPr>
          <w:rFonts w:asciiTheme="minorHAnsi" w:hAnsiTheme="minorHAnsi" w:cstheme="minorHAnsi"/>
          <w:sz w:val="18"/>
          <w:szCs w:val="18"/>
        </w:rPr>
      </w:pPr>
      <w:r w:rsidRPr="006D77E4">
        <w:rPr>
          <w:rStyle w:val="normaltextrun"/>
          <w:rFonts w:asciiTheme="minorHAnsi" w:hAnsiTheme="minorHAnsi" w:cstheme="minorHAnsi"/>
          <w:b/>
          <w:bCs/>
        </w:rPr>
        <w:lastRenderedPageBreak/>
        <w:t>Bus</w:t>
      </w:r>
    </w:p>
    <w:p w14:paraId="145EFDFF" w14:textId="70A4F41A" w:rsidR="00B71160" w:rsidRPr="006D77E4" w:rsidRDefault="00B71160" w:rsidP="00B71160">
      <w:pPr>
        <w:pStyle w:val="BodyRebrand"/>
        <w:rPr>
          <w:rFonts w:asciiTheme="minorHAnsi" w:hAnsiTheme="minorHAnsi" w:cstheme="minorHAnsi"/>
          <w:sz w:val="18"/>
          <w:szCs w:val="18"/>
        </w:rPr>
      </w:pPr>
      <w:r w:rsidRPr="006D77E4">
        <w:rPr>
          <w:rStyle w:val="normaltextrun"/>
          <w:rFonts w:asciiTheme="minorHAnsi" w:hAnsiTheme="minorHAnsi" w:cstheme="minorHAnsi"/>
        </w:rPr>
        <w:t>Disabled people rated experiences of using the bus at 1.68 out of 3. 52% said that they can use the bus with some issues, while 13% could not use it at all.</w:t>
      </w:r>
    </w:p>
    <w:p w14:paraId="1B42E21A" w14:textId="23FC7C02" w:rsidR="00B71160" w:rsidRPr="006D77E4" w:rsidRDefault="00B71160" w:rsidP="00B71160">
      <w:pPr>
        <w:pStyle w:val="BodyRebrand"/>
        <w:rPr>
          <w:rFonts w:asciiTheme="minorHAnsi" w:hAnsiTheme="minorHAnsi" w:cstheme="minorHAnsi"/>
          <w:sz w:val="18"/>
          <w:szCs w:val="18"/>
        </w:rPr>
      </w:pPr>
    </w:p>
    <w:p w14:paraId="6FE8B757" w14:textId="472B5A54" w:rsidR="00B71160" w:rsidRPr="006D77E4" w:rsidRDefault="00B71160" w:rsidP="00B71160">
      <w:pPr>
        <w:pStyle w:val="BodyRebrand"/>
        <w:rPr>
          <w:rFonts w:asciiTheme="minorHAnsi" w:hAnsiTheme="minorHAnsi" w:cstheme="minorHAnsi"/>
          <w:sz w:val="18"/>
          <w:szCs w:val="18"/>
        </w:rPr>
      </w:pPr>
      <w:r w:rsidRPr="006D77E4">
        <w:rPr>
          <w:rStyle w:val="normaltextrun"/>
          <w:rFonts w:asciiTheme="minorHAnsi" w:hAnsiTheme="minorHAnsi" w:cstheme="minorHAnsi"/>
          <w:b/>
          <w:bCs/>
        </w:rPr>
        <w:t>Train</w:t>
      </w:r>
    </w:p>
    <w:p w14:paraId="4DCE71C7" w14:textId="05B25F25" w:rsidR="00B71160" w:rsidRPr="006D77E4" w:rsidRDefault="00B71160" w:rsidP="00B71160">
      <w:pPr>
        <w:pStyle w:val="BodyRebrand"/>
        <w:rPr>
          <w:rFonts w:asciiTheme="minorHAnsi" w:hAnsiTheme="minorHAnsi" w:cstheme="minorHAnsi"/>
          <w:sz w:val="18"/>
          <w:szCs w:val="18"/>
        </w:rPr>
      </w:pPr>
      <w:r w:rsidRPr="006D77E4">
        <w:rPr>
          <w:rStyle w:val="normaltextrun"/>
          <w:rFonts w:asciiTheme="minorHAnsi" w:hAnsiTheme="minorHAnsi" w:cstheme="minorHAnsi"/>
        </w:rPr>
        <w:t>The average rating for experiences of using the train was 1.74 out of 3. Only 13% said they can use the train with confidence and ease, while 10% said they cannot use it at all.</w:t>
      </w:r>
    </w:p>
    <w:p w14:paraId="03EFABCC" w14:textId="36880AFE" w:rsidR="00B71160" w:rsidRPr="006D77E4" w:rsidRDefault="00B71160" w:rsidP="00B71160">
      <w:pPr>
        <w:pStyle w:val="BodyRebrand"/>
        <w:rPr>
          <w:rFonts w:asciiTheme="minorHAnsi" w:hAnsiTheme="minorHAnsi" w:cstheme="minorHAnsi"/>
          <w:sz w:val="18"/>
          <w:szCs w:val="18"/>
        </w:rPr>
      </w:pPr>
    </w:p>
    <w:p w14:paraId="1C9E760C" w14:textId="5535377E" w:rsidR="00B71160" w:rsidRPr="006D77E4" w:rsidRDefault="00B71160" w:rsidP="00B71160">
      <w:pPr>
        <w:pStyle w:val="BodyRebrand"/>
        <w:rPr>
          <w:rFonts w:asciiTheme="minorHAnsi" w:hAnsiTheme="minorHAnsi" w:cstheme="minorHAnsi"/>
          <w:sz w:val="18"/>
          <w:szCs w:val="18"/>
        </w:rPr>
      </w:pPr>
      <w:r w:rsidRPr="006D77E4">
        <w:rPr>
          <w:rStyle w:val="normaltextrun"/>
          <w:rFonts w:asciiTheme="minorHAnsi" w:hAnsiTheme="minorHAnsi" w:cstheme="minorHAnsi"/>
          <w:b/>
          <w:bCs/>
        </w:rPr>
        <w:t>Light rail</w:t>
      </w:r>
    </w:p>
    <w:p w14:paraId="06236209" w14:textId="4AEE5014" w:rsidR="00B71160" w:rsidRPr="006D77E4" w:rsidRDefault="00B71160" w:rsidP="00B71160">
      <w:pPr>
        <w:pStyle w:val="BodyRebrand"/>
        <w:rPr>
          <w:rFonts w:asciiTheme="minorHAnsi" w:hAnsiTheme="minorHAnsi" w:cstheme="minorHAnsi"/>
          <w:sz w:val="18"/>
          <w:szCs w:val="18"/>
        </w:rPr>
      </w:pPr>
      <w:r w:rsidRPr="006D77E4">
        <w:rPr>
          <w:rStyle w:val="normaltextrun"/>
          <w:rFonts w:asciiTheme="minorHAnsi" w:hAnsiTheme="minorHAnsi" w:cstheme="minorHAnsi"/>
        </w:rPr>
        <w:t>The average experience rating for light rail was 1.51 out of 3. 11% of respondents said they can use light rail with confidence and ease, while 16% of said they cannot use it at all.</w:t>
      </w:r>
    </w:p>
    <w:p w14:paraId="2E40CC23" w14:textId="4706343F" w:rsidR="00B71160" w:rsidRPr="006D77E4" w:rsidRDefault="00B71160" w:rsidP="00B71160">
      <w:pPr>
        <w:pStyle w:val="BodyRebrand"/>
        <w:rPr>
          <w:rFonts w:asciiTheme="minorHAnsi" w:hAnsiTheme="minorHAnsi" w:cstheme="minorHAnsi"/>
          <w:sz w:val="18"/>
          <w:szCs w:val="18"/>
        </w:rPr>
      </w:pPr>
    </w:p>
    <w:p w14:paraId="06E42114" w14:textId="5CEB4980" w:rsidR="00B71160" w:rsidRPr="006D77E4" w:rsidRDefault="00B71160" w:rsidP="00B71160">
      <w:pPr>
        <w:pStyle w:val="BodyRebrand"/>
        <w:rPr>
          <w:rFonts w:asciiTheme="minorHAnsi" w:hAnsiTheme="minorHAnsi" w:cstheme="minorHAnsi"/>
          <w:sz w:val="18"/>
          <w:szCs w:val="18"/>
        </w:rPr>
      </w:pPr>
      <w:r w:rsidRPr="006D77E4">
        <w:rPr>
          <w:rStyle w:val="normaltextrun"/>
          <w:rFonts w:asciiTheme="minorHAnsi" w:hAnsiTheme="minorHAnsi" w:cstheme="minorHAnsi"/>
          <w:b/>
          <w:bCs/>
        </w:rPr>
        <w:t>Car</w:t>
      </w:r>
    </w:p>
    <w:p w14:paraId="78D59EE1" w14:textId="4948B2FC" w:rsidR="00B71160" w:rsidRPr="006D77E4" w:rsidRDefault="00B71160" w:rsidP="00B71160">
      <w:pPr>
        <w:pStyle w:val="BodyRebrand"/>
        <w:rPr>
          <w:rFonts w:asciiTheme="minorHAnsi" w:hAnsiTheme="minorHAnsi" w:cstheme="minorHAnsi"/>
          <w:sz w:val="18"/>
          <w:szCs w:val="18"/>
        </w:rPr>
      </w:pPr>
      <w:r w:rsidRPr="006D77E4">
        <w:rPr>
          <w:rStyle w:val="normaltextrun"/>
          <w:rFonts w:asciiTheme="minorHAnsi" w:hAnsiTheme="minorHAnsi" w:cstheme="minorHAnsi"/>
        </w:rPr>
        <w:t>Respondents told us the car was the easiest and most accessible form of transport. On average disabled people rated their experience of using the car as 1.97 out of 3, with 32% saying they could use the car with ease and confidence, and only 13% saying they could not use it at all.</w:t>
      </w:r>
    </w:p>
    <w:p w14:paraId="363D1ACB" w14:textId="08B2350F" w:rsidR="00B71160" w:rsidRPr="006D77E4" w:rsidRDefault="00B71160" w:rsidP="00B71160">
      <w:pPr>
        <w:pStyle w:val="BodyRebrand"/>
        <w:rPr>
          <w:rFonts w:asciiTheme="minorHAnsi" w:hAnsiTheme="minorHAnsi" w:cstheme="minorHAnsi"/>
          <w:sz w:val="18"/>
          <w:szCs w:val="18"/>
        </w:rPr>
      </w:pPr>
    </w:p>
    <w:p w14:paraId="6139BDBA" w14:textId="1CAE4AC5" w:rsidR="00B71160" w:rsidRPr="006D77E4" w:rsidRDefault="00B71160" w:rsidP="00B71160">
      <w:pPr>
        <w:pStyle w:val="BodyRebrand"/>
        <w:rPr>
          <w:rFonts w:asciiTheme="minorHAnsi" w:hAnsiTheme="minorHAnsi" w:cstheme="minorHAnsi"/>
          <w:sz w:val="18"/>
          <w:szCs w:val="18"/>
        </w:rPr>
      </w:pPr>
      <w:r w:rsidRPr="006D77E4">
        <w:rPr>
          <w:rStyle w:val="normaltextrun"/>
          <w:rFonts w:asciiTheme="minorHAnsi" w:hAnsiTheme="minorHAnsi" w:cstheme="minorHAnsi"/>
          <w:b/>
          <w:bCs/>
        </w:rPr>
        <w:t>Taxi / Private Hire Vehicle</w:t>
      </w:r>
    </w:p>
    <w:p w14:paraId="7F307C8E" w14:textId="0840CE7C" w:rsidR="00B71160" w:rsidRPr="006D77E4" w:rsidRDefault="00B71160" w:rsidP="00B71160">
      <w:pPr>
        <w:pStyle w:val="BodyRebrand"/>
        <w:rPr>
          <w:rFonts w:asciiTheme="minorHAnsi" w:hAnsiTheme="minorHAnsi" w:cstheme="minorHAnsi"/>
          <w:sz w:val="18"/>
          <w:szCs w:val="18"/>
        </w:rPr>
      </w:pPr>
      <w:r w:rsidRPr="006D77E4">
        <w:rPr>
          <w:rStyle w:val="normaltextrun"/>
          <w:rFonts w:asciiTheme="minorHAnsi" w:hAnsiTheme="minorHAnsi" w:cstheme="minorHAnsi"/>
        </w:rPr>
        <w:t>Disabled people have a generally positive experience of taxis compared with other modes, giving taxis an average rating of 1.88 out of 3. 22% reported that they use taxis easily and with confidence, while 8% said they cannot use them at all.</w:t>
      </w:r>
    </w:p>
    <w:p w14:paraId="7F94DA33" w14:textId="77777777" w:rsidR="00871393" w:rsidRPr="006D77E4" w:rsidRDefault="00871393" w:rsidP="00B71160">
      <w:pPr>
        <w:pStyle w:val="BodyRebrand"/>
        <w:rPr>
          <w:rFonts w:asciiTheme="minorHAnsi" w:hAnsiTheme="minorHAnsi" w:cstheme="minorHAnsi"/>
        </w:rPr>
      </w:pPr>
    </w:p>
    <w:p w14:paraId="36955AB0" w14:textId="6FEE265C" w:rsidR="007D028B" w:rsidRDefault="007D028B" w:rsidP="00B71160">
      <w:pPr>
        <w:pStyle w:val="BodyRebrand"/>
        <w:rPr>
          <w:rFonts w:asciiTheme="minorHAnsi" w:hAnsiTheme="minorHAnsi" w:cstheme="minorHAnsi"/>
        </w:rPr>
      </w:pPr>
      <w:r w:rsidRPr="006D77E4">
        <w:rPr>
          <w:rFonts w:asciiTheme="minorHAnsi" w:hAnsiTheme="minorHAnsi" w:cstheme="minorHAnsi"/>
        </w:rPr>
        <w:t xml:space="preserve">However, there was significant variation in </w:t>
      </w:r>
      <w:r w:rsidR="00CF2A3B" w:rsidRPr="006D77E4">
        <w:rPr>
          <w:rFonts w:asciiTheme="minorHAnsi" w:hAnsiTheme="minorHAnsi" w:cstheme="minorHAnsi"/>
        </w:rPr>
        <w:t>the experiences of different impairment groups.</w:t>
      </w:r>
    </w:p>
    <w:p w14:paraId="19FF64CE" w14:textId="77777777" w:rsidR="00782CCF" w:rsidRPr="006D77E4" w:rsidRDefault="00782CCF" w:rsidP="00B71160">
      <w:pPr>
        <w:pStyle w:val="BodyRebrand"/>
        <w:rPr>
          <w:rFonts w:asciiTheme="minorHAnsi" w:hAnsiTheme="minorHAnsi" w:cstheme="minorHAnsi"/>
        </w:rPr>
      </w:pPr>
    </w:p>
    <w:p w14:paraId="0D8F2C37" w14:textId="77777777" w:rsidR="0033150A" w:rsidRPr="006D77E4" w:rsidRDefault="0033150A" w:rsidP="00B71160">
      <w:pPr>
        <w:pStyle w:val="BodyRebrand"/>
        <w:rPr>
          <w:rFonts w:asciiTheme="minorHAnsi" w:hAnsiTheme="minorHAnsi" w:cstheme="minorHAnsi"/>
        </w:rPr>
      </w:pPr>
    </w:p>
    <w:p w14:paraId="3C178B26" w14:textId="03B90117" w:rsidR="0033150A" w:rsidRPr="006D77E4" w:rsidRDefault="0033150A" w:rsidP="00B71160">
      <w:pPr>
        <w:pStyle w:val="BodyRebrand"/>
        <w:rPr>
          <w:rFonts w:asciiTheme="minorHAnsi" w:hAnsiTheme="minorHAnsi" w:cstheme="minorHAnsi"/>
          <w:b/>
          <w:bCs/>
        </w:rPr>
      </w:pPr>
      <w:r w:rsidRPr="006D77E4">
        <w:rPr>
          <w:rFonts w:asciiTheme="minorHAnsi" w:hAnsiTheme="minorHAnsi" w:cstheme="minorHAnsi"/>
          <w:b/>
          <w:bCs/>
        </w:rPr>
        <w:t xml:space="preserve">Figure </w:t>
      </w:r>
      <w:r w:rsidR="00DB4084" w:rsidRPr="006D77E4">
        <w:rPr>
          <w:rFonts w:asciiTheme="minorHAnsi" w:hAnsiTheme="minorHAnsi" w:cstheme="minorHAnsi"/>
          <w:b/>
          <w:bCs/>
        </w:rPr>
        <w:t>6</w:t>
      </w:r>
      <w:r w:rsidRPr="006D77E4">
        <w:rPr>
          <w:rFonts w:asciiTheme="minorHAnsi" w:hAnsiTheme="minorHAnsi" w:cstheme="minorHAnsi"/>
          <w:b/>
          <w:bCs/>
        </w:rPr>
        <w:t xml:space="preserve">: Mean experience ratings </w:t>
      </w:r>
      <w:r w:rsidR="00DC5185" w:rsidRPr="006D77E4">
        <w:rPr>
          <w:rFonts w:asciiTheme="minorHAnsi" w:hAnsiTheme="minorHAnsi" w:cstheme="minorHAnsi"/>
          <w:b/>
          <w:bCs/>
        </w:rPr>
        <w:t>for each mode of transport, by impairment group:</w:t>
      </w:r>
    </w:p>
    <w:p w14:paraId="2BE54B89" w14:textId="25B41B08" w:rsidR="00F72401" w:rsidRPr="006D77E4" w:rsidRDefault="00EA1336" w:rsidP="00F72401">
      <w:pPr>
        <w:spacing w:after="0" w:line="240" w:lineRule="auto"/>
        <w:rPr>
          <w:rFonts w:asciiTheme="minorHAnsi" w:eastAsia="Times New Roman" w:hAnsiTheme="minorHAnsi" w:cstheme="minorHAnsi"/>
          <w:lang w:eastAsia="en-GB"/>
        </w:rPr>
      </w:pPr>
      <w:r w:rsidRPr="006D77E4">
        <w:rPr>
          <w:rFonts w:asciiTheme="minorHAnsi" w:hAnsiTheme="minorHAnsi" w:cstheme="minorHAnsi"/>
          <w:noProof/>
        </w:rPr>
        <w:drawing>
          <wp:inline distT="0" distB="0" distL="0" distR="0" wp14:anchorId="5CCCBDF9" wp14:editId="1CF1FC20">
            <wp:extent cx="5480384" cy="3344545"/>
            <wp:effectExtent l="0" t="0" r="6350" b="8255"/>
            <wp:docPr id="2083251765" name="Chart 1" descr="A line graph with multiple lines, showing the main experience ratings for each motor of transport by impairment group. All of the modes, besides cycling start between 1.5 and 2 and stay within this range for all impairment groups. Cycling remains between 0.4 and 1.5 across all impairment groups. ">
              <a:extLst xmlns:a="http://schemas.openxmlformats.org/drawingml/2006/main">
                <a:ext uri="{FF2B5EF4-FFF2-40B4-BE49-F238E27FC236}">
                  <a16:creationId xmlns:a16="http://schemas.microsoft.com/office/drawing/2014/main" id="{250876ED-CD41-F5DB-FAD8-6C6FB96AC776}"/>
                </a:ext>
                <a:ext uri="{147F2762-F138-4A5C-976F-8EAC2B608ADB}">
                  <a16:predDERef xmlns:a16="http://schemas.microsoft.com/office/drawing/2014/main" pred="{D29FA16D-906B-56D8-DCBA-8C6D3797B8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C125A61" w14:textId="77777777" w:rsidR="00D530B3" w:rsidRPr="006D77E4" w:rsidRDefault="00D530B3" w:rsidP="00F72401">
      <w:pPr>
        <w:spacing w:after="0" w:line="240" w:lineRule="auto"/>
        <w:rPr>
          <w:rFonts w:asciiTheme="minorHAnsi" w:eastAsia="Times New Roman" w:hAnsiTheme="minorHAnsi" w:cstheme="minorHAnsi"/>
          <w:lang w:eastAsia="en-GB"/>
        </w:rPr>
      </w:pPr>
    </w:p>
    <w:p w14:paraId="15ED4696" w14:textId="4BFAEEAC" w:rsidR="00DC5185" w:rsidRPr="006D77E4" w:rsidRDefault="00352C99" w:rsidP="00B71160">
      <w:pPr>
        <w:pStyle w:val="BodyRebrand"/>
        <w:rPr>
          <w:rFonts w:asciiTheme="minorHAnsi" w:hAnsiTheme="minorHAnsi" w:cstheme="minorHAnsi"/>
          <w:b/>
          <w:bCs/>
        </w:rPr>
      </w:pPr>
      <w:r w:rsidRPr="006D77E4">
        <w:rPr>
          <w:rFonts w:asciiTheme="minorHAnsi" w:hAnsiTheme="minorHAnsi" w:cstheme="minorHAnsi"/>
          <w:b/>
          <w:bCs/>
        </w:rPr>
        <w:lastRenderedPageBreak/>
        <w:t>Figure</w:t>
      </w:r>
      <w:r w:rsidR="008C7CD8" w:rsidRPr="006D77E4">
        <w:rPr>
          <w:rFonts w:asciiTheme="minorHAnsi" w:hAnsiTheme="minorHAnsi" w:cstheme="minorHAnsi"/>
          <w:b/>
          <w:bCs/>
        </w:rPr>
        <w:t xml:space="preserve"> </w:t>
      </w:r>
      <w:r w:rsidR="00DB4084" w:rsidRPr="006D77E4">
        <w:rPr>
          <w:rFonts w:asciiTheme="minorHAnsi" w:hAnsiTheme="minorHAnsi" w:cstheme="minorHAnsi"/>
          <w:b/>
          <w:bCs/>
        </w:rPr>
        <w:t>7</w:t>
      </w:r>
      <w:r w:rsidR="008C7CD8" w:rsidRPr="006D77E4">
        <w:rPr>
          <w:rFonts w:asciiTheme="minorHAnsi" w:hAnsiTheme="minorHAnsi" w:cstheme="minorHAnsi"/>
          <w:b/>
          <w:bCs/>
        </w:rPr>
        <w:t>: Mean experience ratings for each mode of transport, by impairment group</w:t>
      </w:r>
    </w:p>
    <w:p w14:paraId="4AFD7B46" w14:textId="77777777" w:rsidR="008C7CD8" w:rsidRPr="006D77E4" w:rsidRDefault="008C7CD8" w:rsidP="00B71160">
      <w:pPr>
        <w:pStyle w:val="BodyRebrand"/>
        <w:rPr>
          <w:rFonts w:asciiTheme="minorHAnsi" w:hAnsiTheme="minorHAnsi" w:cstheme="minorHAnsi"/>
        </w:rPr>
      </w:pPr>
    </w:p>
    <w:tbl>
      <w:tblPr>
        <w:tblStyle w:val="Rebrandtable1"/>
        <w:tblW w:w="8505" w:type="dxa"/>
        <w:tblInd w:w="1555" w:type="dxa"/>
        <w:tblLook w:val="04A0" w:firstRow="1" w:lastRow="0" w:firstColumn="1" w:lastColumn="0" w:noHBand="0" w:noVBand="1"/>
      </w:tblPr>
      <w:tblGrid>
        <w:gridCol w:w="8505"/>
      </w:tblGrid>
      <w:tr w:rsidR="001F2BBF" w:rsidRPr="006D77E4" w14:paraId="574249C9" w14:textId="77777777" w:rsidTr="00EA1336">
        <w:trPr>
          <w:cnfStyle w:val="100000000000" w:firstRow="1" w:lastRow="0" w:firstColumn="0" w:lastColumn="0" w:oddVBand="0" w:evenVBand="0" w:oddHBand="0" w:evenHBand="0" w:firstRowFirstColumn="0" w:firstRowLastColumn="0" w:lastRowFirstColumn="0" w:lastRowLastColumn="0"/>
        </w:trPr>
        <w:tc>
          <w:tcPr>
            <w:tcW w:w="8505" w:type="dxa"/>
          </w:tcPr>
          <w:p w14:paraId="581FCE83" w14:textId="4E256F54" w:rsidR="001F2BBF" w:rsidRPr="006D77E4" w:rsidRDefault="0033150A" w:rsidP="0033150A">
            <w:pPr>
              <w:pStyle w:val="BodyRebrand"/>
              <w:jc w:val="center"/>
              <w:rPr>
                <w:rFonts w:asciiTheme="minorHAnsi" w:hAnsiTheme="minorHAnsi" w:cstheme="minorHAnsi"/>
              </w:rPr>
            </w:pPr>
            <w:r w:rsidRPr="006D77E4">
              <w:rPr>
                <w:rFonts w:asciiTheme="minorHAnsi" w:hAnsiTheme="minorHAnsi" w:cstheme="minorHAnsi"/>
              </w:rPr>
              <w:t>Mean experience rating by impairment group</w:t>
            </w:r>
          </w:p>
        </w:tc>
      </w:tr>
    </w:tbl>
    <w:p w14:paraId="7B720A49" w14:textId="77777777" w:rsidR="00CF2A3B" w:rsidRPr="006D77E4" w:rsidRDefault="00CF2A3B" w:rsidP="00B71160">
      <w:pPr>
        <w:pStyle w:val="BodyRebrand"/>
        <w:rPr>
          <w:rFonts w:asciiTheme="minorHAnsi" w:hAnsiTheme="minorHAnsi" w:cstheme="minorHAnsi"/>
        </w:rPr>
      </w:pPr>
    </w:p>
    <w:tbl>
      <w:tblPr>
        <w:tblStyle w:val="Rebrandtable1"/>
        <w:tblW w:w="11199" w:type="dxa"/>
        <w:tblInd w:w="-431" w:type="dxa"/>
        <w:tblLook w:val="00A0" w:firstRow="1" w:lastRow="0" w:firstColumn="1" w:lastColumn="0" w:noHBand="0" w:noVBand="0"/>
      </w:tblPr>
      <w:tblGrid>
        <w:gridCol w:w="1303"/>
        <w:gridCol w:w="1536"/>
        <w:gridCol w:w="1006"/>
        <w:gridCol w:w="1401"/>
        <w:gridCol w:w="1134"/>
        <w:gridCol w:w="1276"/>
        <w:gridCol w:w="1275"/>
        <w:gridCol w:w="1198"/>
        <w:gridCol w:w="1070"/>
      </w:tblGrid>
      <w:tr w:rsidR="00B91B86" w:rsidRPr="006D77E4" w14:paraId="73AB87FD" w14:textId="77777777" w:rsidTr="00BA6008">
        <w:trPr>
          <w:cnfStyle w:val="100000000000" w:firstRow="1" w:lastRow="0" w:firstColumn="0" w:lastColumn="0" w:oddVBand="0" w:evenVBand="0" w:oddHBand="0" w:evenHBand="0" w:firstRowFirstColumn="0" w:firstRowLastColumn="0" w:lastRowFirstColumn="0" w:lastRowLastColumn="0"/>
          <w:trHeight w:val="336"/>
        </w:trPr>
        <w:tc>
          <w:tcPr>
            <w:tcW w:w="1303" w:type="dxa"/>
            <w:noWrap/>
            <w:hideMark/>
          </w:tcPr>
          <w:p w14:paraId="64F435F9"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 xml:space="preserve">Mode of </w:t>
            </w:r>
          </w:p>
          <w:p w14:paraId="0122E0B3" w14:textId="1A9F1BA5"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transport</w:t>
            </w:r>
          </w:p>
        </w:tc>
        <w:tc>
          <w:tcPr>
            <w:tcW w:w="1536" w:type="dxa"/>
            <w:noWrap/>
            <w:hideMark/>
          </w:tcPr>
          <w:p w14:paraId="3212F2B8" w14:textId="5620ED13" w:rsidR="002C4048" w:rsidRPr="006D77E4" w:rsidRDefault="002C4048" w:rsidP="002C4048">
            <w:pPr>
              <w:pStyle w:val="BodyRebrand"/>
              <w:rPr>
                <w:rFonts w:asciiTheme="minorHAnsi" w:hAnsiTheme="minorHAnsi" w:cstheme="minorHAnsi"/>
                <w:b w:val="0"/>
                <w:sz w:val="22"/>
                <w:szCs w:val="22"/>
              </w:rPr>
            </w:pPr>
            <w:r w:rsidRPr="006D77E4">
              <w:rPr>
                <w:rFonts w:asciiTheme="minorHAnsi" w:hAnsiTheme="minorHAnsi" w:cstheme="minorHAnsi"/>
                <w:b w:val="0"/>
                <w:sz w:val="22"/>
                <w:szCs w:val="22"/>
              </w:rPr>
              <w:t>Age-related</w:t>
            </w:r>
            <w:r w:rsidR="00226364" w:rsidRPr="006D77E4">
              <w:rPr>
                <w:rFonts w:asciiTheme="minorHAnsi" w:hAnsiTheme="minorHAnsi" w:cstheme="minorHAnsi"/>
                <w:b w:val="0"/>
                <w:sz w:val="22"/>
                <w:szCs w:val="22"/>
              </w:rPr>
              <w:t xml:space="preserve"> impairment</w:t>
            </w:r>
          </w:p>
        </w:tc>
        <w:tc>
          <w:tcPr>
            <w:tcW w:w="1006" w:type="dxa"/>
            <w:noWrap/>
            <w:hideMark/>
          </w:tcPr>
          <w:p w14:paraId="1BF63F75" w14:textId="77777777" w:rsidR="002C4048" w:rsidRPr="006D77E4" w:rsidRDefault="002C4048" w:rsidP="002C4048">
            <w:pPr>
              <w:pStyle w:val="BodyRebrand"/>
              <w:rPr>
                <w:rFonts w:asciiTheme="minorHAnsi" w:hAnsiTheme="minorHAnsi" w:cstheme="minorHAnsi"/>
                <w:b w:val="0"/>
                <w:sz w:val="22"/>
                <w:szCs w:val="22"/>
              </w:rPr>
            </w:pPr>
            <w:r w:rsidRPr="006D77E4">
              <w:rPr>
                <w:rFonts w:asciiTheme="minorHAnsi" w:hAnsiTheme="minorHAnsi" w:cstheme="minorHAnsi"/>
                <w:b w:val="0"/>
                <w:sz w:val="22"/>
                <w:szCs w:val="22"/>
              </w:rPr>
              <w:t>Chronic illness</w:t>
            </w:r>
          </w:p>
        </w:tc>
        <w:tc>
          <w:tcPr>
            <w:tcW w:w="1401" w:type="dxa"/>
            <w:noWrap/>
            <w:hideMark/>
          </w:tcPr>
          <w:p w14:paraId="50ED3CD6" w14:textId="29ACA02E" w:rsidR="002C4048" w:rsidRPr="006D77E4" w:rsidRDefault="002C4048" w:rsidP="002C4048">
            <w:pPr>
              <w:pStyle w:val="BodyRebrand"/>
              <w:rPr>
                <w:rFonts w:asciiTheme="minorHAnsi" w:hAnsiTheme="minorHAnsi" w:cstheme="minorHAnsi"/>
                <w:b w:val="0"/>
                <w:sz w:val="22"/>
                <w:szCs w:val="22"/>
              </w:rPr>
            </w:pPr>
            <w:r w:rsidRPr="006D77E4">
              <w:rPr>
                <w:rFonts w:asciiTheme="minorHAnsi" w:hAnsiTheme="minorHAnsi" w:cstheme="minorHAnsi"/>
                <w:b w:val="0"/>
                <w:sz w:val="22"/>
                <w:szCs w:val="22"/>
              </w:rPr>
              <w:t>Mobility</w:t>
            </w:r>
            <w:r w:rsidR="00226364" w:rsidRPr="006D77E4">
              <w:rPr>
                <w:rFonts w:asciiTheme="minorHAnsi" w:hAnsiTheme="minorHAnsi" w:cstheme="minorHAnsi"/>
                <w:b w:val="0"/>
                <w:sz w:val="22"/>
                <w:szCs w:val="22"/>
              </w:rPr>
              <w:t xml:space="preserve"> impairment</w:t>
            </w:r>
          </w:p>
        </w:tc>
        <w:tc>
          <w:tcPr>
            <w:tcW w:w="1134" w:type="dxa"/>
            <w:noWrap/>
            <w:hideMark/>
          </w:tcPr>
          <w:p w14:paraId="3843D152" w14:textId="07AA0F83" w:rsidR="002C4048" w:rsidRPr="006D77E4" w:rsidRDefault="002C4048" w:rsidP="002C4048">
            <w:pPr>
              <w:pStyle w:val="BodyRebrand"/>
              <w:rPr>
                <w:rFonts w:asciiTheme="minorHAnsi" w:hAnsiTheme="minorHAnsi" w:cstheme="minorHAnsi"/>
                <w:b w:val="0"/>
                <w:sz w:val="22"/>
                <w:szCs w:val="22"/>
              </w:rPr>
            </w:pPr>
            <w:r w:rsidRPr="006D77E4">
              <w:rPr>
                <w:rFonts w:asciiTheme="minorHAnsi" w:hAnsiTheme="minorHAnsi" w:cstheme="minorHAnsi"/>
                <w:b w:val="0"/>
                <w:sz w:val="22"/>
                <w:szCs w:val="22"/>
              </w:rPr>
              <w:t>Blind</w:t>
            </w:r>
            <w:r w:rsidR="00226364" w:rsidRPr="006D77E4">
              <w:rPr>
                <w:rFonts w:asciiTheme="minorHAnsi" w:hAnsiTheme="minorHAnsi" w:cstheme="minorHAnsi"/>
                <w:b w:val="0"/>
                <w:sz w:val="22"/>
                <w:szCs w:val="22"/>
              </w:rPr>
              <w:t xml:space="preserve"> or </w:t>
            </w:r>
            <w:r w:rsidR="009938EA" w:rsidRPr="006D77E4">
              <w:rPr>
                <w:rFonts w:asciiTheme="minorHAnsi" w:hAnsiTheme="minorHAnsi" w:cstheme="minorHAnsi"/>
                <w:b w:val="0"/>
                <w:sz w:val="22"/>
                <w:szCs w:val="22"/>
              </w:rPr>
              <w:t>visually</w:t>
            </w:r>
            <w:r w:rsidR="0031786B" w:rsidRPr="006D77E4">
              <w:rPr>
                <w:rFonts w:asciiTheme="minorHAnsi" w:hAnsiTheme="minorHAnsi" w:cstheme="minorHAnsi"/>
                <w:b w:val="0"/>
                <w:sz w:val="22"/>
                <w:szCs w:val="22"/>
              </w:rPr>
              <w:t xml:space="preserve"> impaired</w:t>
            </w:r>
          </w:p>
        </w:tc>
        <w:tc>
          <w:tcPr>
            <w:tcW w:w="1276" w:type="dxa"/>
            <w:noWrap/>
            <w:hideMark/>
          </w:tcPr>
          <w:p w14:paraId="1CC2046B" w14:textId="0500E153" w:rsidR="002C4048" w:rsidRPr="006D77E4" w:rsidRDefault="002C4048" w:rsidP="002C4048">
            <w:pPr>
              <w:pStyle w:val="BodyRebrand"/>
              <w:rPr>
                <w:rFonts w:asciiTheme="minorHAnsi" w:hAnsiTheme="minorHAnsi" w:cstheme="minorHAnsi"/>
                <w:b w:val="0"/>
                <w:sz w:val="22"/>
                <w:szCs w:val="22"/>
              </w:rPr>
            </w:pPr>
            <w:r w:rsidRPr="006D77E4">
              <w:rPr>
                <w:rFonts w:asciiTheme="minorHAnsi" w:hAnsiTheme="minorHAnsi" w:cstheme="minorHAnsi"/>
                <w:b w:val="0"/>
                <w:sz w:val="22"/>
                <w:szCs w:val="22"/>
              </w:rPr>
              <w:t>Learning disab</w:t>
            </w:r>
            <w:r w:rsidR="00226364" w:rsidRPr="006D77E4">
              <w:rPr>
                <w:rFonts w:asciiTheme="minorHAnsi" w:hAnsiTheme="minorHAnsi" w:cstheme="minorHAnsi"/>
                <w:b w:val="0"/>
                <w:sz w:val="22"/>
                <w:szCs w:val="22"/>
              </w:rPr>
              <w:t>ility</w:t>
            </w:r>
          </w:p>
        </w:tc>
        <w:tc>
          <w:tcPr>
            <w:tcW w:w="1275" w:type="dxa"/>
            <w:noWrap/>
            <w:hideMark/>
          </w:tcPr>
          <w:p w14:paraId="5A30373D" w14:textId="73BB6084" w:rsidR="002C4048" w:rsidRPr="006D77E4" w:rsidRDefault="002C4048" w:rsidP="002C4048">
            <w:pPr>
              <w:pStyle w:val="BodyRebrand"/>
              <w:rPr>
                <w:rFonts w:asciiTheme="minorHAnsi" w:hAnsiTheme="minorHAnsi" w:cstheme="minorHAnsi"/>
                <w:b w:val="0"/>
                <w:sz w:val="22"/>
                <w:szCs w:val="22"/>
              </w:rPr>
            </w:pPr>
            <w:r w:rsidRPr="006D77E4">
              <w:rPr>
                <w:rFonts w:asciiTheme="minorHAnsi" w:hAnsiTheme="minorHAnsi" w:cstheme="minorHAnsi"/>
                <w:b w:val="0"/>
                <w:sz w:val="22"/>
                <w:szCs w:val="22"/>
              </w:rPr>
              <w:t>Mental health</w:t>
            </w:r>
            <w:r w:rsidR="0031786B" w:rsidRPr="006D77E4">
              <w:rPr>
                <w:rFonts w:asciiTheme="minorHAnsi" w:hAnsiTheme="minorHAnsi" w:cstheme="minorHAnsi"/>
                <w:b w:val="0"/>
                <w:sz w:val="22"/>
                <w:szCs w:val="22"/>
              </w:rPr>
              <w:t xml:space="preserve"> condition</w:t>
            </w:r>
          </w:p>
        </w:tc>
        <w:tc>
          <w:tcPr>
            <w:tcW w:w="1198" w:type="dxa"/>
            <w:noWrap/>
            <w:hideMark/>
          </w:tcPr>
          <w:p w14:paraId="06C40C1C" w14:textId="6FC73CF6" w:rsidR="002C4048" w:rsidRPr="006D77E4" w:rsidRDefault="002C4048" w:rsidP="002C4048">
            <w:pPr>
              <w:pStyle w:val="BodyRebrand"/>
              <w:rPr>
                <w:rFonts w:asciiTheme="minorHAnsi" w:hAnsiTheme="minorHAnsi" w:cstheme="minorHAnsi"/>
                <w:b w:val="0"/>
                <w:sz w:val="22"/>
                <w:szCs w:val="22"/>
              </w:rPr>
            </w:pPr>
            <w:r w:rsidRPr="006D77E4">
              <w:rPr>
                <w:rFonts w:asciiTheme="minorHAnsi" w:hAnsiTheme="minorHAnsi" w:cstheme="minorHAnsi"/>
                <w:b w:val="0"/>
                <w:sz w:val="22"/>
                <w:szCs w:val="22"/>
              </w:rPr>
              <w:t>Neuro-divergent</w:t>
            </w:r>
          </w:p>
        </w:tc>
        <w:tc>
          <w:tcPr>
            <w:tcW w:w="1070" w:type="dxa"/>
            <w:noWrap/>
            <w:hideMark/>
          </w:tcPr>
          <w:p w14:paraId="2A1145B2" w14:textId="0CFEA70D" w:rsidR="002C4048" w:rsidRPr="006D77E4" w:rsidRDefault="002C4048" w:rsidP="002C4048">
            <w:pPr>
              <w:pStyle w:val="BodyRebrand"/>
              <w:rPr>
                <w:rFonts w:asciiTheme="minorHAnsi" w:hAnsiTheme="minorHAnsi" w:cstheme="minorHAnsi"/>
                <w:b w:val="0"/>
                <w:sz w:val="22"/>
                <w:szCs w:val="22"/>
              </w:rPr>
            </w:pPr>
            <w:r w:rsidRPr="006D77E4">
              <w:rPr>
                <w:rFonts w:asciiTheme="minorHAnsi" w:hAnsiTheme="minorHAnsi" w:cstheme="minorHAnsi"/>
                <w:b w:val="0"/>
                <w:sz w:val="22"/>
                <w:szCs w:val="22"/>
              </w:rPr>
              <w:t>Deaf</w:t>
            </w:r>
            <w:r w:rsidR="00226364" w:rsidRPr="006D77E4">
              <w:rPr>
                <w:rFonts w:asciiTheme="minorHAnsi" w:hAnsiTheme="minorHAnsi" w:cstheme="minorHAnsi"/>
                <w:b w:val="0"/>
                <w:sz w:val="22"/>
                <w:szCs w:val="22"/>
              </w:rPr>
              <w:t xml:space="preserve"> or </w:t>
            </w:r>
            <w:r w:rsidR="0031786B" w:rsidRPr="006D77E4">
              <w:rPr>
                <w:rFonts w:asciiTheme="minorHAnsi" w:hAnsiTheme="minorHAnsi" w:cstheme="minorHAnsi"/>
                <w:b w:val="0"/>
                <w:sz w:val="22"/>
                <w:szCs w:val="22"/>
              </w:rPr>
              <w:t>hard of hearing</w:t>
            </w:r>
          </w:p>
        </w:tc>
      </w:tr>
      <w:tr w:rsidR="00B91B86" w:rsidRPr="006D77E4" w14:paraId="4043CF46" w14:textId="77777777" w:rsidTr="00BA6008">
        <w:trPr>
          <w:cnfStyle w:val="000000100000" w:firstRow="0" w:lastRow="0" w:firstColumn="0" w:lastColumn="0" w:oddVBand="0" w:evenVBand="0" w:oddHBand="1" w:evenHBand="0" w:firstRowFirstColumn="0" w:firstRowLastColumn="0" w:lastRowFirstColumn="0" w:lastRowLastColumn="0"/>
          <w:trHeight w:val="336"/>
        </w:trPr>
        <w:tc>
          <w:tcPr>
            <w:tcW w:w="0" w:type="dxa"/>
            <w:noWrap/>
            <w:hideMark/>
          </w:tcPr>
          <w:p w14:paraId="168CFC4F"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Car</w:t>
            </w:r>
          </w:p>
        </w:tc>
        <w:tc>
          <w:tcPr>
            <w:tcW w:w="0" w:type="dxa"/>
            <w:noWrap/>
            <w:hideMark/>
          </w:tcPr>
          <w:p w14:paraId="39B81EDE"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1.56</w:t>
            </w:r>
          </w:p>
        </w:tc>
        <w:tc>
          <w:tcPr>
            <w:tcW w:w="1006" w:type="dxa"/>
            <w:noWrap/>
            <w:hideMark/>
          </w:tcPr>
          <w:p w14:paraId="6784FF04"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1.96</w:t>
            </w:r>
          </w:p>
        </w:tc>
        <w:tc>
          <w:tcPr>
            <w:tcW w:w="1401" w:type="dxa"/>
            <w:noWrap/>
            <w:hideMark/>
          </w:tcPr>
          <w:p w14:paraId="74382A85"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2.00</w:t>
            </w:r>
          </w:p>
        </w:tc>
        <w:tc>
          <w:tcPr>
            <w:tcW w:w="1134" w:type="dxa"/>
            <w:noWrap/>
            <w:hideMark/>
          </w:tcPr>
          <w:p w14:paraId="29C42A00"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1.39</w:t>
            </w:r>
          </w:p>
        </w:tc>
        <w:tc>
          <w:tcPr>
            <w:tcW w:w="1276" w:type="dxa"/>
            <w:noWrap/>
            <w:hideMark/>
          </w:tcPr>
          <w:p w14:paraId="658C1B3D"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2.03</w:t>
            </w:r>
          </w:p>
        </w:tc>
        <w:tc>
          <w:tcPr>
            <w:tcW w:w="1275" w:type="dxa"/>
            <w:noWrap/>
            <w:hideMark/>
          </w:tcPr>
          <w:p w14:paraId="4AFDD9D0"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1.89</w:t>
            </w:r>
          </w:p>
        </w:tc>
        <w:tc>
          <w:tcPr>
            <w:tcW w:w="1198" w:type="dxa"/>
            <w:noWrap/>
            <w:hideMark/>
          </w:tcPr>
          <w:p w14:paraId="0799D490"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2.01</w:t>
            </w:r>
          </w:p>
        </w:tc>
        <w:tc>
          <w:tcPr>
            <w:tcW w:w="1070" w:type="dxa"/>
            <w:noWrap/>
            <w:hideMark/>
          </w:tcPr>
          <w:p w14:paraId="337C3D2E"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1.88</w:t>
            </w:r>
          </w:p>
        </w:tc>
      </w:tr>
      <w:tr w:rsidR="00B91B86" w:rsidRPr="006D77E4" w14:paraId="27C25B2B" w14:textId="77777777" w:rsidTr="00BA6008">
        <w:trPr>
          <w:cnfStyle w:val="000000010000" w:firstRow="0" w:lastRow="0" w:firstColumn="0" w:lastColumn="0" w:oddVBand="0" w:evenVBand="0" w:oddHBand="0" w:evenHBand="1" w:firstRowFirstColumn="0" w:firstRowLastColumn="0" w:lastRowFirstColumn="0" w:lastRowLastColumn="0"/>
          <w:trHeight w:val="336"/>
        </w:trPr>
        <w:tc>
          <w:tcPr>
            <w:tcW w:w="0" w:type="dxa"/>
            <w:noWrap/>
            <w:hideMark/>
          </w:tcPr>
          <w:p w14:paraId="047387CD"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Taxi/PHV</w:t>
            </w:r>
          </w:p>
        </w:tc>
        <w:tc>
          <w:tcPr>
            <w:tcW w:w="0" w:type="dxa"/>
            <w:noWrap/>
            <w:hideMark/>
          </w:tcPr>
          <w:p w14:paraId="5F2D6F01"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1.86</w:t>
            </w:r>
          </w:p>
        </w:tc>
        <w:tc>
          <w:tcPr>
            <w:tcW w:w="1006" w:type="dxa"/>
            <w:noWrap/>
            <w:hideMark/>
          </w:tcPr>
          <w:p w14:paraId="6D0867A8"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1.83</w:t>
            </w:r>
          </w:p>
        </w:tc>
        <w:tc>
          <w:tcPr>
            <w:tcW w:w="1401" w:type="dxa"/>
            <w:noWrap/>
            <w:hideMark/>
          </w:tcPr>
          <w:p w14:paraId="767D8041"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1.86</w:t>
            </w:r>
          </w:p>
        </w:tc>
        <w:tc>
          <w:tcPr>
            <w:tcW w:w="1134" w:type="dxa"/>
            <w:noWrap/>
            <w:hideMark/>
          </w:tcPr>
          <w:p w14:paraId="47AE30EE"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2.07</w:t>
            </w:r>
          </w:p>
        </w:tc>
        <w:tc>
          <w:tcPr>
            <w:tcW w:w="1276" w:type="dxa"/>
            <w:noWrap/>
            <w:hideMark/>
          </w:tcPr>
          <w:p w14:paraId="0097E2EC"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2.00</w:t>
            </w:r>
          </w:p>
        </w:tc>
        <w:tc>
          <w:tcPr>
            <w:tcW w:w="1275" w:type="dxa"/>
            <w:noWrap/>
            <w:hideMark/>
          </w:tcPr>
          <w:p w14:paraId="5DE91DA6"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1.84</w:t>
            </w:r>
          </w:p>
        </w:tc>
        <w:tc>
          <w:tcPr>
            <w:tcW w:w="1198" w:type="dxa"/>
            <w:noWrap/>
            <w:hideMark/>
          </w:tcPr>
          <w:p w14:paraId="53233FB3"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1.70</w:t>
            </w:r>
          </w:p>
        </w:tc>
        <w:tc>
          <w:tcPr>
            <w:tcW w:w="1070" w:type="dxa"/>
            <w:noWrap/>
            <w:hideMark/>
          </w:tcPr>
          <w:p w14:paraId="0A4F8588"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1.97</w:t>
            </w:r>
          </w:p>
        </w:tc>
      </w:tr>
      <w:tr w:rsidR="00B91B86" w:rsidRPr="006D77E4" w14:paraId="5F36BA05" w14:textId="77777777" w:rsidTr="00BA6008">
        <w:trPr>
          <w:cnfStyle w:val="000000100000" w:firstRow="0" w:lastRow="0" w:firstColumn="0" w:lastColumn="0" w:oddVBand="0" w:evenVBand="0" w:oddHBand="1" w:evenHBand="0" w:firstRowFirstColumn="0" w:firstRowLastColumn="0" w:lastRowFirstColumn="0" w:lastRowLastColumn="0"/>
          <w:trHeight w:val="336"/>
        </w:trPr>
        <w:tc>
          <w:tcPr>
            <w:tcW w:w="0" w:type="dxa"/>
            <w:noWrap/>
            <w:hideMark/>
          </w:tcPr>
          <w:p w14:paraId="66305344" w14:textId="07C771AB"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Walking/ Wheeling</w:t>
            </w:r>
          </w:p>
        </w:tc>
        <w:tc>
          <w:tcPr>
            <w:tcW w:w="0" w:type="dxa"/>
            <w:noWrap/>
            <w:hideMark/>
          </w:tcPr>
          <w:p w14:paraId="66F73EF4"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1.49</w:t>
            </w:r>
          </w:p>
        </w:tc>
        <w:tc>
          <w:tcPr>
            <w:tcW w:w="1006" w:type="dxa"/>
            <w:noWrap/>
            <w:hideMark/>
          </w:tcPr>
          <w:p w14:paraId="3636FC05"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1.64</w:t>
            </w:r>
          </w:p>
        </w:tc>
        <w:tc>
          <w:tcPr>
            <w:tcW w:w="1401" w:type="dxa"/>
            <w:noWrap/>
            <w:hideMark/>
          </w:tcPr>
          <w:p w14:paraId="766F1C70"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1.68</w:t>
            </w:r>
          </w:p>
        </w:tc>
        <w:tc>
          <w:tcPr>
            <w:tcW w:w="1134" w:type="dxa"/>
            <w:noWrap/>
            <w:hideMark/>
          </w:tcPr>
          <w:p w14:paraId="1FA2DF9D"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2.04</w:t>
            </w:r>
          </w:p>
        </w:tc>
        <w:tc>
          <w:tcPr>
            <w:tcW w:w="1276" w:type="dxa"/>
            <w:noWrap/>
            <w:hideMark/>
          </w:tcPr>
          <w:p w14:paraId="4669454E"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1.90</w:t>
            </w:r>
          </w:p>
        </w:tc>
        <w:tc>
          <w:tcPr>
            <w:tcW w:w="1275" w:type="dxa"/>
            <w:noWrap/>
            <w:hideMark/>
          </w:tcPr>
          <w:p w14:paraId="4F948ED0"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1.83</w:t>
            </w:r>
          </w:p>
        </w:tc>
        <w:tc>
          <w:tcPr>
            <w:tcW w:w="1198" w:type="dxa"/>
            <w:noWrap/>
            <w:hideMark/>
          </w:tcPr>
          <w:p w14:paraId="1137945D"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2.03</w:t>
            </w:r>
          </w:p>
        </w:tc>
        <w:tc>
          <w:tcPr>
            <w:tcW w:w="1070" w:type="dxa"/>
            <w:noWrap/>
            <w:hideMark/>
          </w:tcPr>
          <w:p w14:paraId="1C435C40"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1.86</w:t>
            </w:r>
          </w:p>
        </w:tc>
      </w:tr>
      <w:tr w:rsidR="00B91B86" w:rsidRPr="006D77E4" w14:paraId="0ACA1766" w14:textId="77777777" w:rsidTr="00BA6008">
        <w:trPr>
          <w:cnfStyle w:val="000000010000" w:firstRow="0" w:lastRow="0" w:firstColumn="0" w:lastColumn="0" w:oddVBand="0" w:evenVBand="0" w:oddHBand="0" w:evenHBand="1" w:firstRowFirstColumn="0" w:firstRowLastColumn="0" w:lastRowFirstColumn="0" w:lastRowLastColumn="0"/>
          <w:trHeight w:val="336"/>
        </w:trPr>
        <w:tc>
          <w:tcPr>
            <w:tcW w:w="0" w:type="dxa"/>
            <w:noWrap/>
            <w:hideMark/>
          </w:tcPr>
          <w:p w14:paraId="518B498D"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Train</w:t>
            </w:r>
          </w:p>
        </w:tc>
        <w:tc>
          <w:tcPr>
            <w:tcW w:w="0" w:type="dxa"/>
            <w:noWrap/>
            <w:hideMark/>
          </w:tcPr>
          <w:p w14:paraId="67918A1A"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1.54</w:t>
            </w:r>
          </w:p>
        </w:tc>
        <w:tc>
          <w:tcPr>
            <w:tcW w:w="1006" w:type="dxa"/>
            <w:noWrap/>
            <w:hideMark/>
          </w:tcPr>
          <w:p w14:paraId="556BE627"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1.61</w:t>
            </w:r>
          </w:p>
        </w:tc>
        <w:tc>
          <w:tcPr>
            <w:tcW w:w="1401" w:type="dxa"/>
            <w:noWrap/>
            <w:hideMark/>
          </w:tcPr>
          <w:p w14:paraId="276956C9"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1.66</w:t>
            </w:r>
          </w:p>
        </w:tc>
        <w:tc>
          <w:tcPr>
            <w:tcW w:w="1134" w:type="dxa"/>
            <w:noWrap/>
            <w:hideMark/>
          </w:tcPr>
          <w:p w14:paraId="0F333716"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1.70</w:t>
            </w:r>
          </w:p>
        </w:tc>
        <w:tc>
          <w:tcPr>
            <w:tcW w:w="1276" w:type="dxa"/>
            <w:noWrap/>
            <w:hideMark/>
          </w:tcPr>
          <w:p w14:paraId="3AD50735"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1.71</w:t>
            </w:r>
          </w:p>
        </w:tc>
        <w:tc>
          <w:tcPr>
            <w:tcW w:w="1275" w:type="dxa"/>
            <w:noWrap/>
            <w:hideMark/>
          </w:tcPr>
          <w:p w14:paraId="19824948"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1.76</w:t>
            </w:r>
          </w:p>
        </w:tc>
        <w:tc>
          <w:tcPr>
            <w:tcW w:w="1198" w:type="dxa"/>
            <w:noWrap/>
            <w:hideMark/>
          </w:tcPr>
          <w:p w14:paraId="36421E82"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1.77</w:t>
            </w:r>
          </w:p>
        </w:tc>
        <w:tc>
          <w:tcPr>
            <w:tcW w:w="1070" w:type="dxa"/>
            <w:noWrap/>
            <w:hideMark/>
          </w:tcPr>
          <w:p w14:paraId="2199226B"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1.85</w:t>
            </w:r>
          </w:p>
        </w:tc>
      </w:tr>
      <w:tr w:rsidR="00B91B86" w:rsidRPr="006D77E4" w14:paraId="4C35D9EA" w14:textId="77777777" w:rsidTr="00BA6008">
        <w:trPr>
          <w:cnfStyle w:val="000000100000" w:firstRow="0" w:lastRow="0" w:firstColumn="0" w:lastColumn="0" w:oddVBand="0" w:evenVBand="0" w:oddHBand="1" w:evenHBand="0" w:firstRowFirstColumn="0" w:firstRowLastColumn="0" w:lastRowFirstColumn="0" w:lastRowLastColumn="0"/>
          <w:trHeight w:val="336"/>
        </w:trPr>
        <w:tc>
          <w:tcPr>
            <w:tcW w:w="0" w:type="dxa"/>
            <w:noWrap/>
            <w:hideMark/>
          </w:tcPr>
          <w:p w14:paraId="05F06432"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Bus</w:t>
            </w:r>
          </w:p>
        </w:tc>
        <w:tc>
          <w:tcPr>
            <w:tcW w:w="0" w:type="dxa"/>
            <w:noWrap/>
            <w:hideMark/>
          </w:tcPr>
          <w:p w14:paraId="72409838"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1.61</w:t>
            </w:r>
          </w:p>
        </w:tc>
        <w:tc>
          <w:tcPr>
            <w:tcW w:w="1006" w:type="dxa"/>
            <w:noWrap/>
            <w:hideMark/>
          </w:tcPr>
          <w:p w14:paraId="331C962E"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1.45</w:t>
            </w:r>
          </w:p>
        </w:tc>
        <w:tc>
          <w:tcPr>
            <w:tcW w:w="1401" w:type="dxa"/>
            <w:noWrap/>
            <w:hideMark/>
          </w:tcPr>
          <w:p w14:paraId="6ABA23AC"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1.54</w:t>
            </w:r>
          </w:p>
        </w:tc>
        <w:tc>
          <w:tcPr>
            <w:tcW w:w="1134" w:type="dxa"/>
            <w:noWrap/>
            <w:hideMark/>
          </w:tcPr>
          <w:p w14:paraId="01F769D6"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1.79</w:t>
            </w:r>
          </w:p>
        </w:tc>
        <w:tc>
          <w:tcPr>
            <w:tcW w:w="1276" w:type="dxa"/>
            <w:noWrap/>
            <w:hideMark/>
          </w:tcPr>
          <w:p w14:paraId="0BA3DCE2"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1.80</w:t>
            </w:r>
          </w:p>
        </w:tc>
        <w:tc>
          <w:tcPr>
            <w:tcW w:w="1275" w:type="dxa"/>
            <w:noWrap/>
            <w:hideMark/>
          </w:tcPr>
          <w:p w14:paraId="285D8F0A"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1.69</w:t>
            </w:r>
          </w:p>
        </w:tc>
        <w:tc>
          <w:tcPr>
            <w:tcW w:w="1198" w:type="dxa"/>
            <w:noWrap/>
            <w:hideMark/>
          </w:tcPr>
          <w:p w14:paraId="2845414D"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1.69</w:t>
            </w:r>
          </w:p>
        </w:tc>
        <w:tc>
          <w:tcPr>
            <w:tcW w:w="1070" w:type="dxa"/>
            <w:noWrap/>
            <w:hideMark/>
          </w:tcPr>
          <w:p w14:paraId="03E6E6EE"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1.88</w:t>
            </w:r>
          </w:p>
        </w:tc>
      </w:tr>
      <w:tr w:rsidR="00B91B86" w:rsidRPr="006D77E4" w14:paraId="144A4F67" w14:textId="77777777" w:rsidTr="00BA6008">
        <w:trPr>
          <w:cnfStyle w:val="000000010000" w:firstRow="0" w:lastRow="0" w:firstColumn="0" w:lastColumn="0" w:oddVBand="0" w:evenVBand="0" w:oddHBand="0" w:evenHBand="1" w:firstRowFirstColumn="0" w:firstRowLastColumn="0" w:lastRowFirstColumn="0" w:lastRowLastColumn="0"/>
          <w:trHeight w:val="336"/>
        </w:trPr>
        <w:tc>
          <w:tcPr>
            <w:tcW w:w="0" w:type="dxa"/>
            <w:noWrap/>
            <w:hideMark/>
          </w:tcPr>
          <w:p w14:paraId="48F5D6F6"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Light rail</w:t>
            </w:r>
          </w:p>
        </w:tc>
        <w:tc>
          <w:tcPr>
            <w:tcW w:w="0" w:type="dxa"/>
            <w:noWrap/>
            <w:hideMark/>
          </w:tcPr>
          <w:p w14:paraId="1A448192"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1.53</w:t>
            </w:r>
          </w:p>
        </w:tc>
        <w:tc>
          <w:tcPr>
            <w:tcW w:w="1006" w:type="dxa"/>
            <w:noWrap/>
            <w:hideMark/>
          </w:tcPr>
          <w:p w14:paraId="512B8E96"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1.30</w:t>
            </w:r>
          </w:p>
        </w:tc>
        <w:tc>
          <w:tcPr>
            <w:tcW w:w="1401" w:type="dxa"/>
            <w:noWrap/>
            <w:hideMark/>
          </w:tcPr>
          <w:p w14:paraId="0F09F473"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1.32</w:t>
            </w:r>
          </w:p>
        </w:tc>
        <w:tc>
          <w:tcPr>
            <w:tcW w:w="1134" w:type="dxa"/>
            <w:noWrap/>
            <w:hideMark/>
          </w:tcPr>
          <w:p w14:paraId="0BF39F18"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1.54</w:t>
            </w:r>
          </w:p>
        </w:tc>
        <w:tc>
          <w:tcPr>
            <w:tcW w:w="1276" w:type="dxa"/>
            <w:noWrap/>
            <w:hideMark/>
          </w:tcPr>
          <w:p w14:paraId="1C2B21DB"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1.80</w:t>
            </w:r>
          </w:p>
        </w:tc>
        <w:tc>
          <w:tcPr>
            <w:tcW w:w="1275" w:type="dxa"/>
            <w:noWrap/>
            <w:hideMark/>
          </w:tcPr>
          <w:p w14:paraId="3DBE82A2"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1.65</w:t>
            </w:r>
          </w:p>
        </w:tc>
        <w:tc>
          <w:tcPr>
            <w:tcW w:w="1198" w:type="dxa"/>
            <w:noWrap/>
            <w:hideMark/>
          </w:tcPr>
          <w:p w14:paraId="50A663E8"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1.63</w:t>
            </w:r>
          </w:p>
        </w:tc>
        <w:tc>
          <w:tcPr>
            <w:tcW w:w="1070" w:type="dxa"/>
            <w:noWrap/>
            <w:hideMark/>
          </w:tcPr>
          <w:p w14:paraId="1A539A11"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1.67</w:t>
            </w:r>
          </w:p>
        </w:tc>
      </w:tr>
      <w:tr w:rsidR="00B91B86" w:rsidRPr="006D77E4" w14:paraId="3FA93C54" w14:textId="77777777" w:rsidTr="00BA6008">
        <w:trPr>
          <w:cnfStyle w:val="000000100000" w:firstRow="0" w:lastRow="0" w:firstColumn="0" w:lastColumn="0" w:oddVBand="0" w:evenVBand="0" w:oddHBand="1" w:evenHBand="0" w:firstRowFirstColumn="0" w:firstRowLastColumn="0" w:lastRowFirstColumn="0" w:lastRowLastColumn="0"/>
          <w:trHeight w:val="336"/>
        </w:trPr>
        <w:tc>
          <w:tcPr>
            <w:tcW w:w="0" w:type="dxa"/>
            <w:noWrap/>
            <w:hideMark/>
          </w:tcPr>
          <w:p w14:paraId="01D4D200"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Cycling</w:t>
            </w:r>
          </w:p>
        </w:tc>
        <w:tc>
          <w:tcPr>
            <w:tcW w:w="0" w:type="dxa"/>
            <w:noWrap/>
            <w:hideMark/>
          </w:tcPr>
          <w:p w14:paraId="5C890A96"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0.37</w:t>
            </w:r>
          </w:p>
        </w:tc>
        <w:tc>
          <w:tcPr>
            <w:tcW w:w="1006" w:type="dxa"/>
            <w:noWrap/>
            <w:hideMark/>
          </w:tcPr>
          <w:p w14:paraId="10680C5E"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0.47</w:t>
            </w:r>
          </w:p>
        </w:tc>
        <w:tc>
          <w:tcPr>
            <w:tcW w:w="1401" w:type="dxa"/>
            <w:noWrap/>
            <w:hideMark/>
          </w:tcPr>
          <w:p w14:paraId="02AF1D89"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0.39</w:t>
            </w:r>
          </w:p>
        </w:tc>
        <w:tc>
          <w:tcPr>
            <w:tcW w:w="1134" w:type="dxa"/>
            <w:noWrap/>
            <w:hideMark/>
          </w:tcPr>
          <w:p w14:paraId="130CCAC4"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0.50</w:t>
            </w:r>
          </w:p>
        </w:tc>
        <w:tc>
          <w:tcPr>
            <w:tcW w:w="1276" w:type="dxa"/>
            <w:noWrap/>
            <w:hideMark/>
          </w:tcPr>
          <w:p w14:paraId="6CCB8B4F"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0.60</w:t>
            </w:r>
          </w:p>
        </w:tc>
        <w:tc>
          <w:tcPr>
            <w:tcW w:w="1275" w:type="dxa"/>
            <w:noWrap/>
            <w:hideMark/>
          </w:tcPr>
          <w:p w14:paraId="57AC38D4"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0.64</w:t>
            </w:r>
          </w:p>
        </w:tc>
        <w:tc>
          <w:tcPr>
            <w:tcW w:w="1198" w:type="dxa"/>
            <w:noWrap/>
            <w:hideMark/>
          </w:tcPr>
          <w:p w14:paraId="050D02D9"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0.73</w:t>
            </w:r>
          </w:p>
        </w:tc>
        <w:tc>
          <w:tcPr>
            <w:tcW w:w="1070" w:type="dxa"/>
            <w:noWrap/>
            <w:hideMark/>
          </w:tcPr>
          <w:p w14:paraId="5F32EC89" w14:textId="77777777" w:rsidR="002C4048" w:rsidRPr="006D77E4" w:rsidRDefault="002C4048" w:rsidP="002C4048">
            <w:pPr>
              <w:pStyle w:val="BodyRebrand"/>
              <w:rPr>
                <w:rFonts w:asciiTheme="minorHAnsi" w:hAnsiTheme="minorHAnsi" w:cstheme="minorHAnsi"/>
              </w:rPr>
            </w:pPr>
            <w:r w:rsidRPr="006D77E4">
              <w:rPr>
                <w:rFonts w:asciiTheme="minorHAnsi" w:hAnsiTheme="minorHAnsi" w:cstheme="minorHAnsi"/>
              </w:rPr>
              <w:t>0.73</w:t>
            </w:r>
          </w:p>
        </w:tc>
      </w:tr>
    </w:tbl>
    <w:p w14:paraId="40621480" w14:textId="77777777" w:rsidR="00F72401" w:rsidRPr="006D77E4" w:rsidRDefault="00F72401" w:rsidP="00B71160">
      <w:pPr>
        <w:pStyle w:val="BodyRebrand"/>
        <w:rPr>
          <w:rFonts w:asciiTheme="minorHAnsi" w:hAnsiTheme="minorHAnsi" w:cstheme="minorHAnsi"/>
        </w:rPr>
      </w:pPr>
    </w:p>
    <w:p w14:paraId="54236D60" w14:textId="5528FE8B" w:rsidR="001B1A5D" w:rsidRPr="006D77E4" w:rsidRDefault="00AC4F2E" w:rsidP="00B71160">
      <w:pPr>
        <w:pStyle w:val="BodyRebrand"/>
        <w:rPr>
          <w:rFonts w:asciiTheme="minorHAnsi" w:hAnsiTheme="minorHAnsi" w:cstheme="minorHAnsi"/>
        </w:rPr>
      </w:pPr>
      <w:r w:rsidRPr="006D77E4">
        <w:rPr>
          <w:rFonts w:asciiTheme="minorHAnsi" w:hAnsiTheme="minorHAnsi" w:cstheme="minorHAnsi"/>
        </w:rPr>
        <w:t>As the table and graph above demonstrate</w:t>
      </w:r>
      <w:r w:rsidR="00245E60" w:rsidRPr="006D77E4">
        <w:rPr>
          <w:rFonts w:asciiTheme="minorHAnsi" w:hAnsiTheme="minorHAnsi" w:cstheme="minorHAnsi"/>
        </w:rPr>
        <w:t xml:space="preserve">, while there were trends </w:t>
      </w:r>
      <w:r w:rsidR="009645BC" w:rsidRPr="006D77E4">
        <w:rPr>
          <w:rFonts w:asciiTheme="minorHAnsi" w:hAnsiTheme="minorHAnsi" w:cstheme="minorHAnsi"/>
        </w:rPr>
        <w:t xml:space="preserve">that were </w:t>
      </w:r>
      <w:r w:rsidR="00245E60" w:rsidRPr="006D77E4">
        <w:rPr>
          <w:rFonts w:asciiTheme="minorHAnsi" w:hAnsiTheme="minorHAnsi" w:cstheme="minorHAnsi"/>
        </w:rPr>
        <w:t xml:space="preserve">common across the impairment groups (for example, </w:t>
      </w:r>
      <w:r w:rsidR="009645BC" w:rsidRPr="006D77E4">
        <w:rPr>
          <w:rFonts w:asciiTheme="minorHAnsi" w:hAnsiTheme="minorHAnsi" w:cstheme="minorHAnsi"/>
        </w:rPr>
        <w:t xml:space="preserve">the </w:t>
      </w:r>
      <w:r w:rsidR="00245E60" w:rsidRPr="006D77E4">
        <w:rPr>
          <w:rFonts w:asciiTheme="minorHAnsi" w:hAnsiTheme="minorHAnsi" w:cstheme="minorHAnsi"/>
        </w:rPr>
        <w:t xml:space="preserve">experience rating for cycling was markedly lower than </w:t>
      </w:r>
      <w:r w:rsidR="0025273B" w:rsidRPr="006D77E4">
        <w:rPr>
          <w:rFonts w:asciiTheme="minorHAnsi" w:hAnsiTheme="minorHAnsi" w:cstheme="minorHAnsi"/>
        </w:rPr>
        <w:t>the other modes</w:t>
      </w:r>
      <w:r w:rsidR="00994159" w:rsidRPr="006D77E4">
        <w:rPr>
          <w:rFonts w:asciiTheme="minorHAnsi" w:hAnsiTheme="minorHAnsi" w:cstheme="minorHAnsi"/>
        </w:rPr>
        <w:t>, and this was consistent</w:t>
      </w:r>
      <w:r w:rsidR="0025273B" w:rsidRPr="006D77E4">
        <w:rPr>
          <w:rFonts w:asciiTheme="minorHAnsi" w:hAnsiTheme="minorHAnsi" w:cstheme="minorHAnsi"/>
        </w:rPr>
        <w:t xml:space="preserve"> across all impairment groups) there were also some notable variations. </w:t>
      </w:r>
      <w:r w:rsidR="001B1A5D" w:rsidRPr="006D77E4">
        <w:rPr>
          <w:rFonts w:asciiTheme="minorHAnsi" w:hAnsiTheme="minorHAnsi" w:cstheme="minorHAnsi"/>
        </w:rPr>
        <w:t xml:space="preserve">While the car </w:t>
      </w:r>
      <w:r w:rsidR="00B563C5" w:rsidRPr="006D77E4">
        <w:rPr>
          <w:rFonts w:asciiTheme="minorHAnsi" w:hAnsiTheme="minorHAnsi" w:cstheme="minorHAnsi"/>
        </w:rPr>
        <w:t>came out on top for</w:t>
      </w:r>
      <w:r w:rsidR="001B1A5D" w:rsidRPr="006D77E4">
        <w:rPr>
          <w:rFonts w:asciiTheme="minorHAnsi" w:hAnsiTheme="minorHAnsi" w:cstheme="minorHAnsi"/>
        </w:rPr>
        <w:t xml:space="preserve"> those with chronic illness, mobility impairment, learning disability, mental health condition, and neurodivergence</w:t>
      </w:r>
      <w:r w:rsidR="00990D5F" w:rsidRPr="006D77E4">
        <w:rPr>
          <w:rFonts w:asciiTheme="minorHAnsi" w:hAnsiTheme="minorHAnsi" w:cstheme="minorHAnsi"/>
        </w:rPr>
        <w:t>, it earned the second</w:t>
      </w:r>
      <w:r w:rsidR="002826DA" w:rsidRPr="006D77E4">
        <w:rPr>
          <w:rFonts w:asciiTheme="minorHAnsi" w:hAnsiTheme="minorHAnsi" w:cstheme="minorHAnsi"/>
        </w:rPr>
        <w:t>-lowest mean rating among blind and visually impaired participants who favoured taxis and walking/wheeling.</w:t>
      </w:r>
    </w:p>
    <w:p w14:paraId="1D9A15BA" w14:textId="77777777" w:rsidR="00F72401" w:rsidRPr="006D77E4" w:rsidRDefault="00F72401" w:rsidP="00B71160">
      <w:pPr>
        <w:pStyle w:val="BodyRebrand"/>
        <w:rPr>
          <w:rFonts w:asciiTheme="minorHAnsi" w:hAnsiTheme="minorHAnsi" w:cstheme="minorHAnsi"/>
        </w:rPr>
      </w:pPr>
    </w:p>
    <w:p w14:paraId="29C5FA46" w14:textId="77777777" w:rsidR="00F72401" w:rsidRPr="006D77E4" w:rsidRDefault="00F72401" w:rsidP="00B71160">
      <w:pPr>
        <w:pStyle w:val="BodyRebrand"/>
        <w:rPr>
          <w:rFonts w:asciiTheme="minorHAnsi" w:hAnsiTheme="minorHAnsi" w:cstheme="minorHAnsi"/>
        </w:rPr>
      </w:pPr>
    </w:p>
    <w:p w14:paraId="10DFDA32" w14:textId="77777777" w:rsidR="008903A1" w:rsidRPr="006D77E4" w:rsidRDefault="008903A1">
      <w:pPr>
        <w:rPr>
          <w:rFonts w:asciiTheme="minorHAnsi" w:eastAsia="Calibri" w:hAnsiTheme="minorHAnsi" w:cstheme="minorHAnsi"/>
          <w:b/>
          <w:bCs/>
          <w:sz w:val="72"/>
          <w:szCs w:val="72"/>
        </w:rPr>
      </w:pPr>
      <w:r w:rsidRPr="006D77E4">
        <w:rPr>
          <w:rFonts w:asciiTheme="minorHAnsi" w:hAnsiTheme="minorHAnsi" w:cstheme="minorHAnsi"/>
        </w:rPr>
        <w:br w:type="page"/>
      </w:r>
    </w:p>
    <w:p w14:paraId="62DE6C00" w14:textId="24FCCA0B" w:rsidR="00F72401" w:rsidRPr="006D77E4" w:rsidRDefault="00020430" w:rsidP="00F60310">
      <w:pPr>
        <w:pStyle w:val="Heading3"/>
        <w:rPr>
          <w:rFonts w:asciiTheme="minorHAnsi" w:hAnsiTheme="minorHAnsi" w:cstheme="minorHAnsi"/>
        </w:rPr>
      </w:pPr>
      <w:bookmarkStart w:id="15" w:name="_Toc151832998"/>
      <w:r w:rsidRPr="006D77E4">
        <w:rPr>
          <w:rFonts w:asciiTheme="minorHAnsi" w:hAnsiTheme="minorHAnsi" w:cstheme="minorHAnsi"/>
        </w:rPr>
        <w:lastRenderedPageBreak/>
        <w:t>Comparison of modes</w:t>
      </w:r>
      <w:bookmarkEnd w:id="15"/>
    </w:p>
    <w:p w14:paraId="4224A280" w14:textId="77777777" w:rsidR="00F72401" w:rsidRPr="006D77E4" w:rsidRDefault="00F72401" w:rsidP="00B71160">
      <w:pPr>
        <w:pStyle w:val="BodyRebrand"/>
        <w:rPr>
          <w:rFonts w:asciiTheme="minorHAnsi" w:hAnsiTheme="minorHAnsi" w:cstheme="minorHAnsi"/>
        </w:rPr>
      </w:pPr>
    </w:p>
    <w:p w14:paraId="20398B1C" w14:textId="3EBD8F0A" w:rsidR="00871393" w:rsidRPr="006D77E4" w:rsidRDefault="0034546F" w:rsidP="00B71160">
      <w:pPr>
        <w:pStyle w:val="BodyRebrand"/>
        <w:rPr>
          <w:rFonts w:asciiTheme="minorHAnsi" w:hAnsiTheme="minorHAnsi" w:cstheme="minorHAnsi"/>
          <w:b/>
          <w:bCs/>
        </w:rPr>
      </w:pPr>
      <w:r w:rsidRPr="006D77E4">
        <w:rPr>
          <w:rFonts w:asciiTheme="minorHAnsi" w:hAnsiTheme="minorHAnsi" w:cstheme="minorHAnsi"/>
          <w:b/>
          <w:bCs/>
        </w:rPr>
        <w:t xml:space="preserve">Figure </w:t>
      </w:r>
      <w:r w:rsidR="00DB4084" w:rsidRPr="006D77E4">
        <w:rPr>
          <w:rFonts w:asciiTheme="minorHAnsi" w:hAnsiTheme="minorHAnsi" w:cstheme="minorHAnsi"/>
          <w:b/>
          <w:bCs/>
        </w:rPr>
        <w:t>8</w:t>
      </w:r>
      <w:r w:rsidRPr="006D77E4">
        <w:rPr>
          <w:rFonts w:asciiTheme="minorHAnsi" w:hAnsiTheme="minorHAnsi" w:cstheme="minorHAnsi"/>
          <w:b/>
          <w:bCs/>
        </w:rPr>
        <w:t xml:space="preserve">: Comparison of average rating, </w:t>
      </w:r>
      <w:proofErr w:type="gramStart"/>
      <w:r w:rsidRPr="006D77E4">
        <w:rPr>
          <w:rFonts w:asciiTheme="minorHAnsi" w:hAnsiTheme="minorHAnsi" w:cstheme="minorHAnsi"/>
          <w:b/>
          <w:bCs/>
        </w:rPr>
        <w:t>most commonly experienced</w:t>
      </w:r>
      <w:proofErr w:type="gramEnd"/>
      <w:r w:rsidRPr="006D77E4">
        <w:rPr>
          <w:rFonts w:asciiTheme="minorHAnsi" w:hAnsiTheme="minorHAnsi" w:cstheme="minorHAnsi"/>
          <w:b/>
          <w:bCs/>
        </w:rPr>
        <w:t xml:space="preserve"> barrier</w:t>
      </w:r>
      <w:r w:rsidR="18CB07B1" w:rsidRPr="006D77E4">
        <w:rPr>
          <w:rFonts w:asciiTheme="minorHAnsi" w:hAnsiTheme="minorHAnsi" w:cstheme="minorHAnsi"/>
          <w:b/>
          <w:bCs/>
        </w:rPr>
        <w:t>,</w:t>
      </w:r>
      <w:r w:rsidRPr="006D77E4">
        <w:rPr>
          <w:rFonts w:asciiTheme="minorHAnsi" w:hAnsiTheme="minorHAnsi" w:cstheme="minorHAnsi"/>
          <w:b/>
          <w:bCs/>
        </w:rPr>
        <w:t xml:space="preserve"> most significant barrier</w:t>
      </w:r>
      <w:r w:rsidR="27245390" w:rsidRPr="006D77E4">
        <w:rPr>
          <w:rFonts w:asciiTheme="minorHAnsi" w:hAnsiTheme="minorHAnsi" w:cstheme="minorHAnsi"/>
          <w:b/>
          <w:bCs/>
        </w:rPr>
        <w:t>, and most frequent impact</w:t>
      </w:r>
      <w:r w:rsidRPr="006D77E4">
        <w:rPr>
          <w:rFonts w:asciiTheme="minorHAnsi" w:hAnsiTheme="minorHAnsi" w:cstheme="minorHAnsi"/>
          <w:b/>
          <w:bCs/>
        </w:rPr>
        <w:t xml:space="preserve"> </w:t>
      </w:r>
      <w:r w:rsidR="00766B3D" w:rsidRPr="006D77E4">
        <w:rPr>
          <w:rFonts w:asciiTheme="minorHAnsi" w:hAnsiTheme="minorHAnsi" w:cstheme="minorHAnsi"/>
          <w:b/>
          <w:bCs/>
        </w:rPr>
        <w:t>for each mode.</w:t>
      </w:r>
    </w:p>
    <w:tbl>
      <w:tblPr>
        <w:tblStyle w:val="Rebrandtable1"/>
        <w:tblW w:w="9918" w:type="dxa"/>
        <w:tblLayout w:type="fixed"/>
        <w:tblLook w:val="04A0" w:firstRow="1" w:lastRow="0" w:firstColumn="1" w:lastColumn="0" w:noHBand="0" w:noVBand="1"/>
      </w:tblPr>
      <w:tblGrid>
        <w:gridCol w:w="1271"/>
        <w:gridCol w:w="1134"/>
        <w:gridCol w:w="2410"/>
        <w:gridCol w:w="2693"/>
        <w:gridCol w:w="2410"/>
      </w:tblGrid>
      <w:tr w:rsidR="00B9695D" w:rsidRPr="006D77E4" w14:paraId="3BB369BA" w14:textId="7B817038" w:rsidTr="00EA1336">
        <w:trPr>
          <w:cnfStyle w:val="100000000000" w:firstRow="1" w:lastRow="0" w:firstColumn="0" w:lastColumn="0" w:oddVBand="0" w:evenVBand="0" w:oddHBand="0" w:evenHBand="0" w:firstRowFirstColumn="0" w:firstRowLastColumn="0" w:lastRowFirstColumn="0" w:lastRowLastColumn="0"/>
          <w:trHeight w:val="300"/>
        </w:trPr>
        <w:tc>
          <w:tcPr>
            <w:tcW w:w="1271" w:type="dxa"/>
          </w:tcPr>
          <w:p w14:paraId="5B46153A" w14:textId="0488A170" w:rsidR="00B9695D" w:rsidRPr="006D77E4" w:rsidRDefault="00B9695D" w:rsidP="00DB6328">
            <w:pPr>
              <w:rPr>
                <w:rFonts w:asciiTheme="minorHAnsi" w:hAnsiTheme="minorHAnsi" w:cstheme="minorHAnsi"/>
                <w:b w:val="0"/>
                <w:bCs/>
              </w:rPr>
            </w:pPr>
            <w:r w:rsidRPr="006D77E4">
              <w:rPr>
                <w:rFonts w:asciiTheme="minorHAnsi" w:hAnsiTheme="minorHAnsi" w:cstheme="minorHAnsi"/>
                <w:bCs/>
              </w:rPr>
              <w:t>Mode</w:t>
            </w:r>
          </w:p>
        </w:tc>
        <w:tc>
          <w:tcPr>
            <w:tcW w:w="1134" w:type="dxa"/>
          </w:tcPr>
          <w:p w14:paraId="5DBBCD1D" w14:textId="0679C24D" w:rsidR="00B9695D" w:rsidRPr="006D77E4" w:rsidRDefault="00B9695D" w:rsidP="00DB6328">
            <w:pPr>
              <w:rPr>
                <w:rFonts w:asciiTheme="minorHAnsi" w:hAnsiTheme="minorHAnsi" w:cstheme="minorHAnsi"/>
                <w:b w:val="0"/>
                <w:bCs/>
              </w:rPr>
            </w:pPr>
            <w:r w:rsidRPr="006D77E4">
              <w:rPr>
                <w:rFonts w:asciiTheme="minorHAnsi" w:hAnsiTheme="minorHAnsi" w:cstheme="minorHAnsi"/>
                <w:bCs/>
              </w:rPr>
              <w:t>Average rating</w:t>
            </w:r>
          </w:p>
        </w:tc>
        <w:tc>
          <w:tcPr>
            <w:tcW w:w="2410" w:type="dxa"/>
          </w:tcPr>
          <w:p w14:paraId="103D2C52" w14:textId="7094FF2C" w:rsidR="00B9695D" w:rsidRPr="006D77E4" w:rsidRDefault="00B9695D" w:rsidP="00DB6328">
            <w:pPr>
              <w:rPr>
                <w:rFonts w:asciiTheme="minorHAnsi" w:hAnsiTheme="minorHAnsi" w:cstheme="minorHAnsi"/>
                <w:b w:val="0"/>
                <w:bCs/>
              </w:rPr>
            </w:pPr>
            <w:proofErr w:type="gramStart"/>
            <w:r w:rsidRPr="006D77E4">
              <w:rPr>
                <w:rFonts w:asciiTheme="minorHAnsi" w:hAnsiTheme="minorHAnsi" w:cstheme="minorHAnsi"/>
                <w:bCs/>
              </w:rPr>
              <w:t>Most commonly experienced</w:t>
            </w:r>
            <w:proofErr w:type="gramEnd"/>
            <w:r w:rsidRPr="006D77E4">
              <w:rPr>
                <w:rFonts w:asciiTheme="minorHAnsi" w:hAnsiTheme="minorHAnsi" w:cstheme="minorHAnsi"/>
                <w:bCs/>
              </w:rPr>
              <w:t xml:space="preserve"> barrier*</w:t>
            </w:r>
          </w:p>
        </w:tc>
        <w:tc>
          <w:tcPr>
            <w:tcW w:w="2693" w:type="dxa"/>
          </w:tcPr>
          <w:p w14:paraId="72A60796" w14:textId="7BB76395" w:rsidR="00B9695D" w:rsidRPr="006D77E4" w:rsidRDefault="00B9695D" w:rsidP="00DB6328">
            <w:pPr>
              <w:rPr>
                <w:rFonts w:asciiTheme="minorHAnsi" w:hAnsiTheme="minorHAnsi" w:cstheme="minorHAnsi"/>
                <w:b w:val="0"/>
                <w:bCs/>
              </w:rPr>
            </w:pPr>
            <w:r w:rsidRPr="006D77E4">
              <w:rPr>
                <w:rFonts w:asciiTheme="minorHAnsi" w:hAnsiTheme="minorHAnsi" w:cstheme="minorHAnsi"/>
                <w:bCs/>
              </w:rPr>
              <w:t>Most significant barrier**</w:t>
            </w:r>
          </w:p>
        </w:tc>
        <w:tc>
          <w:tcPr>
            <w:tcW w:w="2410" w:type="dxa"/>
          </w:tcPr>
          <w:p w14:paraId="2FBB10A7" w14:textId="11DA92FD" w:rsidR="00B9695D" w:rsidRPr="006D77E4" w:rsidRDefault="007F079D" w:rsidP="00DB6328">
            <w:pPr>
              <w:rPr>
                <w:rFonts w:asciiTheme="minorHAnsi" w:hAnsiTheme="minorHAnsi" w:cstheme="minorHAnsi"/>
                <w:bCs/>
              </w:rPr>
            </w:pPr>
            <w:r w:rsidRPr="006D77E4">
              <w:rPr>
                <w:rFonts w:asciiTheme="minorHAnsi" w:hAnsiTheme="minorHAnsi" w:cstheme="minorHAnsi"/>
                <w:bCs/>
              </w:rPr>
              <w:t>Most frequent impact</w:t>
            </w:r>
            <w:r w:rsidR="00DF04EA" w:rsidRPr="006D77E4">
              <w:rPr>
                <w:rFonts w:asciiTheme="minorHAnsi" w:hAnsiTheme="minorHAnsi" w:cstheme="minorHAnsi"/>
                <w:bCs/>
              </w:rPr>
              <w:t>***</w:t>
            </w:r>
          </w:p>
        </w:tc>
      </w:tr>
      <w:tr w:rsidR="00803C69" w:rsidRPr="006D77E4" w14:paraId="77C88311" w14:textId="77777777" w:rsidTr="00EA1336">
        <w:trPr>
          <w:cnfStyle w:val="000000100000" w:firstRow="0" w:lastRow="0" w:firstColumn="0" w:lastColumn="0" w:oddVBand="0" w:evenVBand="0" w:oddHBand="1" w:evenHBand="0" w:firstRowFirstColumn="0" w:firstRowLastColumn="0" w:lastRowFirstColumn="0" w:lastRowLastColumn="0"/>
          <w:trHeight w:val="300"/>
        </w:trPr>
        <w:tc>
          <w:tcPr>
            <w:tcW w:w="1271" w:type="dxa"/>
          </w:tcPr>
          <w:p w14:paraId="241DE2CA" w14:textId="77777777" w:rsidR="00803C69" w:rsidRPr="006D77E4" w:rsidRDefault="00803C69" w:rsidP="00254EF8">
            <w:pPr>
              <w:rPr>
                <w:rFonts w:asciiTheme="minorHAnsi" w:hAnsiTheme="minorHAnsi" w:cstheme="minorHAnsi"/>
              </w:rPr>
            </w:pPr>
            <w:r w:rsidRPr="006D77E4">
              <w:rPr>
                <w:rFonts w:asciiTheme="minorHAnsi" w:hAnsiTheme="minorHAnsi" w:cstheme="minorHAnsi"/>
              </w:rPr>
              <w:t>Walking/wheeling</w:t>
            </w:r>
          </w:p>
        </w:tc>
        <w:tc>
          <w:tcPr>
            <w:tcW w:w="1134" w:type="dxa"/>
          </w:tcPr>
          <w:p w14:paraId="299231E1" w14:textId="77777777" w:rsidR="00803C69" w:rsidRPr="006D77E4" w:rsidRDefault="00803C69" w:rsidP="00254EF8">
            <w:pPr>
              <w:rPr>
                <w:rFonts w:asciiTheme="minorHAnsi" w:hAnsiTheme="minorHAnsi" w:cstheme="minorHAnsi"/>
              </w:rPr>
            </w:pPr>
            <w:r w:rsidRPr="006D77E4">
              <w:rPr>
                <w:rFonts w:asciiTheme="minorHAnsi" w:hAnsiTheme="minorHAnsi" w:cstheme="minorHAnsi"/>
              </w:rPr>
              <w:t>1.86</w:t>
            </w:r>
          </w:p>
        </w:tc>
        <w:tc>
          <w:tcPr>
            <w:tcW w:w="2410" w:type="dxa"/>
          </w:tcPr>
          <w:p w14:paraId="68905E0D" w14:textId="5A89BB3C" w:rsidR="00803C69" w:rsidRPr="006D77E4" w:rsidRDefault="00803C69" w:rsidP="00254EF8">
            <w:pPr>
              <w:rPr>
                <w:rFonts w:asciiTheme="minorHAnsi" w:hAnsiTheme="minorHAnsi" w:cstheme="minorHAnsi"/>
              </w:rPr>
            </w:pPr>
            <w:r w:rsidRPr="006D77E4">
              <w:rPr>
                <w:rFonts w:asciiTheme="minorHAnsi" w:hAnsiTheme="minorHAnsi" w:cstheme="minorHAnsi"/>
              </w:rPr>
              <w:t>Quality of pavements (bumps, potholes, tree roots, cracked tiles, narrow)</w:t>
            </w:r>
            <w:r w:rsidR="00CA26F2" w:rsidRPr="006D77E4">
              <w:rPr>
                <w:rFonts w:asciiTheme="minorHAnsi" w:hAnsiTheme="minorHAnsi" w:cstheme="minorHAnsi"/>
              </w:rPr>
              <w:t xml:space="preserve"> (7</w:t>
            </w:r>
            <w:r w:rsidR="00C13EF1" w:rsidRPr="006D77E4">
              <w:rPr>
                <w:rFonts w:asciiTheme="minorHAnsi" w:hAnsiTheme="minorHAnsi" w:cstheme="minorHAnsi"/>
              </w:rPr>
              <w:t>7</w:t>
            </w:r>
            <w:r w:rsidR="00CA26F2" w:rsidRPr="006D77E4">
              <w:rPr>
                <w:rFonts w:asciiTheme="minorHAnsi" w:hAnsiTheme="minorHAnsi" w:cstheme="minorHAnsi"/>
              </w:rPr>
              <w:t>%)</w:t>
            </w:r>
          </w:p>
        </w:tc>
        <w:tc>
          <w:tcPr>
            <w:tcW w:w="2693" w:type="dxa"/>
          </w:tcPr>
          <w:p w14:paraId="05750659" w14:textId="04FB2D02" w:rsidR="00803C69" w:rsidRPr="006D77E4" w:rsidRDefault="00803C69" w:rsidP="00254EF8">
            <w:pPr>
              <w:rPr>
                <w:rFonts w:asciiTheme="minorHAnsi" w:hAnsiTheme="minorHAnsi" w:cstheme="minorHAnsi"/>
              </w:rPr>
            </w:pPr>
            <w:r w:rsidRPr="006D77E4">
              <w:rPr>
                <w:rFonts w:asciiTheme="minorHAnsi" w:hAnsiTheme="minorHAnsi" w:cstheme="minorHAnsi"/>
              </w:rPr>
              <w:t>Quality of pavements (bumps, potholes, tree roots, cracked tiles, narrow)</w:t>
            </w:r>
            <w:r w:rsidR="00CA26F2" w:rsidRPr="006D77E4">
              <w:rPr>
                <w:rFonts w:asciiTheme="minorHAnsi" w:hAnsiTheme="minorHAnsi" w:cstheme="minorHAnsi"/>
              </w:rPr>
              <w:t xml:space="preserve"> (</w:t>
            </w:r>
            <w:r w:rsidR="001B2774" w:rsidRPr="006D77E4">
              <w:rPr>
                <w:rFonts w:asciiTheme="minorHAnsi" w:hAnsiTheme="minorHAnsi" w:cstheme="minorHAnsi"/>
              </w:rPr>
              <w:t>32%)</w:t>
            </w:r>
          </w:p>
        </w:tc>
        <w:tc>
          <w:tcPr>
            <w:tcW w:w="2410" w:type="dxa"/>
          </w:tcPr>
          <w:p w14:paraId="7030A19F" w14:textId="77777777" w:rsidR="00A1240A" w:rsidRPr="006D77E4" w:rsidRDefault="00803C69" w:rsidP="00254EF8">
            <w:pPr>
              <w:rPr>
                <w:rFonts w:asciiTheme="minorHAnsi" w:hAnsiTheme="minorHAnsi" w:cstheme="minorHAnsi"/>
              </w:rPr>
            </w:pPr>
            <w:r w:rsidRPr="006D77E4">
              <w:rPr>
                <w:rFonts w:asciiTheme="minorHAnsi" w:hAnsiTheme="minorHAnsi" w:cstheme="minorHAnsi"/>
              </w:rPr>
              <w:t>Journey is more difficult/</w:t>
            </w:r>
          </w:p>
          <w:p w14:paraId="75812DD7" w14:textId="460C885F" w:rsidR="00803C69" w:rsidRPr="006D77E4" w:rsidRDefault="00EA1336" w:rsidP="00254EF8">
            <w:pPr>
              <w:rPr>
                <w:rFonts w:asciiTheme="minorHAnsi" w:hAnsiTheme="minorHAnsi" w:cstheme="minorHAnsi"/>
              </w:rPr>
            </w:pPr>
            <w:r w:rsidRPr="006D77E4">
              <w:rPr>
                <w:rFonts w:asciiTheme="minorHAnsi" w:hAnsiTheme="minorHAnsi" w:cstheme="minorHAnsi"/>
              </w:rPr>
              <w:t>S</w:t>
            </w:r>
            <w:r w:rsidR="00803C69" w:rsidRPr="006D77E4">
              <w:rPr>
                <w:rFonts w:asciiTheme="minorHAnsi" w:hAnsiTheme="minorHAnsi" w:cstheme="minorHAnsi"/>
              </w:rPr>
              <w:t>tressful</w:t>
            </w:r>
            <w:r w:rsidRPr="006D77E4">
              <w:rPr>
                <w:rFonts w:asciiTheme="minorHAnsi" w:hAnsiTheme="minorHAnsi" w:cstheme="minorHAnsi"/>
              </w:rPr>
              <w:t xml:space="preserve"> (66%)</w:t>
            </w:r>
          </w:p>
        </w:tc>
      </w:tr>
      <w:tr w:rsidR="00803C69" w:rsidRPr="006D77E4" w14:paraId="20CA492B" w14:textId="77777777" w:rsidTr="00EA1336">
        <w:trPr>
          <w:cnfStyle w:val="000000010000" w:firstRow="0" w:lastRow="0" w:firstColumn="0" w:lastColumn="0" w:oddVBand="0" w:evenVBand="0" w:oddHBand="0" w:evenHBand="1" w:firstRowFirstColumn="0" w:firstRowLastColumn="0" w:lastRowFirstColumn="0" w:lastRowLastColumn="0"/>
          <w:trHeight w:val="300"/>
        </w:trPr>
        <w:tc>
          <w:tcPr>
            <w:tcW w:w="1271" w:type="dxa"/>
          </w:tcPr>
          <w:p w14:paraId="6F7D2273" w14:textId="2E9F57A2" w:rsidR="00803C69" w:rsidRPr="006D77E4" w:rsidRDefault="00803C69" w:rsidP="00803C69">
            <w:pPr>
              <w:rPr>
                <w:rFonts w:asciiTheme="minorHAnsi" w:hAnsiTheme="minorHAnsi" w:cstheme="minorHAnsi"/>
                <w:bCs/>
              </w:rPr>
            </w:pPr>
            <w:r w:rsidRPr="006D77E4">
              <w:rPr>
                <w:rFonts w:asciiTheme="minorHAnsi" w:hAnsiTheme="minorHAnsi" w:cstheme="minorHAnsi"/>
              </w:rPr>
              <w:t>Cycling</w:t>
            </w:r>
          </w:p>
        </w:tc>
        <w:tc>
          <w:tcPr>
            <w:tcW w:w="1134" w:type="dxa"/>
          </w:tcPr>
          <w:p w14:paraId="2E9F8A38" w14:textId="31F1AC1B" w:rsidR="00803C69" w:rsidRPr="006D77E4" w:rsidRDefault="00803C69" w:rsidP="00803C69">
            <w:pPr>
              <w:rPr>
                <w:rFonts w:asciiTheme="minorHAnsi" w:hAnsiTheme="minorHAnsi" w:cstheme="minorHAnsi"/>
                <w:bCs/>
              </w:rPr>
            </w:pPr>
            <w:r w:rsidRPr="006D77E4">
              <w:rPr>
                <w:rFonts w:asciiTheme="minorHAnsi" w:hAnsiTheme="minorHAnsi" w:cstheme="minorHAnsi"/>
              </w:rPr>
              <w:t>0.62</w:t>
            </w:r>
          </w:p>
        </w:tc>
        <w:tc>
          <w:tcPr>
            <w:tcW w:w="2410" w:type="dxa"/>
          </w:tcPr>
          <w:p w14:paraId="3986444F" w14:textId="62109AA1" w:rsidR="00803C69" w:rsidRPr="006D77E4" w:rsidRDefault="00803C69" w:rsidP="00803C69">
            <w:pPr>
              <w:rPr>
                <w:rFonts w:asciiTheme="minorHAnsi" w:hAnsiTheme="minorHAnsi" w:cstheme="minorHAnsi"/>
                <w:bCs/>
              </w:rPr>
            </w:pPr>
            <w:r w:rsidRPr="006D77E4">
              <w:rPr>
                <w:rFonts w:asciiTheme="minorHAnsi" w:hAnsiTheme="minorHAnsi" w:cstheme="minorHAnsi"/>
              </w:rPr>
              <w:t>Not being able to cycle due to impairment or health condition</w:t>
            </w:r>
            <w:r w:rsidR="00CC53BB" w:rsidRPr="006D77E4">
              <w:rPr>
                <w:rFonts w:asciiTheme="minorHAnsi" w:hAnsiTheme="minorHAnsi" w:cstheme="minorHAnsi"/>
              </w:rPr>
              <w:t xml:space="preserve"> (5</w:t>
            </w:r>
            <w:r w:rsidR="00E859E6" w:rsidRPr="006D77E4">
              <w:rPr>
                <w:rFonts w:asciiTheme="minorHAnsi" w:hAnsiTheme="minorHAnsi" w:cstheme="minorHAnsi"/>
              </w:rPr>
              <w:t>8</w:t>
            </w:r>
            <w:r w:rsidR="00CC53BB" w:rsidRPr="006D77E4">
              <w:rPr>
                <w:rFonts w:asciiTheme="minorHAnsi" w:hAnsiTheme="minorHAnsi" w:cstheme="minorHAnsi"/>
              </w:rPr>
              <w:t>%)</w:t>
            </w:r>
          </w:p>
        </w:tc>
        <w:tc>
          <w:tcPr>
            <w:tcW w:w="2693" w:type="dxa"/>
          </w:tcPr>
          <w:p w14:paraId="6EF76CDA" w14:textId="2A8AC9D1" w:rsidR="00803C69" w:rsidRPr="006D77E4" w:rsidRDefault="00803C69" w:rsidP="00803C69">
            <w:pPr>
              <w:rPr>
                <w:rFonts w:asciiTheme="minorHAnsi" w:hAnsiTheme="minorHAnsi" w:cstheme="minorHAnsi"/>
                <w:bCs/>
              </w:rPr>
            </w:pPr>
            <w:r w:rsidRPr="006D77E4">
              <w:rPr>
                <w:rFonts w:asciiTheme="minorHAnsi" w:hAnsiTheme="minorHAnsi" w:cstheme="minorHAnsi"/>
              </w:rPr>
              <w:t>Not being able to cycle due to impairment or health condition</w:t>
            </w:r>
            <w:r w:rsidR="00CC53BB" w:rsidRPr="006D77E4">
              <w:rPr>
                <w:rFonts w:asciiTheme="minorHAnsi" w:hAnsiTheme="minorHAnsi" w:cstheme="minorHAnsi"/>
              </w:rPr>
              <w:t xml:space="preserve"> (46%)</w:t>
            </w:r>
          </w:p>
        </w:tc>
        <w:tc>
          <w:tcPr>
            <w:tcW w:w="2410" w:type="dxa"/>
          </w:tcPr>
          <w:p w14:paraId="2517E574" w14:textId="6CDA0F91" w:rsidR="00803C69" w:rsidRPr="006D77E4" w:rsidRDefault="00852DD1" w:rsidP="00803C69">
            <w:pPr>
              <w:rPr>
                <w:rFonts w:asciiTheme="minorHAnsi" w:hAnsiTheme="minorHAnsi" w:cstheme="minorHAnsi"/>
                <w:bCs/>
              </w:rPr>
            </w:pPr>
            <w:r w:rsidRPr="006D77E4">
              <w:rPr>
                <w:rFonts w:asciiTheme="minorHAnsi" w:hAnsiTheme="minorHAnsi" w:cstheme="minorHAnsi"/>
                <w:bCs/>
              </w:rPr>
              <w:t>Stops me using this mode</w:t>
            </w:r>
            <w:r w:rsidR="00EA1336" w:rsidRPr="006D77E4">
              <w:rPr>
                <w:rFonts w:asciiTheme="minorHAnsi" w:hAnsiTheme="minorHAnsi" w:cstheme="minorHAnsi"/>
                <w:bCs/>
              </w:rPr>
              <w:t xml:space="preserve"> (72%)</w:t>
            </w:r>
          </w:p>
        </w:tc>
      </w:tr>
      <w:tr w:rsidR="00803C69" w:rsidRPr="006D77E4" w14:paraId="3D4222E2" w14:textId="77777777" w:rsidTr="00EA1336">
        <w:trPr>
          <w:cnfStyle w:val="000000100000" w:firstRow="0" w:lastRow="0" w:firstColumn="0" w:lastColumn="0" w:oddVBand="0" w:evenVBand="0" w:oddHBand="1" w:evenHBand="0" w:firstRowFirstColumn="0" w:firstRowLastColumn="0" w:lastRowFirstColumn="0" w:lastRowLastColumn="0"/>
          <w:trHeight w:val="300"/>
        </w:trPr>
        <w:tc>
          <w:tcPr>
            <w:tcW w:w="1271" w:type="dxa"/>
          </w:tcPr>
          <w:p w14:paraId="439F4792" w14:textId="77777777" w:rsidR="00803C69" w:rsidRPr="006D77E4" w:rsidRDefault="00803C69" w:rsidP="00254EF8">
            <w:pPr>
              <w:rPr>
                <w:rFonts w:asciiTheme="minorHAnsi" w:hAnsiTheme="minorHAnsi" w:cstheme="minorHAnsi"/>
              </w:rPr>
            </w:pPr>
            <w:r w:rsidRPr="006D77E4">
              <w:rPr>
                <w:rFonts w:asciiTheme="minorHAnsi" w:hAnsiTheme="minorHAnsi" w:cstheme="minorHAnsi"/>
              </w:rPr>
              <w:t>Buses</w:t>
            </w:r>
          </w:p>
        </w:tc>
        <w:tc>
          <w:tcPr>
            <w:tcW w:w="1134" w:type="dxa"/>
          </w:tcPr>
          <w:p w14:paraId="50898F52" w14:textId="77777777" w:rsidR="00803C69" w:rsidRPr="006D77E4" w:rsidRDefault="00803C69" w:rsidP="00254EF8">
            <w:pPr>
              <w:rPr>
                <w:rFonts w:asciiTheme="minorHAnsi" w:hAnsiTheme="minorHAnsi" w:cstheme="minorHAnsi"/>
              </w:rPr>
            </w:pPr>
            <w:r w:rsidRPr="006D77E4">
              <w:rPr>
                <w:rFonts w:asciiTheme="minorHAnsi" w:hAnsiTheme="minorHAnsi" w:cstheme="minorHAnsi"/>
              </w:rPr>
              <w:t>1.68</w:t>
            </w:r>
          </w:p>
        </w:tc>
        <w:tc>
          <w:tcPr>
            <w:tcW w:w="2410" w:type="dxa"/>
          </w:tcPr>
          <w:p w14:paraId="484C0A1D" w14:textId="74E40787" w:rsidR="00803C69" w:rsidRPr="006D77E4" w:rsidRDefault="00803C69" w:rsidP="00254EF8">
            <w:pPr>
              <w:rPr>
                <w:rFonts w:asciiTheme="minorHAnsi" w:hAnsiTheme="minorHAnsi" w:cstheme="minorHAnsi"/>
              </w:rPr>
            </w:pPr>
            <w:r w:rsidRPr="006D77E4">
              <w:rPr>
                <w:rFonts w:asciiTheme="minorHAnsi" w:hAnsiTheme="minorHAnsi" w:cstheme="minorHAnsi"/>
              </w:rPr>
              <w:t>Issues with priority space/seating (not enough, already in use, not clearly defined, etc)</w:t>
            </w:r>
            <w:r w:rsidR="00377DC6" w:rsidRPr="006D77E4">
              <w:rPr>
                <w:rFonts w:asciiTheme="minorHAnsi" w:hAnsiTheme="minorHAnsi" w:cstheme="minorHAnsi"/>
              </w:rPr>
              <w:t xml:space="preserve"> (51%)</w:t>
            </w:r>
          </w:p>
        </w:tc>
        <w:tc>
          <w:tcPr>
            <w:tcW w:w="2693" w:type="dxa"/>
          </w:tcPr>
          <w:p w14:paraId="282CE5C2" w14:textId="3B171107" w:rsidR="00803C69" w:rsidRPr="006D77E4" w:rsidRDefault="00803C69" w:rsidP="00254EF8">
            <w:pPr>
              <w:rPr>
                <w:rFonts w:asciiTheme="minorHAnsi" w:hAnsiTheme="minorHAnsi" w:cstheme="minorHAnsi"/>
              </w:rPr>
            </w:pPr>
            <w:r w:rsidRPr="006D77E4">
              <w:rPr>
                <w:rFonts w:asciiTheme="minorHAnsi" w:hAnsiTheme="minorHAnsi" w:cstheme="minorHAnsi"/>
              </w:rPr>
              <w:t>Infrequent or unreliable service</w:t>
            </w:r>
            <w:r w:rsidR="00805D9B" w:rsidRPr="006D77E4">
              <w:rPr>
                <w:rFonts w:asciiTheme="minorHAnsi" w:hAnsiTheme="minorHAnsi" w:cstheme="minorHAnsi"/>
              </w:rPr>
              <w:t xml:space="preserve"> (18%)</w:t>
            </w:r>
          </w:p>
        </w:tc>
        <w:tc>
          <w:tcPr>
            <w:tcW w:w="2410" w:type="dxa"/>
          </w:tcPr>
          <w:p w14:paraId="18994074" w14:textId="77777777" w:rsidR="00E24FF6" w:rsidRPr="006D77E4" w:rsidRDefault="00E24FF6" w:rsidP="00E24FF6">
            <w:pPr>
              <w:rPr>
                <w:rFonts w:asciiTheme="minorHAnsi" w:hAnsiTheme="minorHAnsi" w:cstheme="minorHAnsi"/>
              </w:rPr>
            </w:pPr>
            <w:r w:rsidRPr="006D77E4">
              <w:rPr>
                <w:rFonts w:asciiTheme="minorHAnsi" w:hAnsiTheme="minorHAnsi" w:cstheme="minorHAnsi"/>
              </w:rPr>
              <w:t>Journey is more difficult/</w:t>
            </w:r>
          </w:p>
          <w:p w14:paraId="5D771A8B" w14:textId="19ACF287" w:rsidR="00803C69" w:rsidRPr="006D77E4" w:rsidRDefault="00EA1336" w:rsidP="00E24FF6">
            <w:pPr>
              <w:rPr>
                <w:rFonts w:asciiTheme="minorHAnsi" w:hAnsiTheme="minorHAnsi" w:cstheme="minorHAnsi"/>
              </w:rPr>
            </w:pPr>
            <w:r w:rsidRPr="006D77E4">
              <w:rPr>
                <w:rFonts w:asciiTheme="minorHAnsi" w:hAnsiTheme="minorHAnsi" w:cstheme="minorHAnsi"/>
              </w:rPr>
              <w:t>S</w:t>
            </w:r>
            <w:r w:rsidR="00E24FF6" w:rsidRPr="006D77E4">
              <w:rPr>
                <w:rFonts w:asciiTheme="minorHAnsi" w:hAnsiTheme="minorHAnsi" w:cstheme="minorHAnsi"/>
              </w:rPr>
              <w:t>tressful</w:t>
            </w:r>
            <w:r w:rsidRPr="006D77E4">
              <w:rPr>
                <w:rFonts w:asciiTheme="minorHAnsi" w:hAnsiTheme="minorHAnsi" w:cstheme="minorHAnsi"/>
              </w:rPr>
              <w:t xml:space="preserve"> (56%)</w:t>
            </w:r>
          </w:p>
        </w:tc>
      </w:tr>
      <w:tr w:rsidR="00EA1336" w:rsidRPr="006D77E4" w14:paraId="0652029E" w14:textId="77777777" w:rsidTr="00EA1336">
        <w:trPr>
          <w:cnfStyle w:val="000000010000" w:firstRow="0" w:lastRow="0" w:firstColumn="0" w:lastColumn="0" w:oddVBand="0" w:evenVBand="0" w:oddHBand="0" w:evenHBand="1" w:firstRowFirstColumn="0" w:firstRowLastColumn="0" w:lastRowFirstColumn="0" w:lastRowLastColumn="0"/>
          <w:trHeight w:val="300"/>
        </w:trPr>
        <w:tc>
          <w:tcPr>
            <w:tcW w:w="1271" w:type="dxa"/>
          </w:tcPr>
          <w:p w14:paraId="7F30B047" w14:textId="77777777" w:rsidR="00EA1336" w:rsidRPr="006D77E4" w:rsidRDefault="00EA1336" w:rsidP="00254EF8">
            <w:pPr>
              <w:rPr>
                <w:rFonts w:asciiTheme="minorHAnsi" w:hAnsiTheme="minorHAnsi" w:cstheme="minorHAnsi"/>
              </w:rPr>
            </w:pPr>
            <w:r w:rsidRPr="006D77E4">
              <w:rPr>
                <w:rFonts w:asciiTheme="minorHAnsi" w:hAnsiTheme="minorHAnsi" w:cstheme="minorHAnsi"/>
              </w:rPr>
              <w:t>Trains</w:t>
            </w:r>
          </w:p>
        </w:tc>
        <w:tc>
          <w:tcPr>
            <w:tcW w:w="1134" w:type="dxa"/>
          </w:tcPr>
          <w:p w14:paraId="09E78D68" w14:textId="77777777" w:rsidR="00EA1336" w:rsidRPr="006D77E4" w:rsidRDefault="00EA1336" w:rsidP="00254EF8">
            <w:pPr>
              <w:rPr>
                <w:rFonts w:asciiTheme="minorHAnsi" w:hAnsiTheme="minorHAnsi" w:cstheme="minorHAnsi"/>
              </w:rPr>
            </w:pPr>
            <w:r w:rsidRPr="006D77E4">
              <w:rPr>
                <w:rFonts w:asciiTheme="minorHAnsi" w:hAnsiTheme="minorHAnsi" w:cstheme="minorHAnsi"/>
              </w:rPr>
              <w:t>1.74</w:t>
            </w:r>
          </w:p>
        </w:tc>
        <w:tc>
          <w:tcPr>
            <w:tcW w:w="2410" w:type="dxa"/>
          </w:tcPr>
          <w:p w14:paraId="13287AC4" w14:textId="17D40170" w:rsidR="00EA1336" w:rsidRPr="006D77E4" w:rsidRDefault="00EA1336" w:rsidP="00254EF8">
            <w:pPr>
              <w:rPr>
                <w:rFonts w:asciiTheme="minorHAnsi" w:hAnsiTheme="minorHAnsi" w:cstheme="minorHAnsi"/>
              </w:rPr>
            </w:pPr>
            <w:r w:rsidRPr="006D77E4">
              <w:rPr>
                <w:rFonts w:asciiTheme="minorHAnsi" w:hAnsiTheme="minorHAnsi" w:cstheme="minorHAnsi"/>
              </w:rPr>
              <w:t>Expensive</w:t>
            </w:r>
            <w:r w:rsidR="00981E0C" w:rsidRPr="006D77E4">
              <w:rPr>
                <w:rFonts w:asciiTheme="minorHAnsi" w:hAnsiTheme="minorHAnsi" w:cstheme="minorHAnsi"/>
              </w:rPr>
              <w:t xml:space="preserve"> (65%)</w:t>
            </w:r>
          </w:p>
        </w:tc>
        <w:tc>
          <w:tcPr>
            <w:tcW w:w="2693" w:type="dxa"/>
          </w:tcPr>
          <w:p w14:paraId="12FA7C96" w14:textId="67363366" w:rsidR="00EA1336" w:rsidRPr="006D77E4" w:rsidRDefault="00EA1336" w:rsidP="00254EF8">
            <w:pPr>
              <w:rPr>
                <w:rFonts w:asciiTheme="minorHAnsi" w:hAnsiTheme="minorHAnsi" w:cstheme="minorHAnsi"/>
              </w:rPr>
            </w:pPr>
            <w:r w:rsidRPr="006D77E4">
              <w:rPr>
                <w:rFonts w:asciiTheme="minorHAnsi" w:hAnsiTheme="minorHAnsi" w:cstheme="minorHAnsi"/>
              </w:rPr>
              <w:t>Expensive</w:t>
            </w:r>
            <w:r w:rsidR="007249DE" w:rsidRPr="006D77E4">
              <w:rPr>
                <w:rFonts w:asciiTheme="minorHAnsi" w:hAnsiTheme="minorHAnsi" w:cstheme="minorHAnsi"/>
              </w:rPr>
              <w:t xml:space="preserve"> (17%)</w:t>
            </w:r>
          </w:p>
        </w:tc>
        <w:tc>
          <w:tcPr>
            <w:tcW w:w="2410" w:type="dxa"/>
          </w:tcPr>
          <w:p w14:paraId="3293FC77" w14:textId="77777777" w:rsidR="00EA1336" w:rsidRPr="006D77E4" w:rsidRDefault="00EA1336" w:rsidP="00254EF8">
            <w:pPr>
              <w:rPr>
                <w:rFonts w:asciiTheme="minorHAnsi" w:hAnsiTheme="minorHAnsi" w:cstheme="minorHAnsi"/>
              </w:rPr>
            </w:pPr>
            <w:r w:rsidRPr="006D77E4">
              <w:rPr>
                <w:rFonts w:asciiTheme="minorHAnsi" w:hAnsiTheme="minorHAnsi" w:cstheme="minorHAnsi"/>
              </w:rPr>
              <w:t>Journey is more difficult/</w:t>
            </w:r>
          </w:p>
          <w:p w14:paraId="2E8A2FA1" w14:textId="381105AA" w:rsidR="00EA1336" w:rsidRPr="006D77E4" w:rsidRDefault="00EA1336" w:rsidP="00254EF8">
            <w:pPr>
              <w:rPr>
                <w:rFonts w:asciiTheme="minorHAnsi" w:hAnsiTheme="minorHAnsi" w:cstheme="minorHAnsi"/>
              </w:rPr>
            </w:pPr>
            <w:r w:rsidRPr="006D77E4">
              <w:rPr>
                <w:rFonts w:asciiTheme="minorHAnsi" w:hAnsiTheme="minorHAnsi" w:cstheme="minorHAnsi"/>
              </w:rPr>
              <w:t>Stressful (61%)</w:t>
            </w:r>
          </w:p>
        </w:tc>
      </w:tr>
      <w:tr w:rsidR="00EA1336" w:rsidRPr="006D77E4" w14:paraId="0EFD95E6" w14:textId="77777777" w:rsidTr="00EA1336">
        <w:trPr>
          <w:cnfStyle w:val="000000100000" w:firstRow="0" w:lastRow="0" w:firstColumn="0" w:lastColumn="0" w:oddVBand="0" w:evenVBand="0" w:oddHBand="1" w:evenHBand="0" w:firstRowFirstColumn="0" w:firstRowLastColumn="0" w:lastRowFirstColumn="0" w:lastRowLastColumn="0"/>
          <w:trHeight w:val="300"/>
        </w:trPr>
        <w:tc>
          <w:tcPr>
            <w:tcW w:w="1271" w:type="dxa"/>
          </w:tcPr>
          <w:p w14:paraId="2D411085" w14:textId="77777777" w:rsidR="00803C69" w:rsidRPr="006D77E4" w:rsidRDefault="00803C69" w:rsidP="00254EF8">
            <w:pPr>
              <w:rPr>
                <w:rFonts w:asciiTheme="minorHAnsi" w:hAnsiTheme="minorHAnsi" w:cstheme="minorHAnsi"/>
              </w:rPr>
            </w:pPr>
            <w:r w:rsidRPr="006D77E4">
              <w:rPr>
                <w:rFonts w:asciiTheme="minorHAnsi" w:hAnsiTheme="minorHAnsi" w:cstheme="minorHAnsi"/>
              </w:rPr>
              <w:t>Light rail</w:t>
            </w:r>
          </w:p>
        </w:tc>
        <w:tc>
          <w:tcPr>
            <w:tcW w:w="1134" w:type="dxa"/>
          </w:tcPr>
          <w:p w14:paraId="34237EAE" w14:textId="77777777" w:rsidR="00803C69" w:rsidRPr="006D77E4" w:rsidRDefault="00803C69" w:rsidP="00254EF8">
            <w:pPr>
              <w:rPr>
                <w:rFonts w:asciiTheme="minorHAnsi" w:hAnsiTheme="minorHAnsi" w:cstheme="minorHAnsi"/>
              </w:rPr>
            </w:pPr>
            <w:r w:rsidRPr="006D77E4">
              <w:rPr>
                <w:rFonts w:asciiTheme="minorHAnsi" w:hAnsiTheme="minorHAnsi" w:cstheme="minorHAnsi"/>
              </w:rPr>
              <w:t>1.51</w:t>
            </w:r>
          </w:p>
        </w:tc>
        <w:tc>
          <w:tcPr>
            <w:tcW w:w="2410" w:type="dxa"/>
          </w:tcPr>
          <w:p w14:paraId="50BFB42C" w14:textId="7B3465E0" w:rsidR="00803C69" w:rsidRPr="006D77E4" w:rsidRDefault="00803C69" w:rsidP="00254EF8">
            <w:pPr>
              <w:rPr>
                <w:rFonts w:asciiTheme="minorHAnsi" w:hAnsiTheme="minorHAnsi" w:cstheme="minorHAnsi"/>
              </w:rPr>
            </w:pPr>
            <w:r w:rsidRPr="006D77E4">
              <w:rPr>
                <w:rFonts w:asciiTheme="minorHAnsi" w:hAnsiTheme="minorHAnsi" w:cstheme="minorHAnsi"/>
              </w:rPr>
              <w:t>Overcrowded trains/stations/platforms</w:t>
            </w:r>
            <w:r w:rsidR="00C718B0" w:rsidRPr="006D77E4">
              <w:rPr>
                <w:rFonts w:asciiTheme="minorHAnsi" w:hAnsiTheme="minorHAnsi" w:cstheme="minorHAnsi"/>
              </w:rPr>
              <w:t xml:space="preserve"> (59%)</w:t>
            </w:r>
          </w:p>
        </w:tc>
        <w:tc>
          <w:tcPr>
            <w:tcW w:w="2693" w:type="dxa"/>
          </w:tcPr>
          <w:p w14:paraId="656FE974" w14:textId="464DB8C3" w:rsidR="00803C69" w:rsidRPr="006D77E4" w:rsidRDefault="00803C69" w:rsidP="00254EF8">
            <w:pPr>
              <w:rPr>
                <w:rFonts w:asciiTheme="minorHAnsi" w:hAnsiTheme="minorHAnsi" w:cstheme="minorHAnsi"/>
              </w:rPr>
            </w:pPr>
            <w:r w:rsidRPr="006D77E4">
              <w:rPr>
                <w:rFonts w:asciiTheme="minorHAnsi" w:hAnsiTheme="minorHAnsi" w:cstheme="minorHAnsi"/>
              </w:rPr>
              <w:t>Lack of step-free access and level boarding</w:t>
            </w:r>
            <w:r w:rsidR="00C718B0" w:rsidRPr="006D77E4">
              <w:rPr>
                <w:rFonts w:asciiTheme="minorHAnsi" w:hAnsiTheme="minorHAnsi" w:cstheme="minorHAnsi"/>
              </w:rPr>
              <w:t xml:space="preserve"> (24%)</w:t>
            </w:r>
          </w:p>
        </w:tc>
        <w:tc>
          <w:tcPr>
            <w:tcW w:w="2410" w:type="dxa"/>
          </w:tcPr>
          <w:p w14:paraId="115BEF72" w14:textId="74B31DD0" w:rsidR="00803C69" w:rsidRPr="006D77E4" w:rsidRDefault="00EA1336" w:rsidP="00254EF8">
            <w:pPr>
              <w:rPr>
                <w:rFonts w:asciiTheme="minorHAnsi" w:hAnsiTheme="minorHAnsi" w:cstheme="minorHAnsi"/>
              </w:rPr>
            </w:pPr>
            <w:r w:rsidRPr="006D77E4">
              <w:rPr>
                <w:rFonts w:asciiTheme="minorHAnsi" w:hAnsiTheme="minorHAnsi" w:cstheme="minorHAnsi"/>
              </w:rPr>
              <w:t>Journey is more difficult/stressful (59%)</w:t>
            </w:r>
          </w:p>
        </w:tc>
      </w:tr>
      <w:tr w:rsidR="00EA1336" w:rsidRPr="006D77E4" w14:paraId="4354C889" w14:textId="2F0C21AF" w:rsidTr="00EA1336">
        <w:trPr>
          <w:cnfStyle w:val="000000010000" w:firstRow="0" w:lastRow="0" w:firstColumn="0" w:lastColumn="0" w:oddVBand="0" w:evenVBand="0" w:oddHBand="0" w:evenHBand="1" w:firstRowFirstColumn="0" w:firstRowLastColumn="0" w:lastRowFirstColumn="0" w:lastRowLastColumn="0"/>
          <w:trHeight w:val="300"/>
        </w:trPr>
        <w:tc>
          <w:tcPr>
            <w:tcW w:w="1271" w:type="dxa"/>
          </w:tcPr>
          <w:p w14:paraId="0C9463FC" w14:textId="07D9A865" w:rsidR="00803C69" w:rsidRPr="006D77E4" w:rsidRDefault="00803C69" w:rsidP="00803C69">
            <w:pPr>
              <w:rPr>
                <w:rFonts w:asciiTheme="minorHAnsi" w:hAnsiTheme="minorHAnsi" w:cstheme="minorHAnsi"/>
              </w:rPr>
            </w:pPr>
            <w:r w:rsidRPr="006D77E4">
              <w:rPr>
                <w:rFonts w:asciiTheme="minorHAnsi" w:hAnsiTheme="minorHAnsi" w:cstheme="minorHAnsi"/>
              </w:rPr>
              <w:t>Car / van</w:t>
            </w:r>
          </w:p>
        </w:tc>
        <w:tc>
          <w:tcPr>
            <w:tcW w:w="1134" w:type="dxa"/>
          </w:tcPr>
          <w:p w14:paraId="0397C9B2" w14:textId="747A06C6" w:rsidR="00803C69" w:rsidRPr="006D77E4" w:rsidRDefault="00803C69" w:rsidP="00803C69">
            <w:pPr>
              <w:rPr>
                <w:rFonts w:asciiTheme="minorHAnsi" w:hAnsiTheme="minorHAnsi" w:cstheme="minorHAnsi"/>
              </w:rPr>
            </w:pPr>
            <w:r w:rsidRPr="006D77E4">
              <w:rPr>
                <w:rFonts w:asciiTheme="minorHAnsi" w:hAnsiTheme="minorHAnsi" w:cstheme="minorHAnsi"/>
              </w:rPr>
              <w:t>1.97</w:t>
            </w:r>
          </w:p>
        </w:tc>
        <w:tc>
          <w:tcPr>
            <w:tcW w:w="2410" w:type="dxa"/>
          </w:tcPr>
          <w:p w14:paraId="585AE004" w14:textId="209D3815" w:rsidR="00803C69" w:rsidRPr="006D77E4" w:rsidRDefault="00803C69" w:rsidP="00803C69">
            <w:pPr>
              <w:rPr>
                <w:rFonts w:asciiTheme="minorHAnsi" w:hAnsiTheme="minorHAnsi" w:cstheme="minorHAnsi"/>
              </w:rPr>
            </w:pPr>
            <w:r w:rsidRPr="006D77E4">
              <w:rPr>
                <w:rFonts w:asciiTheme="minorHAnsi" w:hAnsiTheme="minorHAnsi" w:cstheme="minorHAnsi"/>
              </w:rPr>
              <w:t xml:space="preserve">Lack of driver (I don't/can't </w:t>
            </w:r>
            <w:proofErr w:type="gramStart"/>
            <w:r w:rsidRPr="006D77E4">
              <w:rPr>
                <w:rFonts w:asciiTheme="minorHAnsi" w:hAnsiTheme="minorHAnsi" w:cstheme="minorHAnsi"/>
              </w:rPr>
              <w:t>drive</w:t>
            </w:r>
            <w:proofErr w:type="gramEnd"/>
            <w:r w:rsidRPr="006D77E4">
              <w:rPr>
                <w:rFonts w:asciiTheme="minorHAnsi" w:hAnsiTheme="minorHAnsi" w:cstheme="minorHAnsi"/>
              </w:rPr>
              <w:t xml:space="preserve"> and it is difficult to find a driver)</w:t>
            </w:r>
            <w:r w:rsidR="00C718B0" w:rsidRPr="006D77E4">
              <w:rPr>
                <w:rFonts w:asciiTheme="minorHAnsi" w:hAnsiTheme="minorHAnsi" w:cstheme="minorHAnsi"/>
              </w:rPr>
              <w:t xml:space="preserve"> (43%)</w:t>
            </w:r>
          </w:p>
        </w:tc>
        <w:tc>
          <w:tcPr>
            <w:tcW w:w="2693" w:type="dxa"/>
          </w:tcPr>
          <w:p w14:paraId="3A99C285" w14:textId="3E120BA3" w:rsidR="00803C69" w:rsidRPr="006D77E4" w:rsidRDefault="00803C69" w:rsidP="00803C69">
            <w:pPr>
              <w:rPr>
                <w:rFonts w:asciiTheme="minorHAnsi" w:hAnsiTheme="minorHAnsi" w:cstheme="minorHAnsi"/>
              </w:rPr>
            </w:pPr>
            <w:r w:rsidRPr="006D77E4">
              <w:rPr>
                <w:rFonts w:asciiTheme="minorHAnsi" w:hAnsiTheme="minorHAnsi" w:cstheme="minorHAnsi"/>
              </w:rPr>
              <w:t xml:space="preserve">Lack of driver (I don't/can't </w:t>
            </w:r>
            <w:proofErr w:type="gramStart"/>
            <w:r w:rsidRPr="006D77E4">
              <w:rPr>
                <w:rFonts w:asciiTheme="minorHAnsi" w:hAnsiTheme="minorHAnsi" w:cstheme="minorHAnsi"/>
              </w:rPr>
              <w:t>drive</w:t>
            </w:r>
            <w:proofErr w:type="gramEnd"/>
            <w:r w:rsidRPr="006D77E4">
              <w:rPr>
                <w:rFonts w:asciiTheme="minorHAnsi" w:hAnsiTheme="minorHAnsi" w:cstheme="minorHAnsi"/>
              </w:rPr>
              <w:t xml:space="preserve"> and it is difficult to find a driver)</w:t>
            </w:r>
            <w:r w:rsidR="00C718B0" w:rsidRPr="006D77E4">
              <w:rPr>
                <w:rFonts w:asciiTheme="minorHAnsi" w:hAnsiTheme="minorHAnsi" w:cstheme="minorHAnsi"/>
              </w:rPr>
              <w:t xml:space="preserve"> (29%)</w:t>
            </w:r>
          </w:p>
        </w:tc>
        <w:tc>
          <w:tcPr>
            <w:tcW w:w="2410" w:type="dxa"/>
          </w:tcPr>
          <w:p w14:paraId="7F74FA02" w14:textId="17262430" w:rsidR="00EA1336" w:rsidRPr="006D77E4" w:rsidRDefault="00EA1336" w:rsidP="00803C69">
            <w:pPr>
              <w:rPr>
                <w:rFonts w:asciiTheme="minorHAnsi" w:hAnsiTheme="minorHAnsi" w:cstheme="minorHAnsi"/>
              </w:rPr>
            </w:pPr>
            <w:r w:rsidRPr="006D77E4">
              <w:rPr>
                <w:rFonts w:asciiTheme="minorHAnsi" w:hAnsiTheme="minorHAnsi" w:cstheme="minorHAnsi"/>
              </w:rPr>
              <w:t>Journey is more difficult/stressful (59%)</w:t>
            </w:r>
          </w:p>
        </w:tc>
      </w:tr>
      <w:tr w:rsidR="00EA1336" w:rsidRPr="006D77E4" w14:paraId="155A8ADC" w14:textId="6D8890E9" w:rsidTr="00EA1336">
        <w:trPr>
          <w:cnfStyle w:val="000000100000" w:firstRow="0" w:lastRow="0" w:firstColumn="0" w:lastColumn="0" w:oddVBand="0" w:evenVBand="0" w:oddHBand="1" w:evenHBand="0" w:firstRowFirstColumn="0" w:firstRowLastColumn="0" w:lastRowFirstColumn="0" w:lastRowLastColumn="0"/>
          <w:trHeight w:val="300"/>
        </w:trPr>
        <w:tc>
          <w:tcPr>
            <w:tcW w:w="1271" w:type="dxa"/>
          </w:tcPr>
          <w:p w14:paraId="11139B56" w14:textId="4937C626" w:rsidR="00803C69" w:rsidRPr="006D77E4" w:rsidRDefault="00803C69" w:rsidP="00803C69">
            <w:pPr>
              <w:rPr>
                <w:rFonts w:asciiTheme="minorHAnsi" w:hAnsiTheme="minorHAnsi" w:cstheme="minorHAnsi"/>
              </w:rPr>
            </w:pPr>
            <w:r w:rsidRPr="006D77E4">
              <w:rPr>
                <w:rFonts w:asciiTheme="minorHAnsi" w:hAnsiTheme="minorHAnsi" w:cstheme="minorHAnsi"/>
              </w:rPr>
              <w:t>Taxis PHVs</w:t>
            </w:r>
          </w:p>
        </w:tc>
        <w:tc>
          <w:tcPr>
            <w:tcW w:w="1134" w:type="dxa"/>
          </w:tcPr>
          <w:p w14:paraId="7A37FF1B" w14:textId="10A17D1A" w:rsidR="00803C69" w:rsidRPr="006D77E4" w:rsidRDefault="00803C69" w:rsidP="00803C69">
            <w:pPr>
              <w:rPr>
                <w:rFonts w:asciiTheme="minorHAnsi" w:hAnsiTheme="minorHAnsi" w:cstheme="minorHAnsi"/>
              </w:rPr>
            </w:pPr>
            <w:r w:rsidRPr="006D77E4">
              <w:rPr>
                <w:rFonts w:asciiTheme="minorHAnsi" w:hAnsiTheme="minorHAnsi" w:cstheme="minorHAnsi"/>
              </w:rPr>
              <w:t>1.88</w:t>
            </w:r>
          </w:p>
        </w:tc>
        <w:tc>
          <w:tcPr>
            <w:tcW w:w="2410" w:type="dxa"/>
          </w:tcPr>
          <w:p w14:paraId="73001991" w14:textId="164FCE83" w:rsidR="00803C69" w:rsidRPr="006D77E4" w:rsidRDefault="00803C69" w:rsidP="00803C69">
            <w:pPr>
              <w:rPr>
                <w:rFonts w:asciiTheme="minorHAnsi" w:hAnsiTheme="minorHAnsi" w:cstheme="minorHAnsi"/>
              </w:rPr>
            </w:pPr>
            <w:r w:rsidRPr="006D77E4">
              <w:rPr>
                <w:rFonts w:asciiTheme="minorHAnsi" w:hAnsiTheme="minorHAnsi" w:cstheme="minorHAnsi"/>
              </w:rPr>
              <w:t>Expensive</w:t>
            </w:r>
            <w:r w:rsidR="00C718B0" w:rsidRPr="006D77E4">
              <w:rPr>
                <w:rFonts w:asciiTheme="minorHAnsi" w:hAnsiTheme="minorHAnsi" w:cstheme="minorHAnsi"/>
              </w:rPr>
              <w:t xml:space="preserve"> (64%)</w:t>
            </w:r>
          </w:p>
        </w:tc>
        <w:tc>
          <w:tcPr>
            <w:tcW w:w="2693" w:type="dxa"/>
          </w:tcPr>
          <w:p w14:paraId="6571945F" w14:textId="67718942" w:rsidR="00803C69" w:rsidRPr="006D77E4" w:rsidRDefault="00803C69" w:rsidP="00803C69">
            <w:pPr>
              <w:rPr>
                <w:rFonts w:asciiTheme="minorHAnsi" w:hAnsiTheme="minorHAnsi" w:cstheme="minorHAnsi"/>
              </w:rPr>
            </w:pPr>
            <w:r w:rsidRPr="006D77E4">
              <w:rPr>
                <w:rFonts w:asciiTheme="minorHAnsi" w:hAnsiTheme="minorHAnsi" w:cstheme="minorHAnsi"/>
              </w:rPr>
              <w:t>Expensive</w:t>
            </w:r>
            <w:r w:rsidR="00C718B0" w:rsidRPr="006D77E4">
              <w:rPr>
                <w:rFonts w:asciiTheme="minorHAnsi" w:hAnsiTheme="minorHAnsi" w:cstheme="minorHAnsi"/>
              </w:rPr>
              <w:t xml:space="preserve"> (38%)</w:t>
            </w:r>
          </w:p>
        </w:tc>
        <w:tc>
          <w:tcPr>
            <w:tcW w:w="2410" w:type="dxa"/>
          </w:tcPr>
          <w:p w14:paraId="2B2C39CD" w14:textId="077DB9FE" w:rsidR="00803C69" w:rsidRPr="006D77E4" w:rsidRDefault="00EA1336" w:rsidP="00803C69">
            <w:pPr>
              <w:rPr>
                <w:rFonts w:asciiTheme="minorHAnsi" w:hAnsiTheme="minorHAnsi" w:cstheme="minorHAnsi"/>
              </w:rPr>
            </w:pPr>
            <w:r w:rsidRPr="006D77E4">
              <w:rPr>
                <w:rFonts w:asciiTheme="minorHAnsi" w:hAnsiTheme="minorHAnsi" w:cstheme="minorHAnsi"/>
              </w:rPr>
              <w:t>Stops me using this mode (49%)</w:t>
            </w:r>
          </w:p>
        </w:tc>
      </w:tr>
    </w:tbl>
    <w:p w14:paraId="65003D12" w14:textId="36EB0E0F" w:rsidR="00F04592" w:rsidRPr="006D77E4" w:rsidRDefault="00F04592" w:rsidP="00013320">
      <w:pPr>
        <w:pStyle w:val="BodyRebrand"/>
        <w:rPr>
          <w:rFonts w:asciiTheme="minorHAnsi" w:hAnsiTheme="minorHAnsi" w:cstheme="minorHAnsi"/>
        </w:rPr>
      </w:pPr>
    </w:p>
    <w:p w14:paraId="1AA89FF9" w14:textId="5D21C85D" w:rsidR="00013320" w:rsidRPr="006D77E4" w:rsidRDefault="00013320" w:rsidP="00013320">
      <w:pPr>
        <w:pStyle w:val="BodyRebrand"/>
        <w:rPr>
          <w:rFonts w:asciiTheme="minorHAnsi" w:hAnsiTheme="minorHAnsi" w:cstheme="minorHAnsi"/>
          <w:sz w:val="20"/>
          <w:szCs w:val="20"/>
        </w:rPr>
      </w:pPr>
      <w:r w:rsidRPr="006D77E4">
        <w:rPr>
          <w:rFonts w:asciiTheme="minorHAnsi" w:hAnsiTheme="minorHAnsi" w:cstheme="minorHAnsi"/>
          <w:sz w:val="20"/>
          <w:szCs w:val="20"/>
        </w:rPr>
        <w:t>*</w:t>
      </w:r>
      <w:r w:rsidR="002409E8" w:rsidRPr="006D77E4">
        <w:rPr>
          <w:rFonts w:asciiTheme="minorHAnsi" w:hAnsiTheme="minorHAnsi" w:cstheme="minorHAnsi"/>
          <w:sz w:val="20"/>
          <w:szCs w:val="20"/>
        </w:rPr>
        <w:t xml:space="preserve">The </w:t>
      </w:r>
      <w:r w:rsidR="005F2FCE" w:rsidRPr="006D77E4">
        <w:rPr>
          <w:rFonts w:asciiTheme="minorHAnsi" w:hAnsiTheme="minorHAnsi" w:cstheme="minorHAnsi"/>
          <w:sz w:val="20"/>
          <w:szCs w:val="20"/>
        </w:rPr>
        <w:t xml:space="preserve">barrier which had the highest count of respondents select it </w:t>
      </w:r>
      <w:r w:rsidR="00771A65" w:rsidRPr="006D77E4">
        <w:rPr>
          <w:rFonts w:asciiTheme="minorHAnsi" w:hAnsiTheme="minorHAnsi" w:cstheme="minorHAnsi"/>
          <w:sz w:val="20"/>
          <w:szCs w:val="20"/>
        </w:rPr>
        <w:t>when answering the</w:t>
      </w:r>
      <w:r w:rsidR="005F2FCE" w:rsidRPr="006D77E4">
        <w:rPr>
          <w:rFonts w:asciiTheme="minorHAnsi" w:hAnsiTheme="minorHAnsi" w:cstheme="minorHAnsi"/>
          <w:sz w:val="20"/>
          <w:szCs w:val="20"/>
        </w:rPr>
        <w:t xml:space="preserve"> question </w:t>
      </w:r>
      <w:r w:rsidR="003A706E" w:rsidRPr="006D77E4">
        <w:rPr>
          <w:rFonts w:asciiTheme="minorHAnsi" w:hAnsiTheme="minorHAnsi" w:cstheme="minorHAnsi"/>
          <w:sz w:val="20"/>
          <w:szCs w:val="20"/>
        </w:rPr>
        <w:t>“which of the following barriers have you experienced to this mode of transport in the past 12 months (tick all that apply)?</w:t>
      </w:r>
      <w:r w:rsidR="00DD4459" w:rsidRPr="006D77E4">
        <w:rPr>
          <w:rFonts w:asciiTheme="minorHAnsi" w:hAnsiTheme="minorHAnsi" w:cstheme="minorHAnsi"/>
          <w:sz w:val="20"/>
          <w:szCs w:val="20"/>
        </w:rPr>
        <w:t>”</w:t>
      </w:r>
    </w:p>
    <w:p w14:paraId="61A703DC" w14:textId="77777777" w:rsidR="00AE2996" w:rsidRPr="006D77E4" w:rsidRDefault="00AE2996" w:rsidP="00013320">
      <w:pPr>
        <w:pStyle w:val="BodyRebrand"/>
        <w:rPr>
          <w:rFonts w:asciiTheme="minorHAnsi" w:hAnsiTheme="minorHAnsi" w:cstheme="minorHAnsi"/>
          <w:sz w:val="20"/>
          <w:szCs w:val="20"/>
        </w:rPr>
      </w:pPr>
    </w:p>
    <w:p w14:paraId="4F531CB9" w14:textId="77777777" w:rsidR="00DF04EA" w:rsidRPr="006D77E4" w:rsidRDefault="00DD4459" w:rsidP="007F079D">
      <w:pPr>
        <w:pStyle w:val="BodyRebrand"/>
        <w:rPr>
          <w:rFonts w:asciiTheme="minorHAnsi" w:hAnsiTheme="minorHAnsi" w:cstheme="minorHAnsi"/>
          <w:sz w:val="20"/>
          <w:szCs w:val="20"/>
        </w:rPr>
      </w:pPr>
      <w:r w:rsidRPr="006D77E4">
        <w:rPr>
          <w:rFonts w:asciiTheme="minorHAnsi" w:hAnsiTheme="minorHAnsi" w:cstheme="minorHAnsi"/>
          <w:sz w:val="20"/>
          <w:szCs w:val="20"/>
        </w:rPr>
        <w:t xml:space="preserve">**The barrier which had the highest number of respondents select it as their answer to the question “if you had to </w:t>
      </w:r>
      <w:proofErr w:type="spellStart"/>
      <w:r w:rsidRPr="006D77E4">
        <w:rPr>
          <w:rFonts w:asciiTheme="minorHAnsi" w:hAnsiTheme="minorHAnsi" w:cstheme="minorHAnsi"/>
          <w:sz w:val="20"/>
          <w:szCs w:val="20"/>
        </w:rPr>
        <w:t>chose</w:t>
      </w:r>
      <w:proofErr w:type="spellEnd"/>
      <w:r w:rsidRPr="006D77E4">
        <w:rPr>
          <w:rFonts w:asciiTheme="minorHAnsi" w:hAnsiTheme="minorHAnsi" w:cstheme="minorHAnsi"/>
          <w:sz w:val="20"/>
          <w:szCs w:val="20"/>
        </w:rPr>
        <w:t xml:space="preserve"> just one, wh</w:t>
      </w:r>
      <w:r w:rsidR="002C6DD6" w:rsidRPr="006D77E4">
        <w:rPr>
          <w:rFonts w:asciiTheme="minorHAnsi" w:hAnsiTheme="minorHAnsi" w:cstheme="minorHAnsi"/>
          <w:sz w:val="20"/>
          <w:szCs w:val="20"/>
        </w:rPr>
        <w:t>at is the biggest/ most significant barrier you face to using this mode of transport?”</w:t>
      </w:r>
    </w:p>
    <w:p w14:paraId="08A768B9" w14:textId="77777777" w:rsidR="00DF04EA" w:rsidRPr="006D77E4" w:rsidRDefault="00DF04EA" w:rsidP="007F079D">
      <w:pPr>
        <w:pStyle w:val="BodyRebrand"/>
        <w:rPr>
          <w:rFonts w:asciiTheme="minorHAnsi" w:hAnsiTheme="minorHAnsi" w:cstheme="minorHAnsi"/>
          <w:sz w:val="20"/>
          <w:szCs w:val="20"/>
        </w:rPr>
      </w:pPr>
    </w:p>
    <w:p w14:paraId="7FBA9A2D" w14:textId="3DC14AF2" w:rsidR="002C7F68" w:rsidRPr="006D77E4" w:rsidRDefault="00DF04EA" w:rsidP="007F079D">
      <w:pPr>
        <w:pStyle w:val="BodyRebrand"/>
        <w:rPr>
          <w:rFonts w:asciiTheme="minorHAnsi" w:eastAsia="Calibri" w:hAnsiTheme="minorHAnsi" w:cstheme="minorHAnsi"/>
          <w:b/>
          <w:bCs/>
          <w:sz w:val="144"/>
          <w:szCs w:val="144"/>
        </w:rPr>
      </w:pPr>
      <w:r w:rsidRPr="006D77E4">
        <w:rPr>
          <w:rFonts w:asciiTheme="minorHAnsi" w:hAnsiTheme="minorHAnsi" w:cstheme="minorHAnsi"/>
          <w:sz w:val="20"/>
          <w:szCs w:val="20"/>
        </w:rPr>
        <w:t xml:space="preserve">***The </w:t>
      </w:r>
      <w:r w:rsidR="00803C69" w:rsidRPr="006D77E4">
        <w:rPr>
          <w:rFonts w:asciiTheme="minorHAnsi" w:hAnsiTheme="minorHAnsi" w:cstheme="minorHAnsi"/>
          <w:sz w:val="20"/>
          <w:szCs w:val="20"/>
        </w:rPr>
        <w:t>option selected by the largest number of respondents in answer to “as a result of these barriers, have you experienced any of the following?”</w:t>
      </w:r>
      <w:r w:rsidR="002C7F68" w:rsidRPr="006D77E4">
        <w:rPr>
          <w:rFonts w:asciiTheme="minorHAnsi" w:hAnsiTheme="minorHAnsi" w:cstheme="minorHAnsi"/>
        </w:rPr>
        <w:br w:type="page"/>
      </w:r>
    </w:p>
    <w:p w14:paraId="4B1AD62B" w14:textId="77A13D53" w:rsidR="78084F80" w:rsidRPr="006D77E4" w:rsidRDefault="00C2028E" w:rsidP="00146363">
      <w:pPr>
        <w:pStyle w:val="Heading1"/>
        <w:rPr>
          <w:rFonts w:asciiTheme="minorHAnsi" w:hAnsiTheme="minorHAnsi" w:cstheme="minorHAnsi"/>
        </w:rPr>
      </w:pPr>
      <w:bookmarkStart w:id="16" w:name="_Toc151832999"/>
      <w:r w:rsidRPr="006D77E4">
        <w:rPr>
          <w:rFonts w:asciiTheme="minorHAnsi" w:hAnsiTheme="minorHAnsi" w:cstheme="minorHAnsi"/>
        </w:rPr>
        <w:lastRenderedPageBreak/>
        <w:t xml:space="preserve">CHAPTER </w:t>
      </w:r>
      <w:r w:rsidR="006B2EDF" w:rsidRPr="006D77E4">
        <w:rPr>
          <w:rFonts w:asciiTheme="minorHAnsi" w:hAnsiTheme="minorHAnsi" w:cstheme="minorHAnsi"/>
        </w:rPr>
        <w:t>2</w:t>
      </w:r>
      <w:r w:rsidRPr="006D77E4">
        <w:rPr>
          <w:rFonts w:asciiTheme="minorHAnsi" w:hAnsiTheme="minorHAnsi" w:cstheme="minorHAnsi"/>
        </w:rPr>
        <w:t xml:space="preserve"> – THE JOURNEY</w:t>
      </w:r>
      <w:bookmarkEnd w:id="16"/>
    </w:p>
    <w:p w14:paraId="41BFA453" w14:textId="77777777" w:rsidR="00EA1336" w:rsidRPr="006D77E4" w:rsidRDefault="00EA1336" w:rsidP="00DB6328">
      <w:pPr>
        <w:spacing w:after="0" w:line="240" w:lineRule="auto"/>
        <w:rPr>
          <w:rFonts w:asciiTheme="minorHAnsi" w:hAnsiTheme="minorHAnsi" w:cstheme="minorHAnsi"/>
        </w:rPr>
      </w:pPr>
    </w:p>
    <w:p w14:paraId="29266914" w14:textId="77777777" w:rsidR="00EA1336" w:rsidRPr="006D77E4" w:rsidRDefault="00EA1336" w:rsidP="00DB6328">
      <w:pPr>
        <w:spacing w:after="0" w:line="240" w:lineRule="auto"/>
        <w:rPr>
          <w:rFonts w:asciiTheme="minorHAnsi" w:hAnsiTheme="minorHAnsi" w:cstheme="minorHAnsi"/>
        </w:rPr>
      </w:pPr>
    </w:p>
    <w:p w14:paraId="1A698A3D" w14:textId="700FCC88" w:rsidR="0939CB5D" w:rsidRPr="006D77E4" w:rsidRDefault="00EA1336" w:rsidP="00DB6328">
      <w:pPr>
        <w:spacing w:after="0" w:line="240" w:lineRule="auto"/>
        <w:rPr>
          <w:rFonts w:asciiTheme="minorHAnsi" w:hAnsiTheme="minorHAnsi" w:cstheme="minorHAnsi"/>
          <w:b/>
          <w:sz w:val="32"/>
          <w:szCs w:val="32"/>
        </w:rPr>
      </w:pPr>
      <w:r w:rsidRPr="006D77E4">
        <w:rPr>
          <w:rFonts w:asciiTheme="minorHAnsi" w:hAnsiTheme="minorHAnsi" w:cstheme="minorHAnsi"/>
          <w:b/>
          <w:sz w:val="32"/>
          <w:szCs w:val="32"/>
        </w:rPr>
        <w:t>Detailed findings</w:t>
      </w:r>
    </w:p>
    <w:p w14:paraId="2CA00F6E" w14:textId="77777777" w:rsidR="00AB3A64" w:rsidRPr="006D77E4" w:rsidRDefault="00AB3A64">
      <w:pPr>
        <w:rPr>
          <w:rFonts w:asciiTheme="minorHAnsi" w:eastAsia="Calibri" w:hAnsiTheme="minorHAnsi" w:cstheme="minorHAnsi"/>
          <w:b/>
          <w:bCs/>
          <w:sz w:val="72"/>
          <w:szCs w:val="72"/>
        </w:rPr>
      </w:pPr>
      <w:r w:rsidRPr="006D77E4">
        <w:rPr>
          <w:rFonts w:asciiTheme="minorHAnsi" w:hAnsiTheme="minorHAnsi" w:cstheme="minorHAnsi"/>
        </w:rPr>
        <w:br w:type="page"/>
      </w:r>
    </w:p>
    <w:p w14:paraId="5A1F8B3C" w14:textId="200414F4" w:rsidR="78084F80" w:rsidRPr="006D77E4" w:rsidRDefault="00AB3A64" w:rsidP="00146363">
      <w:pPr>
        <w:pStyle w:val="Heading2"/>
        <w:rPr>
          <w:rFonts w:asciiTheme="minorHAnsi" w:hAnsiTheme="minorHAnsi" w:cstheme="minorHAnsi"/>
        </w:rPr>
      </w:pPr>
      <w:bookmarkStart w:id="17" w:name="_Toc151833000"/>
      <w:r w:rsidRPr="006D77E4">
        <w:rPr>
          <w:rFonts w:asciiTheme="minorHAnsi" w:hAnsiTheme="minorHAnsi" w:cstheme="minorHAnsi"/>
        </w:rPr>
        <w:lastRenderedPageBreak/>
        <w:t>Stages</w:t>
      </w:r>
      <w:r w:rsidR="78084F80" w:rsidRPr="006D77E4">
        <w:rPr>
          <w:rFonts w:asciiTheme="minorHAnsi" w:hAnsiTheme="minorHAnsi" w:cstheme="minorHAnsi"/>
        </w:rPr>
        <w:t xml:space="preserve"> of </w:t>
      </w:r>
      <w:r w:rsidR="004A5383" w:rsidRPr="006D77E4">
        <w:rPr>
          <w:rFonts w:asciiTheme="minorHAnsi" w:hAnsiTheme="minorHAnsi" w:cstheme="minorHAnsi"/>
        </w:rPr>
        <w:t xml:space="preserve">a </w:t>
      </w:r>
      <w:r w:rsidR="78084F80" w:rsidRPr="006D77E4">
        <w:rPr>
          <w:rFonts w:asciiTheme="minorHAnsi" w:hAnsiTheme="minorHAnsi" w:cstheme="minorHAnsi"/>
        </w:rPr>
        <w:t>journey</w:t>
      </w:r>
      <w:bookmarkEnd w:id="17"/>
    </w:p>
    <w:p w14:paraId="6C82A0C0" w14:textId="53D470E7" w:rsidR="0939CB5D" w:rsidRPr="006D77E4" w:rsidRDefault="0939CB5D" w:rsidP="00DB6328">
      <w:pPr>
        <w:spacing w:after="0" w:line="240" w:lineRule="auto"/>
        <w:rPr>
          <w:rFonts w:asciiTheme="minorHAnsi" w:hAnsiTheme="minorHAnsi" w:cstheme="minorHAnsi"/>
        </w:rPr>
      </w:pPr>
    </w:p>
    <w:p w14:paraId="70C5041B" w14:textId="72828C71" w:rsidR="78084F80" w:rsidRPr="006D77E4" w:rsidRDefault="00E44013" w:rsidP="00DB6328">
      <w:pPr>
        <w:spacing w:after="0" w:line="240" w:lineRule="auto"/>
        <w:rPr>
          <w:rFonts w:asciiTheme="minorHAnsi" w:hAnsiTheme="minorHAnsi" w:cstheme="minorHAnsi"/>
        </w:rPr>
      </w:pPr>
      <w:r w:rsidRPr="006D77E4">
        <w:rPr>
          <w:rFonts w:asciiTheme="minorHAnsi" w:hAnsiTheme="minorHAnsi" w:cstheme="minorHAnsi"/>
        </w:rPr>
        <w:t>A</w:t>
      </w:r>
      <w:r w:rsidR="78084F80" w:rsidRPr="006D77E4">
        <w:rPr>
          <w:rFonts w:asciiTheme="minorHAnsi" w:hAnsiTheme="minorHAnsi" w:cstheme="minorHAnsi"/>
        </w:rPr>
        <w:t xml:space="preserve"> truly accessible transport network</w:t>
      </w:r>
      <w:r w:rsidRPr="006D77E4">
        <w:rPr>
          <w:rFonts w:asciiTheme="minorHAnsi" w:hAnsiTheme="minorHAnsi" w:cstheme="minorHAnsi"/>
        </w:rPr>
        <w:t xml:space="preserve"> is one where the barriers experience by disabled people are identified and tack</w:t>
      </w:r>
      <w:r w:rsidR="00A219FF" w:rsidRPr="006D77E4">
        <w:rPr>
          <w:rFonts w:asciiTheme="minorHAnsi" w:hAnsiTheme="minorHAnsi" w:cstheme="minorHAnsi"/>
        </w:rPr>
        <w:t>led, on entire routes</w:t>
      </w:r>
      <w:r w:rsidR="00971CF3" w:rsidRPr="006D77E4">
        <w:rPr>
          <w:rFonts w:asciiTheme="minorHAnsi" w:hAnsiTheme="minorHAnsi" w:cstheme="minorHAnsi"/>
        </w:rPr>
        <w:t>.</w:t>
      </w:r>
      <w:r w:rsidR="78084F80" w:rsidRPr="006D77E4">
        <w:rPr>
          <w:rFonts w:asciiTheme="minorHAnsi" w:hAnsiTheme="minorHAnsi" w:cstheme="minorHAnsi"/>
        </w:rPr>
        <w:t xml:space="preserve"> Each stage of the journey presents barriers that can render the </w:t>
      </w:r>
      <w:r w:rsidR="00A219FF" w:rsidRPr="006D77E4">
        <w:rPr>
          <w:rFonts w:asciiTheme="minorHAnsi" w:hAnsiTheme="minorHAnsi" w:cstheme="minorHAnsi"/>
        </w:rPr>
        <w:t>trip</w:t>
      </w:r>
      <w:r w:rsidR="78084F80" w:rsidRPr="006D77E4">
        <w:rPr>
          <w:rFonts w:asciiTheme="minorHAnsi" w:hAnsiTheme="minorHAnsi" w:cstheme="minorHAnsi"/>
        </w:rPr>
        <w:t xml:space="preserve"> inaccessible, from finding information on a service and booking tickets right through to the last mile and beyond. These must be tackled together to affect change (after all, there is no use having an accessible fleet of vehicles on a bus route if the route to the bus stop is impassable).</w:t>
      </w:r>
    </w:p>
    <w:p w14:paraId="15D64ACD" w14:textId="114360A0" w:rsidR="0939CB5D" w:rsidRPr="006D77E4" w:rsidRDefault="0939CB5D" w:rsidP="00DB6328">
      <w:pPr>
        <w:spacing w:after="0" w:line="240" w:lineRule="auto"/>
        <w:rPr>
          <w:rFonts w:asciiTheme="minorHAnsi" w:hAnsiTheme="minorHAnsi" w:cstheme="minorHAnsi"/>
        </w:rPr>
      </w:pPr>
    </w:p>
    <w:p w14:paraId="33C2B2AD" w14:textId="1ADD681B" w:rsidR="78084F80" w:rsidRPr="006D77E4" w:rsidRDefault="78084F80" w:rsidP="00DB6328">
      <w:pPr>
        <w:spacing w:after="0" w:line="240" w:lineRule="auto"/>
        <w:rPr>
          <w:rFonts w:asciiTheme="minorHAnsi" w:hAnsiTheme="minorHAnsi" w:cstheme="minorHAnsi"/>
        </w:rPr>
      </w:pPr>
      <w:r w:rsidRPr="006D77E4">
        <w:rPr>
          <w:rFonts w:asciiTheme="minorHAnsi" w:hAnsiTheme="minorHAnsi" w:cstheme="minorHAnsi"/>
        </w:rPr>
        <w:t>For this research, we imagined a typical journey to be made up of the following stages:</w:t>
      </w:r>
    </w:p>
    <w:p w14:paraId="77502F7C" w14:textId="0A60AA2E" w:rsidR="78084F80" w:rsidRPr="006D77E4" w:rsidRDefault="78084F80" w:rsidP="00254EF8">
      <w:pPr>
        <w:pStyle w:val="ListParagraph"/>
        <w:numPr>
          <w:ilvl w:val="0"/>
          <w:numId w:val="14"/>
        </w:numPr>
        <w:spacing w:after="0" w:line="240" w:lineRule="auto"/>
        <w:rPr>
          <w:rFonts w:asciiTheme="minorHAnsi" w:hAnsiTheme="minorHAnsi" w:cstheme="minorHAnsi"/>
        </w:rPr>
      </w:pPr>
      <w:r w:rsidRPr="006D77E4">
        <w:rPr>
          <w:rFonts w:asciiTheme="minorHAnsi" w:hAnsiTheme="minorHAnsi" w:cstheme="minorHAnsi"/>
        </w:rPr>
        <w:t xml:space="preserve">Planning a journey </w:t>
      </w:r>
    </w:p>
    <w:p w14:paraId="77697B9D" w14:textId="3F3A64BE" w:rsidR="78084F80" w:rsidRPr="006D77E4" w:rsidRDefault="78084F80" w:rsidP="00254EF8">
      <w:pPr>
        <w:pStyle w:val="ListParagraph"/>
        <w:numPr>
          <w:ilvl w:val="0"/>
          <w:numId w:val="14"/>
        </w:numPr>
        <w:spacing w:after="0" w:line="240" w:lineRule="auto"/>
        <w:rPr>
          <w:rFonts w:asciiTheme="minorHAnsi" w:hAnsiTheme="minorHAnsi" w:cstheme="minorHAnsi"/>
        </w:rPr>
      </w:pPr>
      <w:r w:rsidRPr="006D77E4">
        <w:rPr>
          <w:rFonts w:asciiTheme="minorHAnsi" w:hAnsiTheme="minorHAnsi" w:cstheme="minorHAnsi"/>
        </w:rPr>
        <w:t>Getting from your house to the station/stop</w:t>
      </w:r>
    </w:p>
    <w:p w14:paraId="7D56E9ED" w14:textId="4FF2944D" w:rsidR="78084F80" w:rsidRPr="006D77E4" w:rsidRDefault="78084F80" w:rsidP="00254EF8">
      <w:pPr>
        <w:pStyle w:val="ListParagraph"/>
        <w:numPr>
          <w:ilvl w:val="0"/>
          <w:numId w:val="14"/>
        </w:numPr>
        <w:spacing w:after="0" w:line="240" w:lineRule="auto"/>
        <w:rPr>
          <w:rFonts w:asciiTheme="minorHAnsi" w:hAnsiTheme="minorHAnsi" w:cstheme="minorHAnsi"/>
        </w:rPr>
      </w:pPr>
      <w:r w:rsidRPr="006D77E4">
        <w:rPr>
          <w:rFonts w:asciiTheme="minorHAnsi" w:hAnsiTheme="minorHAnsi" w:cstheme="minorHAnsi"/>
        </w:rPr>
        <w:t xml:space="preserve">Booking and paying for tickets </w:t>
      </w:r>
    </w:p>
    <w:p w14:paraId="661C411A" w14:textId="5CACAE23" w:rsidR="78084F80" w:rsidRPr="006D77E4" w:rsidRDefault="78084F80" w:rsidP="00254EF8">
      <w:pPr>
        <w:pStyle w:val="ListParagraph"/>
        <w:numPr>
          <w:ilvl w:val="0"/>
          <w:numId w:val="14"/>
        </w:numPr>
        <w:spacing w:after="0" w:line="240" w:lineRule="auto"/>
        <w:rPr>
          <w:rFonts w:asciiTheme="minorHAnsi" w:hAnsiTheme="minorHAnsi" w:cstheme="minorHAnsi"/>
        </w:rPr>
      </w:pPr>
      <w:r w:rsidRPr="006D77E4">
        <w:rPr>
          <w:rFonts w:asciiTheme="minorHAnsi" w:hAnsiTheme="minorHAnsi" w:cstheme="minorHAnsi"/>
        </w:rPr>
        <w:t xml:space="preserve">Arranging assistance </w:t>
      </w:r>
    </w:p>
    <w:p w14:paraId="5631FCC7" w14:textId="5E115DFD" w:rsidR="78084F80" w:rsidRPr="006D77E4" w:rsidRDefault="78084F80" w:rsidP="00254EF8">
      <w:pPr>
        <w:pStyle w:val="ListParagraph"/>
        <w:numPr>
          <w:ilvl w:val="0"/>
          <w:numId w:val="14"/>
        </w:numPr>
        <w:spacing w:after="0" w:line="240" w:lineRule="auto"/>
        <w:rPr>
          <w:rFonts w:asciiTheme="minorHAnsi" w:hAnsiTheme="minorHAnsi" w:cstheme="minorHAnsi"/>
        </w:rPr>
      </w:pPr>
      <w:r w:rsidRPr="006D77E4">
        <w:rPr>
          <w:rFonts w:asciiTheme="minorHAnsi" w:hAnsiTheme="minorHAnsi" w:cstheme="minorHAnsi"/>
        </w:rPr>
        <w:t xml:space="preserve">Getting on the vehicle </w:t>
      </w:r>
    </w:p>
    <w:p w14:paraId="5943B26B" w14:textId="31E821A1" w:rsidR="78084F80" w:rsidRPr="006D77E4" w:rsidRDefault="78084F80" w:rsidP="00254EF8">
      <w:pPr>
        <w:pStyle w:val="ListParagraph"/>
        <w:numPr>
          <w:ilvl w:val="0"/>
          <w:numId w:val="14"/>
        </w:numPr>
        <w:spacing w:after="0" w:line="240" w:lineRule="auto"/>
        <w:rPr>
          <w:rFonts w:asciiTheme="minorHAnsi" w:hAnsiTheme="minorHAnsi" w:cstheme="minorHAnsi"/>
        </w:rPr>
      </w:pPr>
      <w:r w:rsidRPr="006D77E4">
        <w:rPr>
          <w:rFonts w:asciiTheme="minorHAnsi" w:hAnsiTheme="minorHAnsi" w:cstheme="minorHAnsi"/>
        </w:rPr>
        <w:t xml:space="preserve">Interchanging or making connections </w:t>
      </w:r>
    </w:p>
    <w:p w14:paraId="777CC338" w14:textId="7DBB2E56" w:rsidR="78084F80" w:rsidRPr="006D77E4" w:rsidRDefault="78084F80" w:rsidP="00254EF8">
      <w:pPr>
        <w:pStyle w:val="ListParagraph"/>
        <w:numPr>
          <w:ilvl w:val="0"/>
          <w:numId w:val="14"/>
        </w:numPr>
        <w:spacing w:after="0" w:line="240" w:lineRule="auto"/>
        <w:rPr>
          <w:rFonts w:asciiTheme="minorHAnsi" w:hAnsiTheme="minorHAnsi" w:cstheme="minorHAnsi"/>
        </w:rPr>
      </w:pPr>
      <w:r w:rsidRPr="006D77E4">
        <w:rPr>
          <w:rFonts w:asciiTheme="minorHAnsi" w:hAnsiTheme="minorHAnsi" w:cstheme="minorHAnsi"/>
        </w:rPr>
        <w:t xml:space="preserve">Getting from the station/stop to your final </w:t>
      </w:r>
      <w:proofErr w:type="gramStart"/>
      <w:r w:rsidRPr="006D77E4">
        <w:rPr>
          <w:rFonts w:asciiTheme="minorHAnsi" w:hAnsiTheme="minorHAnsi" w:cstheme="minorHAnsi"/>
        </w:rPr>
        <w:t>destination</w:t>
      </w:r>
      <w:proofErr w:type="gramEnd"/>
      <w:r w:rsidRPr="006D77E4">
        <w:rPr>
          <w:rFonts w:asciiTheme="minorHAnsi" w:hAnsiTheme="minorHAnsi" w:cstheme="minorHAnsi"/>
        </w:rPr>
        <w:t xml:space="preserve"> </w:t>
      </w:r>
    </w:p>
    <w:p w14:paraId="73D7310E" w14:textId="0F86DCC6" w:rsidR="78084F80" w:rsidRPr="006D77E4" w:rsidRDefault="78084F80" w:rsidP="00254EF8">
      <w:pPr>
        <w:pStyle w:val="ListParagraph"/>
        <w:numPr>
          <w:ilvl w:val="0"/>
          <w:numId w:val="14"/>
        </w:numPr>
        <w:spacing w:after="0" w:line="240" w:lineRule="auto"/>
        <w:rPr>
          <w:rFonts w:asciiTheme="minorHAnsi" w:hAnsiTheme="minorHAnsi" w:cstheme="minorHAnsi"/>
        </w:rPr>
      </w:pPr>
      <w:r w:rsidRPr="006D77E4">
        <w:rPr>
          <w:rFonts w:asciiTheme="minorHAnsi" w:hAnsiTheme="minorHAnsi" w:cstheme="minorHAnsi"/>
        </w:rPr>
        <w:t xml:space="preserve">Making complaints when things go </w:t>
      </w:r>
      <w:proofErr w:type="gramStart"/>
      <w:r w:rsidRPr="006D77E4">
        <w:rPr>
          <w:rFonts w:asciiTheme="minorHAnsi" w:hAnsiTheme="minorHAnsi" w:cstheme="minorHAnsi"/>
        </w:rPr>
        <w:t>wrong</w:t>
      </w:r>
      <w:proofErr w:type="gramEnd"/>
    </w:p>
    <w:p w14:paraId="7A83C39B" w14:textId="562754D3" w:rsidR="0939CB5D" w:rsidRPr="006D77E4" w:rsidRDefault="0939CB5D" w:rsidP="00DB6328">
      <w:pPr>
        <w:spacing w:after="0" w:line="240" w:lineRule="auto"/>
        <w:rPr>
          <w:rFonts w:asciiTheme="minorHAnsi" w:hAnsiTheme="minorHAnsi" w:cstheme="minorHAnsi"/>
        </w:rPr>
      </w:pPr>
    </w:p>
    <w:p w14:paraId="7F575DDA" w14:textId="4CFB7845" w:rsidR="78084F80" w:rsidRPr="006D77E4" w:rsidRDefault="78084F80" w:rsidP="00DB6328">
      <w:pPr>
        <w:spacing w:after="0" w:line="240" w:lineRule="auto"/>
        <w:rPr>
          <w:rFonts w:asciiTheme="minorHAnsi" w:hAnsiTheme="minorHAnsi" w:cstheme="minorHAnsi"/>
        </w:rPr>
      </w:pPr>
      <w:r w:rsidRPr="006D77E4">
        <w:rPr>
          <w:rFonts w:asciiTheme="minorHAnsi" w:hAnsiTheme="minorHAnsi" w:cstheme="minorHAnsi"/>
        </w:rPr>
        <w:t xml:space="preserve">When thinking about a typical journey that they make, </w:t>
      </w:r>
      <w:r w:rsidR="2EC58A70" w:rsidRPr="006D77E4">
        <w:rPr>
          <w:rFonts w:asciiTheme="minorHAnsi" w:hAnsiTheme="minorHAnsi" w:cstheme="minorHAnsi"/>
        </w:rPr>
        <w:t>respond</w:t>
      </w:r>
      <w:r w:rsidR="3E9A4376" w:rsidRPr="006D77E4">
        <w:rPr>
          <w:rFonts w:asciiTheme="minorHAnsi" w:hAnsiTheme="minorHAnsi" w:cstheme="minorHAnsi"/>
        </w:rPr>
        <w:t>e</w:t>
      </w:r>
      <w:r w:rsidR="2EC58A70" w:rsidRPr="006D77E4">
        <w:rPr>
          <w:rFonts w:asciiTheme="minorHAnsi" w:hAnsiTheme="minorHAnsi" w:cstheme="minorHAnsi"/>
        </w:rPr>
        <w:t xml:space="preserve">nts </w:t>
      </w:r>
      <w:r w:rsidRPr="006D77E4">
        <w:rPr>
          <w:rFonts w:asciiTheme="minorHAnsi" w:hAnsiTheme="minorHAnsi" w:cstheme="minorHAnsi"/>
        </w:rPr>
        <w:t>rated ‘Interchanging or making connections’ as the most difficult stage (</w:t>
      </w:r>
      <w:r w:rsidR="00042F72" w:rsidRPr="006D77E4">
        <w:rPr>
          <w:rFonts w:asciiTheme="minorHAnsi" w:hAnsiTheme="minorHAnsi" w:cstheme="minorHAnsi"/>
        </w:rPr>
        <w:t>with an</w:t>
      </w:r>
      <w:r w:rsidR="00224399" w:rsidRPr="006D77E4">
        <w:rPr>
          <w:rFonts w:asciiTheme="minorHAnsi" w:hAnsiTheme="minorHAnsi" w:cstheme="minorHAnsi"/>
        </w:rPr>
        <w:t xml:space="preserve"> average rating of </w:t>
      </w:r>
      <w:r w:rsidRPr="006D77E4">
        <w:rPr>
          <w:rFonts w:asciiTheme="minorHAnsi" w:hAnsiTheme="minorHAnsi" w:cstheme="minorHAnsi"/>
        </w:rPr>
        <w:t>1.62</w:t>
      </w:r>
      <w:r w:rsidR="00224399" w:rsidRPr="006D77E4">
        <w:rPr>
          <w:rFonts w:asciiTheme="minorHAnsi" w:hAnsiTheme="minorHAnsi" w:cstheme="minorHAnsi"/>
        </w:rPr>
        <w:t xml:space="preserve"> out of 3</w:t>
      </w:r>
      <w:r w:rsidRPr="006D77E4">
        <w:rPr>
          <w:rFonts w:asciiTheme="minorHAnsi" w:hAnsiTheme="minorHAnsi" w:cstheme="minorHAnsi"/>
        </w:rPr>
        <w:t>) and ‘booking and paying for tickets’ as the easiest stage (2.33).</w:t>
      </w:r>
    </w:p>
    <w:p w14:paraId="01146948" w14:textId="30C82775" w:rsidR="0939CB5D" w:rsidRPr="006D77E4" w:rsidRDefault="0939CB5D" w:rsidP="00DB6328">
      <w:pPr>
        <w:spacing w:after="0" w:line="240" w:lineRule="auto"/>
        <w:rPr>
          <w:rFonts w:asciiTheme="minorHAnsi" w:hAnsiTheme="minorHAnsi" w:cstheme="minorHAnsi"/>
        </w:rPr>
      </w:pPr>
    </w:p>
    <w:p w14:paraId="5AF41046" w14:textId="1DAE9813" w:rsidR="00777D1C" w:rsidRPr="006D77E4" w:rsidRDefault="00777D1C" w:rsidP="00DB6328">
      <w:pPr>
        <w:spacing w:after="0" w:line="240" w:lineRule="auto"/>
        <w:rPr>
          <w:rFonts w:asciiTheme="minorHAnsi" w:hAnsiTheme="minorHAnsi" w:cstheme="minorHAnsi"/>
          <w:b/>
          <w:bCs/>
        </w:rPr>
      </w:pPr>
      <w:r w:rsidRPr="006D77E4">
        <w:rPr>
          <w:rFonts w:asciiTheme="minorHAnsi" w:hAnsiTheme="minorHAnsi" w:cstheme="minorHAnsi"/>
          <w:b/>
          <w:bCs/>
        </w:rPr>
        <w:t xml:space="preserve">Figure </w:t>
      </w:r>
      <w:r w:rsidR="00DB4084" w:rsidRPr="006D77E4">
        <w:rPr>
          <w:rFonts w:asciiTheme="minorHAnsi" w:hAnsiTheme="minorHAnsi" w:cstheme="minorHAnsi"/>
          <w:b/>
          <w:bCs/>
        </w:rPr>
        <w:t>9</w:t>
      </w:r>
      <w:r w:rsidRPr="006D77E4">
        <w:rPr>
          <w:rFonts w:asciiTheme="minorHAnsi" w:hAnsiTheme="minorHAnsi" w:cstheme="minorHAnsi"/>
          <w:b/>
          <w:bCs/>
        </w:rPr>
        <w:t xml:space="preserve">: </w:t>
      </w:r>
      <w:r w:rsidR="00E301D9" w:rsidRPr="006D77E4">
        <w:rPr>
          <w:rFonts w:asciiTheme="minorHAnsi" w:hAnsiTheme="minorHAnsi" w:cstheme="minorHAnsi"/>
          <w:b/>
          <w:bCs/>
        </w:rPr>
        <w:t>Mean rating of respondents' experience of each stage of the journey</w:t>
      </w:r>
    </w:p>
    <w:p w14:paraId="61B59264" w14:textId="055A10F9" w:rsidR="005A199A" w:rsidRPr="006D77E4" w:rsidRDefault="005A199A" w:rsidP="00DB6328">
      <w:pPr>
        <w:spacing w:after="0" w:line="240" w:lineRule="auto"/>
        <w:rPr>
          <w:rFonts w:asciiTheme="minorHAnsi" w:eastAsia="Calibri" w:hAnsiTheme="minorHAnsi" w:cstheme="minorHAnsi"/>
          <w:color w:val="000000" w:themeColor="text1"/>
        </w:rPr>
      </w:pPr>
      <w:r w:rsidRPr="006D77E4">
        <w:rPr>
          <w:rFonts w:asciiTheme="minorHAnsi" w:hAnsiTheme="minorHAnsi" w:cstheme="minorHAnsi"/>
          <w:noProof/>
        </w:rPr>
        <w:drawing>
          <wp:inline distT="0" distB="0" distL="0" distR="0" wp14:anchorId="72A651E1" wp14:editId="282CB385">
            <wp:extent cx="6389370" cy="3344779"/>
            <wp:effectExtent l="0" t="0" r="11430" b="8255"/>
            <wp:docPr id="415761202" name="Chart 1" descr="Line graph, showing the mean rating of respondent experiences of each stage of the journey. The rating is out of 3. Planning a journey has a rating of 2.26. getting from house to station/stop is 1.96. Booking, and paying for tickets rates 2.33. Arranging assistance received 1.84. Getting on the vehicle receives 2.08. Interchanging or making connections receives 1.62. getting from stop/station to final destination is 1.8. Making complaints when things go wrong receives 1.7.">
              <a:extLst xmlns:a="http://schemas.openxmlformats.org/drawingml/2006/main">
                <a:ext uri="{FF2B5EF4-FFF2-40B4-BE49-F238E27FC236}">
                  <a16:creationId xmlns:a16="http://schemas.microsoft.com/office/drawing/2014/main" id="{1FDC710C-FB11-79AC-F868-A8F363A728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5B61E35" w14:textId="77777777" w:rsidR="00EA1336" w:rsidRPr="006D77E4" w:rsidRDefault="78084F80" w:rsidP="00DB6328">
      <w:pPr>
        <w:spacing w:after="0" w:line="240" w:lineRule="auto"/>
        <w:rPr>
          <w:rFonts w:asciiTheme="minorHAnsi" w:hAnsiTheme="minorHAnsi" w:cstheme="minorHAnsi"/>
        </w:rPr>
      </w:pPr>
      <w:r w:rsidRPr="006D77E4">
        <w:rPr>
          <w:rFonts w:asciiTheme="minorHAnsi" w:hAnsiTheme="minorHAnsi" w:cstheme="minorHAnsi"/>
        </w:rPr>
        <w:lastRenderedPageBreak/>
        <w:t xml:space="preserve">In this section, we will dive into the detailed findings of our research. We’ll imagine this typical </w:t>
      </w:r>
      <w:proofErr w:type="gramStart"/>
      <w:r w:rsidRPr="006D77E4">
        <w:rPr>
          <w:rFonts w:asciiTheme="minorHAnsi" w:hAnsiTheme="minorHAnsi" w:cstheme="minorHAnsi"/>
        </w:rPr>
        <w:t>journey, and</w:t>
      </w:r>
      <w:proofErr w:type="gramEnd"/>
      <w:r w:rsidRPr="006D77E4">
        <w:rPr>
          <w:rFonts w:asciiTheme="minorHAnsi" w:hAnsiTheme="minorHAnsi" w:cstheme="minorHAnsi"/>
        </w:rPr>
        <w:t xml:space="preserve"> take you through the stages detailing the barriers disabled people face at each step. </w:t>
      </w:r>
    </w:p>
    <w:p w14:paraId="07B9E014" w14:textId="77777777" w:rsidR="00BF5B0B" w:rsidRPr="006D77E4" w:rsidRDefault="00BF5B0B" w:rsidP="00DB6328">
      <w:pPr>
        <w:spacing w:after="0" w:line="240" w:lineRule="auto"/>
        <w:rPr>
          <w:rFonts w:asciiTheme="minorHAnsi" w:hAnsiTheme="minorHAnsi" w:cstheme="minorHAnsi"/>
        </w:rPr>
      </w:pPr>
    </w:p>
    <w:p w14:paraId="59F5ECC5" w14:textId="65CE260D" w:rsidR="005A199A" w:rsidRPr="006D77E4" w:rsidRDefault="78084F80" w:rsidP="00DB6328">
      <w:pPr>
        <w:spacing w:after="0" w:line="240" w:lineRule="auto"/>
        <w:rPr>
          <w:rFonts w:asciiTheme="minorHAnsi" w:hAnsiTheme="minorHAnsi" w:cstheme="minorHAnsi"/>
        </w:rPr>
      </w:pPr>
      <w:r w:rsidRPr="006D77E4">
        <w:rPr>
          <w:rFonts w:asciiTheme="minorHAnsi" w:hAnsiTheme="minorHAnsi" w:cstheme="minorHAnsi"/>
        </w:rPr>
        <w:t xml:space="preserve">We’ll start by exploring issues that arise before disabled people even leave the house: issues with journey planning and obtaining accessible information. </w:t>
      </w:r>
      <w:proofErr w:type="gramStart"/>
      <w:r w:rsidRPr="006D77E4">
        <w:rPr>
          <w:rFonts w:asciiTheme="minorHAnsi" w:hAnsiTheme="minorHAnsi" w:cstheme="minorHAnsi"/>
        </w:rPr>
        <w:t>Next</w:t>
      </w:r>
      <w:proofErr w:type="gramEnd"/>
      <w:r w:rsidRPr="006D77E4">
        <w:rPr>
          <w:rFonts w:asciiTheme="minorHAnsi" w:hAnsiTheme="minorHAnsi" w:cstheme="minorHAnsi"/>
        </w:rPr>
        <w:t xml:space="preserve"> we’ll look at active travel, acknowledging that most journeys start with some amount of walking/wheeling or cycling (if not at least to get to the first stop</w:t>
      </w:r>
      <w:r w:rsidR="00BF5B0B" w:rsidRPr="006D77E4">
        <w:rPr>
          <w:rFonts w:asciiTheme="minorHAnsi" w:hAnsiTheme="minorHAnsi" w:cstheme="minorHAnsi"/>
        </w:rPr>
        <w:t xml:space="preserve"> or to the car</w:t>
      </w:r>
      <w:r w:rsidRPr="006D77E4">
        <w:rPr>
          <w:rFonts w:asciiTheme="minorHAnsi" w:hAnsiTheme="minorHAnsi" w:cstheme="minorHAnsi"/>
        </w:rPr>
        <w:t xml:space="preserve">), and look at the barriers associated with each. </w:t>
      </w:r>
    </w:p>
    <w:p w14:paraId="096BB0C4" w14:textId="77777777" w:rsidR="005A199A" w:rsidRPr="006D77E4" w:rsidRDefault="005A199A" w:rsidP="00DB6328">
      <w:pPr>
        <w:spacing w:after="0" w:line="240" w:lineRule="auto"/>
        <w:rPr>
          <w:rFonts w:asciiTheme="minorHAnsi" w:hAnsiTheme="minorHAnsi" w:cstheme="minorHAnsi"/>
        </w:rPr>
      </w:pPr>
    </w:p>
    <w:p w14:paraId="7019CD8D" w14:textId="77777777" w:rsidR="005A199A" w:rsidRPr="006D77E4" w:rsidRDefault="78084F80" w:rsidP="00DB6328">
      <w:pPr>
        <w:spacing w:after="0" w:line="240" w:lineRule="auto"/>
        <w:rPr>
          <w:rFonts w:asciiTheme="minorHAnsi" w:hAnsiTheme="minorHAnsi" w:cstheme="minorHAnsi"/>
        </w:rPr>
      </w:pPr>
      <w:r w:rsidRPr="006D77E4">
        <w:rPr>
          <w:rFonts w:asciiTheme="minorHAnsi" w:hAnsiTheme="minorHAnsi" w:cstheme="minorHAnsi"/>
        </w:rPr>
        <w:t xml:space="preserve">We’ll then delve into public transport (trains, buses, and </w:t>
      </w:r>
      <w:r w:rsidR="00042F72" w:rsidRPr="006D77E4">
        <w:rPr>
          <w:rFonts w:asciiTheme="minorHAnsi" w:hAnsiTheme="minorHAnsi" w:cstheme="minorHAnsi"/>
        </w:rPr>
        <w:t>light rail</w:t>
      </w:r>
      <w:r w:rsidRPr="006D77E4">
        <w:rPr>
          <w:rFonts w:asciiTheme="minorHAnsi" w:hAnsiTheme="minorHAnsi" w:cstheme="minorHAnsi"/>
        </w:rPr>
        <w:t xml:space="preserve">), including looking at booking and paying for tickets, arranging assistance, and access to live information. </w:t>
      </w:r>
    </w:p>
    <w:p w14:paraId="08AE343F" w14:textId="77777777" w:rsidR="005A199A" w:rsidRPr="006D77E4" w:rsidRDefault="005A199A" w:rsidP="00DB6328">
      <w:pPr>
        <w:spacing w:after="0" w:line="240" w:lineRule="auto"/>
        <w:rPr>
          <w:rFonts w:asciiTheme="minorHAnsi" w:hAnsiTheme="minorHAnsi" w:cstheme="minorHAnsi"/>
        </w:rPr>
      </w:pPr>
    </w:p>
    <w:p w14:paraId="240AEE05" w14:textId="126AADB3" w:rsidR="78084F80" w:rsidRPr="006D77E4" w:rsidRDefault="78084F80" w:rsidP="00DB6328">
      <w:pPr>
        <w:spacing w:after="0" w:line="240" w:lineRule="auto"/>
        <w:rPr>
          <w:rFonts w:asciiTheme="minorHAnsi" w:eastAsia="Calibri" w:hAnsiTheme="minorHAnsi" w:cstheme="minorHAnsi"/>
          <w:color w:val="000000" w:themeColor="text1"/>
        </w:rPr>
      </w:pPr>
      <w:proofErr w:type="gramStart"/>
      <w:r w:rsidRPr="006D77E4">
        <w:rPr>
          <w:rFonts w:asciiTheme="minorHAnsi" w:hAnsiTheme="minorHAnsi" w:cstheme="minorHAnsi"/>
        </w:rPr>
        <w:t>Finally</w:t>
      </w:r>
      <w:proofErr w:type="gramEnd"/>
      <w:r w:rsidRPr="006D77E4">
        <w:rPr>
          <w:rFonts w:asciiTheme="minorHAnsi" w:hAnsiTheme="minorHAnsi" w:cstheme="minorHAnsi"/>
        </w:rPr>
        <w:t xml:space="preserve"> we’ll discuss private transport (cars/vans and Taxis/Private Hire Vehicles), often used for last mile or when public transport fails – and investigate why so many disabled people prefer the car to public transport.</w:t>
      </w:r>
    </w:p>
    <w:p w14:paraId="50CB20EE" w14:textId="3A05D1C9" w:rsidR="0939CB5D" w:rsidRPr="006D77E4" w:rsidRDefault="0939CB5D" w:rsidP="00DB6328">
      <w:pPr>
        <w:spacing w:after="0" w:line="240" w:lineRule="auto"/>
        <w:rPr>
          <w:rFonts w:asciiTheme="minorHAnsi" w:hAnsiTheme="minorHAnsi" w:cstheme="minorHAnsi"/>
        </w:rPr>
      </w:pPr>
    </w:p>
    <w:p w14:paraId="2BA4663B" w14:textId="77777777" w:rsidR="00F04592" w:rsidRPr="006D77E4" w:rsidRDefault="00F04592" w:rsidP="00DB6328">
      <w:pPr>
        <w:spacing w:after="0"/>
        <w:rPr>
          <w:rFonts w:asciiTheme="minorHAnsi" w:eastAsia="Calibri" w:hAnsiTheme="minorHAnsi" w:cstheme="minorHAnsi"/>
          <w:b/>
          <w:bCs/>
          <w:sz w:val="72"/>
          <w:szCs w:val="72"/>
        </w:rPr>
      </w:pPr>
      <w:r w:rsidRPr="006D77E4">
        <w:rPr>
          <w:rFonts w:asciiTheme="minorHAnsi" w:hAnsiTheme="minorHAnsi" w:cstheme="minorHAnsi"/>
        </w:rPr>
        <w:br w:type="page"/>
      </w:r>
    </w:p>
    <w:p w14:paraId="07C6942A" w14:textId="78AE52E5" w:rsidR="0939CB5D" w:rsidRPr="006D77E4" w:rsidRDefault="00774170" w:rsidP="00774170">
      <w:pPr>
        <w:pStyle w:val="Heading2"/>
        <w:rPr>
          <w:rFonts w:asciiTheme="minorHAnsi" w:hAnsiTheme="minorHAnsi" w:cstheme="minorHAnsi"/>
        </w:rPr>
      </w:pPr>
      <w:bookmarkStart w:id="18" w:name="_Toc151833001"/>
      <w:r w:rsidRPr="006D77E4">
        <w:rPr>
          <w:rFonts w:asciiTheme="minorHAnsi" w:hAnsiTheme="minorHAnsi" w:cstheme="minorHAnsi"/>
        </w:rPr>
        <w:lastRenderedPageBreak/>
        <w:t>J</w:t>
      </w:r>
      <w:r w:rsidR="78084F80" w:rsidRPr="006D77E4">
        <w:rPr>
          <w:rFonts w:asciiTheme="minorHAnsi" w:hAnsiTheme="minorHAnsi" w:cstheme="minorHAnsi"/>
        </w:rPr>
        <w:t>ourney</w:t>
      </w:r>
      <w:r w:rsidRPr="006D77E4">
        <w:rPr>
          <w:rFonts w:asciiTheme="minorHAnsi" w:hAnsiTheme="minorHAnsi" w:cstheme="minorHAnsi"/>
        </w:rPr>
        <w:t xml:space="preserve"> planning</w:t>
      </w:r>
      <w:bookmarkEnd w:id="18"/>
    </w:p>
    <w:tbl>
      <w:tblPr>
        <w:tblStyle w:val="Quotebox1"/>
        <w:tblW w:w="0" w:type="auto"/>
        <w:tblLook w:val="04A0" w:firstRow="1" w:lastRow="0" w:firstColumn="1" w:lastColumn="0" w:noHBand="0" w:noVBand="1"/>
      </w:tblPr>
      <w:tblGrid>
        <w:gridCol w:w="9350"/>
      </w:tblGrid>
      <w:tr w:rsidR="009175F3" w:rsidRPr="006D77E4" w14:paraId="78877B68" w14:textId="77777777">
        <w:tc>
          <w:tcPr>
            <w:tcW w:w="9350" w:type="dxa"/>
          </w:tcPr>
          <w:p w14:paraId="4306D789" w14:textId="5D6B0272" w:rsidR="009175F3" w:rsidRPr="006D77E4" w:rsidRDefault="009175F3">
            <w:pPr>
              <w:rPr>
                <w:rFonts w:asciiTheme="minorHAnsi" w:hAnsiTheme="minorHAnsi" w:cstheme="minorHAnsi"/>
                <w:i/>
                <w:iCs/>
              </w:rPr>
            </w:pPr>
            <w:r w:rsidRPr="006D77E4">
              <w:rPr>
                <w:rFonts w:asciiTheme="minorHAnsi" w:hAnsiTheme="minorHAnsi" w:cstheme="minorHAnsi"/>
                <w:i/>
                <w:iCs/>
              </w:rPr>
              <w:t>“Travel needs to be planned like a military campaign.”</w:t>
            </w:r>
          </w:p>
        </w:tc>
      </w:tr>
    </w:tbl>
    <w:p w14:paraId="7B9023F0" w14:textId="77777777" w:rsidR="009175F3" w:rsidRPr="006D77E4" w:rsidRDefault="009175F3" w:rsidP="00DB6328">
      <w:pPr>
        <w:spacing w:after="0" w:line="240" w:lineRule="auto"/>
        <w:rPr>
          <w:rFonts w:asciiTheme="minorHAnsi" w:hAnsiTheme="minorHAnsi" w:cstheme="minorHAnsi"/>
          <w:i/>
          <w:iCs/>
        </w:rPr>
      </w:pPr>
    </w:p>
    <w:p w14:paraId="3FC63B0B" w14:textId="1B4A75F1" w:rsidR="00774170" w:rsidRPr="006D77E4" w:rsidRDefault="00083B29" w:rsidP="00DB6328">
      <w:pPr>
        <w:spacing w:after="0" w:line="240" w:lineRule="auto"/>
        <w:rPr>
          <w:rFonts w:asciiTheme="minorHAnsi" w:hAnsiTheme="minorHAnsi" w:cstheme="minorHAnsi"/>
        </w:rPr>
      </w:pPr>
      <w:r w:rsidRPr="006D77E4">
        <w:rPr>
          <w:rFonts w:asciiTheme="minorHAnsi" w:hAnsiTheme="minorHAnsi" w:cstheme="minorHAnsi"/>
        </w:rPr>
        <w:t xml:space="preserve">Access barriers start having an impact on disabled people before we’re even past the front door. 62% of respondents reported planning journeys in advance “most or all of the time”, while only 3% never plan. Advanced planning is clearly an essential part of many disabled people’s transport arrangements: disabled people explained how barriers are so pervasive that extensive research must be done, and meticulous arrangements made before setting out, just to ensure the journey will be accessible.  </w:t>
      </w:r>
    </w:p>
    <w:p w14:paraId="00C374B1" w14:textId="77777777" w:rsidR="00083B29" w:rsidRPr="006D77E4" w:rsidRDefault="00083B29" w:rsidP="00DB6328">
      <w:pPr>
        <w:spacing w:after="0" w:line="240" w:lineRule="auto"/>
        <w:rPr>
          <w:rFonts w:asciiTheme="minorHAnsi" w:hAnsiTheme="minorHAnsi" w:cstheme="minorHAnsi"/>
        </w:rPr>
      </w:pPr>
    </w:p>
    <w:p w14:paraId="2E5E61B8" w14:textId="7C5E169D" w:rsidR="00083B29" w:rsidRPr="006D77E4" w:rsidRDefault="00A82925" w:rsidP="00DB6328">
      <w:pPr>
        <w:spacing w:after="0" w:line="240" w:lineRule="auto"/>
        <w:rPr>
          <w:rFonts w:asciiTheme="minorHAnsi" w:hAnsiTheme="minorHAnsi" w:cstheme="minorHAnsi"/>
        </w:rPr>
      </w:pPr>
      <w:r w:rsidRPr="006D77E4">
        <w:rPr>
          <w:rStyle w:val="normaltextrun"/>
          <w:rFonts w:asciiTheme="minorHAnsi" w:hAnsiTheme="minorHAnsi" w:cstheme="minorHAnsi"/>
          <w:b/>
          <w:bCs/>
          <w:color w:val="000000"/>
          <w:shd w:val="clear" w:color="auto" w:fill="FFFFFF"/>
        </w:rPr>
        <w:t>Fig</w:t>
      </w:r>
      <w:r w:rsidR="00DB4084" w:rsidRPr="006D77E4">
        <w:rPr>
          <w:rStyle w:val="normaltextrun"/>
          <w:rFonts w:asciiTheme="minorHAnsi" w:hAnsiTheme="minorHAnsi" w:cstheme="minorHAnsi"/>
          <w:b/>
          <w:bCs/>
          <w:color w:val="000000"/>
          <w:shd w:val="clear" w:color="auto" w:fill="FFFFFF"/>
        </w:rPr>
        <w:t>ure</w:t>
      </w:r>
      <w:r w:rsidR="00282580" w:rsidRPr="006D77E4">
        <w:rPr>
          <w:rStyle w:val="normaltextrun"/>
          <w:rFonts w:asciiTheme="minorHAnsi" w:hAnsiTheme="minorHAnsi" w:cstheme="minorHAnsi"/>
          <w:b/>
          <w:bCs/>
          <w:color w:val="000000"/>
          <w:shd w:val="clear" w:color="auto" w:fill="FFFFFF"/>
        </w:rPr>
        <w:t xml:space="preserve"> </w:t>
      </w:r>
      <w:r w:rsidR="00DB4084" w:rsidRPr="006D77E4">
        <w:rPr>
          <w:rStyle w:val="normaltextrun"/>
          <w:rFonts w:asciiTheme="minorHAnsi" w:hAnsiTheme="minorHAnsi" w:cstheme="minorHAnsi"/>
          <w:b/>
          <w:bCs/>
          <w:color w:val="000000"/>
          <w:shd w:val="clear" w:color="auto" w:fill="FFFFFF"/>
        </w:rPr>
        <w:t>10</w:t>
      </w:r>
      <w:r w:rsidRPr="006D77E4">
        <w:rPr>
          <w:rStyle w:val="normaltextrun"/>
          <w:rFonts w:asciiTheme="minorHAnsi" w:hAnsiTheme="minorHAnsi" w:cstheme="minorHAnsi"/>
          <w:b/>
          <w:bCs/>
          <w:color w:val="000000"/>
          <w:shd w:val="clear" w:color="auto" w:fill="FFFFFF"/>
        </w:rPr>
        <w:t>: Do you plan your journeys in advance?</w:t>
      </w:r>
    </w:p>
    <w:p w14:paraId="01516497" w14:textId="4FFAA9AD" w:rsidR="004E5B1C" w:rsidRPr="006D77E4" w:rsidRDefault="00EA1336" w:rsidP="004E5B1C">
      <w:pPr>
        <w:spacing w:after="0" w:line="240" w:lineRule="auto"/>
        <w:rPr>
          <w:rFonts w:asciiTheme="minorHAnsi" w:eastAsia="Times New Roman" w:hAnsiTheme="minorHAnsi" w:cstheme="minorHAnsi"/>
          <w:color w:val="000000" w:themeColor="text1"/>
          <w:lang w:eastAsia="en-GB"/>
        </w:rPr>
      </w:pPr>
      <w:r w:rsidRPr="006D77E4">
        <w:rPr>
          <w:rFonts w:asciiTheme="minorHAnsi" w:hAnsiTheme="minorHAnsi" w:cstheme="minorHAnsi"/>
          <w:noProof/>
          <w:color w:val="000000" w:themeColor="text1"/>
        </w:rPr>
        <w:drawing>
          <wp:inline distT="0" distB="0" distL="0" distR="0" wp14:anchorId="45419D67" wp14:editId="7E44971C">
            <wp:extent cx="5976257" cy="2045970"/>
            <wp:effectExtent l="0" t="0" r="5715" b="11430"/>
            <wp:docPr id="895652724" name="Chart 1" descr="Pie chart showing the responses to the question do you plan your journeys in advance. Yes, most or all of the time has a share of 62%. Yes for over half of journeys but not all receives 14%. Yes for less than half of journeys has 8%. Yes for a few journeys receives 13%. Never plan in advance receives 3%.">
              <a:extLst xmlns:a="http://schemas.openxmlformats.org/drawingml/2006/main">
                <a:ext uri="{FF2B5EF4-FFF2-40B4-BE49-F238E27FC236}">
                  <a16:creationId xmlns:a16="http://schemas.microsoft.com/office/drawing/2014/main" id="{96DD572C-525B-0519-DDBD-29D6906BB3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A17284E" w14:textId="77777777" w:rsidR="0052470F" w:rsidRPr="006D77E4" w:rsidRDefault="0052470F" w:rsidP="00DB6328">
      <w:pPr>
        <w:spacing w:after="0" w:line="240" w:lineRule="auto"/>
        <w:rPr>
          <w:rFonts w:asciiTheme="minorHAnsi" w:hAnsiTheme="minorHAnsi" w:cstheme="minorHAnsi"/>
        </w:rPr>
      </w:pPr>
    </w:p>
    <w:p w14:paraId="7A6024D1" w14:textId="214166AC" w:rsidR="0052470F" w:rsidRPr="006D77E4" w:rsidRDefault="00EC1490" w:rsidP="0052470F">
      <w:pPr>
        <w:spacing w:after="0" w:line="240" w:lineRule="auto"/>
        <w:rPr>
          <w:rFonts w:asciiTheme="minorHAnsi" w:hAnsiTheme="minorHAnsi" w:cstheme="minorHAnsi"/>
        </w:rPr>
      </w:pPr>
      <w:r w:rsidRPr="006D77E4">
        <w:rPr>
          <w:rFonts w:asciiTheme="minorHAnsi" w:hAnsiTheme="minorHAnsi" w:cstheme="minorHAnsi"/>
        </w:rPr>
        <w:t xml:space="preserve">Whether journeys are </w:t>
      </w:r>
      <w:proofErr w:type="gramStart"/>
      <w:r w:rsidRPr="006D77E4">
        <w:rPr>
          <w:rFonts w:asciiTheme="minorHAnsi" w:hAnsiTheme="minorHAnsi" w:cstheme="minorHAnsi"/>
        </w:rPr>
        <w:t>planned in advance</w:t>
      </w:r>
      <w:proofErr w:type="gramEnd"/>
      <w:r w:rsidRPr="006D77E4">
        <w:rPr>
          <w:rFonts w:asciiTheme="minorHAnsi" w:hAnsiTheme="minorHAnsi" w:cstheme="minorHAnsi"/>
        </w:rPr>
        <w:t xml:space="preserve"> </w:t>
      </w:r>
      <w:r w:rsidR="0052470F" w:rsidRPr="006D77E4">
        <w:rPr>
          <w:rFonts w:asciiTheme="minorHAnsi" w:hAnsiTheme="minorHAnsi" w:cstheme="minorHAnsi"/>
        </w:rPr>
        <w:t xml:space="preserve">varied significantly by age. Only those in the older age groups (55-64, 65-74 and 75+) reported never planning their journeys, while no participants in the younger age groups (18-24, 25-34, 45-54) reported this. </w:t>
      </w:r>
    </w:p>
    <w:p w14:paraId="5399F95C" w14:textId="77777777" w:rsidR="0052470F" w:rsidRPr="006D77E4" w:rsidRDefault="0052470F" w:rsidP="0052470F">
      <w:pPr>
        <w:spacing w:after="0" w:line="240" w:lineRule="auto"/>
        <w:rPr>
          <w:rStyle w:val="normaltextrun"/>
          <w:rFonts w:asciiTheme="minorHAnsi" w:hAnsiTheme="minorHAnsi" w:cstheme="minorHAnsi"/>
          <w:b/>
          <w:bCs/>
          <w:color w:val="000000"/>
          <w:shd w:val="clear" w:color="auto" w:fill="FFFFFF"/>
        </w:rPr>
      </w:pPr>
    </w:p>
    <w:p w14:paraId="2DCE4973" w14:textId="3FD72AEA" w:rsidR="0052470F" w:rsidRPr="006D77E4" w:rsidRDefault="0052470F" w:rsidP="0052470F">
      <w:pPr>
        <w:pStyle w:val="BodyRebrand"/>
        <w:rPr>
          <w:rFonts w:asciiTheme="minorHAnsi" w:hAnsiTheme="minorHAnsi" w:cstheme="minorHAnsi"/>
          <w:b/>
          <w:bCs/>
        </w:rPr>
      </w:pPr>
      <w:r w:rsidRPr="006D77E4">
        <w:rPr>
          <w:rStyle w:val="normaltextrun"/>
          <w:rFonts w:asciiTheme="minorHAnsi" w:hAnsiTheme="minorHAnsi" w:cstheme="minorHAnsi"/>
          <w:b/>
          <w:bCs/>
        </w:rPr>
        <w:t>Fig</w:t>
      </w:r>
      <w:r w:rsidR="00DB4084" w:rsidRPr="006D77E4">
        <w:rPr>
          <w:rStyle w:val="normaltextrun"/>
          <w:rFonts w:asciiTheme="minorHAnsi" w:hAnsiTheme="minorHAnsi" w:cstheme="minorHAnsi"/>
          <w:b/>
          <w:bCs/>
        </w:rPr>
        <w:t>ure 11</w:t>
      </w:r>
      <w:r w:rsidRPr="006D77E4">
        <w:rPr>
          <w:rStyle w:val="normaltextrun"/>
          <w:rFonts w:asciiTheme="minorHAnsi" w:hAnsiTheme="minorHAnsi" w:cstheme="minorHAnsi"/>
          <w:b/>
          <w:bCs/>
        </w:rPr>
        <w:t>: Do you plan your journeys in advance?</w:t>
      </w:r>
      <w:r w:rsidR="008F5495" w:rsidRPr="006D77E4">
        <w:rPr>
          <w:rStyle w:val="eop"/>
          <w:rFonts w:asciiTheme="minorHAnsi" w:hAnsiTheme="minorHAnsi" w:cstheme="minorHAnsi"/>
          <w:b/>
          <w:bCs/>
        </w:rPr>
        <w:t xml:space="preserve"> </w:t>
      </w:r>
      <w:r w:rsidRPr="006D77E4">
        <w:rPr>
          <w:rStyle w:val="eop"/>
          <w:rFonts w:asciiTheme="minorHAnsi" w:hAnsiTheme="minorHAnsi" w:cstheme="minorHAnsi"/>
          <w:b/>
          <w:bCs/>
        </w:rPr>
        <w:t>By age</w:t>
      </w:r>
    </w:p>
    <w:p w14:paraId="557154AB" w14:textId="26B9E35D" w:rsidR="0052470F" w:rsidRPr="006D77E4" w:rsidRDefault="00EA1336" w:rsidP="0052470F">
      <w:pPr>
        <w:spacing w:after="0" w:line="240" w:lineRule="auto"/>
        <w:rPr>
          <w:rFonts w:asciiTheme="minorHAnsi" w:eastAsia="Calibri" w:hAnsiTheme="minorHAnsi" w:cstheme="minorHAnsi"/>
          <w:color w:val="000000" w:themeColor="text1"/>
        </w:rPr>
      </w:pPr>
      <w:r w:rsidRPr="006D77E4">
        <w:rPr>
          <w:rFonts w:asciiTheme="minorHAnsi" w:hAnsiTheme="minorHAnsi" w:cstheme="minorHAnsi"/>
          <w:noProof/>
        </w:rPr>
        <w:drawing>
          <wp:inline distT="0" distB="0" distL="0" distR="0" wp14:anchorId="53E72B88" wp14:editId="3BB57D31">
            <wp:extent cx="5965371" cy="2133600"/>
            <wp:effectExtent l="0" t="0" r="16510" b="0"/>
            <wp:docPr id="1578629147" name="Chart 1" descr="A stacked bar chart showing respondents answers to the planning journeys in advance question, broken down by age groups. Each age group has a majority of respondents saying they plan their journeys all of the time. The amount of responding to never planned their journeys increases from age group 55 to 64 upwards.">
              <a:extLst xmlns:a="http://schemas.openxmlformats.org/drawingml/2006/main">
                <a:ext uri="{FF2B5EF4-FFF2-40B4-BE49-F238E27FC236}">
                  <a16:creationId xmlns:a16="http://schemas.microsoft.com/office/drawing/2014/main" id="{28B27D7F-EF36-F9DF-01F7-F7192DCE55E2}"/>
                </a:ext>
                <a:ext uri="{147F2762-F138-4A5C-976F-8EAC2B608ADB}">
                  <a16:predDERef xmlns:a16="http://schemas.microsoft.com/office/drawing/2014/main" pred="{96DD572C-525B-0519-DDBD-29D6906BB3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EDBD5E6" w14:textId="77777777" w:rsidR="00CA3DF5" w:rsidRPr="006D77E4" w:rsidRDefault="00CA3DF5" w:rsidP="0052470F">
      <w:pPr>
        <w:spacing w:after="0" w:line="240" w:lineRule="auto"/>
        <w:rPr>
          <w:rFonts w:asciiTheme="minorHAnsi" w:eastAsia="Calibri" w:hAnsiTheme="minorHAnsi" w:cstheme="minorHAnsi"/>
          <w:color w:val="000000" w:themeColor="text1"/>
        </w:rPr>
      </w:pPr>
    </w:p>
    <w:p w14:paraId="1DD27901" w14:textId="79A5BD29" w:rsidR="0052470F" w:rsidRPr="006D77E4" w:rsidRDefault="0052470F" w:rsidP="0052470F">
      <w:pPr>
        <w:spacing w:after="0" w:line="240" w:lineRule="auto"/>
        <w:rPr>
          <w:rFonts w:asciiTheme="minorHAnsi" w:hAnsiTheme="minorHAnsi" w:cstheme="minorHAnsi"/>
        </w:rPr>
      </w:pPr>
      <w:r w:rsidRPr="006D77E4">
        <w:rPr>
          <w:rFonts w:asciiTheme="minorHAnsi" w:hAnsiTheme="minorHAnsi" w:cstheme="minorHAnsi"/>
        </w:rPr>
        <w:lastRenderedPageBreak/>
        <w:t>It also varied by impairment group. Deaf</w:t>
      </w:r>
      <w:r w:rsidR="007F6783" w:rsidRPr="006D77E4">
        <w:rPr>
          <w:rFonts w:asciiTheme="minorHAnsi" w:hAnsiTheme="minorHAnsi" w:cstheme="minorHAnsi"/>
        </w:rPr>
        <w:t xml:space="preserve"> or </w:t>
      </w:r>
      <w:r w:rsidR="17B5B7C9" w:rsidRPr="006D77E4">
        <w:rPr>
          <w:rFonts w:asciiTheme="minorHAnsi" w:hAnsiTheme="minorHAnsi" w:cstheme="minorHAnsi"/>
        </w:rPr>
        <w:t>hard of hearing</w:t>
      </w:r>
      <w:r w:rsidRPr="006D77E4">
        <w:rPr>
          <w:rFonts w:asciiTheme="minorHAnsi" w:hAnsiTheme="minorHAnsi" w:cstheme="minorHAnsi"/>
        </w:rPr>
        <w:t xml:space="preserve"> participants, participants with learning disabilities, participants with mental health conditions and neurodivergent participants were all less likely to plan all their journeys in advance than those without. Participants with a mobility impairment were far more likely to plan all their journeys than those without (68% versus 51%). </w:t>
      </w:r>
    </w:p>
    <w:p w14:paraId="71640013" w14:textId="77777777" w:rsidR="0052470F" w:rsidRPr="006D77E4" w:rsidRDefault="0052470F" w:rsidP="0052470F">
      <w:pPr>
        <w:spacing w:after="0" w:line="240" w:lineRule="auto"/>
        <w:rPr>
          <w:rFonts w:asciiTheme="minorHAnsi" w:hAnsiTheme="minorHAnsi" w:cstheme="minorHAnsi"/>
        </w:rPr>
      </w:pPr>
    </w:p>
    <w:p w14:paraId="0AC0EF04" w14:textId="4DF7F3D9" w:rsidR="0052470F" w:rsidRPr="006D77E4" w:rsidRDefault="0052470F" w:rsidP="0052470F">
      <w:pPr>
        <w:pStyle w:val="BodyRebrand"/>
        <w:rPr>
          <w:rFonts w:asciiTheme="minorHAnsi" w:hAnsiTheme="minorHAnsi" w:cstheme="minorHAnsi"/>
          <w:b/>
          <w:bCs/>
        </w:rPr>
      </w:pPr>
      <w:r w:rsidRPr="006D77E4">
        <w:rPr>
          <w:rStyle w:val="normaltextrun"/>
          <w:rFonts w:asciiTheme="minorHAnsi" w:hAnsiTheme="minorHAnsi" w:cstheme="minorHAnsi"/>
          <w:b/>
          <w:bCs/>
        </w:rPr>
        <w:t>Fig</w:t>
      </w:r>
      <w:r w:rsidR="00DB4084" w:rsidRPr="006D77E4">
        <w:rPr>
          <w:rStyle w:val="normaltextrun"/>
          <w:rFonts w:asciiTheme="minorHAnsi" w:hAnsiTheme="minorHAnsi" w:cstheme="minorHAnsi"/>
          <w:b/>
          <w:bCs/>
        </w:rPr>
        <w:t>ure 12</w:t>
      </w:r>
      <w:r w:rsidR="5761C1AF" w:rsidRPr="006D77E4">
        <w:rPr>
          <w:rStyle w:val="normaltextrun"/>
          <w:rFonts w:asciiTheme="minorHAnsi" w:hAnsiTheme="minorHAnsi" w:cstheme="minorHAnsi"/>
          <w:b/>
          <w:bCs/>
        </w:rPr>
        <w:t xml:space="preserve">: </w:t>
      </w:r>
      <w:r w:rsidRPr="006D77E4">
        <w:rPr>
          <w:rStyle w:val="normaltextrun"/>
          <w:rFonts w:asciiTheme="minorHAnsi" w:hAnsiTheme="minorHAnsi" w:cstheme="minorHAnsi"/>
          <w:b/>
          <w:bCs/>
        </w:rPr>
        <w:t>Do you plan your journeys in advance?</w:t>
      </w:r>
      <w:r w:rsidR="008F5495" w:rsidRPr="006D77E4">
        <w:rPr>
          <w:rStyle w:val="normaltextrun"/>
          <w:rFonts w:asciiTheme="minorHAnsi" w:hAnsiTheme="minorHAnsi" w:cstheme="minorHAnsi"/>
          <w:b/>
          <w:bCs/>
        </w:rPr>
        <w:t xml:space="preserve"> </w:t>
      </w:r>
      <w:r w:rsidRPr="006D77E4">
        <w:rPr>
          <w:rStyle w:val="eop"/>
          <w:rFonts w:asciiTheme="minorHAnsi" w:hAnsiTheme="minorHAnsi" w:cstheme="minorHAnsi"/>
          <w:b/>
          <w:bCs/>
        </w:rPr>
        <w:t>By impairment group</w:t>
      </w:r>
    </w:p>
    <w:p w14:paraId="7DF7B5C3" w14:textId="7C3097AE" w:rsidR="0052470F" w:rsidRPr="006D77E4" w:rsidRDefault="00EA1336" w:rsidP="0052470F">
      <w:pPr>
        <w:spacing w:after="0" w:line="240" w:lineRule="auto"/>
        <w:rPr>
          <w:rFonts w:asciiTheme="minorHAnsi" w:hAnsiTheme="minorHAnsi" w:cstheme="minorHAnsi"/>
        </w:rPr>
      </w:pPr>
      <w:r w:rsidRPr="006D77E4">
        <w:rPr>
          <w:rFonts w:asciiTheme="minorHAnsi" w:hAnsiTheme="minorHAnsi" w:cstheme="minorHAnsi"/>
          <w:noProof/>
        </w:rPr>
        <w:drawing>
          <wp:inline distT="0" distB="0" distL="0" distR="0" wp14:anchorId="6F37E9FD" wp14:editId="7A34EBE4">
            <wp:extent cx="5938157" cy="3589655"/>
            <wp:effectExtent l="0" t="0" r="5715" b="10795"/>
            <wp:docPr id="890720550" name="Chart 1" descr="A stacked bar chart showing respondents answer to planning journeys in advance question, broken down by impairment group. All impairment groups, have a majority of planning journeys all the time, this is highest in the mobility impairment group. The impairment groups with the largest percentage of respondents answering they do not plan their journeys, is age related impairments and Deaf/hard of hearing. ">
              <a:extLst xmlns:a="http://schemas.openxmlformats.org/drawingml/2006/main">
                <a:ext uri="{FF2B5EF4-FFF2-40B4-BE49-F238E27FC236}">
                  <a16:creationId xmlns:a16="http://schemas.microsoft.com/office/drawing/2014/main" id="{0FE133A1-48EC-5FB0-91EE-52D8CD5A2554}"/>
                </a:ext>
                <a:ext uri="{147F2762-F138-4A5C-976F-8EAC2B608ADB}">
                  <a16:predDERef xmlns:a16="http://schemas.microsoft.com/office/drawing/2014/main" pred="{E7462C59-6C1A-CEE2-25C3-50831E0AFD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CD17BF3" w14:textId="77777777" w:rsidR="00774170" w:rsidRPr="006D77E4" w:rsidRDefault="00774170" w:rsidP="00DB6328">
      <w:pPr>
        <w:spacing w:after="0" w:line="240" w:lineRule="auto"/>
        <w:rPr>
          <w:rFonts w:asciiTheme="minorHAnsi" w:hAnsiTheme="minorHAnsi" w:cstheme="minorHAnsi"/>
        </w:rPr>
      </w:pPr>
    </w:p>
    <w:p w14:paraId="01B26266" w14:textId="13D15F6E" w:rsidR="00B655DA" w:rsidRPr="006D77E4" w:rsidRDefault="00B655DA" w:rsidP="00B655DA">
      <w:pPr>
        <w:spacing w:after="0" w:line="240" w:lineRule="auto"/>
        <w:rPr>
          <w:rFonts w:asciiTheme="minorHAnsi" w:hAnsiTheme="minorHAnsi" w:cstheme="minorHAnsi"/>
        </w:rPr>
      </w:pPr>
      <w:r w:rsidRPr="006D77E4">
        <w:rPr>
          <w:rFonts w:asciiTheme="minorHAnsi" w:hAnsiTheme="minorHAnsi" w:cstheme="minorHAnsi"/>
        </w:rPr>
        <w:t>The consequences of an unplanned journey can be significant: respondents reported getting stranded, leading to trauma and anxiety (and in the worst instances, putting people off travelling altogether).</w:t>
      </w:r>
    </w:p>
    <w:p w14:paraId="337589CB" w14:textId="6FC2D948" w:rsidR="00B655DA" w:rsidRPr="006D77E4" w:rsidRDefault="00B655DA" w:rsidP="00B655DA">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350"/>
      </w:tblGrid>
      <w:tr w:rsidR="00B655DA" w:rsidRPr="006D77E4" w14:paraId="3F5640CB" w14:textId="77777777" w:rsidTr="00B655DA">
        <w:tc>
          <w:tcPr>
            <w:tcW w:w="9350" w:type="dxa"/>
          </w:tcPr>
          <w:p w14:paraId="6E7FFE93" w14:textId="07C9DA49" w:rsidR="00B655DA" w:rsidRPr="006D77E4" w:rsidRDefault="00176377" w:rsidP="00B655DA">
            <w:pPr>
              <w:rPr>
                <w:rFonts w:asciiTheme="minorHAnsi" w:hAnsiTheme="minorHAnsi" w:cstheme="minorHAnsi"/>
              </w:rPr>
            </w:pPr>
            <w:r w:rsidRPr="006D77E4">
              <w:rPr>
                <w:rFonts w:asciiTheme="minorHAnsi" w:hAnsiTheme="minorHAnsi" w:cstheme="minorHAnsi"/>
              </w:rPr>
              <w:t>“</w:t>
            </w:r>
            <w:r w:rsidR="00B655DA" w:rsidRPr="006D77E4">
              <w:rPr>
                <w:rFonts w:asciiTheme="minorHAnsi" w:hAnsiTheme="minorHAnsi" w:cstheme="minorHAnsi"/>
              </w:rPr>
              <w:t xml:space="preserve">I once didn't </w:t>
            </w:r>
            <w:proofErr w:type="gramStart"/>
            <w:r w:rsidR="00B655DA" w:rsidRPr="006D77E4">
              <w:rPr>
                <w:rFonts w:asciiTheme="minorHAnsi" w:hAnsiTheme="minorHAnsi" w:cstheme="minorHAnsi"/>
              </w:rPr>
              <w:t>plan</w:t>
            </w:r>
            <w:proofErr w:type="gramEnd"/>
            <w:r w:rsidR="00B655DA" w:rsidRPr="006D77E4">
              <w:rPr>
                <w:rFonts w:asciiTheme="minorHAnsi" w:hAnsiTheme="minorHAnsi" w:cstheme="minorHAnsi"/>
              </w:rPr>
              <w:t xml:space="preserve"> and I ended up stuck on a tube station platform as the only exit was up 40 steps.</w:t>
            </w:r>
            <w:r w:rsidRPr="006D77E4">
              <w:rPr>
                <w:rFonts w:asciiTheme="minorHAnsi" w:hAnsiTheme="minorHAnsi" w:cstheme="minorHAnsi"/>
              </w:rPr>
              <w:t>”</w:t>
            </w:r>
          </w:p>
        </w:tc>
      </w:tr>
    </w:tbl>
    <w:p w14:paraId="27F642D5" w14:textId="77777777" w:rsidR="00B655DA" w:rsidRPr="006D77E4" w:rsidRDefault="00B655DA" w:rsidP="00B655DA">
      <w:pPr>
        <w:spacing w:after="0" w:line="240" w:lineRule="auto"/>
        <w:rPr>
          <w:rFonts w:asciiTheme="minorHAnsi" w:hAnsiTheme="minorHAnsi" w:cstheme="minorHAnsi"/>
        </w:rPr>
      </w:pPr>
    </w:p>
    <w:p w14:paraId="4636BEF3" w14:textId="77777777" w:rsidR="00EA1336" w:rsidRPr="006D77E4" w:rsidRDefault="00EA1336" w:rsidP="00B655DA">
      <w:pPr>
        <w:spacing w:after="0" w:line="240" w:lineRule="auto"/>
        <w:rPr>
          <w:rFonts w:asciiTheme="minorHAnsi" w:hAnsiTheme="minorHAnsi" w:cstheme="minorHAnsi"/>
        </w:rPr>
      </w:pPr>
    </w:p>
    <w:p w14:paraId="130FD088" w14:textId="39A633F7" w:rsidR="00B655DA" w:rsidRPr="006D77E4" w:rsidRDefault="00073F03" w:rsidP="00675B75">
      <w:pPr>
        <w:pStyle w:val="Heading3"/>
        <w:rPr>
          <w:rFonts w:asciiTheme="minorHAnsi" w:hAnsiTheme="minorHAnsi" w:cstheme="minorHAnsi"/>
        </w:rPr>
      </w:pPr>
      <w:bookmarkStart w:id="19" w:name="_Toc151833002"/>
      <w:r w:rsidRPr="006D77E4">
        <w:rPr>
          <w:rFonts w:asciiTheme="minorHAnsi" w:hAnsiTheme="minorHAnsi" w:cstheme="minorHAnsi"/>
        </w:rPr>
        <w:t>P</w:t>
      </w:r>
      <w:r w:rsidR="00675B75" w:rsidRPr="006D77E4">
        <w:rPr>
          <w:rFonts w:asciiTheme="minorHAnsi" w:hAnsiTheme="minorHAnsi" w:cstheme="minorHAnsi"/>
        </w:rPr>
        <w:t>lanning feel</w:t>
      </w:r>
      <w:r w:rsidR="006F0839" w:rsidRPr="006D77E4">
        <w:rPr>
          <w:rFonts w:asciiTheme="minorHAnsi" w:hAnsiTheme="minorHAnsi" w:cstheme="minorHAnsi"/>
        </w:rPr>
        <w:t>s</w:t>
      </w:r>
      <w:r w:rsidR="00675B75" w:rsidRPr="006D77E4">
        <w:rPr>
          <w:rFonts w:asciiTheme="minorHAnsi" w:hAnsiTheme="minorHAnsi" w:cstheme="minorHAnsi"/>
        </w:rPr>
        <w:t xml:space="preserve"> </w:t>
      </w:r>
      <w:proofErr w:type="gramStart"/>
      <w:r w:rsidR="00675B75" w:rsidRPr="006D77E4">
        <w:rPr>
          <w:rFonts w:asciiTheme="minorHAnsi" w:hAnsiTheme="minorHAnsi" w:cstheme="minorHAnsi"/>
        </w:rPr>
        <w:t>mandatory</w:t>
      </w:r>
      <w:bookmarkEnd w:id="19"/>
      <w:proofErr w:type="gramEnd"/>
    </w:p>
    <w:p w14:paraId="6FC4D159" w14:textId="3CCBA8AA" w:rsidR="0939CB5D" w:rsidRPr="006D77E4" w:rsidRDefault="0939CB5D" w:rsidP="00DB6328">
      <w:pPr>
        <w:spacing w:after="0" w:line="240" w:lineRule="auto"/>
        <w:rPr>
          <w:rFonts w:asciiTheme="minorHAnsi" w:hAnsiTheme="minorHAnsi" w:cstheme="minorHAnsi"/>
        </w:rPr>
      </w:pPr>
    </w:p>
    <w:p w14:paraId="6E90C188" w14:textId="2910B6CC" w:rsidR="00675B75" w:rsidRPr="006D77E4" w:rsidRDefault="00966E08" w:rsidP="00DB6328">
      <w:pPr>
        <w:spacing w:after="0" w:line="240" w:lineRule="auto"/>
        <w:rPr>
          <w:rFonts w:asciiTheme="minorHAnsi" w:hAnsiTheme="minorHAnsi" w:cstheme="minorHAnsi"/>
        </w:rPr>
      </w:pPr>
      <w:r w:rsidRPr="006D77E4">
        <w:rPr>
          <w:rFonts w:asciiTheme="minorHAnsi" w:hAnsiTheme="minorHAnsi" w:cstheme="minorHAnsi"/>
        </w:rPr>
        <w:t xml:space="preserve">In a free-text box where we asked participants to explain why they do or do not plan journeys in advance, 26% of respondents told us they </w:t>
      </w:r>
      <w:proofErr w:type="gramStart"/>
      <w:r w:rsidRPr="006D77E4">
        <w:rPr>
          <w:rFonts w:asciiTheme="minorHAnsi" w:hAnsiTheme="minorHAnsi" w:cstheme="minorHAnsi"/>
        </w:rPr>
        <w:t>have to</w:t>
      </w:r>
      <w:proofErr w:type="gramEnd"/>
      <w:r w:rsidRPr="006D77E4">
        <w:rPr>
          <w:rFonts w:asciiTheme="minorHAnsi" w:hAnsiTheme="minorHAnsi" w:cstheme="minorHAnsi"/>
        </w:rPr>
        <w:t xml:space="preserve"> plan out of necessity, using language such as “forced” and “it’s essential”. A much smaller proportion of respondents told us they like to </w:t>
      </w:r>
      <w:proofErr w:type="gramStart"/>
      <w:r w:rsidRPr="006D77E4">
        <w:rPr>
          <w:rFonts w:asciiTheme="minorHAnsi" w:hAnsiTheme="minorHAnsi" w:cstheme="minorHAnsi"/>
        </w:rPr>
        <w:t>plan in advance</w:t>
      </w:r>
      <w:proofErr w:type="gramEnd"/>
      <w:r w:rsidRPr="006D77E4">
        <w:rPr>
          <w:rFonts w:asciiTheme="minorHAnsi" w:hAnsiTheme="minorHAnsi" w:cstheme="minorHAnsi"/>
        </w:rPr>
        <w:t xml:space="preserve"> as a matter of personal preference (8%).</w:t>
      </w:r>
    </w:p>
    <w:p w14:paraId="548C04D1" w14:textId="77777777" w:rsidR="007007DB" w:rsidRPr="006D77E4" w:rsidRDefault="007007DB" w:rsidP="00DB6328">
      <w:pPr>
        <w:spacing w:after="0" w:line="240" w:lineRule="auto"/>
        <w:rPr>
          <w:rFonts w:asciiTheme="minorHAnsi" w:hAnsiTheme="minorHAnsi" w:cstheme="minorHAnsi"/>
        </w:rPr>
      </w:pPr>
    </w:p>
    <w:p w14:paraId="1CB5C44E" w14:textId="6C40EDFF" w:rsidR="00D308D6" w:rsidRPr="006D77E4" w:rsidRDefault="007007DB" w:rsidP="00AB4C75">
      <w:pPr>
        <w:pStyle w:val="BodyRebrand"/>
        <w:rPr>
          <w:rFonts w:asciiTheme="minorHAnsi" w:hAnsiTheme="minorHAnsi" w:cstheme="minorHAnsi"/>
        </w:rPr>
      </w:pPr>
      <w:r w:rsidRPr="006D77E4">
        <w:rPr>
          <w:rFonts w:asciiTheme="minorHAnsi" w:hAnsiTheme="minorHAnsi" w:cstheme="minorHAnsi"/>
        </w:rPr>
        <w:lastRenderedPageBreak/>
        <w:t>Of those who felt forced to plan their journeys, the strength of feeling was noticeable.</w:t>
      </w:r>
      <w:r w:rsidR="00AB4C75" w:rsidRPr="006D77E4">
        <w:rPr>
          <w:rFonts w:asciiTheme="minorHAnsi" w:hAnsiTheme="minorHAnsi" w:cstheme="minorHAnsi"/>
        </w:rPr>
        <w:t xml:space="preserve"> Many expressed </w:t>
      </w:r>
      <w:proofErr w:type="gramStart"/>
      <w:r w:rsidR="00AB4C75" w:rsidRPr="006D77E4">
        <w:rPr>
          <w:rFonts w:asciiTheme="minorHAnsi" w:hAnsiTheme="minorHAnsi" w:cstheme="minorHAnsi"/>
        </w:rPr>
        <w:t>frustration</w:t>
      </w:r>
      <w:proofErr w:type="gramEnd"/>
      <w:r w:rsidR="00AB4C75" w:rsidRPr="006D77E4">
        <w:rPr>
          <w:rFonts w:asciiTheme="minorHAnsi" w:hAnsiTheme="minorHAnsi" w:cstheme="minorHAnsi"/>
        </w:rPr>
        <w:t>, feeling that they shouldn’t have to plan:</w:t>
      </w:r>
    </w:p>
    <w:p w14:paraId="7B4E6000" w14:textId="77777777" w:rsidR="006F3C71" w:rsidRPr="006D77E4" w:rsidRDefault="006F3C71"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629"/>
      </w:tblGrid>
      <w:tr w:rsidR="006F3C71" w:rsidRPr="006D77E4" w14:paraId="746A2E4D" w14:textId="77777777" w:rsidTr="00EA1336">
        <w:tc>
          <w:tcPr>
            <w:tcW w:w="9629" w:type="dxa"/>
          </w:tcPr>
          <w:p w14:paraId="60171CF4" w14:textId="4A55457D" w:rsidR="00D308D6" w:rsidRPr="006D77E4" w:rsidRDefault="00EA1336" w:rsidP="00254EF8">
            <w:pPr>
              <w:pStyle w:val="ListParagraph"/>
              <w:numPr>
                <w:ilvl w:val="0"/>
                <w:numId w:val="20"/>
              </w:numPr>
              <w:rPr>
                <w:rFonts w:asciiTheme="minorHAnsi" w:hAnsiTheme="minorHAnsi" w:cstheme="minorHAnsi"/>
              </w:rPr>
            </w:pPr>
            <w:r w:rsidRPr="006D77E4">
              <w:rPr>
                <w:rFonts w:asciiTheme="minorHAnsi" w:hAnsiTheme="minorHAnsi" w:cstheme="minorHAnsi"/>
              </w:rPr>
              <w:t>“</w:t>
            </w:r>
            <w:r w:rsidR="00D308D6" w:rsidRPr="006D77E4">
              <w:rPr>
                <w:rFonts w:asciiTheme="minorHAnsi" w:hAnsiTheme="minorHAnsi" w:cstheme="minorHAnsi"/>
              </w:rPr>
              <w:t>I have to plan because society refuses to give disabled people equal rights which would enable me to be independent.</w:t>
            </w:r>
            <w:r w:rsidRPr="006D77E4">
              <w:rPr>
                <w:rFonts w:asciiTheme="minorHAnsi" w:hAnsiTheme="minorHAnsi" w:cstheme="minorHAnsi"/>
              </w:rPr>
              <w:t>”</w:t>
            </w:r>
          </w:p>
          <w:p w14:paraId="57626283" w14:textId="0ADE26DC" w:rsidR="006F3C71" w:rsidRPr="006D77E4" w:rsidRDefault="00EA1336" w:rsidP="00254EF8">
            <w:pPr>
              <w:pStyle w:val="ListParagraph"/>
              <w:numPr>
                <w:ilvl w:val="0"/>
                <w:numId w:val="20"/>
              </w:numPr>
              <w:rPr>
                <w:rFonts w:asciiTheme="minorHAnsi" w:hAnsiTheme="minorHAnsi" w:cstheme="minorHAnsi"/>
              </w:rPr>
            </w:pPr>
            <w:r w:rsidRPr="006D77E4">
              <w:rPr>
                <w:rFonts w:asciiTheme="minorHAnsi" w:hAnsiTheme="minorHAnsi" w:cstheme="minorHAnsi"/>
              </w:rPr>
              <w:t>“</w:t>
            </w:r>
            <w:r w:rsidR="006F3C71" w:rsidRPr="006D77E4">
              <w:rPr>
                <w:rFonts w:asciiTheme="minorHAnsi" w:hAnsiTheme="minorHAnsi" w:cstheme="minorHAnsi"/>
              </w:rPr>
              <w:t>What you quickly learn as a powerchair user is that spontaneity does not work. Experience teaches you to think about all the things that can go wrong.</w:t>
            </w:r>
            <w:r w:rsidRPr="006D77E4">
              <w:rPr>
                <w:rFonts w:asciiTheme="minorHAnsi" w:hAnsiTheme="minorHAnsi" w:cstheme="minorHAnsi"/>
              </w:rPr>
              <w:t>”</w:t>
            </w:r>
          </w:p>
        </w:tc>
      </w:tr>
      <w:tr w:rsidR="006F3C71" w:rsidRPr="006D77E4" w14:paraId="3554EA18" w14:textId="77777777" w:rsidTr="00EA1336">
        <w:tc>
          <w:tcPr>
            <w:tcW w:w="9629" w:type="dxa"/>
          </w:tcPr>
          <w:p w14:paraId="287F43B3" w14:textId="1675F407" w:rsidR="006F3C71" w:rsidRPr="006D77E4" w:rsidRDefault="00EA1336" w:rsidP="00254EF8">
            <w:pPr>
              <w:pStyle w:val="ListParagraph"/>
              <w:numPr>
                <w:ilvl w:val="0"/>
                <w:numId w:val="20"/>
              </w:numPr>
              <w:rPr>
                <w:rFonts w:asciiTheme="minorHAnsi" w:hAnsiTheme="minorHAnsi" w:cstheme="minorHAnsi"/>
              </w:rPr>
            </w:pPr>
            <w:r w:rsidRPr="006D77E4">
              <w:rPr>
                <w:rFonts w:asciiTheme="minorHAnsi" w:hAnsiTheme="minorHAnsi" w:cstheme="minorHAnsi"/>
              </w:rPr>
              <w:t>“</w:t>
            </w:r>
            <w:r w:rsidR="006F3C71" w:rsidRPr="006D77E4">
              <w:rPr>
                <w:rFonts w:asciiTheme="minorHAnsi" w:hAnsiTheme="minorHAnsi" w:cstheme="minorHAnsi"/>
              </w:rPr>
              <w:t xml:space="preserve">In my </w:t>
            </w:r>
            <w:r w:rsidR="004A315A" w:rsidRPr="006D77E4">
              <w:rPr>
                <w:rFonts w:asciiTheme="minorHAnsi" w:hAnsiTheme="minorHAnsi" w:cstheme="minorHAnsi"/>
              </w:rPr>
              <w:t xml:space="preserve">bitter </w:t>
            </w:r>
            <w:r w:rsidR="006F3C71" w:rsidRPr="006D77E4">
              <w:rPr>
                <w:rFonts w:asciiTheme="minorHAnsi" w:hAnsiTheme="minorHAnsi" w:cstheme="minorHAnsi"/>
              </w:rPr>
              <w:t xml:space="preserve">experience you can't just spontaneously "pitch up" and expect the journey to work out - it will be either prove </w:t>
            </w:r>
            <w:proofErr w:type="gramStart"/>
            <w:r w:rsidR="006F3C71" w:rsidRPr="006D77E4">
              <w:rPr>
                <w:rFonts w:asciiTheme="minorHAnsi" w:hAnsiTheme="minorHAnsi" w:cstheme="minorHAnsi"/>
              </w:rPr>
              <w:t>impossible, or</w:t>
            </w:r>
            <w:proofErr w:type="gramEnd"/>
            <w:r w:rsidR="006F3C71" w:rsidRPr="006D77E4">
              <w:rPr>
                <w:rFonts w:asciiTheme="minorHAnsi" w:hAnsiTheme="minorHAnsi" w:cstheme="minorHAnsi"/>
              </w:rPr>
              <w:t xml:space="preserve"> result in a negative emotional impact.</w:t>
            </w:r>
            <w:r w:rsidRPr="006D77E4">
              <w:rPr>
                <w:rFonts w:asciiTheme="minorHAnsi" w:hAnsiTheme="minorHAnsi" w:cstheme="minorHAnsi"/>
              </w:rPr>
              <w:t>”</w:t>
            </w:r>
          </w:p>
        </w:tc>
      </w:tr>
      <w:tr w:rsidR="004A315A" w:rsidRPr="006D77E4" w14:paraId="037331CB" w14:textId="77777777" w:rsidTr="00EA1336">
        <w:tc>
          <w:tcPr>
            <w:tcW w:w="9629" w:type="dxa"/>
          </w:tcPr>
          <w:p w14:paraId="15A559D0" w14:textId="40761B85" w:rsidR="004A315A" w:rsidRPr="006D77E4" w:rsidRDefault="00EA1336" w:rsidP="00254EF8">
            <w:pPr>
              <w:pStyle w:val="ListParagraph"/>
              <w:numPr>
                <w:ilvl w:val="0"/>
                <w:numId w:val="20"/>
              </w:numPr>
              <w:rPr>
                <w:rFonts w:asciiTheme="minorHAnsi" w:hAnsiTheme="minorHAnsi" w:cstheme="minorHAnsi"/>
              </w:rPr>
            </w:pPr>
            <w:r w:rsidRPr="006D77E4">
              <w:rPr>
                <w:rFonts w:asciiTheme="minorHAnsi" w:hAnsiTheme="minorHAnsi" w:cstheme="minorHAnsi"/>
              </w:rPr>
              <w:t>“</w:t>
            </w:r>
            <w:r w:rsidR="004A315A" w:rsidRPr="006D77E4">
              <w:rPr>
                <w:rFonts w:asciiTheme="minorHAnsi" w:hAnsiTheme="minorHAnsi" w:cstheme="minorHAnsi"/>
              </w:rPr>
              <w:t>I shouldn't have to call/phone/arrange in advance - turn up and go is a right for everyone...</w:t>
            </w:r>
            <w:r w:rsidRPr="006D77E4">
              <w:rPr>
                <w:rFonts w:asciiTheme="minorHAnsi" w:hAnsiTheme="minorHAnsi" w:cstheme="minorHAnsi"/>
              </w:rPr>
              <w:t>”</w:t>
            </w:r>
          </w:p>
        </w:tc>
      </w:tr>
      <w:tr w:rsidR="004A315A" w:rsidRPr="006D77E4" w14:paraId="42A76224" w14:textId="77777777" w:rsidTr="00EA1336">
        <w:tc>
          <w:tcPr>
            <w:tcW w:w="9629" w:type="dxa"/>
          </w:tcPr>
          <w:p w14:paraId="49A46444" w14:textId="0FBF738B" w:rsidR="004A315A" w:rsidRPr="006D77E4" w:rsidRDefault="00EA1336" w:rsidP="00254EF8">
            <w:pPr>
              <w:pStyle w:val="ListParagraph"/>
              <w:numPr>
                <w:ilvl w:val="0"/>
                <w:numId w:val="20"/>
              </w:numPr>
              <w:rPr>
                <w:rFonts w:asciiTheme="minorHAnsi" w:hAnsiTheme="minorHAnsi" w:cstheme="minorHAnsi"/>
              </w:rPr>
            </w:pPr>
            <w:r w:rsidRPr="006D77E4">
              <w:rPr>
                <w:rFonts w:asciiTheme="minorHAnsi" w:hAnsiTheme="minorHAnsi" w:cstheme="minorHAnsi"/>
              </w:rPr>
              <w:t>“</w:t>
            </w:r>
            <w:r w:rsidR="004A315A" w:rsidRPr="006D77E4">
              <w:rPr>
                <w:rFonts w:asciiTheme="minorHAnsi" w:hAnsiTheme="minorHAnsi" w:cstheme="minorHAnsi"/>
              </w:rPr>
              <w:t xml:space="preserve">I </w:t>
            </w:r>
            <w:proofErr w:type="gramStart"/>
            <w:r w:rsidR="004A315A" w:rsidRPr="006D77E4">
              <w:rPr>
                <w:rFonts w:asciiTheme="minorHAnsi" w:hAnsiTheme="minorHAnsi" w:cstheme="minorHAnsi"/>
              </w:rPr>
              <w:t>have to</w:t>
            </w:r>
            <w:proofErr w:type="gramEnd"/>
            <w:r w:rsidR="004A315A" w:rsidRPr="006D77E4">
              <w:rPr>
                <w:rFonts w:asciiTheme="minorHAnsi" w:hAnsiTheme="minorHAnsi" w:cstheme="minorHAnsi"/>
              </w:rPr>
              <w:t xml:space="preserve"> plan way in advance to make sure there are accessible options. I cannot do spontaneous trips like most people do with friends because not all trains are equipped for disabled people.</w:t>
            </w:r>
            <w:r w:rsidRPr="006D77E4">
              <w:rPr>
                <w:rFonts w:asciiTheme="minorHAnsi" w:hAnsiTheme="minorHAnsi" w:cstheme="minorHAnsi"/>
              </w:rPr>
              <w:t>”</w:t>
            </w:r>
          </w:p>
        </w:tc>
      </w:tr>
    </w:tbl>
    <w:p w14:paraId="55A69484" w14:textId="77777777" w:rsidR="00EA1336" w:rsidRPr="006D77E4" w:rsidRDefault="00EA1336" w:rsidP="00DB6328">
      <w:pPr>
        <w:spacing w:after="0" w:line="240" w:lineRule="auto"/>
        <w:rPr>
          <w:rFonts w:asciiTheme="minorHAnsi" w:hAnsiTheme="minorHAnsi" w:cstheme="minorHAnsi"/>
        </w:rPr>
      </w:pPr>
    </w:p>
    <w:p w14:paraId="10222159" w14:textId="35DE521C" w:rsidR="00F16E2B" w:rsidRPr="006D77E4" w:rsidRDefault="004F63EF" w:rsidP="00F82491">
      <w:pPr>
        <w:pStyle w:val="Heading4"/>
        <w:rPr>
          <w:rFonts w:asciiTheme="minorHAnsi" w:hAnsiTheme="minorHAnsi" w:cstheme="minorHAnsi"/>
        </w:rPr>
      </w:pPr>
      <w:r w:rsidRPr="006D77E4">
        <w:rPr>
          <w:rFonts w:asciiTheme="minorHAnsi" w:hAnsiTheme="minorHAnsi" w:cstheme="minorHAnsi"/>
        </w:rPr>
        <w:t xml:space="preserve">Several reasons were reported </w:t>
      </w:r>
      <w:r w:rsidR="00F82491" w:rsidRPr="006D77E4">
        <w:rPr>
          <w:rFonts w:asciiTheme="minorHAnsi" w:hAnsiTheme="minorHAnsi" w:cstheme="minorHAnsi"/>
        </w:rPr>
        <w:t>to explain</w:t>
      </w:r>
      <w:r w:rsidRPr="006D77E4">
        <w:rPr>
          <w:rFonts w:asciiTheme="minorHAnsi" w:hAnsiTheme="minorHAnsi" w:cstheme="minorHAnsi"/>
        </w:rPr>
        <w:t xml:space="preserve"> </w:t>
      </w:r>
      <w:r w:rsidR="00743CAA" w:rsidRPr="006D77E4">
        <w:rPr>
          <w:rFonts w:asciiTheme="minorHAnsi" w:hAnsiTheme="minorHAnsi" w:cstheme="minorHAnsi"/>
        </w:rPr>
        <w:t>why planning felt mandatory:</w:t>
      </w:r>
      <w:r w:rsidRPr="006D77E4">
        <w:rPr>
          <w:rFonts w:asciiTheme="minorHAnsi" w:hAnsiTheme="minorHAnsi" w:cstheme="minorHAnsi"/>
        </w:rPr>
        <w:t xml:space="preserve"> </w:t>
      </w:r>
    </w:p>
    <w:p w14:paraId="7458F5A8" w14:textId="77777777" w:rsidR="00EA1336" w:rsidRPr="006D77E4" w:rsidRDefault="00EA1336" w:rsidP="00DB6328">
      <w:pPr>
        <w:spacing w:after="0" w:line="240" w:lineRule="auto"/>
        <w:rPr>
          <w:rFonts w:asciiTheme="minorHAnsi" w:hAnsiTheme="minorHAnsi" w:cstheme="minorHAnsi"/>
        </w:rPr>
      </w:pPr>
    </w:p>
    <w:p w14:paraId="6949F6C7" w14:textId="77777777" w:rsidR="003B38A0" w:rsidRPr="006D77E4" w:rsidRDefault="003B38A0" w:rsidP="00F82491">
      <w:pPr>
        <w:pStyle w:val="Heading5"/>
        <w:rPr>
          <w:rFonts w:asciiTheme="minorHAnsi" w:hAnsiTheme="minorHAnsi" w:cstheme="minorHAnsi"/>
        </w:rPr>
      </w:pPr>
      <w:r w:rsidRPr="006D77E4">
        <w:rPr>
          <w:rFonts w:asciiTheme="minorHAnsi" w:hAnsiTheme="minorHAnsi" w:cstheme="minorHAnsi"/>
        </w:rPr>
        <w:t xml:space="preserve">Step-free access </w:t>
      </w:r>
    </w:p>
    <w:p w14:paraId="558D28A0" w14:textId="4B4F33AA" w:rsidR="003B38A0" w:rsidRPr="006D77E4" w:rsidRDefault="003B38A0" w:rsidP="003B38A0">
      <w:pPr>
        <w:spacing w:after="0" w:line="240" w:lineRule="auto"/>
        <w:rPr>
          <w:rFonts w:asciiTheme="minorHAnsi" w:hAnsiTheme="minorHAnsi" w:cstheme="minorHAnsi"/>
        </w:rPr>
      </w:pPr>
      <w:r w:rsidRPr="006D77E4">
        <w:rPr>
          <w:rFonts w:asciiTheme="minorHAnsi" w:hAnsiTheme="minorHAnsi" w:cstheme="minorHAnsi"/>
        </w:rPr>
        <w:t xml:space="preserve">The </w:t>
      </w:r>
      <w:proofErr w:type="gramStart"/>
      <w:r w:rsidRPr="006D77E4">
        <w:rPr>
          <w:rFonts w:asciiTheme="minorHAnsi" w:hAnsiTheme="minorHAnsi" w:cstheme="minorHAnsi"/>
        </w:rPr>
        <w:t>most commonly cited</w:t>
      </w:r>
      <w:proofErr w:type="gramEnd"/>
      <w:r w:rsidRPr="006D77E4">
        <w:rPr>
          <w:rFonts w:asciiTheme="minorHAnsi" w:hAnsiTheme="minorHAnsi" w:cstheme="minorHAnsi"/>
        </w:rPr>
        <w:t xml:space="preserve"> reason (12% of respondents</w:t>
      </w:r>
      <w:r w:rsidR="001206AA" w:rsidRPr="006D77E4">
        <w:rPr>
          <w:rFonts w:asciiTheme="minorHAnsi" w:hAnsiTheme="minorHAnsi" w:cstheme="minorHAnsi"/>
        </w:rPr>
        <w:t xml:space="preserve"> to this question</w:t>
      </w:r>
      <w:r w:rsidRPr="006D77E4">
        <w:rPr>
          <w:rFonts w:asciiTheme="minorHAnsi" w:hAnsiTheme="minorHAnsi" w:cstheme="minorHAnsi"/>
        </w:rPr>
        <w:t>) for having to plan journeys was the need to identify step-free routes. With only an estimated 25% of mainline rail stations in England having step-free access between all platforms (and a third of London Underground stations)</w:t>
      </w:r>
      <w:r w:rsidR="00A0622F" w:rsidRPr="006D77E4">
        <w:rPr>
          <w:rStyle w:val="EndnoteReference"/>
          <w:rFonts w:asciiTheme="minorHAnsi" w:hAnsiTheme="minorHAnsi" w:cstheme="minorHAnsi"/>
        </w:rPr>
        <w:endnoteReference w:id="7"/>
      </w:r>
      <w:r w:rsidRPr="006D77E4">
        <w:rPr>
          <w:rFonts w:asciiTheme="minorHAnsi" w:hAnsiTheme="minorHAnsi" w:cstheme="minorHAnsi"/>
        </w:rPr>
        <w:t xml:space="preserve">, planning out a route that uses only step-free stations is </w:t>
      </w:r>
      <w:r w:rsidR="00817489" w:rsidRPr="006D77E4">
        <w:rPr>
          <w:rFonts w:asciiTheme="minorHAnsi" w:hAnsiTheme="minorHAnsi" w:cstheme="minorHAnsi"/>
        </w:rPr>
        <w:t>necessary</w:t>
      </w:r>
      <w:r w:rsidRPr="006D77E4">
        <w:rPr>
          <w:rFonts w:asciiTheme="minorHAnsi" w:hAnsiTheme="minorHAnsi" w:cstheme="minorHAnsi"/>
        </w:rPr>
        <w:t>:</w:t>
      </w:r>
    </w:p>
    <w:p w14:paraId="38091189" w14:textId="77777777" w:rsidR="00B43864" w:rsidRPr="006D77E4" w:rsidRDefault="00B43864" w:rsidP="003B38A0">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629"/>
      </w:tblGrid>
      <w:tr w:rsidR="00B43864" w:rsidRPr="006D77E4" w14:paraId="73601974" w14:textId="77777777" w:rsidTr="00EA1336">
        <w:tc>
          <w:tcPr>
            <w:tcW w:w="9629" w:type="dxa"/>
          </w:tcPr>
          <w:p w14:paraId="5F3E4814" w14:textId="3E75F807" w:rsidR="00B43864" w:rsidRPr="006D77E4" w:rsidRDefault="0933DC6B" w:rsidP="003B38A0">
            <w:pPr>
              <w:rPr>
                <w:rFonts w:asciiTheme="minorHAnsi" w:hAnsiTheme="minorHAnsi" w:cstheme="minorHAnsi"/>
              </w:rPr>
            </w:pPr>
            <w:r w:rsidRPr="006D77E4">
              <w:rPr>
                <w:rFonts w:asciiTheme="minorHAnsi" w:hAnsiTheme="minorHAnsi" w:cstheme="minorHAnsi"/>
              </w:rPr>
              <w:t>“</w:t>
            </w:r>
            <w:r w:rsidR="00B43864" w:rsidRPr="006D77E4">
              <w:rPr>
                <w:rFonts w:asciiTheme="minorHAnsi" w:hAnsiTheme="minorHAnsi" w:cstheme="minorHAnsi"/>
              </w:rPr>
              <w:t xml:space="preserve">Every single journey starts with checking the TfL Go app to confirm the lifts are working. It means I </w:t>
            </w:r>
            <w:proofErr w:type="gramStart"/>
            <w:r w:rsidR="00B43864" w:rsidRPr="006D77E4">
              <w:rPr>
                <w:rFonts w:asciiTheme="minorHAnsi" w:hAnsiTheme="minorHAnsi" w:cstheme="minorHAnsi"/>
              </w:rPr>
              <w:t>have to</w:t>
            </w:r>
            <w:proofErr w:type="gramEnd"/>
            <w:r w:rsidR="00B43864" w:rsidRPr="006D77E4">
              <w:rPr>
                <w:rFonts w:asciiTheme="minorHAnsi" w:hAnsiTheme="minorHAnsi" w:cstheme="minorHAnsi"/>
              </w:rPr>
              <w:t xml:space="preserve"> plan my journeys, even ones that I do every day and know the routes well. A single lift outage means I must completely change my plans</w:t>
            </w:r>
            <w:r w:rsidR="4D8BF40D" w:rsidRPr="006D77E4">
              <w:rPr>
                <w:rFonts w:asciiTheme="minorHAnsi" w:hAnsiTheme="minorHAnsi" w:cstheme="minorHAnsi"/>
              </w:rPr>
              <w:t>.</w:t>
            </w:r>
            <w:r w:rsidR="2A239BFF" w:rsidRPr="006D77E4">
              <w:rPr>
                <w:rFonts w:asciiTheme="minorHAnsi" w:hAnsiTheme="minorHAnsi" w:cstheme="minorHAnsi"/>
              </w:rPr>
              <w:t>”</w:t>
            </w:r>
          </w:p>
        </w:tc>
      </w:tr>
    </w:tbl>
    <w:p w14:paraId="74670506" w14:textId="77777777" w:rsidR="00EA1336" w:rsidRPr="006D77E4" w:rsidRDefault="00EA1336" w:rsidP="003B38A0">
      <w:pPr>
        <w:spacing w:after="0" w:line="240" w:lineRule="auto"/>
        <w:rPr>
          <w:rFonts w:asciiTheme="minorHAnsi" w:hAnsiTheme="minorHAnsi" w:cstheme="minorHAnsi"/>
        </w:rPr>
      </w:pPr>
    </w:p>
    <w:p w14:paraId="7569E8BF" w14:textId="4BF47AE9" w:rsidR="007065B2" w:rsidRPr="006D77E4" w:rsidRDefault="007065B2" w:rsidP="00F82491">
      <w:pPr>
        <w:pStyle w:val="Heading5"/>
        <w:rPr>
          <w:rFonts w:asciiTheme="minorHAnsi" w:hAnsiTheme="minorHAnsi" w:cstheme="minorHAnsi"/>
        </w:rPr>
      </w:pPr>
      <w:r w:rsidRPr="006D77E4">
        <w:rPr>
          <w:rFonts w:asciiTheme="minorHAnsi" w:hAnsiTheme="minorHAnsi" w:cstheme="minorHAnsi"/>
        </w:rPr>
        <w:t>Assistance</w:t>
      </w:r>
    </w:p>
    <w:p w14:paraId="3CD4C726" w14:textId="0C17E7D2" w:rsidR="003B38A0" w:rsidRPr="006D77E4" w:rsidRDefault="0052470F" w:rsidP="00DB6328">
      <w:pPr>
        <w:spacing w:after="0" w:line="240" w:lineRule="auto"/>
        <w:rPr>
          <w:rFonts w:asciiTheme="minorHAnsi" w:hAnsiTheme="minorHAnsi" w:cstheme="minorHAnsi"/>
        </w:rPr>
      </w:pPr>
      <w:r w:rsidRPr="006D77E4">
        <w:rPr>
          <w:rFonts w:asciiTheme="minorHAnsi" w:hAnsiTheme="minorHAnsi" w:cstheme="minorHAnsi"/>
        </w:rPr>
        <w:t xml:space="preserve">11% of respondents to this question told us about the need to arrange assistance in advance. </w:t>
      </w:r>
      <w:r w:rsidR="004355F3" w:rsidRPr="006D77E4">
        <w:rPr>
          <w:rFonts w:asciiTheme="minorHAnsi" w:hAnsiTheme="minorHAnsi" w:cstheme="minorHAnsi"/>
        </w:rPr>
        <w:t xml:space="preserve">This could involve pre-booking Passenger Assistance ahead of rail journeys, checking staffing levels at </w:t>
      </w:r>
      <w:r w:rsidR="00BC76CD" w:rsidRPr="006D77E4">
        <w:rPr>
          <w:rFonts w:asciiTheme="minorHAnsi" w:hAnsiTheme="minorHAnsi" w:cstheme="minorHAnsi"/>
        </w:rPr>
        <w:t>light rail</w:t>
      </w:r>
      <w:r w:rsidR="004355F3" w:rsidRPr="006D77E4">
        <w:rPr>
          <w:rFonts w:asciiTheme="minorHAnsi" w:hAnsiTheme="minorHAnsi" w:cstheme="minorHAnsi"/>
        </w:rPr>
        <w:t xml:space="preserve">/tram stations to ensure correct assistance will be provided, or arranging one's own care/support via a </w:t>
      </w:r>
      <w:r w:rsidR="0073324B" w:rsidRPr="006D77E4">
        <w:rPr>
          <w:rFonts w:asciiTheme="minorHAnsi" w:hAnsiTheme="minorHAnsi" w:cstheme="minorHAnsi"/>
        </w:rPr>
        <w:t>Personal Assistant (</w:t>
      </w:r>
      <w:r w:rsidR="004355F3" w:rsidRPr="006D77E4">
        <w:rPr>
          <w:rFonts w:asciiTheme="minorHAnsi" w:hAnsiTheme="minorHAnsi" w:cstheme="minorHAnsi"/>
        </w:rPr>
        <w:t>PA</w:t>
      </w:r>
      <w:r w:rsidR="0073324B" w:rsidRPr="006D77E4">
        <w:rPr>
          <w:rFonts w:asciiTheme="minorHAnsi" w:hAnsiTheme="minorHAnsi" w:cstheme="minorHAnsi"/>
        </w:rPr>
        <w:t>)</w:t>
      </w:r>
      <w:r w:rsidR="004355F3" w:rsidRPr="006D77E4">
        <w:rPr>
          <w:rFonts w:asciiTheme="minorHAnsi" w:hAnsiTheme="minorHAnsi" w:cstheme="minorHAnsi"/>
        </w:rPr>
        <w:t xml:space="preserve"> or carer.</w:t>
      </w:r>
    </w:p>
    <w:p w14:paraId="05657E63" w14:textId="77777777" w:rsidR="003B38A0" w:rsidRPr="006D77E4" w:rsidRDefault="003B38A0" w:rsidP="00DB6328">
      <w:pPr>
        <w:spacing w:after="0" w:line="240" w:lineRule="auto"/>
        <w:rPr>
          <w:rFonts w:asciiTheme="minorHAnsi" w:hAnsiTheme="minorHAnsi" w:cstheme="minorHAnsi"/>
        </w:rPr>
      </w:pPr>
    </w:p>
    <w:p w14:paraId="62314A1C" w14:textId="7DF53ACE" w:rsidR="0939CB5D" w:rsidRPr="006D77E4" w:rsidRDefault="0052470F" w:rsidP="00DB6328">
      <w:pPr>
        <w:spacing w:after="0" w:line="240" w:lineRule="auto"/>
        <w:rPr>
          <w:rFonts w:asciiTheme="minorHAnsi" w:hAnsiTheme="minorHAnsi" w:cstheme="minorHAnsi"/>
        </w:rPr>
      </w:pPr>
      <w:r w:rsidRPr="006D77E4">
        <w:rPr>
          <w:rFonts w:asciiTheme="minorHAnsi" w:hAnsiTheme="minorHAnsi" w:cstheme="minorHAnsi"/>
        </w:rPr>
        <w:t xml:space="preserve">Many wrote that they felt they </w:t>
      </w:r>
      <w:r w:rsidRPr="006D77E4">
        <w:rPr>
          <w:rFonts w:asciiTheme="minorHAnsi" w:hAnsiTheme="minorHAnsi" w:cstheme="minorHAnsi"/>
          <w:i/>
          <w:iCs/>
        </w:rPr>
        <w:t>must</w:t>
      </w:r>
      <w:r w:rsidRPr="006D77E4">
        <w:rPr>
          <w:rFonts w:asciiTheme="minorHAnsi" w:hAnsiTheme="minorHAnsi" w:cstheme="minorHAnsi"/>
        </w:rPr>
        <w:t xml:space="preserve"> book Passenger Assistance for their mainline rail journeys in advance of travel, either because they had been told to do so, or because negative past experiences had left them unable to trust the Turn Up </w:t>
      </w:r>
      <w:proofErr w:type="gramStart"/>
      <w:r w:rsidRPr="006D77E4">
        <w:rPr>
          <w:rFonts w:asciiTheme="minorHAnsi" w:hAnsiTheme="minorHAnsi" w:cstheme="minorHAnsi"/>
        </w:rPr>
        <w:t>And</w:t>
      </w:r>
      <w:proofErr w:type="gramEnd"/>
      <w:r w:rsidRPr="006D77E4">
        <w:rPr>
          <w:rFonts w:asciiTheme="minorHAnsi" w:hAnsiTheme="minorHAnsi" w:cstheme="minorHAnsi"/>
        </w:rPr>
        <w:t xml:space="preserve"> Go service:</w:t>
      </w:r>
    </w:p>
    <w:p w14:paraId="72E1895E" w14:textId="3D30BA5E" w:rsidR="0939CB5D" w:rsidRPr="006D77E4" w:rsidRDefault="0939CB5D"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641"/>
      </w:tblGrid>
      <w:tr w:rsidR="00120D9C" w:rsidRPr="006D77E4" w14:paraId="2526842F" w14:textId="77777777" w:rsidTr="0069409D">
        <w:trPr>
          <w:trHeight w:val="174"/>
        </w:trPr>
        <w:tc>
          <w:tcPr>
            <w:tcW w:w="9641" w:type="dxa"/>
          </w:tcPr>
          <w:p w14:paraId="4E6F769F" w14:textId="789E4418" w:rsidR="00120D9C" w:rsidRPr="006D77E4" w:rsidRDefault="00EA1336" w:rsidP="00254EF8">
            <w:pPr>
              <w:pStyle w:val="ListParagraph"/>
              <w:numPr>
                <w:ilvl w:val="0"/>
                <w:numId w:val="21"/>
              </w:numPr>
              <w:rPr>
                <w:rFonts w:asciiTheme="minorHAnsi" w:hAnsiTheme="minorHAnsi" w:cstheme="minorHAnsi"/>
              </w:rPr>
            </w:pPr>
            <w:r w:rsidRPr="006D77E4">
              <w:rPr>
                <w:rFonts w:asciiTheme="minorHAnsi" w:hAnsiTheme="minorHAnsi" w:cstheme="minorHAnsi"/>
              </w:rPr>
              <w:lastRenderedPageBreak/>
              <w:t>“</w:t>
            </w:r>
            <w:r w:rsidR="00120D9C" w:rsidRPr="006D77E4">
              <w:rPr>
                <w:rFonts w:asciiTheme="minorHAnsi" w:hAnsiTheme="minorHAnsi" w:cstheme="minorHAnsi"/>
              </w:rPr>
              <w:t>I don't trust that I can just turn up and go</w:t>
            </w:r>
            <w:r w:rsidR="00EF3BC5" w:rsidRPr="006D77E4">
              <w:rPr>
                <w:rFonts w:asciiTheme="minorHAnsi" w:hAnsiTheme="minorHAnsi" w:cstheme="minorHAnsi"/>
              </w:rPr>
              <w:t>.</w:t>
            </w:r>
            <w:r w:rsidRPr="006D77E4">
              <w:rPr>
                <w:rFonts w:asciiTheme="minorHAnsi" w:hAnsiTheme="minorHAnsi" w:cstheme="minorHAnsi"/>
              </w:rPr>
              <w:t>”</w:t>
            </w:r>
          </w:p>
        </w:tc>
      </w:tr>
      <w:tr w:rsidR="00120D9C" w:rsidRPr="006D77E4" w14:paraId="7AD3E79C" w14:textId="77777777" w:rsidTr="0069409D">
        <w:trPr>
          <w:trHeight w:val="681"/>
        </w:trPr>
        <w:tc>
          <w:tcPr>
            <w:tcW w:w="9641" w:type="dxa"/>
          </w:tcPr>
          <w:p w14:paraId="281352DD" w14:textId="77777777" w:rsidR="00120D9C" w:rsidRPr="006D77E4" w:rsidRDefault="00EA1336" w:rsidP="006F0601">
            <w:pPr>
              <w:pStyle w:val="ListParagraph"/>
              <w:numPr>
                <w:ilvl w:val="0"/>
                <w:numId w:val="21"/>
              </w:numPr>
              <w:rPr>
                <w:rFonts w:asciiTheme="minorHAnsi" w:hAnsiTheme="minorHAnsi" w:cstheme="minorHAnsi"/>
              </w:rPr>
            </w:pPr>
            <w:r w:rsidRPr="006D77E4">
              <w:rPr>
                <w:rFonts w:asciiTheme="minorHAnsi" w:hAnsiTheme="minorHAnsi" w:cstheme="minorHAnsi"/>
              </w:rPr>
              <w:t>“</w:t>
            </w:r>
            <w:r w:rsidR="00120D9C" w:rsidRPr="006D77E4">
              <w:rPr>
                <w:rFonts w:asciiTheme="minorHAnsi" w:hAnsiTheme="minorHAnsi" w:cstheme="minorHAnsi"/>
              </w:rPr>
              <w:t>I have been told by the local train station that I have to book ahead of my journey as otherwise there will be no staff to get me on or off the train.</w:t>
            </w:r>
            <w:r w:rsidRPr="006D77E4">
              <w:rPr>
                <w:rFonts w:asciiTheme="minorHAnsi" w:hAnsiTheme="minorHAnsi" w:cstheme="minorHAnsi"/>
              </w:rPr>
              <w:t>”</w:t>
            </w:r>
          </w:p>
          <w:p w14:paraId="51A9D16B" w14:textId="73DA3AD8" w:rsidR="00120D9C" w:rsidRPr="006D77E4" w:rsidRDefault="00AD41B8" w:rsidP="00254EF8">
            <w:pPr>
              <w:pStyle w:val="ListParagraph"/>
              <w:numPr>
                <w:ilvl w:val="0"/>
                <w:numId w:val="21"/>
              </w:numPr>
              <w:rPr>
                <w:rFonts w:asciiTheme="minorHAnsi" w:hAnsiTheme="minorHAnsi" w:cstheme="minorHAnsi"/>
              </w:rPr>
            </w:pPr>
            <w:r w:rsidRPr="006D77E4">
              <w:rPr>
                <w:rFonts w:asciiTheme="minorHAnsi" w:hAnsiTheme="minorHAnsi" w:cstheme="minorHAnsi"/>
              </w:rPr>
              <w:t xml:space="preserve">“I always need someone with me to help me and to keep me safe. Assistance isn't always available when I want it. If I </w:t>
            </w:r>
            <w:proofErr w:type="gramStart"/>
            <w:r w:rsidRPr="006D77E4">
              <w:rPr>
                <w:rFonts w:asciiTheme="minorHAnsi" w:hAnsiTheme="minorHAnsi" w:cstheme="minorHAnsi"/>
              </w:rPr>
              <w:t>have to</w:t>
            </w:r>
            <w:proofErr w:type="gramEnd"/>
            <w:r w:rsidRPr="006D77E4">
              <w:rPr>
                <w:rFonts w:asciiTheme="minorHAnsi" w:hAnsiTheme="minorHAnsi" w:cstheme="minorHAnsi"/>
              </w:rPr>
              <w:t xml:space="preserve"> pay a carer this is expensive.”</w:t>
            </w:r>
          </w:p>
        </w:tc>
      </w:tr>
    </w:tbl>
    <w:p w14:paraId="47753E89" w14:textId="2E58D88C" w:rsidR="0939CB5D" w:rsidRPr="006D77E4" w:rsidRDefault="0939CB5D" w:rsidP="00DB6328">
      <w:pPr>
        <w:spacing w:after="0" w:line="240" w:lineRule="auto"/>
        <w:rPr>
          <w:rFonts w:asciiTheme="minorHAnsi" w:hAnsiTheme="minorHAnsi" w:cstheme="minorHAnsi"/>
        </w:rPr>
      </w:pPr>
    </w:p>
    <w:p w14:paraId="4554A7C3" w14:textId="312C4118" w:rsidR="0939CB5D" w:rsidRPr="006D77E4" w:rsidRDefault="0939CB5D" w:rsidP="00DB6328">
      <w:pPr>
        <w:spacing w:after="0" w:line="240" w:lineRule="auto"/>
        <w:rPr>
          <w:rFonts w:asciiTheme="minorHAnsi" w:hAnsiTheme="minorHAnsi" w:cstheme="minorHAnsi"/>
        </w:rPr>
      </w:pPr>
    </w:p>
    <w:p w14:paraId="72802FE6" w14:textId="2283B98D" w:rsidR="00BD3874" w:rsidRPr="006D77E4" w:rsidRDefault="78084F80" w:rsidP="00F82491">
      <w:pPr>
        <w:pStyle w:val="Heading5"/>
        <w:rPr>
          <w:rFonts w:asciiTheme="minorHAnsi" w:hAnsiTheme="minorHAnsi" w:cstheme="minorHAnsi"/>
        </w:rPr>
      </w:pPr>
      <w:r w:rsidRPr="006D77E4">
        <w:rPr>
          <w:rFonts w:asciiTheme="minorHAnsi" w:hAnsiTheme="minorHAnsi" w:cstheme="minorHAnsi"/>
        </w:rPr>
        <w:t>Facilities</w:t>
      </w:r>
    </w:p>
    <w:p w14:paraId="206E7D8B" w14:textId="5C5D7BE5" w:rsidR="78084F80" w:rsidRPr="006D77E4" w:rsidRDefault="78084F80" w:rsidP="00DB6328">
      <w:pPr>
        <w:spacing w:after="0" w:line="240" w:lineRule="auto"/>
        <w:rPr>
          <w:rFonts w:asciiTheme="minorHAnsi" w:hAnsiTheme="minorHAnsi" w:cstheme="minorHAnsi"/>
        </w:rPr>
      </w:pPr>
      <w:r w:rsidRPr="006D77E4">
        <w:rPr>
          <w:rFonts w:asciiTheme="minorHAnsi" w:hAnsiTheme="minorHAnsi" w:cstheme="minorHAnsi"/>
        </w:rPr>
        <w:t>For many participants, being able to make a journey is contingent upon specific facilities being available. These could include</w:t>
      </w:r>
      <w:r w:rsidR="00817489" w:rsidRPr="006D77E4">
        <w:rPr>
          <w:rFonts w:asciiTheme="minorHAnsi" w:hAnsiTheme="minorHAnsi" w:cstheme="minorHAnsi"/>
        </w:rPr>
        <w:t xml:space="preserve"> </w:t>
      </w:r>
      <w:r w:rsidRPr="006D77E4">
        <w:rPr>
          <w:rFonts w:asciiTheme="minorHAnsi" w:hAnsiTheme="minorHAnsi" w:cstheme="minorHAnsi"/>
        </w:rPr>
        <w:t xml:space="preserve">toilets (including accessible toilets and </w:t>
      </w:r>
      <w:r w:rsidR="0516B4F2" w:rsidRPr="006D77E4">
        <w:rPr>
          <w:rFonts w:asciiTheme="minorHAnsi" w:hAnsiTheme="minorHAnsi" w:cstheme="minorHAnsi"/>
        </w:rPr>
        <w:t>C</w:t>
      </w:r>
      <w:r w:rsidR="05335E82" w:rsidRPr="006D77E4">
        <w:rPr>
          <w:rFonts w:asciiTheme="minorHAnsi" w:hAnsiTheme="minorHAnsi" w:cstheme="minorHAnsi"/>
        </w:rPr>
        <w:t xml:space="preserve">hanging </w:t>
      </w:r>
      <w:r w:rsidR="0516B4F2" w:rsidRPr="006D77E4">
        <w:rPr>
          <w:rFonts w:asciiTheme="minorHAnsi" w:hAnsiTheme="minorHAnsi" w:cstheme="minorHAnsi"/>
        </w:rPr>
        <w:t>P</w:t>
      </w:r>
      <w:r w:rsidRPr="006D77E4">
        <w:rPr>
          <w:rFonts w:asciiTheme="minorHAnsi" w:hAnsiTheme="minorHAnsi" w:cstheme="minorHAnsi"/>
        </w:rPr>
        <w:t xml:space="preserve">laces), charging points for mobility aids, parking (including Blue Badge parking, and walking distances between parking and destination), relief areas and water fountains for assistance dogs, waiting areas with heating, and </w:t>
      </w:r>
      <w:r w:rsidR="1F2A236D" w:rsidRPr="006D77E4">
        <w:rPr>
          <w:rFonts w:asciiTheme="minorHAnsi" w:hAnsiTheme="minorHAnsi" w:cstheme="minorHAnsi"/>
        </w:rPr>
        <w:t>Wi-Fi</w:t>
      </w:r>
      <w:r w:rsidRPr="006D77E4">
        <w:rPr>
          <w:rFonts w:asciiTheme="minorHAnsi" w:hAnsiTheme="minorHAnsi" w:cstheme="minorHAnsi"/>
        </w:rPr>
        <w:t>.</w:t>
      </w:r>
    </w:p>
    <w:p w14:paraId="7917F215" w14:textId="4BB228CC" w:rsidR="0939CB5D" w:rsidRPr="006D77E4" w:rsidRDefault="0939CB5D"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629"/>
      </w:tblGrid>
      <w:tr w:rsidR="00120D9C" w:rsidRPr="006D77E4" w14:paraId="68D7BBBC" w14:textId="77777777" w:rsidTr="00EA1336">
        <w:tc>
          <w:tcPr>
            <w:tcW w:w="9629" w:type="dxa"/>
          </w:tcPr>
          <w:p w14:paraId="62B585B7" w14:textId="3F313EA8" w:rsidR="00120D9C" w:rsidRPr="006D77E4" w:rsidRDefault="10E7DC3A" w:rsidP="003F1B37">
            <w:pPr>
              <w:rPr>
                <w:rFonts w:asciiTheme="minorHAnsi" w:hAnsiTheme="minorHAnsi" w:cstheme="minorHAnsi"/>
              </w:rPr>
            </w:pPr>
            <w:r w:rsidRPr="006D77E4">
              <w:rPr>
                <w:rFonts w:asciiTheme="minorHAnsi" w:hAnsiTheme="minorHAnsi" w:cstheme="minorHAnsi"/>
              </w:rPr>
              <w:t>“</w:t>
            </w:r>
            <w:r w:rsidR="00120D9C" w:rsidRPr="006D77E4">
              <w:rPr>
                <w:rFonts w:asciiTheme="minorHAnsi" w:hAnsiTheme="minorHAnsi" w:cstheme="minorHAnsi"/>
              </w:rPr>
              <w:t xml:space="preserve">If I'm having to travel a fair </w:t>
            </w:r>
            <w:r w:rsidR="003F1B37" w:rsidRPr="006D77E4">
              <w:rPr>
                <w:rFonts w:asciiTheme="minorHAnsi" w:hAnsiTheme="minorHAnsi" w:cstheme="minorHAnsi"/>
              </w:rPr>
              <w:t>distance,</w:t>
            </w:r>
            <w:r w:rsidR="00120D9C" w:rsidRPr="006D77E4">
              <w:rPr>
                <w:rFonts w:asciiTheme="minorHAnsi" w:hAnsiTheme="minorHAnsi" w:cstheme="minorHAnsi"/>
              </w:rPr>
              <w:t xml:space="preserve"> I may need to think about having nearby facilities to catheterise</w:t>
            </w:r>
            <w:r w:rsidR="084811FD" w:rsidRPr="006D77E4">
              <w:rPr>
                <w:rFonts w:asciiTheme="minorHAnsi" w:hAnsiTheme="minorHAnsi" w:cstheme="minorHAnsi"/>
              </w:rPr>
              <w:t>.</w:t>
            </w:r>
            <w:r w:rsidR="3C5D69AE" w:rsidRPr="006D77E4">
              <w:rPr>
                <w:rFonts w:asciiTheme="minorHAnsi" w:hAnsiTheme="minorHAnsi" w:cstheme="minorHAnsi"/>
              </w:rPr>
              <w:t>”</w:t>
            </w:r>
          </w:p>
        </w:tc>
      </w:tr>
    </w:tbl>
    <w:p w14:paraId="3E048B96" w14:textId="5BD470B1" w:rsidR="0939CB5D" w:rsidRPr="006D77E4" w:rsidRDefault="0939CB5D" w:rsidP="00DB6328">
      <w:pPr>
        <w:spacing w:after="0" w:line="240" w:lineRule="auto"/>
        <w:rPr>
          <w:rFonts w:asciiTheme="minorHAnsi" w:hAnsiTheme="minorHAnsi" w:cstheme="minorHAnsi"/>
        </w:rPr>
      </w:pPr>
    </w:p>
    <w:p w14:paraId="5292DBBE" w14:textId="65EFE5D2" w:rsidR="78084F80" w:rsidRPr="006D77E4" w:rsidRDefault="78084F80" w:rsidP="00DB6328">
      <w:pPr>
        <w:spacing w:after="0" w:line="240" w:lineRule="auto"/>
        <w:rPr>
          <w:rFonts w:asciiTheme="minorHAnsi" w:hAnsiTheme="minorHAnsi" w:cstheme="minorHAnsi"/>
        </w:rPr>
      </w:pPr>
      <w:r w:rsidRPr="006D77E4">
        <w:rPr>
          <w:rFonts w:asciiTheme="minorHAnsi" w:hAnsiTheme="minorHAnsi" w:cstheme="minorHAnsi"/>
        </w:rPr>
        <w:t xml:space="preserve">For users of wheelchairs, </w:t>
      </w:r>
      <w:proofErr w:type="gramStart"/>
      <w:r w:rsidRPr="006D77E4">
        <w:rPr>
          <w:rFonts w:asciiTheme="minorHAnsi" w:hAnsiTheme="minorHAnsi" w:cstheme="minorHAnsi"/>
        </w:rPr>
        <w:t>scooters</w:t>
      </w:r>
      <w:proofErr w:type="gramEnd"/>
      <w:r w:rsidRPr="006D77E4">
        <w:rPr>
          <w:rFonts w:asciiTheme="minorHAnsi" w:hAnsiTheme="minorHAnsi" w:cstheme="minorHAnsi"/>
        </w:rPr>
        <w:t xml:space="preserve"> and other similar mobility aids, it’s also imperative to check there will be wheelchair/priority spaces (and</w:t>
      </w:r>
      <w:r w:rsidR="004A3C17" w:rsidRPr="006D77E4">
        <w:rPr>
          <w:rFonts w:asciiTheme="minorHAnsi" w:hAnsiTheme="minorHAnsi" w:cstheme="minorHAnsi"/>
        </w:rPr>
        <w:t>, if preferred, to</w:t>
      </w:r>
      <w:r w:rsidRPr="006D77E4">
        <w:rPr>
          <w:rFonts w:asciiTheme="minorHAnsi" w:hAnsiTheme="minorHAnsi" w:cstheme="minorHAnsi"/>
        </w:rPr>
        <w:t xml:space="preserve"> book these in advance), or in the case of using Taxis/PHVs - booking Wheelchair Accessible Vehicles (WAVs) which are often in short supply.</w:t>
      </w:r>
    </w:p>
    <w:p w14:paraId="55D646F2" w14:textId="0ED9D80D" w:rsidR="0939CB5D" w:rsidRPr="006D77E4" w:rsidRDefault="0939CB5D"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629"/>
      </w:tblGrid>
      <w:tr w:rsidR="00120D9C" w:rsidRPr="006D77E4" w14:paraId="17B40340" w14:textId="77777777" w:rsidTr="00EA1336">
        <w:tc>
          <w:tcPr>
            <w:tcW w:w="9629" w:type="dxa"/>
          </w:tcPr>
          <w:p w14:paraId="4D2ECE7A" w14:textId="0F448F02" w:rsidR="00120D9C" w:rsidRPr="006D77E4" w:rsidRDefault="0578D73A" w:rsidP="00DB6328">
            <w:pPr>
              <w:rPr>
                <w:rFonts w:asciiTheme="minorHAnsi" w:hAnsiTheme="minorHAnsi" w:cstheme="minorHAnsi"/>
              </w:rPr>
            </w:pPr>
            <w:r w:rsidRPr="006D77E4">
              <w:rPr>
                <w:rFonts w:asciiTheme="minorHAnsi" w:hAnsiTheme="minorHAnsi" w:cstheme="minorHAnsi"/>
              </w:rPr>
              <w:t>“</w:t>
            </w:r>
            <w:r w:rsidR="00120D9C" w:rsidRPr="006D77E4">
              <w:rPr>
                <w:rFonts w:asciiTheme="minorHAnsi" w:hAnsiTheme="minorHAnsi" w:cstheme="minorHAnsi"/>
              </w:rPr>
              <w:t xml:space="preserve">You can't get wheelchair taxis instantly. There are hardly any wheelchair taxis, you can’t just get them at a taxi rank. You </w:t>
            </w:r>
            <w:proofErr w:type="gramStart"/>
            <w:r w:rsidR="00120D9C" w:rsidRPr="006D77E4">
              <w:rPr>
                <w:rFonts w:asciiTheme="minorHAnsi" w:hAnsiTheme="minorHAnsi" w:cstheme="minorHAnsi"/>
              </w:rPr>
              <w:t>have to</w:t>
            </w:r>
            <w:proofErr w:type="gramEnd"/>
            <w:r w:rsidR="00120D9C" w:rsidRPr="006D77E4">
              <w:rPr>
                <w:rFonts w:asciiTheme="minorHAnsi" w:hAnsiTheme="minorHAnsi" w:cstheme="minorHAnsi"/>
              </w:rPr>
              <w:t xml:space="preserve"> book in advance</w:t>
            </w:r>
            <w:r w:rsidR="084811FD" w:rsidRPr="006D77E4">
              <w:rPr>
                <w:rFonts w:asciiTheme="minorHAnsi" w:hAnsiTheme="minorHAnsi" w:cstheme="minorHAnsi"/>
              </w:rPr>
              <w:t>.</w:t>
            </w:r>
            <w:r w:rsidR="41152566" w:rsidRPr="006D77E4">
              <w:rPr>
                <w:rFonts w:asciiTheme="minorHAnsi" w:hAnsiTheme="minorHAnsi" w:cstheme="minorHAnsi"/>
              </w:rPr>
              <w:t>”</w:t>
            </w:r>
          </w:p>
        </w:tc>
      </w:tr>
    </w:tbl>
    <w:p w14:paraId="18F38691" w14:textId="11D8225C" w:rsidR="0939CB5D" w:rsidRPr="006D77E4" w:rsidRDefault="0939CB5D" w:rsidP="00DB6328">
      <w:pPr>
        <w:spacing w:after="0" w:line="240" w:lineRule="auto"/>
        <w:rPr>
          <w:rFonts w:asciiTheme="minorHAnsi" w:hAnsiTheme="minorHAnsi" w:cstheme="minorHAnsi"/>
        </w:rPr>
      </w:pPr>
    </w:p>
    <w:p w14:paraId="41F57CF1" w14:textId="61560B31" w:rsidR="0939CB5D" w:rsidRPr="006D77E4" w:rsidRDefault="0939CB5D" w:rsidP="00DB6328">
      <w:pPr>
        <w:spacing w:after="0" w:line="240" w:lineRule="auto"/>
        <w:rPr>
          <w:rFonts w:asciiTheme="minorHAnsi" w:hAnsiTheme="minorHAnsi" w:cstheme="minorHAnsi"/>
        </w:rPr>
      </w:pPr>
    </w:p>
    <w:p w14:paraId="66245FF0" w14:textId="77777777" w:rsidR="00BD3874" w:rsidRPr="006D77E4" w:rsidRDefault="78084F80" w:rsidP="00F82491">
      <w:pPr>
        <w:pStyle w:val="Heading5"/>
        <w:rPr>
          <w:rFonts w:asciiTheme="minorHAnsi" w:hAnsiTheme="minorHAnsi" w:cstheme="minorHAnsi"/>
        </w:rPr>
      </w:pPr>
      <w:r w:rsidRPr="006D77E4">
        <w:rPr>
          <w:rFonts w:asciiTheme="minorHAnsi" w:hAnsiTheme="minorHAnsi" w:cstheme="minorHAnsi"/>
        </w:rPr>
        <w:t>Walking distance</w:t>
      </w:r>
    </w:p>
    <w:p w14:paraId="0924AAF5" w14:textId="063ADCCA" w:rsidR="78084F80" w:rsidRPr="006D77E4" w:rsidRDefault="78084F80" w:rsidP="00DB6328">
      <w:pPr>
        <w:spacing w:after="0" w:line="240" w:lineRule="auto"/>
        <w:rPr>
          <w:rFonts w:asciiTheme="minorHAnsi" w:hAnsiTheme="minorHAnsi" w:cstheme="minorHAnsi"/>
        </w:rPr>
      </w:pPr>
      <w:r w:rsidRPr="006D77E4">
        <w:rPr>
          <w:rFonts w:asciiTheme="minorHAnsi" w:hAnsiTheme="minorHAnsi" w:cstheme="minorHAnsi"/>
        </w:rPr>
        <w:t xml:space="preserve">It is not </w:t>
      </w:r>
      <w:r w:rsidR="004A3C17" w:rsidRPr="006D77E4">
        <w:rPr>
          <w:rFonts w:asciiTheme="minorHAnsi" w:hAnsiTheme="minorHAnsi" w:cstheme="minorHAnsi"/>
        </w:rPr>
        <w:t xml:space="preserve">only </w:t>
      </w:r>
      <w:r w:rsidRPr="006D77E4">
        <w:rPr>
          <w:rFonts w:asciiTheme="minorHAnsi" w:hAnsiTheme="minorHAnsi" w:cstheme="minorHAnsi"/>
        </w:rPr>
        <w:t xml:space="preserve">steps and stairs </w:t>
      </w:r>
      <w:r w:rsidR="004A3C17" w:rsidRPr="006D77E4">
        <w:rPr>
          <w:rFonts w:asciiTheme="minorHAnsi" w:hAnsiTheme="minorHAnsi" w:cstheme="minorHAnsi"/>
        </w:rPr>
        <w:t xml:space="preserve">that </w:t>
      </w:r>
      <w:r w:rsidRPr="006D77E4">
        <w:rPr>
          <w:rFonts w:asciiTheme="minorHAnsi" w:hAnsiTheme="minorHAnsi" w:cstheme="minorHAnsi"/>
        </w:rPr>
        <w:t>disabled people plan to avoid. Many need to identify the route that has the shortest walking distance, the fewest interchanges, or the least amount of time standing about between stops. Working this out is often challenging, and these routes often conflict with the step-free options (step</w:t>
      </w:r>
      <w:r w:rsidR="6D84DEE2" w:rsidRPr="006D77E4">
        <w:rPr>
          <w:rFonts w:asciiTheme="minorHAnsi" w:hAnsiTheme="minorHAnsi" w:cstheme="minorHAnsi"/>
        </w:rPr>
        <w:t>-</w:t>
      </w:r>
      <w:r w:rsidRPr="006D77E4">
        <w:rPr>
          <w:rFonts w:asciiTheme="minorHAnsi" w:hAnsiTheme="minorHAnsi" w:cstheme="minorHAnsi"/>
        </w:rPr>
        <w:t>free routes may involve more walking, for example).</w:t>
      </w:r>
    </w:p>
    <w:p w14:paraId="229C2AEB" w14:textId="46D83B55" w:rsidR="0939CB5D" w:rsidRPr="006D77E4" w:rsidRDefault="0939CB5D"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629"/>
      </w:tblGrid>
      <w:tr w:rsidR="00120D9C" w:rsidRPr="006D77E4" w14:paraId="40784F19" w14:textId="77777777" w:rsidTr="00EA1336">
        <w:tc>
          <w:tcPr>
            <w:tcW w:w="9629" w:type="dxa"/>
          </w:tcPr>
          <w:p w14:paraId="55307EAB" w14:textId="7D06866C" w:rsidR="00120D9C" w:rsidRPr="006D77E4" w:rsidRDefault="2D0722F1" w:rsidP="00EF2DC7">
            <w:pPr>
              <w:rPr>
                <w:rFonts w:asciiTheme="minorHAnsi" w:hAnsiTheme="minorHAnsi" w:cstheme="minorHAnsi"/>
              </w:rPr>
            </w:pPr>
            <w:r w:rsidRPr="006D77E4">
              <w:rPr>
                <w:rFonts w:asciiTheme="minorHAnsi" w:hAnsiTheme="minorHAnsi" w:cstheme="minorHAnsi"/>
              </w:rPr>
              <w:t>“</w:t>
            </w:r>
            <w:r w:rsidR="00120D9C" w:rsidRPr="006D77E4">
              <w:rPr>
                <w:rFonts w:asciiTheme="minorHAnsi" w:hAnsiTheme="minorHAnsi" w:cstheme="minorHAnsi"/>
              </w:rPr>
              <w:t xml:space="preserve">I plan for step free access but also the distance travelled for interchange. For </w:t>
            </w:r>
            <w:proofErr w:type="gramStart"/>
            <w:r w:rsidR="00120D9C" w:rsidRPr="006D77E4">
              <w:rPr>
                <w:rFonts w:asciiTheme="minorHAnsi" w:hAnsiTheme="minorHAnsi" w:cstheme="minorHAnsi"/>
              </w:rPr>
              <w:t>example</w:t>
            </w:r>
            <w:proofErr w:type="gramEnd"/>
            <w:r w:rsidR="00120D9C" w:rsidRPr="006D77E4">
              <w:rPr>
                <w:rFonts w:asciiTheme="minorHAnsi" w:hAnsiTheme="minorHAnsi" w:cstheme="minorHAnsi"/>
              </w:rPr>
              <w:t xml:space="preserve"> I would rather go from St Pancras Thameslink rather </w:t>
            </w:r>
            <w:r w:rsidR="140942AF" w:rsidRPr="006D77E4">
              <w:rPr>
                <w:rFonts w:asciiTheme="minorHAnsi" w:hAnsiTheme="minorHAnsi" w:cstheme="minorHAnsi"/>
              </w:rPr>
              <w:t xml:space="preserve">than </w:t>
            </w:r>
            <w:r w:rsidR="00120D9C" w:rsidRPr="006D77E4">
              <w:rPr>
                <w:rFonts w:asciiTheme="minorHAnsi" w:hAnsiTheme="minorHAnsi" w:cstheme="minorHAnsi"/>
              </w:rPr>
              <w:t>walk miles to get to the Victoria Line. I will also look at the bus stops and how far are they from station</w:t>
            </w:r>
            <w:r w:rsidR="084811FD" w:rsidRPr="006D77E4">
              <w:rPr>
                <w:rFonts w:asciiTheme="minorHAnsi" w:hAnsiTheme="minorHAnsi" w:cstheme="minorHAnsi"/>
              </w:rPr>
              <w:t>.</w:t>
            </w:r>
            <w:r w:rsidR="49262B07" w:rsidRPr="006D77E4">
              <w:rPr>
                <w:rFonts w:asciiTheme="minorHAnsi" w:hAnsiTheme="minorHAnsi" w:cstheme="minorHAnsi"/>
              </w:rPr>
              <w:t>”</w:t>
            </w:r>
          </w:p>
        </w:tc>
      </w:tr>
    </w:tbl>
    <w:p w14:paraId="2600D953" w14:textId="77777777" w:rsidR="00F568D0" w:rsidRPr="006D77E4" w:rsidRDefault="00F568D0" w:rsidP="00EA1336">
      <w:pPr>
        <w:pStyle w:val="BodyRebrand"/>
        <w:rPr>
          <w:rFonts w:asciiTheme="minorHAnsi" w:hAnsiTheme="minorHAnsi" w:cstheme="minorHAnsi"/>
        </w:rPr>
      </w:pPr>
    </w:p>
    <w:p w14:paraId="297058AE" w14:textId="77777777" w:rsidR="00EA1336" w:rsidRPr="006D77E4" w:rsidRDefault="00EA1336" w:rsidP="00EA1336">
      <w:pPr>
        <w:pStyle w:val="BodyRebrand"/>
        <w:rPr>
          <w:rFonts w:asciiTheme="minorHAnsi" w:hAnsiTheme="minorHAnsi" w:cstheme="minorHAnsi"/>
        </w:rPr>
      </w:pPr>
    </w:p>
    <w:p w14:paraId="54AC0B43" w14:textId="4B695872" w:rsidR="00BD3874" w:rsidRPr="006D77E4" w:rsidRDefault="78084F80" w:rsidP="00F82491">
      <w:pPr>
        <w:pStyle w:val="Heading5"/>
        <w:rPr>
          <w:rFonts w:asciiTheme="minorHAnsi" w:hAnsiTheme="minorHAnsi" w:cstheme="minorHAnsi"/>
        </w:rPr>
      </w:pPr>
      <w:r w:rsidRPr="006D77E4">
        <w:rPr>
          <w:rFonts w:asciiTheme="minorHAnsi" w:hAnsiTheme="minorHAnsi" w:cstheme="minorHAnsi"/>
        </w:rPr>
        <w:t>Lack of accessible</w:t>
      </w:r>
      <w:r w:rsidR="0011116C" w:rsidRPr="006D77E4">
        <w:rPr>
          <w:rFonts w:asciiTheme="minorHAnsi" w:hAnsiTheme="minorHAnsi" w:cstheme="minorHAnsi"/>
        </w:rPr>
        <w:t xml:space="preserve"> information along the route</w:t>
      </w:r>
      <w:r w:rsidRPr="006D77E4">
        <w:rPr>
          <w:rFonts w:asciiTheme="minorHAnsi" w:hAnsiTheme="minorHAnsi" w:cstheme="minorHAnsi"/>
        </w:rPr>
        <w:t xml:space="preserve"> </w:t>
      </w:r>
    </w:p>
    <w:p w14:paraId="6AE90DF9" w14:textId="40E9FA67" w:rsidR="78084F80" w:rsidRPr="006D77E4" w:rsidRDefault="0011116C" w:rsidP="00DB6328">
      <w:pPr>
        <w:spacing w:after="0" w:line="240" w:lineRule="auto"/>
        <w:rPr>
          <w:rFonts w:asciiTheme="minorHAnsi" w:hAnsiTheme="minorHAnsi" w:cstheme="minorHAnsi"/>
        </w:rPr>
      </w:pPr>
      <w:r w:rsidRPr="006D77E4">
        <w:rPr>
          <w:rFonts w:asciiTheme="minorHAnsi" w:hAnsiTheme="minorHAnsi" w:cstheme="minorHAnsi"/>
        </w:rPr>
        <w:lastRenderedPageBreak/>
        <w:t>Informatio</w:t>
      </w:r>
      <w:r w:rsidR="78084F80" w:rsidRPr="006D77E4">
        <w:rPr>
          <w:rFonts w:asciiTheme="minorHAnsi" w:hAnsiTheme="minorHAnsi" w:cstheme="minorHAnsi"/>
        </w:rPr>
        <w:t>n not being available in accessible formats (</w:t>
      </w:r>
      <w:proofErr w:type="gramStart"/>
      <w:r w:rsidR="78084F80" w:rsidRPr="006D77E4">
        <w:rPr>
          <w:rFonts w:asciiTheme="minorHAnsi" w:hAnsiTheme="minorHAnsi" w:cstheme="minorHAnsi"/>
        </w:rPr>
        <w:t>i.e.</w:t>
      </w:r>
      <w:proofErr w:type="gramEnd"/>
      <w:r w:rsidR="78084F80" w:rsidRPr="006D77E4">
        <w:rPr>
          <w:rFonts w:asciiTheme="minorHAnsi" w:hAnsiTheme="minorHAnsi" w:cstheme="minorHAnsi"/>
        </w:rPr>
        <w:t xml:space="preserve"> lack of audio or visual information)</w:t>
      </w:r>
      <w:r w:rsidR="00672AFB" w:rsidRPr="006D77E4">
        <w:rPr>
          <w:rFonts w:asciiTheme="minorHAnsi" w:hAnsiTheme="minorHAnsi" w:cstheme="minorHAnsi"/>
        </w:rPr>
        <w:t xml:space="preserve"> means that </w:t>
      </w:r>
      <w:r w:rsidR="00457C1D" w:rsidRPr="006D77E4">
        <w:rPr>
          <w:rFonts w:asciiTheme="minorHAnsi" w:hAnsiTheme="minorHAnsi" w:cstheme="minorHAnsi"/>
        </w:rPr>
        <w:t>looking up information in advance is imperative for many Deaf and hard of hearing, and blind and visually impaired people</w:t>
      </w:r>
      <w:r w:rsidR="78084F80" w:rsidRPr="006D77E4">
        <w:rPr>
          <w:rFonts w:asciiTheme="minorHAnsi" w:hAnsiTheme="minorHAnsi" w:cstheme="minorHAnsi"/>
        </w:rPr>
        <w:t>.</w:t>
      </w:r>
    </w:p>
    <w:p w14:paraId="30E86FAB" w14:textId="2E8B4B4D" w:rsidR="0939CB5D" w:rsidRPr="006D77E4" w:rsidRDefault="0939CB5D"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629"/>
      </w:tblGrid>
      <w:tr w:rsidR="00120D9C" w:rsidRPr="006D77E4" w14:paraId="00CCA33E" w14:textId="77777777" w:rsidTr="00EA1336">
        <w:tc>
          <w:tcPr>
            <w:tcW w:w="9629" w:type="dxa"/>
          </w:tcPr>
          <w:p w14:paraId="70D043F9" w14:textId="0A721228" w:rsidR="00120D9C" w:rsidRPr="006D77E4" w:rsidRDefault="00EA1336" w:rsidP="00254EF8">
            <w:pPr>
              <w:pStyle w:val="ListParagraph"/>
              <w:numPr>
                <w:ilvl w:val="0"/>
                <w:numId w:val="22"/>
              </w:numPr>
              <w:rPr>
                <w:rFonts w:asciiTheme="minorHAnsi" w:hAnsiTheme="minorHAnsi" w:cstheme="minorHAnsi"/>
              </w:rPr>
            </w:pPr>
            <w:r w:rsidRPr="006D77E4">
              <w:rPr>
                <w:rFonts w:asciiTheme="minorHAnsi" w:hAnsiTheme="minorHAnsi" w:cstheme="minorHAnsi"/>
              </w:rPr>
              <w:t>“</w:t>
            </w:r>
            <w:r w:rsidR="00120D9C" w:rsidRPr="006D77E4">
              <w:rPr>
                <w:rFonts w:asciiTheme="minorHAnsi" w:hAnsiTheme="minorHAnsi" w:cstheme="minorHAnsi"/>
              </w:rPr>
              <w:t xml:space="preserve">I </w:t>
            </w:r>
            <w:proofErr w:type="gramStart"/>
            <w:r w:rsidR="00120D9C" w:rsidRPr="006D77E4">
              <w:rPr>
                <w:rFonts w:asciiTheme="minorHAnsi" w:hAnsiTheme="minorHAnsi" w:cstheme="minorHAnsi"/>
              </w:rPr>
              <w:t>have to</w:t>
            </w:r>
            <w:proofErr w:type="gramEnd"/>
            <w:r w:rsidR="00120D9C" w:rsidRPr="006D77E4">
              <w:rPr>
                <w:rFonts w:asciiTheme="minorHAnsi" w:hAnsiTheme="minorHAnsi" w:cstheme="minorHAnsi"/>
              </w:rPr>
              <w:t xml:space="preserve"> plan in advance because I can't read the info on display at the station or on the bus for example. I usually use journey planner or google to plan.</w:t>
            </w:r>
            <w:r w:rsidRPr="006D77E4">
              <w:rPr>
                <w:rFonts w:asciiTheme="minorHAnsi" w:hAnsiTheme="minorHAnsi" w:cstheme="minorHAnsi"/>
              </w:rPr>
              <w:t>”</w:t>
            </w:r>
          </w:p>
        </w:tc>
      </w:tr>
      <w:tr w:rsidR="00120D9C" w:rsidRPr="006D77E4" w14:paraId="3B24581D" w14:textId="77777777" w:rsidTr="00EA1336">
        <w:tc>
          <w:tcPr>
            <w:tcW w:w="9629" w:type="dxa"/>
          </w:tcPr>
          <w:p w14:paraId="16DD1968" w14:textId="395BC5BA" w:rsidR="00120D9C" w:rsidRPr="006D77E4" w:rsidRDefault="00EA1336" w:rsidP="00254EF8">
            <w:pPr>
              <w:pStyle w:val="ListParagraph"/>
              <w:numPr>
                <w:ilvl w:val="0"/>
                <w:numId w:val="22"/>
              </w:numPr>
              <w:rPr>
                <w:rFonts w:asciiTheme="minorHAnsi" w:hAnsiTheme="minorHAnsi" w:cstheme="minorHAnsi"/>
              </w:rPr>
            </w:pPr>
            <w:r w:rsidRPr="006D77E4">
              <w:rPr>
                <w:rFonts w:asciiTheme="minorHAnsi" w:hAnsiTheme="minorHAnsi" w:cstheme="minorHAnsi"/>
              </w:rPr>
              <w:t>“</w:t>
            </w:r>
            <w:r w:rsidR="00120D9C" w:rsidRPr="006D77E4">
              <w:rPr>
                <w:rFonts w:asciiTheme="minorHAnsi" w:hAnsiTheme="minorHAnsi" w:cstheme="minorHAnsi"/>
              </w:rPr>
              <w:t xml:space="preserve">Being blind you </w:t>
            </w:r>
            <w:proofErr w:type="gramStart"/>
            <w:r w:rsidR="00120D9C" w:rsidRPr="006D77E4">
              <w:rPr>
                <w:rFonts w:asciiTheme="minorHAnsi" w:hAnsiTheme="minorHAnsi" w:cstheme="minorHAnsi"/>
              </w:rPr>
              <w:t>plan ahead</w:t>
            </w:r>
            <w:proofErr w:type="gramEnd"/>
            <w:r w:rsidR="00120D9C" w:rsidRPr="006D77E4">
              <w:rPr>
                <w:rFonts w:asciiTheme="minorHAnsi" w:hAnsiTheme="minorHAnsi" w:cstheme="minorHAnsi"/>
              </w:rPr>
              <w:t xml:space="preserve"> to ensure you are safe travelling.  E.G.  I'd never go to a train station with no ticket office as I can't see automated machine.</w:t>
            </w:r>
            <w:r w:rsidRPr="006D77E4">
              <w:rPr>
                <w:rFonts w:asciiTheme="minorHAnsi" w:hAnsiTheme="minorHAnsi" w:cstheme="minorHAnsi"/>
              </w:rPr>
              <w:t>”</w:t>
            </w:r>
          </w:p>
        </w:tc>
      </w:tr>
    </w:tbl>
    <w:p w14:paraId="6E4943F1" w14:textId="24B97322" w:rsidR="0939CB5D" w:rsidRPr="006D77E4" w:rsidRDefault="0939CB5D" w:rsidP="00DB6328">
      <w:pPr>
        <w:spacing w:after="0" w:line="240" w:lineRule="auto"/>
        <w:rPr>
          <w:rFonts w:asciiTheme="minorHAnsi" w:hAnsiTheme="minorHAnsi" w:cstheme="minorHAnsi"/>
        </w:rPr>
      </w:pPr>
    </w:p>
    <w:p w14:paraId="0D6062EB" w14:textId="77777777" w:rsidR="00BD3874" w:rsidRPr="006D77E4" w:rsidRDefault="78084F80" w:rsidP="00F82491">
      <w:pPr>
        <w:pStyle w:val="Heading5"/>
        <w:rPr>
          <w:rFonts w:asciiTheme="minorHAnsi" w:hAnsiTheme="minorHAnsi" w:cstheme="minorHAnsi"/>
        </w:rPr>
      </w:pPr>
      <w:r w:rsidRPr="006D77E4">
        <w:rPr>
          <w:rFonts w:asciiTheme="minorHAnsi" w:hAnsiTheme="minorHAnsi" w:cstheme="minorHAnsi"/>
        </w:rPr>
        <w:t xml:space="preserve">Likelihood of things going wrong </w:t>
      </w:r>
    </w:p>
    <w:p w14:paraId="56043612" w14:textId="160875D0" w:rsidR="78084F80" w:rsidRPr="006D77E4" w:rsidRDefault="78084F80" w:rsidP="00DB6328">
      <w:pPr>
        <w:spacing w:after="0" w:line="240" w:lineRule="auto"/>
        <w:rPr>
          <w:rFonts w:asciiTheme="minorHAnsi" w:hAnsiTheme="minorHAnsi" w:cstheme="minorHAnsi"/>
        </w:rPr>
      </w:pPr>
      <w:r w:rsidRPr="006D77E4">
        <w:rPr>
          <w:rFonts w:asciiTheme="minorHAnsi" w:hAnsiTheme="minorHAnsi" w:cstheme="minorHAnsi"/>
        </w:rPr>
        <w:t xml:space="preserve">Many people plan journeys meticulously to avoid issues </w:t>
      </w:r>
      <w:proofErr w:type="spellStart"/>
      <w:r w:rsidRPr="006D77E4">
        <w:rPr>
          <w:rFonts w:asciiTheme="minorHAnsi" w:hAnsiTheme="minorHAnsi" w:cstheme="minorHAnsi"/>
        </w:rPr>
        <w:t>en</w:t>
      </w:r>
      <w:proofErr w:type="spellEnd"/>
      <w:r w:rsidRPr="006D77E4">
        <w:rPr>
          <w:rFonts w:asciiTheme="minorHAnsi" w:hAnsiTheme="minorHAnsi" w:cstheme="minorHAnsi"/>
        </w:rPr>
        <w:t xml:space="preserve"> route, and to have backup options in place in </w:t>
      </w:r>
      <w:r w:rsidR="000E6A0F" w:rsidRPr="006D77E4">
        <w:rPr>
          <w:rFonts w:asciiTheme="minorHAnsi" w:hAnsiTheme="minorHAnsi" w:cstheme="minorHAnsi"/>
        </w:rPr>
        <w:t>case</w:t>
      </w:r>
      <w:r w:rsidRPr="006D77E4">
        <w:rPr>
          <w:rFonts w:asciiTheme="minorHAnsi" w:hAnsiTheme="minorHAnsi" w:cstheme="minorHAnsi"/>
        </w:rPr>
        <w:t xml:space="preserve"> things going wrong. Disabled people plan alternative routes, predict what problems might occur and how to respond to these.</w:t>
      </w:r>
    </w:p>
    <w:p w14:paraId="3D88AECB" w14:textId="29C64CBC" w:rsidR="0939CB5D" w:rsidRPr="006D77E4" w:rsidRDefault="0939CB5D"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629"/>
      </w:tblGrid>
      <w:tr w:rsidR="00120D9C" w:rsidRPr="006D77E4" w14:paraId="1823B249" w14:textId="77777777" w:rsidTr="00EA1336">
        <w:tc>
          <w:tcPr>
            <w:tcW w:w="9629" w:type="dxa"/>
          </w:tcPr>
          <w:p w14:paraId="49C7FC37" w14:textId="1E3D4588" w:rsidR="00120D9C" w:rsidRPr="006D77E4" w:rsidRDefault="00EA1336" w:rsidP="00254EF8">
            <w:pPr>
              <w:pStyle w:val="ListParagraph"/>
              <w:numPr>
                <w:ilvl w:val="0"/>
                <w:numId w:val="23"/>
              </w:numPr>
              <w:rPr>
                <w:rFonts w:asciiTheme="minorHAnsi" w:hAnsiTheme="minorHAnsi" w:cstheme="minorHAnsi"/>
              </w:rPr>
            </w:pPr>
            <w:r w:rsidRPr="006D77E4">
              <w:rPr>
                <w:rFonts w:asciiTheme="minorHAnsi" w:hAnsiTheme="minorHAnsi" w:cstheme="minorHAnsi"/>
              </w:rPr>
              <w:t>“</w:t>
            </w:r>
            <w:r w:rsidR="00120D9C" w:rsidRPr="006D77E4">
              <w:rPr>
                <w:rFonts w:asciiTheme="minorHAnsi" w:hAnsiTheme="minorHAnsi" w:cstheme="minorHAnsi"/>
              </w:rPr>
              <w:t xml:space="preserve">I </w:t>
            </w:r>
            <w:proofErr w:type="gramStart"/>
            <w:r w:rsidR="00120D9C" w:rsidRPr="006D77E4">
              <w:rPr>
                <w:rFonts w:asciiTheme="minorHAnsi" w:hAnsiTheme="minorHAnsi" w:cstheme="minorHAnsi"/>
              </w:rPr>
              <w:t>have to</w:t>
            </w:r>
            <w:proofErr w:type="gramEnd"/>
            <w:r w:rsidR="00120D9C" w:rsidRPr="006D77E4">
              <w:rPr>
                <w:rFonts w:asciiTheme="minorHAnsi" w:hAnsiTheme="minorHAnsi" w:cstheme="minorHAnsi"/>
              </w:rPr>
              <w:t xml:space="preserve"> plan, if I don’t then I could end up going to a station or bus stop and finding out its not accessible or its closed. I </w:t>
            </w:r>
            <w:proofErr w:type="gramStart"/>
            <w:r w:rsidR="00120D9C" w:rsidRPr="006D77E4">
              <w:rPr>
                <w:rFonts w:asciiTheme="minorHAnsi" w:hAnsiTheme="minorHAnsi" w:cstheme="minorHAnsi"/>
              </w:rPr>
              <w:t>have to</w:t>
            </w:r>
            <w:proofErr w:type="gramEnd"/>
            <w:r w:rsidR="00120D9C" w:rsidRPr="006D77E4">
              <w:rPr>
                <w:rFonts w:asciiTheme="minorHAnsi" w:hAnsiTheme="minorHAnsi" w:cstheme="minorHAnsi"/>
              </w:rPr>
              <w:t xml:space="preserve"> create a route and alternatives.</w:t>
            </w:r>
            <w:r w:rsidRPr="006D77E4">
              <w:rPr>
                <w:rFonts w:asciiTheme="minorHAnsi" w:hAnsiTheme="minorHAnsi" w:cstheme="minorHAnsi"/>
              </w:rPr>
              <w:t>”</w:t>
            </w:r>
          </w:p>
        </w:tc>
      </w:tr>
      <w:tr w:rsidR="00120D9C" w:rsidRPr="006D77E4" w14:paraId="10860BA8" w14:textId="77777777" w:rsidTr="00EA1336">
        <w:tc>
          <w:tcPr>
            <w:tcW w:w="9629" w:type="dxa"/>
          </w:tcPr>
          <w:p w14:paraId="2C7B4801" w14:textId="005609B2" w:rsidR="00120D9C" w:rsidRPr="006D77E4" w:rsidRDefault="00EA1336" w:rsidP="00254EF8">
            <w:pPr>
              <w:pStyle w:val="ListParagraph"/>
              <w:numPr>
                <w:ilvl w:val="0"/>
                <w:numId w:val="23"/>
              </w:numPr>
              <w:rPr>
                <w:rFonts w:asciiTheme="minorHAnsi" w:hAnsiTheme="minorHAnsi" w:cstheme="minorHAnsi"/>
              </w:rPr>
            </w:pPr>
            <w:r w:rsidRPr="006D77E4">
              <w:rPr>
                <w:rFonts w:asciiTheme="minorHAnsi" w:hAnsiTheme="minorHAnsi" w:cstheme="minorHAnsi"/>
              </w:rPr>
              <w:t>“</w:t>
            </w:r>
            <w:r w:rsidR="00120D9C" w:rsidRPr="006D77E4">
              <w:rPr>
                <w:rFonts w:asciiTheme="minorHAnsi" w:hAnsiTheme="minorHAnsi" w:cstheme="minorHAnsi"/>
              </w:rPr>
              <w:t>I cannot do anything without planning. Too many things could go wrong. Obviously regular trips need less advance planning as I know the pitfalls.</w:t>
            </w:r>
            <w:r w:rsidRPr="006D77E4">
              <w:rPr>
                <w:rFonts w:asciiTheme="minorHAnsi" w:hAnsiTheme="minorHAnsi" w:cstheme="minorHAnsi"/>
              </w:rPr>
              <w:t>”</w:t>
            </w:r>
          </w:p>
        </w:tc>
      </w:tr>
      <w:tr w:rsidR="00120D9C" w:rsidRPr="006D77E4" w14:paraId="3B279107" w14:textId="77777777" w:rsidTr="00EA1336">
        <w:tc>
          <w:tcPr>
            <w:tcW w:w="9629" w:type="dxa"/>
          </w:tcPr>
          <w:p w14:paraId="227D475D" w14:textId="31DF22D0" w:rsidR="00120D9C" w:rsidRPr="006D77E4" w:rsidRDefault="00EA1336" w:rsidP="00254EF8">
            <w:pPr>
              <w:pStyle w:val="ListParagraph"/>
              <w:numPr>
                <w:ilvl w:val="0"/>
                <w:numId w:val="23"/>
              </w:numPr>
              <w:rPr>
                <w:rFonts w:asciiTheme="minorHAnsi" w:hAnsiTheme="minorHAnsi" w:cstheme="minorHAnsi"/>
              </w:rPr>
            </w:pPr>
            <w:r w:rsidRPr="006D77E4">
              <w:rPr>
                <w:rFonts w:asciiTheme="minorHAnsi" w:hAnsiTheme="minorHAnsi" w:cstheme="minorHAnsi"/>
              </w:rPr>
              <w:t>“</w:t>
            </w:r>
            <w:r w:rsidR="00120D9C" w:rsidRPr="006D77E4">
              <w:rPr>
                <w:rFonts w:asciiTheme="minorHAnsi" w:hAnsiTheme="minorHAnsi" w:cstheme="minorHAnsi"/>
              </w:rPr>
              <w:t xml:space="preserve">I </w:t>
            </w:r>
            <w:proofErr w:type="gramStart"/>
            <w:r w:rsidR="00120D9C" w:rsidRPr="006D77E4">
              <w:rPr>
                <w:rFonts w:asciiTheme="minorHAnsi" w:hAnsiTheme="minorHAnsi" w:cstheme="minorHAnsi"/>
              </w:rPr>
              <w:t>have to</w:t>
            </w:r>
            <w:proofErr w:type="gramEnd"/>
            <w:r w:rsidR="00120D9C" w:rsidRPr="006D77E4">
              <w:rPr>
                <w:rFonts w:asciiTheme="minorHAnsi" w:hAnsiTheme="minorHAnsi" w:cstheme="minorHAnsi"/>
              </w:rPr>
              <w:t xml:space="preserve"> check updownlondon.com to see if my route is really available as a wheelchair user. I </w:t>
            </w:r>
            <w:proofErr w:type="gramStart"/>
            <w:r w:rsidR="00120D9C" w:rsidRPr="006D77E4">
              <w:rPr>
                <w:rFonts w:asciiTheme="minorHAnsi" w:hAnsiTheme="minorHAnsi" w:cstheme="minorHAnsi"/>
              </w:rPr>
              <w:t>have to</w:t>
            </w:r>
            <w:proofErr w:type="gramEnd"/>
            <w:r w:rsidR="00120D9C" w:rsidRPr="006D77E4">
              <w:rPr>
                <w:rFonts w:asciiTheme="minorHAnsi" w:hAnsiTheme="minorHAnsi" w:cstheme="minorHAnsi"/>
              </w:rPr>
              <w:t xml:space="preserve"> see what's really accessible. I </w:t>
            </w:r>
            <w:proofErr w:type="gramStart"/>
            <w:r w:rsidR="00120D9C" w:rsidRPr="006D77E4">
              <w:rPr>
                <w:rFonts w:asciiTheme="minorHAnsi" w:hAnsiTheme="minorHAnsi" w:cstheme="minorHAnsi"/>
              </w:rPr>
              <w:t>have to</w:t>
            </w:r>
            <w:proofErr w:type="gramEnd"/>
            <w:r w:rsidR="00120D9C" w:rsidRPr="006D77E4">
              <w:rPr>
                <w:rFonts w:asciiTheme="minorHAnsi" w:hAnsiTheme="minorHAnsi" w:cstheme="minorHAnsi"/>
              </w:rPr>
              <w:t xml:space="preserve"> make an alternate plan, or more than one alternate plan so I can quickly change routes. I </w:t>
            </w:r>
            <w:proofErr w:type="gramStart"/>
            <w:r w:rsidR="00120D9C" w:rsidRPr="006D77E4">
              <w:rPr>
                <w:rFonts w:asciiTheme="minorHAnsi" w:hAnsiTheme="minorHAnsi" w:cstheme="minorHAnsi"/>
              </w:rPr>
              <w:t>have to</w:t>
            </w:r>
            <w:proofErr w:type="gramEnd"/>
            <w:r w:rsidR="00120D9C" w:rsidRPr="006D77E4">
              <w:rPr>
                <w:rFonts w:asciiTheme="minorHAnsi" w:hAnsiTheme="minorHAnsi" w:cstheme="minorHAnsi"/>
              </w:rPr>
              <w:t xml:space="preserve"> check for diversions or lines that aren't working because it is difficult to change plans on the fly.</w:t>
            </w:r>
            <w:r w:rsidRPr="006D77E4">
              <w:rPr>
                <w:rFonts w:asciiTheme="minorHAnsi" w:hAnsiTheme="minorHAnsi" w:cstheme="minorHAnsi"/>
              </w:rPr>
              <w:t>”</w:t>
            </w:r>
          </w:p>
        </w:tc>
      </w:tr>
    </w:tbl>
    <w:p w14:paraId="3ACEB9D3" w14:textId="731E9C7B" w:rsidR="0939CB5D" w:rsidRPr="006D77E4" w:rsidRDefault="0939CB5D" w:rsidP="007C3327">
      <w:pPr>
        <w:spacing w:after="0" w:line="240" w:lineRule="auto"/>
        <w:rPr>
          <w:rFonts w:asciiTheme="minorHAnsi" w:hAnsiTheme="minorHAnsi" w:cstheme="minorHAnsi"/>
        </w:rPr>
      </w:pPr>
    </w:p>
    <w:p w14:paraId="3E280C80" w14:textId="77777777" w:rsidR="00BD3874" w:rsidRPr="006D77E4" w:rsidRDefault="00BD3874" w:rsidP="00DB6328">
      <w:pPr>
        <w:spacing w:after="0" w:line="240" w:lineRule="auto"/>
        <w:rPr>
          <w:rFonts w:asciiTheme="minorHAnsi" w:hAnsiTheme="minorHAnsi" w:cstheme="minorHAnsi"/>
        </w:rPr>
      </w:pPr>
    </w:p>
    <w:p w14:paraId="21AF5186" w14:textId="07DEA450" w:rsidR="78084F80" w:rsidRPr="006D77E4" w:rsidRDefault="00A169C2" w:rsidP="00146363">
      <w:pPr>
        <w:pStyle w:val="Heading3"/>
        <w:rPr>
          <w:rFonts w:asciiTheme="minorHAnsi" w:hAnsiTheme="minorHAnsi" w:cstheme="minorHAnsi"/>
        </w:rPr>
      </w:pPr>
      <w:bookmarkStart w:id="20" w:name="_Toc151833003"/>
      <w:r w:rsidRPr="006D77E4">
        <w:rPr>
          <w:rFonts w:asciiTheme="minorHAnsi" w:hAnsiTheme="minorHAnsi" w:cstheme="minorHAnsi"/>
        </w:rPr>
        <w:t>Barriers to journey planning</w:t>
      </w:r>
      <w:bookmarkEnd w:id="20"/>
    </w:p>
    <w:p w14:paraId="070999F6" w14:textId="363E4F1E" w:rsidR="0939CB5D" w:rsidRPr="006D77E4" w:rsidRDefault="0939CB5D" w:rsidP="00DB6328">
      <w:pPr>
        <w:spacing w:after="0" w:line="240" w:lineRule="auto"/>
        <w:rPr>
          <w:rFonts w:asciiTheme="minorHAnsi" w:hAnsiTheme="minorHAnsi" w:cstheme="minorHAnsi"/>
        </w:rPr>
      </w:pPr>
    </w:p>
    <w:p w14:paraId="4D04C109" w14:textId="3B5039B5" w:rsidR="78084F80" w:rsidRPr="006D77E4" w:rsidRDefault="00C6571B" w:rsidP="00DB6328">
      <w:pPr>
        <w:spacing w:after="0" w:line="240" w:lineRule="auto"/>
        <w:rPr>
          <w:rFonts w:asciiTheme="minorHAnsi" w:hAnsiTheme="minorHAnsi" w:cstheme="minorHAnsi"/>
        </w:rPr>
      </w:pPr>
      <w:r w:rsidRPr="006D77E4">
        <w:rPr>
          <w:rFonts w:asciiTheme="minorHAnsi" w:hAnsiTheme="minorHAnsi" w:cstheme="minorHAnsi"/>
        </w:rPr>
        <w:t xml:space="preserve">Given how essential advance planning is for many disabled people, it is frustrating that the process of planning itself is so fraught with barriers. </w:t>
      </w:r>
      <w:r w:rsidR="78084F80" w:rsidRPr="006D77E4">
        <w:rPr>
          <w:rFonts w:asciiTheme="minorHAnsi" w:hAnsiTheme="minorHAnsi" w:cstheme="minorHAnsi"/>
        </w:rPr>
        <w:t xml:space="preserve">For many, planning and preparing for a journey takes </w:t>
      </w:r>
      <w:r w:rsidR="3DC4FC85" w:rsidRPr="006D77E4">
        <w:rPr>
          <w:rFonts w:asciiTheme="minorHAnsi" w:hAnsiTheme="minorHAnsi" w:cstheme="minorHAnsi"/>
        </w:rPr>
        <w:t xml:space="preserve">a significant </w:t>
      </w:r>
      <w:r w:rsidR="78084F80" w:rsidRPr="006D77E4">
        <w:rPr>
          <w:rFonts w:asciiTheme="minorHAnsi" w:hAnsiTheme="minorHAnsi" w:cstheme="minorHAnsi"/>
        </w:rPr>
        <w:t xml:space="preserve">amount of time, and </w:t>
      </w:r>
      <w:r w:rsidR="2EDA62B9" w:rsidRPr="006D77E4">
        <w:rPr>
          <w:rFonts w:asciiTheme="minorHAnsi" w:hAnsiTheme="minorHAnsi" w:cstheme="minorHAnsi"/>
        </w:rPr>
        <w:t xml:space="preserve">a great deal of </w:t>
      </w:r>
      <w:r w:rsidR="7BD1EA2F" w:rsidRPr="006D77E4">
        <w:rPr>
          <w:rFonts w:asciiTheme="minorHAnsi" w:hAnsiTheme="minorHAnsi" w:cstheme="minorHAnsi"/>
        </w:rPr>
        <w:t>energy and mental effort.</w:t>
      </w:r>
    </w:p>
    <w:p w14:paraId="635E7C1D" w14:textId="6643E4C0" w:rsidR="0939CB5D" w:rsidRPr="006D77E4" w:rsidRDefault="0939CB5D"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629"/>
      </w:tblGrid>
      <w:tr w:rsidR="00120D9C" w:rsidRPr="006D77E4" w14:paraId="19953B48" w14:textId="77777777" w:rsidTr="00EA1336">
        <w:tc>
          <w:tcPr>
            <w:tcW w:w="9629" w:type="dxa"/>
          </w:tcPr>
          <w:p w14:paraId="089D676B" w14:textId="77777777" w:rsidR="00120D9C" w:rsidRPr="006D77E4" w:rsidRDefault="00120D9C" w:rsidP="00254EF8">
            <w:pPr>
              <w:pStyle w:val="ListParagraph"/>
              <w:numPr>
                <w:ilvl w:val="0"/>
                <w:numId w:val="24"/>
              </w:numPr>
              <w:rPr>
                <w:rFonts w:asciiTheme="minorHAnsi" w:hAnsiTheme="minorHAnsi" w:cstheme="minorHAnsi"/>
              </w:rPr>
            </w:pPr>
            <w:r w:rsidRPr="006D77E4">
              <w:rPr>
                <w:rFonts w:asciiTheme="minorHAnsi" w:hAnsiTheme="minorHAnsi" w:cstheme="minorHAnsi"/>
              </w:rPr>
              <w:t xml:space="preserve">“I </w:t>
            </w:r>
            <w:proofErr w:type="gramStart"/>
            <w:r w:rsidRPr="006D77E4">
              <w:rPr>
                <w:rFonts w:asciiTheme="minorHAnsi" w:hAnsiTheme="minorHAnsi" w:cstheme="minorHAnsi"/>
              </w:rPr>
              <w:t>have to</w:t>
            </w:r>
            <w:proofErr w:type="gramEnd"/>
            <w:r w:rsidRPr="006D77E4">
              <w:rPr>
                <w:rFonts w:asciiTheme="minorHAnsi" w:hAnsiTheme="minorHAnsi" w:cstheme="minorHAnsi"/>
              </w:rPr>
              <w:t xml:space="preserve"> plan in quite some depth. If using public transport, it can take up to 2 weeks to plan a trip”</w:t>
            </w:r>
          </w:p>
        </w:tc>
      </w:tr>
      <w:tr w:rsidR="00120D9C" w:rsidRPr="006D77E4" w14:paraId="378E2DAC" w14:textId="77777777" w:rsidTr="00EA1336">
        <w:tc>
          <w:tcPr>
            <w:tcW w:w="9629" w:type="dxa"/>
          </w:tcPr>
          <w:p w14:paraId="0D0FF09B" w14:textId="6F171889" w:rsidR="00120D9C" w:rsidRPr="006D77E4" w:rsidRDefault="00120D9C" w:rsidP="00254EF8">
            <w:pPr>
              <w:pStyle w:val="ListParagraph"/>
              <w:numPr>
                <w:ilvl w:val="0"/>
                <w:numId w:val="24"/>
              </w:numPr>
              <w:rPr>
                <w:rFonts w:asciiTheme="minorHAnsi" w:hAnsiTheme="minorHAnsi" w:cstheme="minorHAnsi"/>
              </w:rPr>
            </w:pPr>
            <w:r w:rsidRPr="006D77E4">
              <w:rPr>
                <w:rFonts w:asciiTheme="minorHAnsi" w:hAnsiTheme="minorHAnsi" w:cstheme="minorHAnsi"/>
              </w:rPr>
              <w:t xml:space="preserve">“I need to make sure I know my rights in terms of accessible travel and be prepared to assert </w:t>
            </w:r>
            <w:proofErr w:type="gramStart"/>
            <w:r w:rsidRPr="006D77E4">
              <w:rPr>
                <w:rFonts w:asciiTheme="minorHAnsi" w:hAnsiTheme="minorHAnsi" w:cstheme="minorHAnsi"/>
              </w:rPr>
              <w:t>them, and</w:t>
            </w:r>
            <w:proofErr w:type="gramEnd"/>
            <w:r w:rsidRPr="006D77E4">
              <w:rPr>
                <w:rFonts w:asciiTheme="minorHAnsi" w:hAnsiTheme="minorHAnsi" w:cstheme="minorHAnsi"/>
              </w:rPr>
              <w:t xml:space="preserve"> get myself mentally ready to travel.”</w:t>
            </w:r>
          </w:p>
        </w:tc>
      </w:tr>
    </w:tbl>
    <w:p w14:paraId="780019B8" w14:textId="77777777" w:rsidR="000E6A0F" w:rsidRPr="006D77E4" w:rsidRDefault="000E6A0F" w:rsidP="00D51329">
      <w:pPr>
        <w:pStyle w:val="BodyRebrand"/>
        <w:rPr>
          <w:rFonts w:asciiTheme="minorHAnsi" w:hAnsiTheme="minorHAnsi" w:cstheme="minorHAnsi"/>
        </w:rPr>
      </w:pPr>
    </w:p>
    <w:p w14:paraId="48890096" w14:textId="77CC69B4" w:rsidR="007B2FB4" w:rsidRPr="006D77E4" w:rsidRDefault="007B2FB4" w:rsidP="00D51329">
      <w:pPr>
        <w:pStyle w:val="BodyRebrand"/>
        <w:rPr>
          <w:rFonts w:asciiTheme="minorHAnsi" w:hAnsiTheme="minorHAnsi" w:cstheme="minorHAnsi"/>
        </w:rPr>
      </w:pPr>
      <w:r w:rsidRPr="006D77E4">
        <w:rPr>
          <w:rFonts w:asciiTheme="minorHAnsi" w:hAnsiTheme="minorHAnsi" w:cstheme="minorHAnsi"/>
        </w:rPr>
        <w:t xml:space="preserve">While 40% of respondents ranked journey planning as </w:t>
      </w:r>
      <w:r w:rsidR="001E42BF" w:rsidRPr="006D77E4">
        <w:rPr>
          <w:rFonts w:asciiTheme="minorHAnsi" w:hAnsiTheme="minorHAnsi" w:cstheme="minorHAnsi"/>
        </w:rPr>
        <w:t xml:space="preserve">easy, 44% said they can do it but experience some issues, while a further 11% said </w:t>
      </w:r>
      <w:r w:rsidR="0095406E" w:rsidRPr="006D77E4">
        <w:rPr>
          <w:rFonts w:asciiTheme="minorHAnsi" w:hAnsiTheme="minorHAnsi" w:cstheme="minorHAnsi"/>
        </w:rPr>
        <w:t xml:space="preserve">they can do it but with extreme difficulty. </w:t>
      </w:r>
    </w:p>
    <w:p w14:paraId="0F7DE883" w14:textId="77777777" w:rsidR="00EA1336" w:rsidRDefault="00EA1336" w:rsidP="00D51329">
      <w:pPr>
        <w:pStyle w:val="BodyRebrand"/>
        <w:rPr>
          <w:rFonts w:asciiTheme="minorHAnsi" w:hAnsiTheme="minorHAnsi" w:cstheme="minorHAnsi"/>
        </w:rPr>
      </w:pPr>
    </w:p>
    <w:p w14:paraId="260DCD53" w14:textId="77777777" w:rsidR="00782CCF" w:rsidRPr="006D77E4" w:rsidRDefault="00782CCF" w:rsidP="00D51329">
      <w:pPr>
        <w:pStyle w:val="BodyRebrand"/>
        <w:rPr>
          <w:rFonts w:asciiTheme="minorHAnsi" w:hAnsiTheme="minorHAnsi" w:cstheme="minorHAnsi"/>
        </w:rPr>
      </w:pPr>
    </w:p>
    <w:p w14:paraId="3FA46F43" w14:textId="0C46F729" w:rsidR="001E42BF" w:rsidRPr="006D77E4" w:rsidRDefault="0095406E" w:rsidP="00D51329">
      <w:pPr>
        <w:pStyle w:val="BodyRebrand"/>
        <w:rPr>
          <w:rFonts w:asciiTheme="minorHAnsi" w:hAnsiTheme="minorHAnsi" w:cstheme="minorHAnsi"/>
          <w:b/>
          <w:bCs/>
        </w:rPr>
      </w:pPr>
      <w:r w:rsidRPr="006D77E4">
        <w:rPr>
          <w:rFonts w:asciiTheme="minorHAnsi" w:hAnsiTheme="minorHAnsi" w:cstheme="minorHAnsi"/>
          <w:b/>
          <w:bCs/>
        </w:rPr>
        <w:lastRenderedPageBreak/>
        <w:t>Fig</w:t>
      </w:r>
      <w:r w:rsidR="00DB4084" w:rsidRPr="006D77E4">
        <w:rPr>
          <w:rFonts w:asciiTheme="minorHAnsi" w:hAnsiTheme="minorHAnsi" w:cstheme="minorHAnsi"/>
          <w:b/>
          <w:bCs/>
        </w:rPr>
        <w:t>ure 13</w:t>
      </w:r>
      <w:r w:rsidRPr="006D77E4">
        <w:rPr>
          <w:rFonts w:asciiTheme="minorHAnsi" w:hAnsiTheme="minorHAnsi" w:cstheme="minorHAnsi"/>
          <w:b/>
          <w:bCs/>
        </w:rPr>
        <w:t xml:space="preserve">: </w:t>
      </w:r>
      <w:r w:rsidR="009746F7" w:rsidRPr="006D77E4">
        <w:rPr>
          <w:rFonts w:asciiTheme="minorHAnsi" w:hAnsiTheme="minorHAnsi" w:cstheme="minorHAnsi"/>
          <w:b/>
          <w:bCs/>
        </w:rPr>
        <w:t xml:space="preserve">How easy/difficult do you find the following stage of a journey: planning a </w:t>
      </w:r>
      <w:proofErr w:type="gramStart"/>
      <w:r w:rsidR="009746F7" w:rsidRPr="006D77E4">
        <w:rPr>
          <w:rFonts w:asciiTheme="minorHAnsi" w:hAnsiTheme="minorHAnsi" w:cstheme="minorHAnsi"/>
          <w:b/>
          <w:bCs/>
        </w:rPr>
        <w:t>journey</w:t>
      </w:r>
      <w:proofErr w:type="gramEnd"/>
    </w:p>
    <w:p w14:paraId="34A153BA" w14:textId="52D34FF7" w:rsidR="00B94B19" w:rsidRPr="006D77E4" w:rsidRDefault="007B2FB4" w:rsidP="00D51329">
      <w:pPr>
        <w:pStyle w:val="BodyRebrand"/>
        <w:rPr>
          <w:rStyle w:val="normaltextrun"/>
          <w:rFonts w:asciiTheme="minorHAnsi" w:hAnsiTheme="minorHAnsi" w:cstheme="minorHAnsi"/>
        </w:rPr>
      </w:pPr>
      <w:r w:rsidRPr="006D77E4">
        <w:rPr>
          <w:rFonts w:asciiTheme="minorHAnsi" w:hAnsiTheme="minorHAnsi" w:cstheme="minorHAnsi"/>
          <w:noProof/>
        </w:rPr>
        <w:drawing>
          <wp:inline distT="0" distB="0" distL="0" distR="0" wp14:anchorId="0FAFAB79" wp14:editId="752EE5F5">
            <wp:extent cx="6172200" cy="1727200"/>
            <wp:effectExtent l="0" t="0" r="0" b="6350"/>
            <wp:docPr id="146416760" name="Chart 1" descr="A stacked bar chart showing the percentage of respondents answering how easy or difficult do they find the plan stage of a journey. 44% of respondents say they can do this, but there are some issues. 40% say they can do this easily with no issues, 11% say they can do this with extreme difficulty and 2% say they cannot do this.">
              <a:extLst xmlns:a="http://schemas.openxmlformats.org/drawingml/2006/main">
                <a:ext uri="{FF2B5EF4-FFF2-40B4-BE49-F238E27FC236}">
                  <a16:creationId xmlns:a16="http://schemas.microsoft.com/office/drawing/2014/main" id="{B111F713-9DC6-9D98-08A7-62E9E1CC105E}"/>
                </a:ext>
                <a:ext uri="{147F2762-F138-4A5C-976F-8EAC2B608ADB}">
                  <a16:predDERef xmlns:a16="http://schemas.microsoft.com/office/drawing/2014/main" pred="{F2C3ADD7-1BDC-7B67-6CC7-A41671D0AA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E82AB7D" w14:textId="77777777" w:rsidR="00B94B19" w:rsidRPr="006D77E4" w:rsidRDefault="00B94B19" w:rsidP="00D51329">
      <w:pPr>
        <w:pStyle w:val="BodyRebrand"/>
        <w:rPr>
          <w:rStyle w:val="normaltextrun"/>
          <w:rFonts w:asciiTheme="minorHAnsi" w:hAnsiTheme="minorHAnsi" w:cstheme="minorHAnsi"/>
        </w:rPr>
      </w:pPr>
    </w:p>
    <w:p w14:paraId="08B8D51A" w14:textId="75EDE86C" w:rsidR="00BD3874" w:rsidRPr="006D77E4" w:rsidRDefault="005422EC" w:rsidP="00D51329">
      <w:pPr>
        <w:pStyle w:val="BodyRebrand"/>
        <w:rPr>
          <w:rStyle w:val="normaltextrun"/>
          <w:rFonts w:asciiTheme="minorHAnsi" w:hAnsiTheme="minorHAnsi" w:cstheme="minorHAnsi"/>
        </w:rPr>
      </w:pPr>
      <w:r w:rsidRPr="006D77E4">
        <w:rPr>
          <w:rStyle w:val="normaltextrun"/>
          <w:rFonts w:asciiTheme="minorHAnsi" w:hAnsiTheme="minorHAnsi" w:cstheme="minorHAnsi"/>
        </w:rPr>
        <w:t>This research shows that journey planning is hindered by two main barriers</w:t>
      </w:r>
      <w:r w:rsidR="19F665A2" w:rsidRPr="006D77E4">
        <w:rPr>
          <w:rStyle w:val="normaltextrun"/>
          <w:rFonts w:asciiTheme="minorHAnsi" w:hAnsiTheme="minorHAnsi" w:cstheme="minorHAnsi"/>
        </w:rPr>
        <w:t>.</w:t>
      </w:r>
    </w:p>
    <w:p w14:paraId="24DC2FA6" w14:textId="77777777" w:rsidR="005422EC" w:rsidRPr="006D77E4" w:rsidRDefault="005422EC" w:rsidP="00D51329">
      <w:pPr>
        <w:pStyle w:val="BodyRebrand"/>
        <w:rPr>
          <w:rStyle w:val="normaltextrun"/>
          <w:rFonts w:asciiTheme="minorHAnsi" w:hAnsiTheme="minorHAnsi" w:cstheme="minorHAnsi"/>
        </w:rPr>
      </w:pPr>
    </w:p>
    <w:p w14:paraId="32BAE072" w14:textId="4875C88D" w:rsidR="005422EC" w:rsidRPr="006D77E4" w:rsidRDefault="005422EC" w:rsidP="00D51329">
      <w:pPr>
        <w:pStyle w:val="Heading4"/>
        <w:rPr>
          <w:rStyle w:val="normaltextrun"/>
          <w:rFonts w:asciiTheme="minorHAnsi" w:hAnsiTheme="minorHAnsi" w:cstheme="minorHAnsi"/>
        </w:rPr>
      </w:pPr>
      <w:r w:rsidRPr="006D77E4">
        <w:rPr>
          <w:rStyle w:val="normaltextrun"/>
          <w:rFonts w:asciiTheme="minorHAnsi" w:hAnsiTheme="minorHAnsi" w:cstheme="minorHAnsi"/>
        </w:rPr>
        <w:t>1. Missing information</w:t>
      </w:r>
    </w:p>
    <w:p w14:paraId="06E40D97" w14:textId="77777777" w:rsidR="005422EC" w:rsidRPr="006D77E4" w:rsidRDefault="005422EC" w:rsidP="00D51329">
      <w:pPr>
        <w:pStyle w:val="BodyRebrand"/>
        <w:rPr>
          <w:rStyle w:val="normaltextrun"/>
          <w:rFonts w:asciiTheme="minorHAnsi" w:hAnsiTheme="minorHAnsi" w:cstheme="minorHAnsi"/>
        </w:rPr>
      </w:pPr>
    </w:p>
    <w:p w14:paraId="483BCC67" w14:textId="422D864C" w:rsidR="00936055" w:rsidRPr="006D77E4" w:rsidRDefault="00936055" w:rsidP="00936055">
      <w:pPr>
        <w:pStyle w:val="BodyRebrand"/>
        <w:rPr>
          <w:rFonts w:asciiTheme="minorHAnsi" w:hAnsiTheme="minorHAnsi" w:cstheme="minorHAnsi"/>
        </w:rPr>
      </w:pPr>
      <w:r w:rsidRPr="006D77E4">
        <w:rPr>
          <w:rFonts w:asciiTheme="minorHAnsi" w:hAnsiTheme="minorHAnsi" w:cstheme="minorHAnsi"/>
        </w:rPr>
        <w:t>Transport operators often don’t make vital information readily available. Information that respondents said they required, but often couldn’t find, included:</w:t>
      </w:r>
    </w:p>
    <w:p w14:paraId="20D19416" w14:textId="77777777" w:rsidR="00936055" w:rsidRPr="006D77E4" w:rsidRDefault="00936055" w:rsidP="00936055">
      <w:pPr>
        <w:pStyle w:val="BodyRebrand"/>
        <w:rPr>
          <w:rFonts w:asciiTheme="minorHAnsi" w:hAnsiTheme="minorHAnsi" w:cstheme="minorHAnsi"/>
        </w:rPr>
      </w:pPr>
    </w:p>
    <w:p w14:paraId="391D66FB" w14:textId="3115A0A6" w:rsidR="00936055" w:rsidRPr="006D77E4" w:rsidRDefault="00936055" w:rsidP="00254EF8">
      <w:pPr>
        <w:pStyle w:val="BodyRebrand"/>
        <w:numPr>
          <w:ilvl w:val="0"/>
          <w:numId w:val="46"/>
        </w:numPr>
        <w:rPr>
          <w:rFonts w:asciiTheme="minorHAnsi" w:hAnsiTheme="minorHAnsi" w:cstheme="minorHAnsi"/>
        </w:rPr>
      </w:pPr>
      <w:r w:rsidRPr="006D77E4">
        <w:rPr>
          <w:rFonts w:asciiTheme="minorHAnsi" w:hAnsiTheme="minorHAnsi" w:cstheme="minorHAnsi"/>
        </w:rPr>
        <w:t>Walking distances within stations</w:t>
      </w:r>
    </w:p>
    <w:p w14:paraId="380483AD" w14:textId="1274763B" w:rsidR="00936055" w:rsidRPr="006D77E4" w:rsidRDefault="00936055" w:rsidP="00254EF8">
      <w:pPr>
        <w:pStyle w:val="BodyRebrand"/>
        <w:numPr>
          <w:ilvl w:val="0"/>
          <w:numId w:val="46"/>
        </w:numPr>
        <w:rPr>
          <w:rFonts w:asciiTheme="minorHAnsi" w:hAnsiTheme="minorHAnsi" w:cstheme="minorHAnsi"/>
        </w:rPr>
      </w:pPr>
      <w:r w:rsidRPr="006D77E4">
        <w:rPr>
          <w:rFonts w:asciiTheme="minorHAnsi" w:hAnsiTheme="minorHAnsi" w:cstheme="minorHAnsi"/>
        </w:rPr>
        <w:t xml:space="preserve">Availability and working status of lifts and </w:t>
      </w:r>
      <w:proofErr w:type="gramStart"/>
      <w:r w:rsidRPr="006D77E4">
        <w:rPr>
          <w:rFonts w:asciiTheme="minorHAnsi" w:hAnsiTheme="minorHAnsi" w:cstheme="minorHAnsi"/>
        </w:rPr>
        <w:t>escalators</w:t>
      </w:r>
      <w:proofErr w:type="gramEnd"/>
    </w:p>
    <w:p w14:paraId="203C4B2F" w14:textId="0E5A51B2" w:rsidR="00936055" w:rsidRPr="006D77E4" w:rsidRDefault="00936055" w:rsidP="00254EF8">
      <w:pPr>
        <w:pStyle w:val="BodyRebrand"/>
        <w:numPr>
          <w:ilvl w:val="0"/>
          <w:numId w:val="46"/>
        </w:numPr>
        <w:rPr>
          <w:rFonts w:asciiTheme="minorHAnsi" w:hAnsiTheme="minorHAnsi" w:cstheme="minorHAnsi"/>
        </w:rPr>
      </w:pPr>
      <w:r w:rsidRPr="006D77E4">
        <w:rPr>
          <w:rFonts w:asciiTheme="minorHAnsi" w:hAnsiTheme="minorHAnsi" w:cstheme="minorHAnsi"/>
        </w:rPr>
        <w:t>Staffing levels</w:t>
      </w:r>
      <w:r w:rsidR="00FE1722" w:rsidRPr="006D77E4">
        <w:rPr>
          <w:rFonts w:asciiTheme="minorHAnsi" w:hAnsiTheme="minorHAnsi" w:cstheme="minorHAnsi"/>
        </w:rPr>
        <w:t xml:space="preserve">, and information on how and where to find </w:t>
      </w:r>
      <w:proofErr w:type="gramStart"/>
      <w:r w:rsidR="00FE1722" w:rsidRPr="006D77E4">
        <w:rPr>
          <w:rFonts w:asciiTheme="minorHAnsi" w:hAnsiTheme="minorHAnsi" w:cstheme="minorHAnsi"/>
        </w:rPr>
        <w:t>staff</w:t>
      </w:r>
      <w:proofErr w:type="gramEnd"/>
    </w:p>
    <w:p w14:paraId="441CFA8E" w14:textId="0502F44C" w:rsidR="00936055" w:rsidRPr="006D77E4" w:rsidRDefault="00936055" w:rsidP="00254EF8">
      <w:pPr>
        <w:pStyle w:val="BodyRebrand"/>
        <w:numPr>
          <w:ilvl w:val="0"/>
          <w:numId w:val="46"/>
        </w:numPr>
        <w:rPr>
          <w:rFonts w:asciiTheme="minorHAnsi" w:hAnsiTheme="minorHAnsi" w:cstheme="minorHAnsi"/>
        </w:rPr>
      </w:pPr>
      <w:r w:rsidRPr="006D77E4">
        <w:rPr>
          <w:rFonts w:asciiTheme="minorHAnsi" w:hAnsiTheme="minorHAnsi" w:cstheme="minorHAnsi"/>
        </w:rPr>
        <w:t>Crowding levels</w:t>
      </w:r>
    </w:p>
    <w:p w14:paraId="5C309390" w14:textId="05B47DD4" w:rsidR="008531B3" w:rsidRPr="006D77E4" w:rsidRDefault="008531B3" w:rsidP="00254EF8">
      <w:pPr>
        <w:pStyle w:val="BodyRebrand"/>
        <w:numPr>
          <w:ilvl w:val="0"/>
          <w:numId w:val="46"/>
        </w:numPr>
        <w:rPr>
          <w:rFonts w:asciiTheme="minorHAnsi" w:hAnsiTheme="minorHAnsi" w:cstheme="minorHAnsi"/>
        </w:rPr>
      </w:pPr>
      <w:r w:rsidRPr="006D77E4">
        <w:rPr>
          <w:rFonts w:asciiTheme="minorHAnsi" w:hAnsiTheme="minorHAnsi" w:cstheme="minorHAnsi"/>
        </w:rPr>
        <w:t>Noise levels</w:t>
      </w:r>
    </w:p>
    <w:p w14:paraId="26C4E112" w14:textId="5C2A6B52" w:rsidR="00936055" w:rsidRPr="006D77E4" w:rsidRDefault="00936055" w:rsidP="00254EF8">
      <w:pPr>
        <w:pStyle w:val="BodyRebrand"/>
        <w:numPr>
          <w:ilvl w:val="0"/>
          <w:numId w:val="46"/>
        </w:numPr>
        <w:rPr>
          <w:rFonts w:asciiTheme="minorHAnsi" w:hAnsiTheme="minorHAnsi" w:cstheme="minorHAnsi"/>
        </w:rPr>
      </w:pPr>
      <w:r w:rsidRPr="006D77E4">
        <w:rPr>
          <w:rFonts w:asciiTheme="minorHAnsi" w:hAnsiTheme="minorHAnsi" w:cstheme="minorHAnsi"/>
        </w:rPr>
        <w:t xml:space="preserve">Availability/location of toilets, accessible toilets, Changing Places, rest stops, relief areas for Guide Dogs, and other </w:t>
      </w:r>
      <w:proofErr w:type="gramStart"/>
      <w:r w:rsidRPr="006D77E4">
        <w:rPr>
          <w:rFonts w:asciiTheme="minorHAnsi" w:hAnsiTheme="minorHAnsi" w:cstheme="minorHAnsi"/>
        </w:rPr>
        <w:t>facilities</w:t>
      </w:r>
      <w:proofErr w:type="gramEnd"/>
    </w:p>
    <w:p w14:paraId="69FB2DF4" w14:textId="3460F1B2" w:rsidR="00936055" w:rsidRPr="006D77E4" w:rsidRDefault="00936055" w:rsidP="00254EF8">
      <w:pPr>
        <w:pStyle w:val="BodyRebrand"/>
        <w:numPr>
          <w:ilvl w:val="0"/>
          <w:numId w:val="46"/>
        </w:numPr>
        <w:rPr>
          <w:rFonts w:asciiTheme="minorHAnsi" w:hAnsiTheme="minorHAnsi" w:cstheme="minorHAnsi"/>
        </w:rPr>
      </w:pPr>
      <w:r w:rsidRPr="006D77E4">
        <w:rPr>
          <w:rFonts w:asciiTheme="minorHAnsi" w:hAnsiTheme="minorHAnsi" w:cstheme="minorHAnsi"/>
        </w:rPr>
        <w:t>Whether priority space/seat(s) are occupied</w:t>
      </w:r>
    </w:p>
    <w:p w14:paraId="653A4216" w14:textId="2EF0DE7F" w:rsidR="005422EC" w:rsidRDefault="00FE1722" w:rsidP="00254EF8">
      <w:pPr>
        <w:pStyle w:val="BodyRebrand"/>
        <w:numPr>
          <w:ilvl w:val="0"/>
          <w:numId w:val="46"/>
        </w:numPr>
        <w:rPr>
          <w:rFonts w:asciiTheme="minorHAnsi" w:hAnsiTheme="minorHAnsi" w:cstheme="minorHAnsi"/>
        </w:rPr>
      </w:pPr>
      <w:r w:rsidRPr="006D77E4">
        <w:rPr>
          <w:rFonts w:asciiTheme="minorHAnsi" w:hAnsiTheme="minorHAnsi" w:cstheme="minorHAnsi"/>
        </w:rPr>
        <w:t>Routes with fewest hills</w:t>
      </w:r>
    </w:p>
    <w:p w14:paraId="367BD210" w14:textId="77777777" w:rsidR="00782CCF" w:rsidRPr="006D77E4" w:rsidRDefault="00782CCF" w:rsidP="00782CCF">
      <w:pPr>
        <w:pStyle w:val="BodyRebrand"/>
        <w:ind w:left="720"/>
        <w:rPr>
          <w:rStyle w:val="normaltextrun"/>
          <w:rFonts w:asciiTheme="minorHAnsi" w:hAnsiTheme="minorHAnsi" w:cstheme="minorHAnsi"/>
        </w:rPr>
      </w:pPr>
    </w:p>
    <w:tbl>
      <w:tblPr>
        <w:tblStyle w:val="Quotebox1"/>
        <w:tblpPr w:leftFromText="180" w:rightFromText="180" w:vertAnchor="text" w:horzAnchor="margin" w:tblpY="162"/>
        <w:tblW w:w="0" w:type="auto"/>
        <w:tblLook w:val="04A0" w:firstRow="1" w:lastRow="0" w:firstColumn="1" w:lastColumn="0" w:noHBand="0" w:noVBand="1"/>
      </w:tblPr>
      <w:tblGrid>
        <w:gridCol w:w="9771"/>
      </w:tblGrid>
      <w:tr w:rsidR="00C44132" w:rsidRPr="006D77E4" w14:paraId="49AD8518" w14:textId="77777777" w:rsidTr="00EA1336">
        <w:tc>
          <w:tcPr>
            <w:tcW w:w="9771" w:type="dxa"/>
          </w:tcPr>
          <w:p w14:paraId="77350FD6" w14:textId="7B20CFF0" w:rsidR="00C44132" w:rsidRPr="006D77E4" w:rsidRDefault="00EA1336" w:rsidP="00254EF8">
            <w:pPr>
              <w:pStyle w:val="ListParagraph"/>
              <w:numPr>
                <w:ilvl w:val="0"/>
                <w:numId w:val="25"/>
              </w:numPr>
              <w:rPr>
                <w:rFonts w:asciiTheme="minorHAnsi" w:hAnsiTheme="minorHAnsi" w:cstheme="minorHAnsi"/>
              </w:rPr>
            </w:pPr>
            <w:r w:rsidRPr="006D77E4">
              <w:rPr>
                <w:rFonts w:asciiTheme="minorHAnsi" w:hAnsiTheme="minorHAnsi" w:cstheme="minorHAnsi"/>
              </w:rPr>
              <w:t>“</w:t>
            </w:r>
            <w:r w:rsidR="00C44132" w:rsidRPr="006D77E4">
              <w:rPr>
                <w:rFonts w:asciiTheme="minorHAnsi" w:hAnsiTheme="minorHAnsi" w:cstheme="minorHAnsi"/>
              </w:rPr>
              <w:t xml:space="preserve">Being blind I need to plan safest places to </w:t>
            </w:r>
            <w:proofErr w:type="gramStart"/>
            <w:r w:rsidR="00C44132" w:rsidRPr="006D77E4">
              <w:rPr>
                <w:rFonts w:asciiTheme="minorHAnsi" w:hAnsiTheme="minorHAnsi" w:cstheme="minorHAnsi"/>
              </w:rPr>
              <w:t>cross roads</w:t>
            </w:r>
            <w:proofErr w:type="gramEnd"/>
            <w:r w:rsidR="00C44132" w:rsidRPr="006D77E4">
              <w:rPr>
                <w:rFonts w:asciiTheme="minorHAnsi" w:hAnsiTheme="minorHAnsi" w:cstheme="minorHAnsi"/>
              </w:rPr>
              <w:t>, easiest places to catch buses, but it is hard to find this information.</w:t>
            </w:r>
            <w:r w:rsidRPr="006D77E4">
              <w:rPr>
                <w:rFonts w:asciiTheme="minorHAnsi" w:hAnsiTheme="minorHAnsi" w:cstheme="minorHAnsi"/>
              </w:rPr>
              <w:t>”</w:t>
            </w:r>
          </w:p>
        </w:tc>
      </w:tr>
      <w:tr w:rsidR="00C44132" w:rsidRPr="006D77E4" w14:paraId="11564C89" w14:textId="77777777" w:rsidTr="00EA1336">
        <w:tc>
          <w:tcPr>
            <w:tcW w:w="9771" w:type="dxa"/>
          </w:tcPr>
          <w:p w14:paraId="20D7C968" w14:textId="016C3842" w:rsidR="00C44132" w:rsidRPr="006D77E4" w:rsidRDefault="00EA1336" w:rsidP="00254EF8">
            <w:pPr>
              <w:pStyle w:val="ListParagraph"/>
              <w:numPr>
                <w:ilvl w:val="0"/>
                <w:numId w:val="25"/>
              </w:numPr>
              <w:rPr>
                <w:rFonts w:asciiTheme="minorHAnsi" w:hAnsiTheme="minorHAnsi" w:cstheme="minorHAnsi"/>
              </w:rPr>
            </w:pPr>
            <w:r w:rsidRPr="006D77E4">
              <w:rPr>
                <w:rFonts w:asciiTheme="minorHAnsi" w:hAnsiTheme="minorHAnsi" w:cstheme="minorHAnsi"/>
              </w:rPr>
              <w:t>“</w:t>
            </w:r>
            <w:r w:rsidR="00C44132" w:rsidRPr="006D77E4">
              <w:rPr>
                <w:rFonts w:asciiTheme="minorHAnsi" w:hAnsiTheme="minorHAnsi" w:cstheme="minorHAnsi"/>
              </w:rPr>
              <w:t>Walking is difficult due to my lung capacity. I struggle with long walks inside stations (</w:t>
            </w:r>
            <w:proofErr w:type="spellStart"/>
            <w:r w:rsidR="00C44132" w:rsidRPr="006D77E4">
              <w:rPr>
                <w:rFonts w:asciiTheme="minorHAnsi" w:hAnsiTheme="minorHAnsi" w:cstheme="minorHAnsi"/>
              </w:rPr>
              <w:t>e.g</w:t>
            </w:r>
            <w:proofErr w:type="spellEnd"/>
            <w:r w:rsidR="00C44132" w:rsidRPr="006D77E4">
              <w:rPr>
                <w:rFonts w:asciiTheme="minorHAnsi" w:hAnsiTheme="minorHAnsi" w:cstheme="minorHAnsi"/>
              </w:rPr>
              <w:t xml:space="preserve"> Kings Cross tube to mainline). TfL equate disability with wheelchairs and give you the ‘step free’ route, but this often requires even more walking. Many people can manage a few stairs but can’t walk far, and this info is not available anywhere on TfL.</w:t>
            </w:r>
            <w:r w:rsidRPr="006D77E4">
              <w:rPr>
                <w:rFonts w:asciiTheme="minorHAnsi" w:hAnsiTheme="minorHAnsi" w:cstheme="minorHAnsi"/>
              </w:rPr>
              <w:t>”</w:t>
            </w:r>
          </w:p>
        </w:tc>
      </w:tr>
    </w:tbl>
    <w:p w14:paraId="68B6AF97" w14:textId="77777777" w:rsidR="005422EC" w:rsidRPr="006D77E4" w:rsidRDefault="005422EC" w:rsidP="00D51329">
      <w:pPr>
        <w:pStyle w:val="BodyRebrand"/>
        <w:rPr>
          <w:rStyle w:val="normaltextrun"/>
          <w:rFonts w:asciiTheme="minorHAnsi" w:hAnsiTheme="minorHAnsi" w:cstheme="minorHAnsi"/>
        </w:rPr>
      </w:pPr>
    </w:p>
    <w:p w14:paraId="504E25E5" w14:textId="62620F28" w:rsidR="00BD6629" w:rsidRPr="006D77E4" w:rsidRDefault="00BD6629" w:rsidP="00EA1336">
      <w:pPr>
        <w:pStyle w:val="BodyRebrand"/>
        <w:rPr>
          <w:rStyle w:val="eop"/>
          <w:rFonts w:asciiTheme="minorHAnsi" w:hAnsiTheme="minorHAnsi" w:cstheme="minorHAnsi"/>
        </w:rPr>
      </w:pPr>
      <w:r w:rsidRPr="006D77E4">
        <w:rPr>
          <w:rStyle w:val="normaltextrun"/>
          <w:rFonts w:asciiTheme="minorHAnsi" w:hAnsiTheme="minorHAnsi" w:cstheme="minorHAnsi"/>
        </w:rPr>
        <w:t>Sometimes the information provided can be inaccurate, making it hard for disabled people to trust our journeys will go as planned.</w:t>
      </w:r>
    </w:p>
    <w:p w14:paraId="35A1D9F4" w14:textId="77777777" w:rsidR="009201DB" w:rsidRPr="006D77E4" w:rsidRDefault="009201DB" w:rsidP="00EA1336">
      <w:pPr>
        <w:pStyle w:val="BodyRebrand"/>
        <w:rPr>
          <w:rStyle w:val="eop"/>
          <w:rFonts w:asciiTheme="minorHAnsi" w:hAnsiTheme="minorHAnsi" w:cstheme="minorHAnsi"/>
        </w:rPr>
      </w:pPr>
    </w:p>
    <w:tbl>
      <w:tblPr>
        <w:tblStyle w:val="Quotebox1"/>
        <w:tblW w:w="0" w:type="auto"/>
        <w:tblLook w:val="04A0" w:firstRow="1" w:lastRow="0" w:firstColumn="1" w:lastColumn="0" w:noHBand="0" w:noVBand="1"/>
      </w:tblPr>
      <w:tblGrid>
        <w:gridCol w:w="9771"/>
      </w:tblGrid>
      <w:tr w:rsidR="00BD6629" w:rsidRPr="006D77E4" w14:paraId="260861C3" w14:textId="77777777" w:rsidTr="00EA1336">
        <w:tc>
          <w:tcPr>
            <w:tcW w:w="9771" w:type="dxa"/>
          </w:tcPr>
          <w:p w14:paraId="1EF487BF" w14:textId="4993C0F5" w:rsidR="00BD6629" w:rsidRPr="006D77E4" w:rsidRDefault="68AEC77C" w:rsidP="005A2A34">
            <w:pPr>
              <w:pStyle w:val="BodyRebrand"/>
              <w:rPr>
                <w:rStyle w:val="normaltextrun"/>
                <w:rFonts w:asciiTheme="minorHAnsi" w:hAnsiTheme="minorHAnsi" w:cstheme="minorHAnsi"/>
              </w:rPr>
            </w:pPr>
            <w:r w:rsidRPr="006D77E4">
              <w:rPr>
                <w:rStyle w:val="normaltextrun"/>
                <w:rFonts w:asciiTheme="minorHAnsi" w:hAnsiTheme="minorHAnsi" w:cstheme="minorHAnsi"/>
              </w:rPr>
              <w:lastRenderedPageBreak/>
              <w:t>“</w:t>
            </w:r>
            <w:r w:rsidR="00BD6629" w:rsidRPr="006D77E4">
              <w:rPr>
                <w:rStyle w:val="normaltextrun"/>
                <w:rFonts w:asciiTheme="minorHAnsi" w:hAnsiTheme="minorHAnsi" w:cstheme="minorHAnsi"/>
              </w:rPr>
              <w:t xml:space="preserve">Some stations are advertised as step free from platform to train, but then the train comes and there is a </w:t>
            </w:r>
            <w:proofErr w:type="gramStart"/>
            <w:r w:rsidR="00BD6629" w:rsidRPr="006D77E4">
              <w:rPr>
                <w:rStyle w:val="normaltextrun"/>
                <w:rFonts w:asciiTheme="minorHAnsi" w:hAnsiTheme="minorHAnsi" w:cstheme="minorHAnsi"/>
              </w:rPr>
              <w:t>step</w:t>
            </w:r>
            <w:proofErr w:type="gramEnd"/>
            <w:r w:rsidR="00BD6629" w:rsidRPr="006D77E4">
              <w:rPr>
                <w:rStyle w:val="normaltextrun"/>
                <w:rFonts w:asciiTheme="minorHAnsi" w:hAnsiTheme="minorHAnsi" w:cstheme="minorHAnsi"/>
              </w:rPr>
              <w:t xml:space="preserve"> and my wheel will get stuck</w:t>
            </w:r>
            <w:r w:rsidR="08105791" w:rsidRPr="006D77E4">
              <w:rPr>
                <w:rStyle w:val="normaltextrun"/>
                <w:rFonts w:asciiTheme="minorHAnsi" w:hAnsiTheme="minorHAnsi" w:cstheme="minorHAnsi"/>
              </w:rPr>
              <w:t>.</w:t>
            </w:r>
            <w:r w:rsidR="1FE9B8A1" w:rsidRPr="006D77E4">
              <w:rPr>
                <w:rStyle w:val="normaltextrun"/>
                <w:rFonts w:asciiTheme="minorHAnsi" w:hAnsiTheme="minorHAnsi" w:cstheme="minorHAnsi"/>
              </w:rPr>
              <w:t>”</w:t>
            </w:r>
          </w:p>
        </w:tc>
      </w:tr>
    </w:tbl>
    <w:p w14:paraId="06F488B6" w14:textId="77777777" w:rsidR="009201DB" w:rsidRPr="006D77E4" w:rsidRDefault="009201DB" w:rsidP="007B0F3F">
      <w:pPr>
        <w:spacing w:after="0" w:line="240" w:lineRule="auto"/>
        <w:rPr>
          <w:rFonts w:asciiTheme="minorHAnsi" w:hAnsiTheme="minorHAnsi" w:cstheme="minorHAnsi"/>
        </w:rPr>
      </w:pPr>
    </w:p>
    <w:p w14:paraId="09E440CF" w14:textId="73F0F319" w:rsidR="007B0F3F" w:rsidRPr="006D77E4" w:rsidRDefault="007B0F3F" w:rsidP="007B0F3F">
      <w:pPr>
        <w:spacing w:after="0" w:line="240" w:lineRule="auto"/>
        <w:rPr>
          <w:rFonts w:asciiTheme="minorHAnsi" w:hAnsiTheme="minorHAnsi" w:cstheme="minorHAnsi"/>
        </w:rPr>
      </w:pPr>
      <w:r w:rsidRPr="006D77E4">
        <w:rPr>
          <w:rFonts w:asciiTheme="minorHAnsi" w:hAnsiTheme="minorHAnsi" w:cstheme="minorHAnsi"/>
        </w:rPr>
        <w:t xml:space="preserve">Car journeys were the easiest mode to find information about in advance (50% of respondents said it was </w:t>
      </w:r>
      <w:r w:rsidR="1E8C7B13" w:rsidRPr="006D77E4">
        <w:rPr>
          <w:rFonts w:asciiTheme="minorHAnsi" w:hAnsiTheme="minorHAnsi" w:cstheme="minorHAnsi"/>
        </w:rPr>
        <w:t>‘</w:t>
      </w:r>
      <w:r w:rsidR="2790F4AF" w:rsidRPr="006D77E4">
        <w:rPr>
          <w:rFonts w:asciiTheme="minorHAnsi" w:hAnsiTheme="minorHAnsi" w:cstheme="minorHAnsi"/>
        </w:rPr>
        <w:t>easy</w:t>
      </w:r>
      <w:r w:rsidR="1A31671F" w:rsidRPr="006D77E4">
        <w:rPr>
          <w:rFonts w:asciiTheme="minorHAnsi" w:hAnsiTheme="minorHAnsi" w:cstheme="minorHAnsi"/>
        </w:rPr>
        <w:t>’</w:t>
      </w:r>
      <w:r w:rsidRPr="006D77E4">
        <w:rPr>
          <w:rFonts w:asciiTheme="minorHAnsi" w:hAnsiTheme="minorHAnsi" w:cstheme="minorHAnsi"/>
        </w:rPr>
        <w:t xml:space="preserve"> and only 5% reported it being </w:t>
      </w:r>
      <w:r w:rsidR="14378C6F" w:rsidRPr="006D77E4">
        <w:rPr>
          <w:rFonts w:asciiTheme="minorHAnsi" w:hAnsiTheme="minorHAnsi" w:cstheme="minorHAnsi"/>
        </w:rPr>
        <w:t>‘</w:t>
      </w:r>
      <w:r w:rsidRPr="006D77E4">
        <w:rPr>
          <w:rFonts w:asciiTheme="minorHAnsi" w:hAnsiTheme="minorHAnsi" w:cstheme="minorHAnsi"/>
        </w:rPr>
        <w:t xml:space="preserve">extremely </w:t>
      </w:r>
      <w:r w:rsidR="2790F4AF" w:rsidRPr="006D77E4">
        <w:rPr>
          <w:rFonts w:asciiTheme="minorHAnsi" w:hAnsiTheme="minorHAnsi" w:cstheme="minorHAnsi"/>
        </w:rPr>
        <w:t>difficult</w:t>
      </w:r>
      <w:r w:rsidR="4F196330" w:rsidRPr="006D77E4">
        <w:rPr>
          <w:rFonts w:asciiTheme="minorHAnsi" w:hAnsiTheme="minorHAnsi" w:cstheme="minorHAnsi"/>
        </w:rPr>
        <w:t>’</w:t>
      </w:r>
      <w:r w:rsidR="2790F4AF" w:rsidRPr="006D77E4">
        <w:rPr>
          <w:rFonts w:asciiTheme="minorHAnsi" w:hAnsiTheme="minorHAnsi" w:cstheme="minorHAnsi"/>
        </w:rPr>
        <w:t>).</w:t>
      </w:r>
      <w:r w:rsidR="0087315B" w:rsidRPr="006D77E4">
        <w:rPr>
          <w:rFonts w:asciiTheme="minorHAnsi" w:hAnsiTheme="minorHAnsi" w:cstheme="minorHAnsi"/>
        </w:rPr>
        <w:t xml:space="preserve"> </w:t>
      </w:r>
      <w:r w:rsidRPr="006D77E4">
        <w:rPr>
          <w:rFonts w:asciiTheme="minorHAnsi" w:hAnsiTheme="minorHAnsi" w:cstheme="minorHAnsi"/>
        </w:rPr>
        <w:t xml:space="preserve">Taxis are the most difficult mode to find information on, with 19% of respondents </w:t>
      </w:r>
      <w:r w:rsidR="5D960FA3" w:rsidRPr="006D77E4">
        <w:rPr>
          <w:rFonts w:asciiTheme="minorHAnsi" w:hAnsiTheme="minorHAnsi" w:cstheme="minorHAnsi"/>
        </w:rPr>
        <w:t>selecting ‘</w:t>
      </w:r>
      <w:r w:rsidRPr="006D77E4">
        <w:rPr>
          <w:rFonts w:asciiTheme="minorHAnsi" w:hAnsiTheme="minorHAnsi" w:cstheme="minorHAnsi"/>
        </w:rPr>
        <w:t xml:space="preserve">extremely </w:t>
      </w:r>
      <w:r w:rsidR="2790F4AF" w:rsidRPr="006D77E4">
        <w:rPr>
          <w:rFonts w:asciiTheme="minorHAnsi" w:hAnsiTheme="minorHAnsi" w:cstheme="minorHAnsi"/>
        </w:rPr>
        <w:t>difficult</w:t>
      </w:r>
      <w:r w:rsidR="10DE2B25" w:rsidRPr="006D77E4">
        <w:rPr>
          <w:rFonts w:asciiTheme="minorHAnsi" w:hAnsiTheme="minorHAnsi" w:cstheme="minorHAnsi"/>
        </w:rPr>
        <w:t>’</w:t>
      </w:r>
      <w:r w:rsidRPr="006D77E4">
        <w:rPr>
          <w:rFonts w:asciiTheme="minorHAnsi" w:hAnsiTheme="minorHAnsi" w:cstheme="minorHAnsi"/>
        </w:rPr>
        <w:t xml:space="preserve">. </w:t>
      </w:r>
    </w:p>
    <w:p w14:paraId="003755B6" w14:textId="77777777" w:rsidR="00884171" w:rsidRPr="006D77E4" w:rsidRDefault="00884171" w:rsidP="007B0F3F">
      <w:pPr>
        <w:spacing w:after="0" w:line="240" w:lineRule="auto"/>
        <w:rPr>
          <w:rFonts w:asciiTheme="minorHAnsi" w:hAnsiTheme="minorHAnsi" w:cstheme="minorHAnsi"/>
          <w:b/>
          <w:bCs/>
        </w:rPr>
      </w:pPr>
    </w:p>
    <w:p w14:paraId="343FB78A" w14:textId="3F7D59DA" w:rsidR="0087315B" w:rsidRPr="006D77E4" w:rsidRDefault="0087315B" w:rsidP="007B0F3F">
      <w:pPr>
        <w:spacing w:after="0" w:line="240" w:lineRule="auto"/>
        <w:rPr>
          <w:rFonts w:asciiTheme="minorHAnsi" w:hAnsiTheme="minorHAnsi" w:cstheme="minorHAnsi"/>
          <w:b/>
          <w:bCs/>
        </w:rPr>
      </w:pPr>
      <w:r w:rsidRPr="006D77E4">
        <w:rPr>
          <w:rFonts w:asciiTheme="minorHAnsi" w:hAnsiTheme="minorHAnsi" w:cstheme="minorHAnsi"/>
          <w:b/>
          <w:bCs/>
        </w:rPr>
        <w:t>Fig</w:t>
      </w:r>
      <w:r w:rsidR="00DB4084" w:rsidRPr="006D77E4">
        <w:rPr>
          <w:rFonts w:asciiTheme="minorHAnsi" w:hAnsiTheme="minorHAnsi" w:cstheme="minorHAnsi"/>
          <w:b/>
          <w:bCs/>
        </w:rPr>
        <w:t>ure 14</w:t>
      </w:r>
      <w:r w:rsidRPr="006D77E4">
        <w:rPr>
          <w:rFonts w:asciiTheme="minorHAnsi" w:hAnsiTheme="minorHAnsi" w:cstheme="minorHAnsi"/>
          <w:b/>
          <w:bCs/>
        </w:rPr>
        <w:t xml:space="preserve">: For each of the following modes of transport, rate how easy/difficult it is to find information in </w:t>
      </w:r>
      <w:proofErr w:type="gramStart"/>
      <w:r w:rsidRPr="006D77E4">
        <w:rPr>
          <w:rFonts w:asciiTheme="minorHAnsi" w:hAnsiTheme="minorHAnsi" w:cstheme="minorHAnsi"/>
          <w:b/>
          <w:bCs/>
        </w:rPr>
        <w:t>advance</w:t>
      </w:r>
      <w:proofErr w:type="gramEnd"/>
    </w:p>
    <w:p w14:paraId="357F221C" w14:textId="2CC8D21B" w:rsidR="00C44132" w:rsidRPr="006D77E4" w:rsidRDefault="00884171" w:rsidP="00D51329">
      <w:pPr>
        <w:pStyle w:val="BodyRebrand"/>
        <w:rPr>
          <w:rStyle w:val="normaltextrun"/>
          <w:rFonts w:asciiTheme="minorHAnsi" w:hAnsiTheme="minorHAnsi" w:cstheme="minorHAnsi"/>
        </w:rPr>
      </w:pPr>
      <w:r w:rsidRPr="006D77E4">
        <w:rPr>
          <w:rFonts w:asciiTheme="minorHAnsi" w:hAnsiTheme="minorHAnsi" w:cstheme="minorHAnsi"/>
          <w:noProof/>
        </w:rPr>
        <w:drawing>
          <wp:inline distT="0" distB="0" distL="0" distR="0" wp14:anchorId="06CADCD3" wp14:editId="38891A4D">
            <wp:extent cx="6335395" cy="2813957"/>
            <wp:effectExtent l="0" t="0" r="8255" b="5715"/>
            <wp:docPr id="1425700103" name="Chart 1" descr="A stacked bar chart showing respondents answers to how easy or difficult it is to find information in advance for each mode of transport. For taxis, 29% said it was easy to find information in advance and 29% said it was somewhat difficult. Cars, 50% of respondents said it was easy to find information in advance. For light rail 35% of respondent said it was somewhat difficult. For trains, 40% said it was somewhat difficult. For the bus 40% said somewhat difficult. For cycling 75% said not applicable and 8% said it was easy to find information in advance, for walking and wheeling 36% said it was easy.">
              <a:extLst xmlns:a="http://schemas.openxmlformats.org/drawingml/2006/main">
                <a:ext uri="{FF2B5EF4-FFF2-40B4-BE49-F238E27FC236}">
                  <a16:creationId xmlns:a16="http://schemas.microsoft.com/office/drawing/2014/main" id="{053DDFC4-4BF9-8286-5F87-882DD563E1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EA3F45A" w14:textId="77777777" w:rsidR="00C44132" w:rsidRPr="006D77E4" w:rsidRDefault="00C44132" w:rsidP="00D51329">
      <w:pPr>
        <w:pStyle w:val="BodyRebrand"/>
        <w:rPr>
          <w:rStyle w:val="normaltextrun"/>
          <w:rFonts w:asciiTheme="minorHAnsi" w:hAnsiTheme="minorHAnsi" w:cstheme="minorHAnsi"/>
        </w:rPr>
      </w:pPr>
    </w:p>
    <w:p w14:paraId="784B6A3B" w14:textId="015198B9" w:rsidR="005422EC" w:rsidRPr="006D77E4" w:rsidRDefault="005422EC" w:rsidP="00D51329">
      <w:pPr>
        <w:pStyle w:val="Heading4"/>
        <w:rPr>
          <w:rFonts w:asciiTheme="minorHAnsi" w:hAnsiTheme="minorHAnsi" w:cstheme="minorHAnsi"/>
        </w:rPr>
      </w:pPr>
      <w:r w:rsidRPr="006D77E4">
        <w:rPr>
          <w:rStyle w:val="normaltextrun"/>
          <w:rFonts w:asciiTheme="minorHAnsi" w:hAnsiTheme="minorHAnsi" w:cstheme="minorHAnsi"/>
        </w:rPr>
        <w:t>2. In</w:t>
      </w:r>
      <w:r w:rsidR="00D51329" w:rsidRPr="006D77E4">
        <w:rPr>
          <w:rStyle w:val="normaltextrun"/>
          <w:rFonts w:asciiTheme="minorHAnsi" w:hAnsiTheme="minorHAnsi" w:cstheme="minorHAnsi"/>
        </w:rPr>
        <w:t>accessible information</w:t>
      </w:r>
    </w:p>
    <w:p w14:paraId="2CB4FDCA" w14:textId="398F4BB9" w:rsidR="0939CB5D" w:rsidRPr="006D77E4" w:rsidRDefault="0939CB5D" w:rsidP="00DB6328">
      <w:pPr>
        <w:spacing w:after="0" w:line="240" w:lineRule="auto"/>
        <w:rPr>
          <w:rFonts w:asciiTheme="minorHAnsi" w:hAnsiTheme="minorHAnsi" w:cstheme="minorHAnsi"/>
        </w:rPr>
      </w:pPr>
    </w:p>
    <w:p w14:paraId="571C6EB4" w14:textId="6A0378A9" w:rsidR="00104047" w:rsidRPr="006D77E4" w:rsidRDefault="00FC294A" w:rsidP="00DB6328">
      <w:pPr>
        <w:spacing w:after="0" w:line="240" w:lineRule="auto"/>
        <w:rPr>
          <w:rFonts w:asciiTheme="minorHAnsi" w:hAnsiTheme="minorHAnsi" w:cstheme="minorHAnsi"/>
        </w:rPr>
      </w:pPr>
      <w:r w:rsidRPr="006D77E4">
        <w:rPr>
          <w:rFonts w:asciiTheme="minorHAnsi" w:hAnsiTheme="minorHAnsi" w:cstheme="minorHAnsi"/>
        </w:rPr>
        <w:t>Transport operators often fail to provide information to disabled passengers in the formats we need. If travel details are only available on a website, this could exclude the 23% of disabled adults who have no access to the internet (compared with 6% of nondisabled adults)</w:t>
      </w:r>
      <w:r w:rsidR="00AE4757" w:rsidRPr="006D77E4">
        <w:rPr>
          <w:rStyle w:val="EndnoteReference"/>
          <w:rFonts w:asciiTheme="minorHAnsi" w:hAnsiTheme="minorHAnsi" w:cstheme="minorHAnsi"/>
        </w:rPr>
        <w:endnoteReference w:id="8"/>
      </w:r>
      <w:r w:rsidRPr="006D77E4">
        <w:rPr>
          <w:rFonts w:asciiTheme="minorHAnsi" w:hAnsiTheme="minorHAnsi" w:cstheme="minorHAnsi"/>
        </w:rPr>
        <w:t xml:space="preserve">. Conversely, if information only exists as posters, signs, departure boards, or </w:t>
      </w:r>
      <w:proofErr w:type="spellStart"/>
      <w:r w:rsidRPr="006D77E4">
        <w:rPr>
          <w:rFonts w:asciiTheme="minorHAnsi" w:hAnsiTheme="minorHAnsi" w:cstheme="minorHAnsi"/>
        </w:rPr>
        <w:t>tannoy</w:t>
      </w:r>
      <w:proofErr w:type="spellEnd"/>
      <w:r w:rsidRPr="006D77E4">
        <w:rPr>
          <w:rFonts w:asciiTheme="minorHAnsi" w:hAnsiTheme="minorHAnsi" w:cstheme="minorHAnsi"/>
        </w:rPr>
        <w:t xml:space="preserve"> announcements, this excludes those with sensory impairments.</w:t>
      </w:r>
    </w:p>
    <w:p w14:paraId="43252DE9" w14:textId="77777777" w:rsidR="005F3D3C" w:rsidRPr="006D77E4" w:rsidRDefault="005F3D3C"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104047" w:rsidRPr="006D77E4" w14:paraId="023FC342" w14:textId="77777777" w:rsidTr="00EA1336">
        <w:tc>
          <w:tcPr>
            <w:tcW w:w="9913" w:type="dxa"/>
          </w:tcPr>
          <w:p w14:paraId="03417C07" w14:textId="6A9AB3BA" w:rsidR="00104047" w:rsidRPr="006D77E4" w:rsidRDefault="64AC37E1" w:rsidP="00DB6328">
            <w:pPr>
              <w:rPr>
                <w:rFonts w:asciiTheme="minorHAnsi" w:hAnsiTheme="minorHAnsi" w:cstheme="minorHAnsi"/>
              </w:rPr>
            </w:pPr>
            <w:r w:rsidRPr="006D77E4">
              <w:rPr>
                <w:rFonts w:asciiTheme="minorHAnsi" w:hAnsiTheme="minorHAnsi" w:cstheme="minorHAnsi"/>
              </w:rPr>
              <w:t>“</w:t>
            </w:r>
            <w:r w:rsidR="00104047" w:rsidRPr="006D77E4">
              <w:rPr>
                <w:rFonts w:asciiTheme="minorHAnsi" w:hAnsiTheme="minorHAnsi" w:cstheme="minorHAnsi"/>
              </w:rPr>
              <w:t>I can't read bus stop timetables or rail station departure boards. I need to know what help to ask for e.g., where is the bus stop for a particular bus number. </w:t>
            </w:r>
            <w:r w:rsidR="5E05586B" w:rsidRPr="006D77E4">
              <w:rPr>
                <w:rFonts w:asciiTheme="minorHAnsi" w:hAnsiTheme="minorHAnsi" w:cstheme="minorHAnsi"/>
              </w:rPr>
              <w:t>“</w:t>
            </w:r>
          </w:p>
        </w:tc>
      </w:tr>
    </w:tbl>
    <w:p w14:paraId="1576EC42" w14:textId="77777777" w:rsidR="00104047" w:rsidRPr="006D77E4" w:rsidRDefault="00104047" w:rsidP="00DB6328">
      <w:pPr>
        <w:spacing w:after="0" w:line="240" w:lineRule="auto"/>
        <w:rPr>
          <w:rFonts w:asciiTheme="minorHAnsi" w:hAnsiTheme="minorHAnsi" w:cstheme="minorHAnsi"/>
        </w:rPr>
      </w:pPr>
    </w:p>
    <w:p w14:paraId="2C92275C" w14:textId="7763F7A6" w:rsidR="00FA55CC" w:rsidRPr="006D77E4" w:rsidRDefault="00FA55CC" w:rsidP="00DB6328">
      <w:pPr>
        <w:spacing w:after="0" w:line="240" w:lineRule="auto"/>
        <w:rPr>
          <w:rFonts w:asciiTheme="minorHAnsi" w:hAnsiTheme="minorHAnsi" w:cstheme="minorHAnsi"/>
        </w:rPr>
      </w:pPr>
      <w:r w:rsidRPr="006D77E4">
        <w:rPr>
          <w:rFonts w:asciiTheme="minorHAnsi" w:hAnsiTheme="minorHAnsi" w:cstheme="minorHAnsi"/>
        </w:rPr>
        <w:t xml:space="preserve">Yet this report shows that even when journeys are </w:t>
      </w:r>
      <w:proofErr w:type="gramStart"/>
      <w:r w:rsidRPr="006D77E4">
        <w:rPr>
          <w:rFonts w:asciiTheme="minorHAnsi" w:hAnsiTheme="minorHAnsi" w:cstheme="minorHAnsi"/>
        </w:rPr>
        <w:t>planned in advance</w:t>
      </w:r>
      <w:proofErr w:type="gramEnd"/>
      <w:r w:rsidRPr="006D77E4">
        <w:rPr>
          <w:rFonts w:asciiTheme="minorHAnsi" w:hAnsiTheme="minorHAnsi" w:cstheme="minorHAnsi"/>
        </w:rPr>
        <w:t>, they can still go wrong, adding to the overall anxiety associated with travelling for many disabled people. The uncertainty around whether the information we have been given about our journey is accurate, or whether our best laid plans will still be dashed by barriers, can shatter our confidence completely.</w:t>
      </w:r>
    </w:p>
    <w:p w14:paraId="2A517B2C" w14:textId="77777777" w:rsidR="005F3D3C" w:rsidRPr="006D77E4" w:rsidRDefault="005F3D3C"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FA55CC" w:rsidRPr="006D77E4" w14:paraId="6E87DAE5" w14:textId="77777777" w:rsidTr="00EA1336">
        <w:tc>
          <w:tcPr>
            <w:tcW w:w="9913" w:type="dxa"/>
          </w:tcPr>
          <w:p w14:paraId="549B8D48" w14:textId="11CBD88D" w:rsidR="00FA55CC" w:rsidRPr="006D77E4" w:rsidRDefault="3E06DCC0" w:rsidP="00DB6328">
            <w:pPr>
              <w:rPr>
                <w:rFonts w:asciiTheme="minorHAnsi" w:hAnsiTheme="minorHAnsi" w:cstheme="minorHAnsi"/>
              </w:rPr>
            </w:pPr>
            <w:r w:rsidRPr="006D77E4">
              <w:rPr>
                <w:rFonts w:asciiTheme="minorHAnsi" w:hAnsiTheme="minorHAnsi" w:cstheme="minorHAnsi"/>
              </w:rPr>
              <w:lastRenderedPageBreak/>
              <w:t>“</w:t>
            </w:r>
            <w:r w:rsidR="00FA55CC" w:rsidRPr="006D77E4">
              <w:rPr>
                <w:rFonts w:asciiTheme="minorHAnsi" w:hAnsiTheme="minorHAnsi" w:cstheme="minorHAnsi"/>
              </w:rPr>
              <w:t xml:space="preserve">I plan all journeys no matter how short like going to the shop because I have had problems with works on the pavement. However, even with my best efforts to plan and </w:t>
            </w:r>
            <w:proofErr w:type="gramStart"/>
            <w:r w:rsidR="00FA55CC" w:rsidRPr="006D77E4">
              <w:rPr>
                <w:rFonts w:asciiTheme="minorHAnsi" w:hAnsiTheme="minorHAnsi" w:cstheme="minorHAnsi"/>
              </w:rPr>
              <w:t>make arrangements</w:t>
            </w:r>
            <w:proofErr w:type="gramEnd"/>
            <w:r w:rsidR="00FA55CC" w:rsidRPr="006D77E4">
              <w:rPr>
                <w:rFonts w:asciiTheme="minorHAnsi" w:hAnsiTheme="minorHAnsi" w:cstheme="minorHAnsi"/>
              </w:rPr>
              <w:t xml:space="preserve"> I have been stuck on trains when the booked assistance didn't bring a ramp for me to get off, or a lift is broken, or a “step free” station isn’t actually step free</w:t>
            </w:r>
            <w:r w:rsidR="108D107F" w:rsidRPr="006D77E4">
              <w:rPr>
                <w:rFonts w:asciiTheme="minorHAnsi" w:hAnsiTheme="minorHAnsi" w:cstheme="minorHAnsi"/>
              </w:rPr>
              <w:t>…</w:t>
            </w:r>
            <w:r w:rsidR="4E305728" w:rsidRPr="006D77E4">
              <w:rPr>
                <w:rFonts w:asciiTheme="minorHAnsi" w:hAnsiTheme="minorHAnsi" w:cstheme="minorHAnsi"/>
              </w:rPr>
              <w:t>”</w:t>
            </w:r>
          </w:p>
        </w:tc>
      </w:tr>
    </w:tbl>
    <w:p w14:paraId="1F2FA9FF" w14:textId="77777777" w:rsidR="00283CEB" w:rsidRPr="006D77E4" w:rsidRDefault="00283CEB" w:rsidP="00283CEB">
      <w:pPr>
        <w:pStyle w:val="BodyRebrand"/>
        <w:rPr>
          <w:rFonts w:asciiTheme="minorHAnsi" w:hAnsiTheme="minorHAnsi" w:cstheme="minorHAnsi"/>
        </w:rPr>
      </w:pPr>
      <w:bookmarkStart w:id="21" w:name="_Toc151833004"/>
    </w:p>
    <w:p w14:paraId="6A02A23D" w14:textId="77777777" w:rsidR="00283CEB" w:rsidRPr="006D77E4" w:rsidRDefault="00283CEB" w:rsidP="00283CEB">
      <w:pPr>
        <w:pStyle w:val="BodyRebrand"/>
        <w:rPr>
          <w:rFonts w:asciiTheme="minorHAnsi" w:hAnsiTheme="minorHAnsi" w:cstheme="minorHAnsi"/>
        </w:rPr>
      </w:pPr>
    </w:p>
    <w:p w14:paraId="74A3800F" w14:textId="56ABFDAD" w:rsidR="78084F80" w:rsidRPr="006D77E4" w:rsidRDefault="78084F80" w:rsidP="00146363">
      <w:pPr>
        <w:pStyle w:val="Heading3"/>
        <w:rPr>
          <w:rFonts w:asciiTheme="minorHAnsi" w:hAnsiTheme="minorHAnsi" w:cstheme="minorHAnsi"/>
        </w:rPr>
      </w:pPr>
      <w:r w:rsidRPr="006D77E4">
        <w:rPr>
          <w:rFonts w:asciiTheme="minorHAnsi" w:hAnsiTheme="minorHAnsi" w:cstheme="minorHAnsi"/>
        </w:rPr>
        <w:t>How do disabled people plan our journeys</w:t>
      </w:r>
      <w:bookmarkEnd w:id="21"/>
      <w:r w:rsidRPr="006D77E4">
        <w:rPr>
          <w:rFonts w:asciiTheme="minorHAnsi" w:hAnsiTheme="minorHAnsi" w:cstheme="minorHAnsi"/>
        </w:rPr>
        <w:t xml:space="preserve"> </w:t>
      </w:r>
    </w:p>
    <w:p w14:paraId="758557EF" w14:textId="1D520291" w:rsidR="0939CB5D" w:rsidRPr="006D77E4" w:rsidRDefault="0939CB5D" w:rsidP="00DB6328">
      <w:pPr>
        <w:spacing w:after="0" w:line="240" w:lineRule="auto"/>
        <w:rPr>
          <w:rFonts w:asciiTheme="minorHAnsi" w:hAnsiTheme="minorHAnsi" w:cstheme="minorHAnsi"/>
        </w:rPr>
      </w:pPr>
    </w:p>
    <w:p w14:paraId="26EA845F" w14:textId="2A7E5CC8" w:rsidR="003648F1" w:rsidRPr="006D77E4" w:rsidRDefault="00334725" w:rsidP="00DB6328">
      <w:pPr>
        <w:spacing w:after="0" w:line="240" w:lineRule="auto"/>
        <w:rPr>
          <w:rFonts w:asciiTheme="minorHAnsi" w:hAnsiTheme="minorHAnsi" w:cstheme="minorHAnsi"/>
        </w:rPr>
      </w:pPr>
      <w:r w:rsidRPr="006D77E4">
        <w:rPr>
          <w:rFonts w:asciiTheme="minorHAnsi" w:hAnsiTheme="minorHAnsi" w:cstheme="minorHAnsi"/>
          <w:b/>
          <w:bCs/>
        </w:rPr>
        <w:t>Fig</w:t>
      </w:r>
      <w:r w:rsidR="00DB4084" w:rsidRPr="006D77E4">
        <w:rPr>
          <w:rFonts w:asciiTheme="minorHAnsi" w:hAnsiTheme="minorHAnsi" w:cstheme="minorHAnsi"/>
          <w:b/>
          <w:bCs/>
        </w:rPr>
        <w:t>ure 15</w:t>
      </w:r>
      <w:r w:rsidRPr="006D77E4">
        <w:rPr>
          <w:rFonts w:asciiTheme="minorHAnsi" w:hAnsiTheme="minorHAnsi" w:cstheme="minorHAnsi"/>
          <w:b/>
          <w:bCs/>
        </w:rPr>
        <w:t>: Which tools do you use to plan journeys (tick all that you have used in the past 12 months)</w:t>
      </w:r>
    </w:p>
    <w:tbl>
      <w:tblPr>
        <w:tblStyle w:val="Rebrandtable1"/>
        <w:tblW w:w="9522" w:type="dxa"/>
        <w:tblLayout w:type="fixed"/>
        <w:tblLook w:val="04A0" w:firstRow="1" w:lastRow="0" w:firstColumn="1" w:lastColumn="0" w:noHBand="0" w:noVBand="1"/>
      </w:tblPr>
      <w:tblGrid>
        <w:gridCol w:w="7792"/>
        <w:gridCol w:w="1730"/>
      </w:tblGrid>
      <w:tr w:rsidR="000F7BC5" w:rsidRPr="006D77E4" w14:paraId="737FD630" w14:textId="4EFB78F7" w:rsidTr="00E9469C">
        <w:trPr>
          <w:cnfStyle w:val="100000000000" w:firstRow="1" w:lastRow="0" w:firstColumn="0" w:lastColumn="0" w:oddVBand="0" w:evenVBand="0" w:oddHBand="0" w:evenHBand="0" w:firstRowFirstColumn="0" w:firstRowLastColumn="0" w:lastRowFirstColumn="0" w:lastRowLastColumn="0"/>
          <w:trHeight w:val="255"/>
        </w:trPr>
        <w:tc>
          <w:tcPr>
            <w:tcW w:w="7792" w:type="dxa"/>
          </w:tcPr>
          <w:p w14:paraId="65E3E973" w14:textId="2C3523E5" w:rsidR="000F7BC5" w:rsidRPr="006D77E4" w:rsidRDefault="000F7BC5" w:rsidP="00DB6328">
            <w:pPr>
              <w:rPr>
                <w:rFonts w:asciiTheme="minorHAnsi" w:hAnsiTheme="minorHAnsi" w:cstheme="minorHAnsi"/>
              </w:rPr>
            </w:pPr>
            <w:r w:rsidRPr="006D77E4">
              <w:rPr>
                <w:rFonts w:asciiTheme="minorHAnsi" w:hAnsiTheme="minorHAnsi" w:cstheme="minorHAnsi"/>
              </w:rPr>
              <w:t>Method</w:t>
            </w:r>
          </w:p>
        </w:tc>
        <w:tc>
          <w:tcPr>
            <w:tcW w:w="1730" w:type="dxa"/>
          </w:tcPr>
          <w:p w14:paraId="665BE041" w14:textId="068C8D8A" w:rsidR="00163F89" w:rsidRPr="006D77E4" w:rsidRDefault="00163F89" w:rsidP="00163F89">
            <w:pPr>
              <w:rPr>
                <w:rFonts w:asciiTheme="minorHAnsi" w:hAnsiTheme="minorHAnsi" w:cstheme="minorHAnsi"/>
              </w:rPr>
            </w:pPr>
            <w:r w:rsidRPr="006D77E4">
              <w:rPr>
                <w:rFonts w:asciiTheme="minorHAnsi" w:hAnsiTheme="minorHAnsi" w:cstheme="minorHAnsi"/>
              </w:rPr>
              <w:t>%</w:t>
            </w:r>
          </w:p>
        </w:tc>
      </w:tr>
      <w:tr w:rsidR="0939CB5D" w:rsidRPr="006D77E4" w14:paraId="0A157559" w14:textId="5F2D0751" w:rsidTr="00E9469C">
        <w:trPr>
          <w:cnfStyle w:val="000000100000" w:firstRow="0" w:lastRow="0" w:firstColumn="0" w:lastColumn="0" w:oddVBand="0" w:evenVBand="0" w:oddHBand="1" w:evenHBand="0" w:firstRowFirstColumn="0" w:firstRowLastColumn="0" w:lastRowFirstColumn="0" w:lastRowLastColumn="0"/>
          <w:trHeight w:val="255"/>
        </w:trPr>
        <w:tc>
          <w:tcPr>
            <w:tcW w:w="7792" w:type="dxa"/>
          </w:tcPr>
          <w:p w14:paraId="4B0E026F" w14:textId="5A11846F" w:rsidR="0939CB5D" w:rsidRPr="006D77E4" w:rsidRDefault="0939CB5D" w:rsidP="00DB6328">
            <w:pPr>
              <w:rPr>
                <w:rFonts w:asciiTheme="minorHAnsi" w:hAnsiTheme="minorHAnsi" w:cstheme="minorHAnsi"/>
              </w:rPr>
            </w:pPr>
            <w:r w:rsidRPr="006D77E4">
              <w:rPr>
                <w:rFonts w:asciiTheme="minorHAnsi" w:hAnsiTheme="minorHAnsi" w:cstheme="minorHAnsi"/>
              </w:rPr>
              <w:t>Online: official website (</w:t>
            </w:r>
            <w:proofErr w:type="gramStart"/>
            <w:r w:rsidRPr="006D77E4">
              <w:rPr>
                <w:rFonts w:asciiTheme="minorHAnsi" w:hAnsiTheme="minorHAnsi" w:cstheme="minorHAnsi"/>
              </w:rPr>
              <w:t>e.g.</w:t>
            </w:r>
            <w:proofErr w:type="gramEnd"/>
            <w:r w:rsidRPr="006D77E4">
              <w:rPr>
                <w:rFonts w:asciiTheme="minorHAnsi" w:hAnsiTheme="minorHAnsi" w:cstheme="minorHAnsi"/>
              </w:rPr>
              <w:t xml:space="preserve"> National Rail Enquiries)</w:t>
            </w:r>
          </w:p>
        </w:tc>
        <w:tc>
          <w:tcPr>
            <w:tcW w:w="1730" w:type="dxa"/>
          </w:tcPr>
          <w:p w14:paraId="7B3B320B" w14:textId="591E8F12" w:rsidR="00163F89" w:rsidRPr="006D77E4" w:rsidRDefault="00163F89" w:rsidP="00163F89">
            <w:pPr>
              <w:rPr>
                <w:rFonts w:asciiTheme="minorHAnsi" w:hAnsiTheme="minorHAnsi" w:cstheme="minorHAnsi"/>
              </w:rPr>
            </w:pPr>
            <w:r w:rsidRPr="006D77E4">
              <w:rPr>
                <w:rFonts w:asciiTheme="minorHAnsi" w:hAnsiTheme="minorHAnsi" w:cstheme="minorHAnsi"/>
              </w:rPr>
              <w:t>84%</w:t>
            </w:r>
          </w:p>
        </w:tc>
      </w:tr>
      <w:tr w:rsidR="0939CB5D" w:rsidRPr="006D77E4" w14:paraId="15EE6106" w14:textId="4A227182" w:rsidTr="00E9469C">
        <w:trPr>
          <w:cnfStyle w:val="000000010000" w:firstRow="0" w:lastRow="0" w:firstColumn="0" w:lastColumn="0" w:oddVBand="0" w:evenVBand="0" w:oddHBand="0" w:evenHBand="1" w:firstRowFirstColumn="0" w:firstRowLastColumn="0" w:lastRowFirstColumn="0" w:lastRowLastColumn="0"/>
          <w:trHeight w:val="255"/>
        </w:trPr>
        <w:tc>
          <w:tcPr>
            <w:tcW w:w="7792" w:type="dxa"/>
          </w:tcPr>
          <w:p w14:paraId="77016511" w14:textId="6AC214AE" w:rsidR="0939CB5D" w:rsidRPr="006D77E4" w:rsidRDefault="0939CB5D" w:rsidP="00DB6328">
            <w:pPr>
              <w:rPr>
                <w:rFonts w:asciiTheme="minorHAnsi" w:hAnsiTheme="minorHAnsi" w:cstheme="minorHAnsi"/>
              </w:rPr>
            </w:pPr>
            <w:r w:rsidRPr="006D77E4">
              <w:rPr>
                <w:rFonts w:asciiTheme="minorHAnsi" w:hAnsiTheme="minorHAnsi" w:cstheme="minorHAnsi"/>
              </w:rPr>
              <w:t>Mobile app platforms (</w:t>
            </w:r>
            <w:proofErr w:type="spellStart"/>
            <w:r w:rsidRPr="006D77E4">
              <w:rPr>
                <w:rFonts w:asciiTheme="minorHAnsi" w:hAnsiTheme="minorHAnsi" w:cstheme="minorHAnsi"/>
              </w:rPr>
              <w:t>Citymapper</w:t>
            </w:r>
            <w:proofErr w:type="spellEnd"/>
            <w:r w:rsidRPr="006D77E4">
              <w:rPr>
                <w:rFonts w:asciiTheme="minorHAnsi" w:hAnsiTheme="minorHAnsi" w:cstheme="minorHAnsi"/>
              </w:rPr>
              <w:t>, Google Maps, etc)</w:t>
            </w:r>
          </w:p>
        </w:tc>
        <w:tc>
          <w:tcPr>
            <w:tcW w:w="1730" w:type="dxa"/>
          </w:tcPr>
          <w:p w14:paraId="6889D0E1" w14:textId="04637844" w:rsidR="00163F89" w:rsidRPr="006D77E4" w:rsidRDefault="00163F89" w:rsidP="00163F89">
            <w:pPr>
              <w:rPr>
                <w:rFonts w:asciiTheme="minorHAnsi" w:hAnsiTheme="minorHAnsi" w:cstheme="minorHAnsi"/>
              </w:rPr>
            </w:pPr>
            <w:r w:rsidRPr="006D77E4">
              <w:rPr>
                <w:rFonts w:asciiTheme="minorHAnsi" w:hAnsiTheme="minorHAnsi" w:cstheme="minorHAnsi"/>
              </w:rPr>
              <w:t>65%</w:t>
            </w:r>
          </w:p>
        </w:tc>
      </w:tr>
      <w:tr w:rsidR="0939CB5D" w:rsidRPr="006D77E4" w14:paraId="1DAE4805" w14:textId="790FA638" w:rsidTr="00E9469C">
        <w:trPr>
          <w:cnfStyle w:val="000000100000" w:firstRow="0" w:lastRow="0" w:firstColumn="0" w:lastColumn="0" w:oddVBand="0" w:evenVBand="0" w:oddHBand="1" w:evenHBand="0" w:firstRowFirstColumn="0" w:firstRowLastColumn="0" w:lastRowFirstColumn="0" w:lastRowLastColumn="0"/>
          <w:trHeight w:val="255"/>
        </w:trPr>
        <w:tc>
          <w:tcPr>
            <w:tcW w:w="7792" w:type="dxa"/>
          </w:tcPr>
          <w:p w14:paraId="59B6CE9D" w14:textId="58BB8C2B" w:rsidR="0939CB5D" w:rsidRPr="006D77E4" w:rsidRDefault="0939CB5D" w:rsidP="00DB6328">
            <w:pPr>
              <w:rPr>
                <w:rFonts w:asciiTheme="minorHAnsi" w:hAnsiTheme="minorHAnsi" w:cstheme="minorHAnsi"/>
              </w:rPr>
            </w:pPr>
            <w:r w:rsidRPr="006D77E4">
              <w:rPr>
                <w:rFonts w:asciiTheme="minorHAnsi" w:hAnsiTheme="minorHAnsi" w:cstheme="minorHAnsi"/>
              </w:rPr>
              <w:t>Help from a friend or family member</w:t>
            </w:r>
          </w:p>
        </w:tc>
        <w:tc>
          <w:tcPr>
            <w:tcW w:w="1730" w:type="dxa"/>
          </w:tcPr>
          <w:p w14:paraId="5C7C1FF8" w14:textId="77096A31" w:rsidR="00163F89" w:rsidRPr="006D77E4" w:rsidRDefault="00163F89" w:rsidP="00163F89">
            <w:pPr>
              <w:rPr>
                <w:rFonts w:asciiTheme="minorHAnsi" w:hAnsiTheme="minorHAnsi" w:cstheme="minorHAnsi"/>
              </w:rPr>
            </w:pPr>
            <w:r w:rsidRPr="006D77E4">
              <w:rPr>
                <w:rFonts w:asciiTheme="minorHAnsi" w:hAnsiTheme="minorHAnsi" w:cstheme="minorHAnsi"/>
              </w:rPr>
              <w:t>49%</w:t>
            </w:r>
          </w:p>
        </w:tc>
      </w:tr>
      <w:tr w:rsidR="0939CB5D" w:rsidRPr="006D77E4" w14:paraId="2D76E34B" w14:textId="25BEB087" w:rsidTr="00E9469C">
        <w:trPr>
          <w:cnfStyle w:val="000000010000" w:firstRow="0" w:lastRow="0" w:firstColumn="0" w:lastColumn="0" w:oddVBand="0" w:evenVBand="0" w:oddHBand="0" w:evenHBand="1" w:firstRowFirstColumn="0" w:firstRowLastColumn="0" w:lastRowFirstColumn="0" w:lastRowLastColumn="0"/>
          <w:trHeight w:val="255"/>
        </w:trPr>
        <w:tc>
          <w:tcPr>
            <w:tcW w:w="7792" w:type="dxa"/>
          </w:tcPr>
          <w:p w14:paraId="70A30F61" w14:textId="415574DE" w:rsidR="0939CB5D" w:rsidRPr="006D77E4" w:rsidRDefault="0939CB5D" w:rsidP="00DB6328">
            <w:pPr>
              <w:rPr>
                <w:rFonts w:asciiTheme="minorHAnsi" w:hAnsiTheme="minorHAnsi" w:cstheme="minorHAnsi"/>
              </w:rPr>
            </w:pPr>
            <w:r w:rsidRPr="006D77E4">
              <w:rPr>
                <w:rFonts w:asciiTheme="minorHAnsi" w:hAnsiTheme="minorHAnsi" w:cstheme="minorHAnsi"/>
              </w:rPr>
              <w:t>Online: other website (</w:t>
            </w:r>
            <w:proofErr w:type="gramStart"/>
            <w:r w:rsidRPr="006D77E4">
              <w:rPr>
                <w:rFonts w:asciiTheme="minorHAnsi" w:hAnsiTheme="minorHAnsi" w:cstheme="minorHAnsi"/>
              </w:rPr>
              <w:t>e.g.</w:t>
            </w:r>
            <w:proofErr w:type="gramEnd"/>
            <w:r w:rsidRPr="006D77E4">
              <w:rPr>
                <w:rFonts w:asciiTheme="minorHAnsi" w:hAnsiTheme="minorHAnsi" w:cstheme="minorHAnsi"/>
              </w:rPr>
              <w:t xml:space="preserve"> blog posts)</w:t>
            </w:r>
          </w:p>
        </w:tc>
        <w:tc>
          <w:tcPr>
            <w:tcW w:w="1730" w:type="dxa"/>
          </w:tcPr>
          <w:p w14:paraId="259CFC69" w14:textId="3F3BE16C" w:rsidR="00163F89" w:rsidRPr="006D77E4" w:rsidRDefault="00163F89" w:rsidP="00163F89">
            <w:pPr>
              <w:rPr>
                <w:rFonts w:asciiTheme="minorHAnsi" w:hAnsiTheme="minorHAnsi" w:cstheme="minorHAnsi"/>
              </w:rPr>
            </w:pPr>
            <w:r w:rsidRPr="006D77E4">
              <w:rPr>
                <w:rFonts w:asciiTheme="minorHAnsi" w:hAnsiTheme="minorHAnsi" w:cstheme="minorHAnsi"/>
              </w:rPr>
              <w:t>45%</w:t>
            </w:r>
          </w:p>
        </w:tc>
      </w:tr>
      <w:tr w:rsidR="0939CB5D" w:rsidRPr="006D77E4" w14:paraId="4E7818FD" w14:textId="369C010E" w:rsidTr="00E9469C">
        <w:trPr>
          <w:cnfStyle w:val="000000100000" w:firstRow="0" w:lastRow="0" w:firstColumn="0" w:lastColumn="0" w:oddVBand="0" w:evenVBand="0" w:oddHBand="1" w:evenHBand="0" w:firstRowFirstColumn="0" w:firstRowLastColumn="0" w:lastRowFirstColumn="0" w:lastRowLastColumn="0"/>
          <w:trHeight w:val="255"/>
        </w:trPr>
        <w:tc>
          <w:tcPr>
            <w:tcW w:w="7792" w:type="dxa"/>
          </w:tcPr>
          <w:p w14:paraId="05E333B4" w14:textId="1CD61426" w:rsidR="0939CB5D" w:rsidRPr="006D77E4" w:rsidRDefault="0939CB5D" w:rsidP="00DB6328">
            <w:pPr>
              <w:rPr>
                <w:rFonts w:asciiTheme="minorHAnsi" w:hAnsiTheme="minorHAnsi" w:cstheme="minorHAnsi"/>
              </w:rPr>
            </w:pPr>
            <w:r w:rsidRPr="006D77E4">
              <w:rPr>
                <w:rFonts w:asciiTheme="minorHAnsi" w:hAnsiTheme="minorHAnsi" w:cstheme="minorHAnsi"/>
              </w:rPr>
              <w:t>Face-to-face at the information desk/office</w:t>
            </w:r>
          </w:p>
        </w:tc>
        <w:tc>
          <w:tcPr>
            <w:tcW w:w="1730" w:type="dxa"/>
          </w:tcPr>
          <w:p w14:paraId="37521A7B" w14:textId="7743BD61" w:rsidR="00163F89" w:rsidRPr="006D77E4" w:rsidRDefault="00163F89" w:rsidP="00163F89">
            <w:pPr>
              <w:rPr>
                <w:rFonts w:asciiTheme="minorHAnsi" w:hAnsiTheme="minorHAnsi" w:cstheme="minorHAnsi"/>
              </w:rPr>
            </w:pPr>
            <w:r w:rsidRPr="006D77E4">
              <w:rPr>
                <w:rFonts w:asciiTheme="minorHAnsi" w:hAnsiTheme="minorHAnsi" w:cstheme="minorHAnsi"/>
              </w:rPr>
              <w:t>42%</w:t>
            </w:r>
          </w:p>
        </w:tc>
      </w:tr>
      <w:tr w:rsidR="0939CB5D" w:rsidRPr="006D77E4" w14:paraId="5BFF8472" w14:textId="59DD677B" w:rsidTr="00E9469C">
        <w:trPr>
          <w:cnfStyle w:val="000000010000" w:firstRow="0" w:lastRow="0" w:firstColumn="0" w:lastColumn="0" w:oddVBand="0" w:evenVBand="0" w:oddHBand="0" w:evenHBand="1" w:firstRowFirstColumn="0" w:firstRowLastColumn="0" w:lastRowFirstColumn="0" w:lastRowLastColumn="0"/>
          <w:trHeight w:val="255"/>
        </w:trPr>
        <w:tc>
          <w:tcPr>
            <w:tcW w:w="7792" w:type="dxa"/>
          </w:tcPr>
          <w:p w14:paraId="3A753C6E" w14:textId="00F8AC89" w:rsidR="0939CB5D" w:rsidRPr="006D77E4" w:rsidRDefault="0939CB5D" w:rsidP="00DB6328">
            <w:pPr>
              <w:rPr>
                <w:rFonts w:asciiTheme="minorHAnsi" w:hAnsiTheme="minorHAnsi" w:cstheme="minorHAnsi"/>
              </w:rPr>
            </w:pPr>
            <w:r w:rsidRPr="006D77E4">
              <w:rPr>
                <w:rFonts w:asciiTheme="minorHAnsi" w:hAnsiTheme="minorHAnsi" w:cstheme="minorHAnsi"/>
              </w:rPr>
              <w:t>Printed timetable/map/information leaflet at a station or stop</w:t>
            </w:r>
          </w:p>
        </w:tc>
        <w:tc>
          <w:tcPr>
            <w:tcW w:w="1730" w:type="dxa"/>
          </w:tcPr>
          <w:p w14:paraId="516D709B" w14:textId="7CC52793" w:rsidR="00163F89" w:rsidRPr="006D77E4" w:rsidRDefault="00163F89" w:rsidP="00163F89">
            <w:pPr>
              <w:rPr>
                <w:rFonts w:asciiTheme="minorHAnsi" w:hAnsiTheme="minorHAnsi" w:cstheme="minorHAnsi"/>
              </w:rPr>
            </w:pPr>
            <w:r w:rsidRPr="006D77E4">
              <w:rPr>
                <w:rFonts w:asciiTheme="minorHAnsi" w:hAnsiTheme="minorHAnsi" w:cstheme="minorHAnsi"/>
              </w:rPr>
              <w:t>36%</w:t>
            </w:r>
          </w:p>
        </w:tc>
      </w:tr>
      <w:tr w:rsidR="0939CB5D" w:rsidRPr="006D77E4" w14:paraId="0FE97535" w14:textId="74253D2E" w:rsidTr="00E9469C">
        <w:trPr>
          <w:cnfStyle w:val="000000100000" w:firstRow="0" w:lastRow="0" w:firstColumn="0" w:lastColumn="0" w:oddVBand="0" w:evenVBand="0" w:oddHBand="1" w:evenHBand="0" w:firstRowFirstColumn="0" w:firstRowLastColumn="0" w:lastRowFirstColumn="0" w:lastRowLastColumn="0"/>
          <w:trHeight w:val="255"/>
        </w:trPr>
        <w:tc>
          <w:tcPr>
            <w:tcW w:w="7792" w:type="dxa"/>
          </w:tcPr>
          <w:p w14:paraId="51E1F2A5" w14:textId="472C2BD4" w:rsidR="0939CB5D" w:rsidRPr="006D77E4" w:rsidRDefault="0939CB5D" w:rsidP="00DB6328">
            <w:pPr>
              <w:rPr>
                <w:rFonts w:asciiTheme="minorHAnsi" w:hAnsiTheme="minorHAnsi" w:cstheme="minorHAnsi"/>
              </w:rPr>
            </w:pPr>
            <w:r w:rsidRPr="006D77E4">
              <w:rPr>
                <w:rFonts w:asciiTheme="minorHAnsi" w:hAnsiTheme="minorHAnsi" w:cstheme="minorHAnsi"/>
              </w:rPr>
              <w:t>Social media (Twitter, Facebook, etc)</w:t>
            </w:r>
          </w:p>
        </w:tc>
        <w:tc>
          <w:tcPr>
            <w:tcW w:w="1730" w:type="dxa"/>
          </w:tcPr>
          <w:p w14:paraId="7E0FE142" w14:textId="328C1DA0" w:rsidR="00163F89" w:rsidRPr="006D77E4" w:rsidRDefault="00163F89" w:rsidP="00163F89">
            <w:pPr>
              <w:rPr>
                <w:rFonts w:asciiTheme="minorHAnsi" w:hAnsiTheme="minorHAnsi" w:cstheme="minorHAnsi"/>
              </w:rPr>
            </w:pPr>
            <w:r w:rsidRPr="006D77E4">
              <w:rPr>
                <w:rFonts w:asciiTheme="minorHAnsi" w:hAnsiTheme="minorHAnsi" w:cstheme="minorHAnsi"/>
              </w:rPr>
              <w:t>34%</w:t>
            </w:r>
          </w:p>
        </w:tc>
      </w:tr>
      <w:tr w:rsidR="0939CB5D" w:rsidRPr="006D77E4" w14:paraId="0B24ABBF" w14:textId="3D0514E3" w:rsidTr="00E9469C">
        <w:trPr>
          <w:cnfStyle w:val="000000010000" w:firstRow="0" w:lastRow="0" w:firstColumn="0" w:lastColumn="0" w:oddVBand="0" w:evenVBand="0" w:oddHBand="0" w:evenHBand="1" w:firstRowFirstColumn="0" w:firstRowLastColumn="0" w:lastRowFirstColumn="0" w:lastRowLastColumn="0"/>
          <w:trHeight w:val="255"/>
        </w:trPr>
        <w:tc>
          <w:tcPr>
            <w:tcW w:w="7792" w:type="dxa"/>
          </w:tcPr>
          <w:p w14:paraId="0F2D6E19" w14:textId="35CF7BF0" w:rsidR="0939CB5D" w:rsidRPr="006D77E4" w:rsidRDefault="0939CB5D" w:rsidP="00DB6328">
            <w:pPr>
              <w:rPr>
                <w:rFonts w:asciiTheme="minorHAnsi" w:hAnsiTheme="minorHAnsi" w:cstheme="minorHAnsi"/>
              </w:rPr>
            </w:pPr>
            <w:r w:rsidRPr="006D77E4">
              <w:rPr>
                <w:rFonts w:asciiTheme="minorHAnsi" w:hAnsiTheme="minorHAnsi" w:cstheme="minorHAnsi"/>
              </w:rPr>
              <w:t>Telephone Enquiry</w:t>
            </w:r>
          </w:p>
        </w:tc>
        <w:tc>
          <w:tcPr>
            <w:tcW w:w="1730" w:type="dxa"/>
          </w:tcPr>
          <w:p w14:paraId="4FCDE278" w14:textId="44595A44" w:rsidR="00163F89" w:rsidRPr="006D77E4" w:rsidRDefault="00163F89" w:rsidP="00163F89">
            <w:pPr>
              <w:rPr>
                <w:rFonts w:asciiTheme="minorHAnsi" w:hAnsiTheme="minorHAnsi" w:cstheme="minorHAnsi"/>
              </w:rPr>
            </w:pPr>
            <w:r w:rsidRPr="006D77E4">
              <w:rPr>
                <w:rFonts w:asciiTheme="minorHAnsi" w:hAnsiTheme="minorHAnsi" w:cstheme="minorHAnsi"/>
              </w:rPr>
              <w:t>28%</w:t>
            </w:r>
          </w:p>
        </w:tc>
      </w:tr>
      <w:tr w:rsidR="0939CB5D" w:rsidRPr="006D77E4" w14:paraId="54E8A1A0" w14:textId="59B40D74" w:rsidTr="00E9469C">
        <w:trPr>
          <w:cnfStyle w:val="000000100000" w:firstRow="0" w:lastRow="0" w:firstColumn="0" w:lastColumn="0" w:oddVBand="0" w:evenVBand="0" w:oddHBand="1" w:evenHBand="0" w:firstRowFirstColumn="0" w:firstRowLastColumn="0" w:lastRowFirstColumn="0" w:lastRowLastColumn="0"/>
          <w:trHeight w:val="255"/>
        </w:trPr>
        <w:tc>
          <w:tcPr>
            <w:tcW w:w="7792" w:type="dxa"/>
          </w:tcPr>
          <w:p w14:paraId="291CF0E1" w14:textId="31AD42FB" w:rsidR="0939CB5D" w:rsidRPr="006D77E4" w:rsidRDefault="0939CB5D" w:rsidP="00DB6328">
            <w:pPr>
              <w:rPr>
                <w:rFonts w:asciiTheme="minorHAnsi" w:hAnsiTheme="minorHAnsi" w:cstheme="minorHAnsi"/>
              </w:rPr>
            </w:pPr>
            <w:r w:rsidRPr="006D77E4">
              <w:rPr>
                <w:rFonts w:asciiTheme="minorHAnsi" w:hAnsiTheme="minorHAnsi" w:cstheme="minorHAnsi"/>
              </w:rPr>
              <w:t>Information and advice from a charity or non-profit organisation</w:t>
            </w:r>
          </w:p>
        </w:tc>
        <w:tc>
          <w:tcPr>
            <w:tcW w:w="1730" w:type="dxa"/>
          </w:tcPr>
          <w:p w14:paraId="5327B84F" w14:textId="32E8C60F" w:rsidR="00163F89" w:rsidRPr="006D77E4" w:rsidRDefault="00163F89" w:rsidP="00163F89">
            <w:pPr>
              <w:rPr>
                <w:rFonts w:asciiTheme="minorHAnsi" w:hAnsiTheme="minorHAnsi" w:cstheme="minorHAnsi"/>
              </w:rPr>
            </w:pPr>
            <w:r w:rsidRPr="006D77E4">
              <w:rPr>
                <w:rFonts w:asciiTheme="minorHAnsi" w:hAnsiTheme="minorHAnsi" w:cstheme="minorHAnsi"/>
              </w:rPr>
              <w:t>23%</w:t>
            </w:r>
          </w:p>
        </w:tc>
      </w:tr>
    </w:tbl>
    <w:p w14:paraId="04083CB4" w14:textId="77777777" w:rsidR="00EA1336" w:rsidRPr="006D77E4" w:rsidRDefault="00EA1336" w:rsidP="00DB6328">
      <w:pPr>
        <w:spacing w:after="0" w:line="240" w:lineRule="auto"/>
        <w:rPr>
          <w:rFonts w:asciiTheme="minorHAnsi" w:hAnsiTheme="minorHAnsi" w:cstheme="minorHAnsi"/>
        </w:rPr>
      </w:pPr>
    </w:p>
    <w:p w14:paraId="14444611" w14:textId="1DB85106" w:rsidR="78084F80" w:rsidRPr="006D77E4" w:rsidRDefault="78084F80" w:rsidP="00DB6328">
      <w:pPr>
        <w:spacing w:after="0" w:line="240" w:lineRule="auto"/>
        <w:rPr>
          <w:rFonts w:asciiTheme="minorHAnsi" w:hAnsiTheme="minorHAnsi" w:cstheme="minorHAnsi"/>
        </w:rPr>
      </w:pPr>
      <w:proofErr w:type="gramStart"/>
      <w:r w:rsidRPr="006D77E4">
        <w:rPr>
          <w:rFonts w:asciiTheme="minorHAnsi" w:hAnsiTheme="minorHAnsi" w:cstheme="minorHAnsi"/>
        </w:rPr>
        <w:t>The majority of</w:t>
      </w:r>
      <w:proofErr w:type="gramEnd"/>
      <w:r w:rsidRPr="006D77E4">
        <w:rPr>
          <w:rFonts w:asciiTheme="minorHAnsi" w:hAnsiTheme="minorHAnsi" w:cstheme="minorHAnsi"/>
        </w:rPr>
        <w:t xml:space="preserve"> </w:t>
      </w:r>
      <w:r w:rsidR="007E1142" w:rsidRPr="006D77E4">
        <w:rPr>
          <w:rFonts w:asciiTheme="minorHAnsi" w:hAnsiTheme="minorHAnsi" w:cstheme="minorHAnsi"/>
        </w:rPr>
        <w:t>respondents</w:t>
      </w:r>
      <w:r w:rsidRPr="006D77E4">
        <w:rPr>
          <w:rFonts w:asciiTheme="minorHAnsi" w:hAnsiTheme="minorHAnsi" w:cstheme="minorHAnsi"/>
        </w:rPr>
        <w:t xml:space="preserve"> (8</w:t>
      </w:r>
      <w:r w:rsidR="00EE79E3" w:rsidRPr="006D77E4">
        <w:rPr>
          <w:rFonts w:asciiTheme="minorHAnsi" w:hAnsiTheme="minorHAnsi" w:cstheme="minorHAnsi"/>
        </w:rPr>
        <w:t>4</w:t>
      </w:r>
      <w:r w:rsidRPr="006D77E4">
        <w:rPr>
          <w:rFonts w:asciiTheme="minorHAnsi" w:hAnsiTheme="minorHAnsi" w:cstheme="minorHAnsi"/>
        </w:rPr>
        <w:t xml:space="preserve">%) plan their journeys online using official websites such as National Rail Enquiries, and a </w:t>
      </w:r>
      <w:r w:rsidR="5BFAD9BD" w:rsidRPr="006D77E4">
        <w:rPr>
          <w:rFonts w:asciiTheme="minorHAnsi" w:hAnsiTheme="minorHAnsi" w:cstheme="minorHAnsi"/>
        </w:rPr>
        <w:t>large proportion</w:t>
      </w:r>
      <w:r w:rsidRPr="006D77E4">
        <w:rPr>
          <w:rFonts w:asciiTheme="minorHAnsi" w:hAnsiTheme="minorHAnsi" w:cstheme="minorHAnsi"/>
        </w:rPr>
        <w:t xml:space="preserve"> (6</w:t>
      </w:r>
      <w:r w:rsidR="00EE79E3" w:rsidRPr="006D77E4">
        <w:rPr>
          <w:rFonts w:asciiTheme="minorHAnsi" w:hAnsiTheme="minorHAnsi" w:cstheme="minorHAnsi"/>
        </w:rPr>
        <w:t>5</w:t>
      </w:r>
      <w:r w:rsidRPr="006D77E4">
        <w:rPr>
          <w:rFonts w:asciiTheme="minorHAnsi" w:hAnsiTheme="minorHAnsi" w:cstheme="minorHAnsi"/>
        </w:rPr>
        <w:t xml:space="preserve">%) </w:t>
      </w:r>
      <w:r w:rsidR="1457423B" w:rsidRPr="006D77E4">
        <w:rPr>
          <w:rFonts w:asciiTheme="minorHAnsi" w:hAnsiTheme="minorHAnsi" w:cstheme="minorHAnsi"/>
        </w:rPr>
        <w:t xml:space="preserve">plan </w:t>
      </w:r>
      <w:r w:rsidRPr="006D77E4">
        <w:rPr>
          <w:rFonts w:asciiTheme="minorHAnsi" w:hAnsiTheme="minorHAnsi" w:cstheme="minorHAnsi"/>
        </w:rPr>
        <w:t xml:space="preserve">through mobile app platforms such as </w:t>
      </w:r>
      <w:proofErr w:type="spellStart"/>
      <w:r w:rsidRPr="006D77E4">
        <w:rPr>
          <w:rFonts w:asciiTheme="minorHAnsi" w:hAnsiTheme="minorHAnsi" w:cstheme="minorHAnsi"/>
        </w:rPr>
        <w:t>Citymapper</w:t>
      </w:r>
      <w:proofErr w:type="spellEnd"/>
      <w:r w:rsidRPr="006D77E4">
        <w:rPr>
          <w:rFonts w:asciiTheme="minorHAnsi" w:hAnsiTheme="minorHAnsi" w:cstheme="minorHAnsi"/>
        </w:rPr>
        <w:t>, Google Maps</w:t>
      </w:r>
      <w:r w:rsidR="13083BBC" w:rsidRPr="006D77E4">
        <w:rPr>
          <w:rFonts w:asciiTheme="minorHAnsi" w:hAnsiTheme="minorHAnsi" w:cstheme="minorHAnsi"/>
        </w:rPr>
        <w:t>,</w:t>
      </w:r>
      <w:r w:rsidRPr="006D77E4">
        <w:rPr>
          <w:rFonts w:asciiTheme="minorHAnsi" w:hAnsiTheme="minorHAnsi" w:cstheme="minorHAnsi"/>
        </w:rPr>
        <w:t xml:space="preserve"> and others. The internet and smartphones </w:t>
      </w:r>
      <w:r w:rsidR="4EF2E939" w:rsidRPr="006D77E4">
        <w:rPr>
          <w:rFonts w:asciiTheme="minorHAnsi" w:hAnsiTheme="minorHAnsi" w:cstheme="minorHAnsi"/>
        </w:rPr>
        <w:t>have</w:t>
      </w:r>
      <w:r w:rsidRPr="006D77E4">
        <w:rPr>
          <w:rFonts w:asciiTheme="minorHAnsi" w:hAnsiTheme="minorHAnsi" w:cstheme="minorHAnsi"/>
        </w:rPr>
        <w:t xml:space="preserve"> certainly revolutionised journey planning for many disabled people, granting many </w:t>
      </w:r>
      <w:proofErr w:type="gramStart"/>
      <w:r w:rsidRPr="006D77E4">
        <w:rPr>
          <w:rFonts w:asciiTheme="minorHAnsi" w:hAnsiTheme="minorHAnsi" w:cstheme="minorHAnsi"/>
        </w:rPr>
        <w:t>access</w:t>
      </w:r>
      <w:proofErr w:type="gramEnd"/>
      <w:r w:rsidRPr="006D77E4">
        <w:rPr>
          <w:rFonts w:asciiTheme="minorHAnsi" w:hAnsiTheme="minorHAnsi" w:cstheme="minorHAnsi"/>
        </w:rPr>
        <w:t xml:space="preserve"> to a wealth of information that was not available previously (for example, Google’s live crowdedness feature).</w:t>
      </w:r>
    </w:p>
    <w:p w14:paraId="6992B289" w14:textId="69B85081" w:rsidR="0939CB5D" w:rsidRPr="006D77E4" w:rsidRDefault="0939CB5D"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1E4E1A" w:rsidRPr="006D77E4" w14:paraId="505DD8B9" w14:textId="77777777" w:rsidTr="00EA1336">
        <w:tc>
          <w:tcPr>
            <w:tcW w:w="9913" w:type="dxa"/>
          </w:tcPr>
          <w:p w14:paraId="25232562" w14:textId="59517760" w:rsidR="001E4E1A" w:rsidRPr="006D77E4" w:rsidRDefault="00EA1336" w:rsidP="00254EF8">
            <w:pPr>
              <w:pStyle w:val="ListParagraph"/>
              <w:numPr>
                <w:ilvl w:val="0"/>
                <w:numId w:val="26"/>
              </w:numPr>
              <w:rPr>
                <w:rFonts w:asciiTheme="minorHAnsi" w:hAnsiTheme="minorHAnsi" w:cstheme="minorHAnsi"/>
              </w:rPr>
            </w:pPr>
            <w:r w:rsidRPr="006D77E4">
              <w:rPr>
                <w:rFonts w:asciiTheme="minorHAnsi" w:hAnsiTheme="minorHAnsi" w:cstheme="minorHAnsi"/>
              </w:rPr>
              <w:t>“</w:t>
            </w:r>
            <w:r w:rsidR="001E4E1A" w:rsidRPr="006D77E4">
              <w:rPr>
                <w:rFonts w:asciiTheme="minorHAnsi" w:hAnsiTheme="minorHAnsi" w:cstheme="minorHAnsi"/>
              </w:rPr>
              <w:t xml:space="preserve">I like to check how crowded rail/overground stations are on Google maps. If the estimate is anything over medium, I either don't go out or find an alternative. I cannot use the tube </w:t>
            </w:r>
            <w:proofErr w:type="gramStart"/>
            <w:r w:rsidR="001E4E1A" w:rsidRPr="006D77E4">
              <w:rPr>
                <w:rFonts w:asciiTheme="minorHAnsi" w:hAnsiTheme="minorHAnsi" w:cstheme="minorHAnsi"/>
              </w:rPr>
              <w:t>anymore,</w:t>
            </w:r>
            <w:proofErr w:type="gramEnd"/>
            <w:r w:rsidR="001E4E1A" w:rsidRPr="006D77E4">
              <w:rPr>
                <w:rFonts w:asciiTheme="minorHAnsi" w:hAnsiTheme="minorHAnsi" w:cstheme="minorHAnsi"/>
              </w:rPr>
              <w:t xml:space="preserve"> it makes me feel claustrophobic and panicky.</w:t>
            </w:r>
            <w:r w:rsidRPr="006D77E4">
              <w:rPr>
                <w:rFonts w:asciiTheme="minorHAnsi" w:hAnsiTheme="minorHAnsi" w:cstheme="minorHAnsi"/>
              </w:rPr>
              <w:t>”</w:t>
            </w:r>
          </w:p>
        </w:tc>
      </w:tr>
      <w:tr w:rsidR="001E4E1A" w:rsidRPr="006D77E4" w14:paraId="090C79CD" w14:textId="77777777" w:rsidTr="00EA1336">
        <w:tc>
          <w:tcPr>
            <w:tcW w:w="9913" w:type="dxa"/>
          </w:tcPr>
          <w:p w14:paraId="3B500CEB" w14:textId="27FD9246" w:rsidR="001E4E1A" w:rsidRPr="006D77E4" w:rsidRDefault="00EA1336" w:rsidP="00254EF8">
            <w:pPr>
              <w:pStyle w:val="ListParagraph"/>
              <w:numPr>
                <w:ilvl w:val="0"/>
                <w:numId w:val="26"/>
              </w:numPr>
              <w:rPr>
                <w:rFonts w:asciiTheme="minorHAnsi" w:hAnsiTheme="minorHAnsi" w:cstheme="minorHAnsi"/>
              </w:rPr>
            </w:pPr>
            <w:r w:rsidRPr="006D77E4">
              <w:rPr>
                <w:rFonts w:asciiTheme="minorHAnsi" w:hAnsiTheme="minorHAnsi" w:cstheme="minorHAnsi"/>
              </w:rPr>
              <w:t>“</w:t>
            </w:r>
            <w:r w:rsidR="001E4E1A" w:rsidRPr="006D77E4">
              <w:rPr>
                <w:rFonts w:asciiTheme="minorHAnsi" w:hAnsiTheme="minorHAnsi" w:cstheme="minorHAnsi"/>
              </w:rPr>
              <w:t xml:space="preserve">We measure distances from the bus stop to anywhere, we check Google Street View for kerbs, height, ramps etc - we can't just hop on a bus. We use Google Maps bus stop icons to see how long buses will be to factor in bladder issues. I can read maps and route plan if we had transport and the internet speed existing but with public </w:t>
            </w:r>
            <w:proofErr w:type="gramStart"/>
            <w:r w:rsidR="001E4E1A" w:rsidRPr="006D77E4">
              <w:rPr>
                <w:rFonts w:asciiTheme="minorHAnsi" w:hAnsiTheme="minorHAnsi" w:cstheme="minorHAnsi"/>
              </w:rPr>
              <w:t>transport</w:t>
            </w:r>
            <w:proofErr w:type="gramEnd"/>
            <w:r w:rsidR="001E4E1A" w:rsidRPr="006D77E4">
              <w:rPr>
                <w:rFonts w:asciiTheme="minorHAnsi" w:hAnsiTheme="minorHAnsi" w:cstheme="minorHAnsi"/>
              </w:rPr>
              <w:t xml:space="preserve"> I need Google every single time.</w:t>
            </w:r>
            <w:r w:rsidRPr="006D77E4">
              <w:rPr>
                <w:rFonts w:asciiTheme="minorHAnsi" w:hAnsiTheme="minorHAnsi" w:cstheme="minorHAnsi"/>
              </w:rPr>
              <w:t>”</w:t>
            </w:r>
          </w:p>
        </w:tc>
      </w:tr>
      <w:tr w:rsidR="001E4E1A" w:rsidRPr="006D77E4" w14:paraId="04B6A7E8" w14:textId="77777777" w:rsidTr="00EA1336">
        <w:tc>
          <w:tcPr>
            <w:tcW w:w="9913" w:type="dxa"/>
          </w:tcPr>
          <w:p w14:paraId="3EA96C90" w14:textId="0D8A769B" w:rsidR="001E4E1A" w:rsidRPr="006D77E4" w:rsidRDefault="00EA1336" w:rsidP="00254EF8">
            <w:pPr>
              <w:pStyle w:val="ListParagraph"/>
              <w:numPr>
                <w:ilvl w:val="0"/>
                <w:numId w:val="26"/>
              </w:numPr>
              <w:rPr>
                <w:rFonts w:asciiTheme="minorHAnsi" w:hAnsiTheme="minorHAnsi" w:cstheme="minorHAnsi"/>
              </w:rPr>
            </w:pPr>
            <w:r w:rsidRPr="006D77E4">
              <w:rPr>
                <w:rFonts w:asciiTheme="minorHAnsi" w:hAnsiTheme="minorHAnsi" w:cstheme="minorHAnsi"/>
              </w:rPr>
              <w:t>“</w:t>
            </w:r>
            <w:r w:rsidR="001E4E1A" w:rsidRPr="006D77E4">
              <w:rPr>
                <w:rFonts w:asciiTheme="minorHAnsi" w:hAnsiTheme="minorHAnsi" w:cstheme="minorHAnsi"/>
              </w:rPr>
              <w:t xml:space="preserve">If I'm traveling somewhere new, then anxiety means I need to rehearse every step of the journey in advance, even to stepping through it in Google Maps </w:t>
            </w:r>
            <w:proofErr w:type="spellStart"/>
            <w:r w:rsidR="001E4E1A" w:rsidRPr="006D77E4">
              <w:rPr>
                <w:rFonts w:asciiTheme="minorHAnsi" w:hAnsiTheme="minorHAnsi" w:cstheme="minorHAnsi"/>
              </w:rPr>
              <w:t>streetview</w:t>
            </w:r>
            <w:proofErr w:type="spellEnd"/>
            <w:r w:rsidR="001E4E1A" w:rsidRPr="006D77E4">
              <w:rPr>
                <w:rFonts w:asciiTheme="minorHAnsi" w:hAnsiTheme="minorHAnsi" w:cstheme="minorHAnsi"/>
              </w:rPr>
              <w:t>.</w:t>
            </w:r>
            <w:r w:rsidRPr="006D77E4">
              <w:rPr>
                <w:rFonts w:asciiTheme="minorHAnsi" w:hAnsiTheme="minorHAnsi" w:cstheme="minorHAnsi"/>
              </w:rPr>
              <w:t>”</w:t>
            </w:r>
          </w:p>
        </w:tc>
      </w:tr>
      <w:tr w:rsidR="001E4E1A" w:rsidRPr="006D77E4" w14:paraId="2EB787C7" w14:textId="77777777" w:rsidTr="00EA1336">
        <w:tc>
          <w:tcPr>
            <w:tcW w:w="9913" w:type="dxa"/>
          </w:tcPr>
          <w:p w14:paraId="6E542FB8" w14:textId="73C74525" w:rsidR="001E4E1A" w:rsidRPr="006D77E4" w:rsidRDefault="00EA1336" w:rsidP="00254EF8">
            <w:pPr>
              <w:pStyle w:val="ListParagraph"/>
              <w:numPr>
                <w:ilvl w:val="0"/>
                <w:numId w:val="26"/>
              </w:numPr>
              <w:rPr>
                <w:rFonts w:asciiTheme="minorHAnsi" w:hAnsiTheme="minorHAnsi" w:cstheme="minorHAnsi"/>
              </w:rPr>
            </w:pPr>
            <w:r w:rsidRPr="006D77E4">
              <w:rPr>
                <w:rFonts w:asciiTheme="minorHAnsi" w:hAnsiTheme="minorHAnsi" w:cstheme="minorHAnsi"/>
              </w:rPr>
              <w:lastRenderedPageBreak/>
              <w:t>“</w:t>
            </w:r>
            <w:r w:rsidR="001E4E1A" w:rsidRPr="006D77E4">
              <w:rPr>
                <w:rFonts w:asciiTheme="minorHAnsi" w:hAnsiTheme="minorHAnsi" w:cstheme="minorHAnsi"/>
              </w:rPr>
              <w:t xml:space="preserve">I try to make sure I know every stage of the journey in advance, have important info (times and addresses) written down, and that my phone is fully charged. I typically 'walk' the route on Google maps in </w:t>
            </w:r>
            <w:proofErr w:type="gramStart"/>
            <w:r w:rsidR="001E4E1A" w:rsidRPr="006D77E4">
              <w:rPr>
                <w:rFonts w:asciiTheme="minorHAnsi" w:hAnsiTheme="minorHAnsi" w:cstheme="minorHAnsi"/>
              </w:rPr>
              <w:t>advance</w:t>
            </w:r>
            <w:proofErr w:type="gramEnd"/>
            <w:r w:rsidR="001E4E1A" w:rsidRPr="006D77E4">
              <w:rPr>
                <w:rFonts w:asciiTheme="minorHAnsi" w:hAnsiTheme="minorHAnsi" w:cstheme="minorHAnsi"/>
              </w:rPr>
              <w:t xml:space="preserve"> so I know where things are before I set off.</w:t>
            </w:r>
            <w:r w:rsidRPr="006D77E4">
              <w:rPr>
                <w:rFonts w:asciiTheme="minorHAnsi" w:hAnsiTheme="minorHAnsi" w:cstheme="minorHAnsi"/>
              </w:rPr>
              <w:t>”</w:t>
            </w:r>
          </w:p>
        </w:tc>
      </w:tr>
    </w:tbl>
    <w:p w14:paraId="2E0D642D" w14:textId="77777777" w:rsidR="00EA1336" w:rsidRPr="006D77E4" w:rsidRDefault="00EA1336" w:rsidP="00D95812">
      <w:pPr>
        <w:spacing w:after="0" w:line="240" w:lineRule="auto"/>
        <w:rPr>
          <w:rFonts w:asciiTheme="minorHAnsi" w:hAnsiTheme="minorHAnsi" w:cstheme="minorHAnsi"/>
        </w:rPr>
      </w:pPr>
    </w:p>
    <w:p w14:paraId="0EAAFED1" w14:textId="069EFE69" w:rsidR="00D95812" w:rsidRPr="006D77E4" w:rsidRDefault="00D95812" w:rsidP="00D95812">
      <w:pPr>
        <w:spacing w:after="0" w:line="240" w:lineRule="auto"/>
        <w:rPr>
          <w:rFonts w:asciiTheme="minorHAnsi" w:hAnsiTheme="minorHAnsi" w:cstheme="minorHAnsi"/>
        </w:rPr>
      </w:pPr>
      <w:r w:rsidRPr="006D77E4">
        <w:rPr>
          <w:rFonts w:asciiTheme="minorHAnsi" w:hAnsiTheme="minorHAnsi" w:cstheme="minorHAnsi"/>
        </w:rPr>
        <w:t>However, a significant number of disabled people do not have access to the internet, or face barriers to using it</w:t>
      </w:r>
      <w:r w:rsidR="00FC2698" w:rsidRPr="006D77E4">
        <w:rPr>
          <w:rStyle w:val="EndnoteReference"/>
          <w:rFonts w:asciiTheme="minorHAnsi" w:hAnsiTheme="minorHAnsi" w:cstheme="minorHAnsi"/>
        </w:rPr>
        <w:endnoteReference w:id="9"/>
      </w:r>
      <w:r w:rsidRPr="006D77E4">
        <w:rPr>
          <w:rFonts w:asciiTheme="minorHAnsi" w:hAnsiTheme="minorHAnsi" w:cstheme="minorHAnsi"/>
        </w:rPr>
        <w:t>. Therefore, non-digital means of planning journeys (visiting staff at a ticket office or information desk, checking printed timetables/maps/information leaflets at stations or stops, and using the telephone), are of huge importance to ensuring digitally excluded disabled people continue to have access to the information we need.</w:t>
      </w:r>
    </w:p>
    <w:p w14:paraId="50FE5225" w14:textId="7B2EF915" w:rsidR="00D95812" w:rsidRPr="006D77E4" w:rsidRDefault="00D95812" w:rsidP="00D95812">
      <w:pPr>
        <w:spacing w:after="0" w:line="240" w:lineRule="auto"/>
        <w:rPr>
          <w:rFonts w:asciiTheme="minorHAnsi" w:hAnsiTheme="minorHAnsi" w:cstheme="minorHAnsi"/>
        </w:rPr>
      </w:pPr>
    </w:p>
    <w:p w14:paraId="47A23473" w14:textId="11B8A074" w:rsidR="00D95812" w:rsidRPr="006D77E4" w:rsidRDefault="00D95812" w:rsidP="00D95812">
      <w:pPr>
        <w:spacing w:after="0" w:line="240" w:lineRule="auto"/>
        <w:rPr>
          <w:rFonts w:asciiTheme="minorHAnsi" w:hAnsiTheme="minorHAnsi" w:cstheme="minorHAnsi"/>
        </w:rPr>
      </w:pPr>
      <w:r w:rsidRPr="006D77E4">
        <w:rPr>
          <w:rFonts w:asciiTheme="minorHAnsi" w:hAnsiTheme="minorHAnsi" w:cstheme="minorHAnsi"/>
        </w:rPr>
        <w:t xml:space="preserve">A resounding 42% of respondents said they plan their journeys face-to-face with staff at ticket offices, and 36% of respondents used printed timetables. This is particularly notable given the fact </w:t>
      </w:r>
      <w:proofErr w:type="gramStart"/>
      <w:r w:rsidRPr="006D77E4">
        <w:rPr>
          <w:rFonts w:asciiTheme="minorHAnsi" w:hAnsiTheme="minorHAnsi" w:cstheme="minorHAnsi"/>
        </w:rPr>
        <w:t>the majority of</w:t>
      </w:r>
      <w:proofErr w:type="gramEnd"/>
      <w:r w:rsidRPr="006D77E4">
        <w:rPr>
          <w:rFonts w:asciiTheme="minorHAnsi" w:hAnsiTheme="minorHAnsi" w:cstheme="minorHAnsi"/>
        </w:rPr>
        <w:t xml:space="preserve"> respondents to our survey took part online and therefore have internet access.</w:t>
      </w:r>
    </w:p>
    <w:p w14:paraId="6D002522" w14:textId="77777777" w:rsidR="00B8599F" w:rsidRPr="006D77E4" w:rsidRDefault="00B8599F" w:rsidP="00DB6328">
      <w:pPr>
        <w:spacing w:after="0" w:line="240" w:lineRule="auto"/>
        <w:rPr>
          <w:rFonts w:asciiTheme="minorHAnsi" w:hAnsiTheme="minorHAnsi" w:cstheme="minorHAnsi"/>
        </w:rPr>
      </w:pPr>
    </w:p>
    <w:p w14:paraId="5879812D" w14:textId="77777777" w:rsidR="00B8599F" w:rsidRPr="006D77E4" w:rsidRDefault="00B8599F" w:rsidP="00DB6328">
      <w:pPr>
        <w:spacing w:after="0" w:line="240" w:lineRule="auto"/>
        <w:rPr>
          <w:rFonts w:asciiTheme="minorHAnsi" w:hAnsiTheme="minorHAnsi" w:cstheme="minorHAnsi"/>
        </w:rPr>
      </w:pPr>
    </w:p>
    <w:p w14:paraId="3093F8A3" w14:textId="77777777" w:rsidR="00B8599F" w:rsidRPr="006D77E4" w:rsidRDefault="00B8599F" w:rsidP="00DB6328">
      <w:pPr>
        <w:spacing w:after="0" w:line="240" w:lineRule="auto"/>
        <w:rPr>
          <w:rFonts w:asciiTheme="minorHAnsi" w:hAnsiTheme="minorHAnsi" w:cstheme="minorHAnsi"/>
        </w:rPr>
      </w:pPr>
    </w:p>
    <w:p w14:paraId="7B14EED2" w14:textId="77777777" w:rsidR="00B8599F" w:rsidRPr="006D77E4" w:rsidRDefault="00B8599F" w:rsidP="00DB6328">
      <w:pPr>
        <w:spacing w:after="0" w:line="240" w:lineRule="auto"/>
        <w:rPr>
          <w:rFonts w:asciiTheme="minorHAnsi" w:hAnsiTheme="minorHAnsi" w:cstheme="minorHAnsi"/>
        </w:rPr>
      </w:pPr>
    </w:p>
    <w:p w14:paraId="77F6F18C" w14:textId="77777777" w:rsidR="00B8599F" w:rsidRPr="006D77E4" w:rsidRDefault="00B8599F" w:rsidP="00DB6328">
      <w:pPr>
        <w:spacing w:after="0" w:line="240" w:lineRule="auto"/>
        <w:rPr>
          <w:rFonts w:asciiTheme="minorHAnsi" w:hAnsiTheme="minorHAnsi" w:cstheme="minorHAnsi"/>
        </w:rPr>
      </w:pPr>
    </w:p>
    <w:p w14:paraId="76C8360F" w14:textId="77777777" w:rsidR="00D95812" w:rsidRPr="006D77E4" w:rsidRDefault="00D95812">
      <w:pPr>
        <w:rPr>
          <w:rFonts w:asciiTheme="minorHAnsi" w:eastAsia="Calibri" w:hAnsiTheme="minorHAnsi" w:cstheme="minorHAnsi"/>
          <w:b/>
          <w:bCs/>
          <w:sz w:val="96"/>
          <w:szCs w:val="96"/>
        </w:rPr>
      </w:pPr>
      <w:r w:rsidRPr="006D77E4">
        <w:rPr>
          <w:rFonts w:asciiTheme="minorHAnsi" w:hAnsiTheme="minorHAnsi" w:cstheme="minorHAnsi"/>
        </w:rPr>
        <w:br w:type="page"/>
      </w:r>
    </w:p>
    <w:p w14:paraId="1BAEFB29" w14:textId="41BFD12B" w:rsidR="78084F80" w:rsidRPr="006D77E4" w:rsidRDefault="78084F80" w:rsidP="005533D9">
      <w:pPr>
        <w:pStyle w:val="Heading2"/>
        <w:rPr>
          <w:rFonts w:asciiTheme="minorHAnsi" w:hAnsiTheme="minorHAnsi" w:cstheme="minorHAnsi"/>
        </w:rPr>
      </w:pPr>
      <w:bookmarkStart w:id="22" w:name="_Toc151833005"/>
      <w:r w:rsidRPr="006D77E4">
        <w:rPr>
          <w:rFonts w:asciiTheme="minorHAnsi" w:hAnsiTheme="minorHAnsi" w:cstheme="minorHAnsi"/>
        </w:rPr>
        <w:lastRenderedPageBreak/>
        <w:t>Active travel</w:t>
      </w:r>
      <w:bookmarkEnd w:id="22"/>
    </w:p>
    <w:p w14:paraId="62C9C67E" w14:textId="49835FA7" w:rsidR="0939CB5D" w:rsidRPr="006D77E4" w:rsidRDefault="0939CB5D" w:rsidP="00DB6328">
      <w:pPr>
        <w:spacing w:after="0" w:line="240" w:lineRule="auto"/>
        <w:rPr>
          <w:rFonts w:asciiTheme="minorHAnsi" w:hAnsiTheme="minorHAnsi" w:cstheme="minorHAnsi"/>
        </w:rPr>
      </w:pPr>
    </w:p>
    <w:p w14:paraId="602B2445" w14:textId="55193A47" w:rsidR="78084F80" w:rsidRPr="006D77E4" w:rsidRDefault="78084F80" w:rsidP="00DB6328">
      <w:pPr>
        <w:spacing w:after="0" w:line="240" w:lineRule="auto"/>
        <w:rPr>
          <w:rFonts w:asciiTheme="minorHAnsi" w:hAnsiTheme="minorHAnsi" w:cstheme="minorHAnsi"/>
        </w:rPr>
      </w:pPr>
      <w:r w:rsidRPr="006D77E4">
        <w:rPr>
          <w:rFonts w:asciiTheme="minorHAnsi" w:hAnsiTheme="minorHAnsi" w:cstheme="minorHAnsi"/>
        </w:rPr>
        <w:t>Once a journey has been planned (or not, if travelling spontaneously), the first step is to set off. In the context of transport planning and accessibility, it’s important to remember that most</w:t>
      </w:r>
      <w:r w:rsidR="00C8255D" w:rsidRPr="006D77E4">
        <w:rPr>
          <w:rFonts w:asciiTheme="minorHAnsi" w:hAnsiTheme="minorHAnsi" w:cstheme="minorHAnsi"/>
        </w:rPr>
        <w:t>,</w:t>
      </w:r>
      <w:r w:rsidRPr="006D77E4">
        <w:rPr>
          <w:rFonts w:asciiTheme="minorHAnsi" w:hAnsiTheme="minorHAnsi" w:cstheme="minorHAnsi"/>
        </w:rPr>
        <w:t xml:space="preserve"> if not all</w:t>
      </w:r>
      <w:r w:rsidR="00A0067D" w:rsidRPr="006D77E4">
        <w:rPr>
          <w:rFonts w:asciiTheme="minorHAnsi" w:hAnsiTheme="minorHAnsi" w:cstheme="minorHAnsi"/>
        </w:rPr>
        <w:t>,</w:t>
      </w:r>
      <w:r w:rsidRPr="006D77E4">
        <w:rPr>
          <w:rFonts w:asciiTheme="minorHAnsi" w:hAnsiTheme="minorHAnsi" w:cstheme="minorHAnsi"/>
        </w:rPr>
        <w:t xml:space="preserve"> journeys begin with some amount of walking/wheeling, if only to the vehicle, station</w:t>
      </w:r>
      <w:r w:rsidR="62103380" w:rsidRPr="006D77E4">
        <w:rPr>
          <w:rFonts w:asciiTheme="minorHAnsi" w:hAnsiTheme="minorHAnsi" w:cstheme="minorHAnsi"/>
        </w:rPr>
        <w:t>,</w:t>
      </w:r>
      <w:r w:rsidRPr="006D77E4">
        <w:rPr>
          <w:rFonts w:asciiTheme="minorHAnsi" w:hAnsiTheme="minorHAnsi" w:cstheme="minorHAnsi"/>
        </w:rPr>
        <w:t xml:space="preserve"> or stop. Barriers </w:t>
      </w:r>
      <w:r w:rsidR="00DE5A95" w:rsidRPr="006D77E4">
        <w:rPr>
          <w:rFonts w:asciiTheme="minorHAnsi" w:hAnsiTheme="minorHAnsi" w:cstheme="minorHAnsi"/>
        </w:rPr>
        <w:t>at this stage</w:t>
      </w:r>
      <w:r w:rsidRPr="006D77E4">
        <w:rPr>
          <w:rFonts w:asciiTheme="minorHAnsi" w:hAnsiTheme="minorHAnsi" w:cstheme="minorHAnsi"/>
        </w:rPr>
        <w:t xml:space="preserve"> can</w:t>
      </w:r>
      <w:r w:rsidR="78CE41A4" w:rsidRPr="006D77E4">
        <w:rPr>
          <w:rFonts w:asciiTheme="minorHAnsi" w:hAnsiTheme="minorHAnsi" w:cstheme="minorHAnsi"/>
        </w:rPr>
        <w:t xml:space="preserve"> therefore</w:t>
      </w:r>
      <w:r w:rsidRPr="006D77E4">
        <w:rPr>
          <w:rFonts w:asciiTheme="minorHAnsi" w:hAnsiTheme="minorHAnsi" w:cstheme="minorHAnsi"/>
        </w:rPr>
        <w:t xml:space="preserve"> make all other modes of transport inaccessible.</w:t>
      </w:r>
      <w:r w:rsidR="27171BC1" w:rsidRPr="006D77E4">
        <w:rPr>
          <w:rFonts w:asciiTheme="minorHAnsi" w:hAnsiTheme="minorHAnsi" w:cstheme="minorHAnsi"/>
        </w:rPr>
        <w:t xml:space="preserve"> </w:t>
      </w:r>
    </w:p>
    <w:p w14:paraId="0F019970" w14:textId="4C74A304" w:rsidR="0939CB5D" w:rsidRPr="006D77E4" w:rsidRDefault="0939CB5D"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771"/>
      </w:tblGrid>
      <w:tr w:rsidR="001E4E1A" w:rsidRPr="006D77E4" w14:paraId="6EB39CBA" w14:textId="77777777" w:rsidTr="00EA1336">
        <w:tc>
          <w:tcPr>
            <w:tcW w:w="9771" w:type="dxa"/>
          </w:tcPr>
          <w:p w14:paraId="6B0D0CDE" w14:textId="555A066F" w:rsidR="001E4E1A" w:rsidRPr="006D77E4" w:rsidRDefault="00EA1336" w:rsidP="00254EF8">
            <w:pPr>
              <w:pStyle w:val="ListParagraph"/>
              <w:numPr>
                <w:ilvl w:val="0"/>
                <w:numId w:val="27"/>
              </w:numPr>
              <w:rPr>
                <w:rFonts w:asciiTheme="minorHAnsi" w:hAnsiTheme="minorHAnsi" w:cstheme="minorHAnsi"/>
              </w:rPr>
            </w:pPr>
            <w:r w:rsidRPr="006D77E4">
              <w:rPr>
                <w:rFonts w:asciiTheme="minorHAnsi" w:hAnsiTheme="minorHAnsi" w:cstheme="minorHAnsi"/>
              </w:rPr>
              <w:t>“</w:t>
            </w:r>
            <w:r w:rsidR="001E4E1A" w:rsidRPr="006D77E4">
              <w:rPr>
                <w:rFonts w:asciiTheme="minorHAnsi" w:hAnsiTheme="minorHAnsi" w:cstheme="minorHAnsi"/>
              </w:rPr>
              <w:t>To get to the train/bus/anything, I have to walk at least a little</w:t>
            </w:r>
            <w:r w:rsidR="00496765" w:rsidRPr="006D77E4">
              <w:rPr>
                <w:rFonts w:asciiTheme="minorHAnsi" w:hAnsiTheme="minorHAnsi" w:cstheme="minorHAnsi"/>
              </w:rPr>
              <w:t>.</w:t>
            </w:r>
            <w:r w:rsidRPr="006D77E4">
              <w:rPr>
                <w:rFonts w:asciiTheme="minorHAnsi" w:hAnsiTheme="minorHAnsi" w:cstheme="minorHAnsi"/>
              </w:rPr>
              <w:t>”</w:t>
            </w:r>
          </w:p>
        </w:tc>
      </w:tr>
      <w:tr w:rsidR="001E4E1A" w:rsidRPr="006D77E4" w14:paraId="72240A20" w14:textId="77777777" w:rsidTr="00EA1336">
        <w:tc>
          <w:tcPr>
            <w:tcW w:w="9771" w:type="dxa"/>
          </w:tcPr>
          <w:p w14:paraId="7B9083FA" w14:textId="66BE2110" w:rsidR="001E4E1A" w:rsidRPr="006D77E4" w:rsidRDefault="00EA1336" w:rsidP="00254EF8">
            <w:pPr>
              <w:pStyle w:val="ListParagraph"/>
              <w:numPr>
                <w:ilvl w:val="0"/>
                <w:numId w:val="27"/>
              </w:numPr>
              <w:rPr>
                <w:rFonts w:asciiTheme="minorHAnsi" w:hAnsiTheme="minorHAnsi" w:cstheme="minorHAnsi"/>
              </w:rPr>
            </w:pPr>
            <w:r w:rsidRPr="006D77E4">
              <w:rPr>
                <w:rFonts w:asciiTheme="minorHAnsi" w:hAnsiTheme="minorHAnsi" w:cstheme="minorHAnsi"/>
              </w:rPr>
              <w:t>“</w:t>
            </w:r>
            <w:r w:rsidR="001E4E1A" w:rsidRPr="006D77E4">
              <w:rPr>
                <w:rFonts w:asciiTheme="minorHAnsi" w:hAnsiTheme="minorHAnsi" w:cstheme="minorHAnsi"/>
              </w:rPr>
              <w:t>Our local train station is within walking distance, however the route to it is not accessible due to steps. To make matters worse, the entrance nearest to me has been closed, adding a quarter of a mile to the walking route which I simply can’t manage.</w:t>
            </w:r>
            <w:r w:rsidRPr="006D77E4">
              <w:rPr>
                <w:rFonts w:asciiTheme="minorHAnsi" w:hAnsiTheme="minorHAnsi" w:cstheme="minorHAnsi"/>
              </w:rPr>
              <w:t>”</w:t>
            </w:r>
          </w:p>
        </w:tc>
      </w:tr>
    </w:tbl>
    <w:p w14:paraId="7DA69525" w14:textId="273A2B49" w:rsidR="0939CB5D" w:rsidRPr="006D77E4" w:rsidRDefault="0939CB5D" w:rsidP="00DB6328">
      <w:pPr>
        <w:spacing w:after="0" w:line="240" w:lineRule="auto"/>
        <w:rPr>
          <w:rFonts w:asciiTheme="minorHAnsi" w:hAnsiTheme="minorHAnsi" w:cstheme="minorHAnsi"/>
        </w:rPr>
      </w:pPr>
    </w:p>
    <w:p w14:paraId="15EB264F" w14:textId="5AF79DCD" w:rsidR="78084F80" w:rsidRPr="006D77E4" w:rsidRDefault="00E1062D" w:rsidP="00DB6328">
      <w:pPr>
        <w:spacing w:after="0" w:line="240" w:lineRule="auto"/>
        <w:rPr>
          <w:rFonts w:asciiTheme="minorHAnsi" w:hAnsiTheme="minorHAnsi" w:cstheme="minorHAnsi"/>
        </w:rPr>
      </w:pPr>
      <w:r w:rsidRPr="006D77E4">
        <w:rPr>
          <w:rFonts w:asciiTheme="minorHAnsi" w:hAnsiTheme="minorHAnsi" w:cstheme="minorHAnsi"/>
        </w:rPr>
        <w:t xml:space="preserve">Active travel also plays an important role in many disabled people’s lives beyond being a connecting mode. </w:t>
      </w:r>
      <w:r w:rsidR="00DB34F4" w:rsidRPr="006D77E4">
        <w:rPr>
          <w:rFonts w:asciiTheme="minorHAnsi" w:hAnsiTheme="minorHAnsi" w:cstheme="minorHAnsi"/>
        </w:rPr>
        <w:t xml:space="preserve">Many participants told us how enriching they find going for a walk/wheel or </w:t>
      </w:r>
      <w:proofErr w:type="gramStart"/>
      <w:r w:rsidR="00DB34F4" w:rsidRPr="006D77E4">
        <w:rPr>
          <w:rFonts w:asciiTheme="minorHAnsi" w:hAnsiTheme="minorHAnsi" w:cstheme="minorHAnsi"/>
        </w:rPr>
        <w:t>cycle</w:t>
      </w:r>
      <w:r w:rsidR="007D30BE" w:rsidRPr="006D77E4">
        <w:rPr>
          <w:rFonts w:asciiTheme="minorHAnsi" w:hAnsiTheme="minorHAnsi" w:cstheme="minorHAnsi"/>
        </w:rPr>
        <w:t>, or</w:t>
      </w:r>
      <w:proofErr w:type="gramEnd"/>
      <w:r w:rsidR="007D30BE" w:rsidRPr="006D77E4">
        <w:rPr>
          <w:rFonts w:asciiTheme="minorHAnsi" w:hAnsiTheme="minorHAnsi" w:cstheme="minorHAnsi"/>
        </w:rPr>
        <w:t xml:space="preserve"> told us of the benefits to both mental and physical health.</w:t>
      </w:r>
    </w:p>
    <w:p w14:paraId="37D00C3D" w14:textId="67959B40" w:rsidR="0939CB5D" w:rsidRPr="006D77E4" w:rsidRDefault="0939CB5D"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771"/>
      </w:tblGrid>
      <w:tr w:rsidR="001E4E1A" w:rsidRPr="006D77E4" w14:paraId="357586E6" w14:textId="77777777" w:rsidTr="00EA1336">
        <w:tc>
          <w:tcPr>
            <w:tcW w:w="9771" w:type="dxa"/>
          </w:tcPr>
          <w:p w14:paraId="10D0CDD8" w14:textId="06D853AB" w:rsidR="001E4E1A" w:rsidRPr="006D77E4" w:rsidRDefault="00EA1336" w:rsidP="00254EF8">
            <w:pPr>
              <w:pStyle w:val="ListParagraph"/>
              <w:numPr>
                <w:ilvl w:val="0"/>
                <w:numId w:val="28"/>
              </w:numPr>
              <w:rPr>
                <w:rFonts w:asciiTheme="minorHAnsi" w:hAnsiTheme="minorHAnsi" w:cstheme="minorHAnsi"/>
              </w:rPr>
            </w:pPr>
            <w:r w:rsidRPr="006D77E4">
              <w:rPr>
                <w:rFonts w:asciiTheme="minorHAnsi" w:hAnsiTheme="minorHAnsi" w:cstheme="minorHAnsi"/>
              </w:rPr>
              <w:t>“</w:t>
            </w:r>
            <w:r w:rsidR="001E4E1A" w:rsidRPr="006D77E4">
              <w:rPr>
                <w:rFonts w:asciiTheme="minorHAnsi" w:hAnsiTheme="minorHAnsi" w:cstheme="minorHAnsi"/>
              </w:rPr>
              <w:t xml:space="preserve">I enjoy walking in the </w:t>
            </w:r>
            <w:proofErr w:type="gramStart"/>
            <w:r w:rsidR="001E4E1A" w:rsidRPr="006D77E4">
              <w:rPr>
                <w:rFonts w:asciiTheme="minorHAnsi" w:hAnsiTheme="minorHAnsi" w:cstheme="minorHAnsi"/>
              </w:rPr>
              <w:t>countryside</w:t>
            </w:r>
            <w:proofErr w:type="gramEnd"/>
            <w:r w:rsidR="001E4E1A" w:rsidRPr="006D77E4">
              <w:rPr>
                <w:rFonts w:asciiTheme="minorHAnsi" w:hAnsiTheme="minorHAnsi" w:cstheme="minorHAnsi"/>
              </w:rPr>
              <w:t xml:space="preserve"> and it gives me a feeling of well-being</w:t>
            </w:r>
            <w:r w:rsidR="00496765" w:rsidRPr="006D77E4">
              <w:rPr>
                <w:rFonts w:asciiTheme="minorHAnsi" w:hAnsiTheme="minorHAnsi" w:cstheme="minorHAnsi"/>
              </w:rPr>
              <w:t>.</w:t>
            </w:r>
            <w:r w:rsidRPr="006D77E4">
              <w:rPr>
                <w:rFonts w:asciiTheme="minorHAnsi" w:hAnsiTheme="minorHAnsi" w:cstheme="minorHAnsi"/>
              </w:rPr>
              <w:t>”</w:t>
            </w:r>
          </w:p>
        </w:tc>
      </w:tr>
      <w:tr w:rsidR="001E4E1A" w:rsidRPr="006D77E4" w14:paraId="3866F8C9" w14:textId="77777777" w:rsidTr="00EA1336">
        <w:tc>
          <w:tcPr>
            <w:tcW w:w="9771" w:type="dxa"/>
          </w:tcPr>
          <w:p w14:paraId="78C4FE91" w14:textId="748F41AF" w:rsidR="001E4E1A" w:rsidRPr="006D77E4" w:rsidRDefault="00EA1336" w:rsidP="00254EF8">
            <w:pPr>
              <w:pStyle w:val="ListParagraph"/>
              <w:numPr>
                <w:ilvl w:val="0"/>
                <w:numId w:val="28"/>
              </w:numPr>
              <w:rPr>
                <w:rFonts w:asciiTheme="minorHAnsi" w:hAnsiTheme="minorHAnsi" w:cstheme="minorHAnsi"/>
              </w:rPr>
            </w:pPr>
            <w:r w:rsidRPr="006D77E4">
              <w:rPr>
                <w:rFonts w:asciiTheme="minorHAnsi" w:hAnsiTheme="minorHAnsi" w:cstheme="minorHAnsi"/>
              </w:rPr>
              <w:t>“</w:t>
            </w:r>
            <w:r w:rsidR="001E4E1A" w:rsidRPr="006D77E4">
              <w:rPr>
                <w:rFonts w:asciiTheme="minorHAnsi" w:hAnsiTheme="minorHAnsi" w:cstheme="minorHAnsi"/>
              </w:rPr>
              <w:t xml:space="preserve">As a guide dog </w:t>
            </w:r>
            <w:proofErr w:type="gramStart"/>
            <w:r w:rsidR="001E4E1A" w:rsidRPr="006D77E4">
              <w:rPr>
                <w:rFonts w:asciiTheme="minorHAnsi" w:hAnsiTheme="minorHAnsi" w:cstheme="minorHAnsi"/>
              </w:rPr>
              <w:t>handler</w:t>
            </w:r>
            <w:proofErr w:type="gramEnd"/>
            <w:r w:rsidR="001E4E1A" w:rsidRPr="006D77E4">
              <w:rPr>
                <w:rFonts w:asciiTheme="minorHAnsi" w:hAnsiTheme="minorHAnsi" w:cstheme="minorHAnsi"/>
              </w:rPr>
              <w:t xml:space="preserve"> I really enjoy walking, it's genuinely enjoyable to work together as a team. My guide dog can learn regular routes and even tackle new ones with a bit of technology assistance for me.</w:t>
            </w:r>
            <w:r w:rsidR="00496765" w:rsidRPr="006D77E4">
              <w:rPr>
                <w:rFonts w:asciiTheme="minorHAnsi" w:hAnsiTheme="minorHAnsi" w:cstheme="minorHAnsi"/>
              </w:rPr>
              <w:t>”</w:t>
            </w:r>
          </w:p>
        </w:tc>
      </w:tr>
      <w:tr w:rsidR="001E4E1A" w:rsidRPr="006D77E4" w14:paraId="31878E37" w14:textId="77777777" w:rsidTr="00EA1336">
        <w:tc>
          <w:tcPr>
            <w:tcW w:w="9771" w:type="dxa"/>
          </w:tcPr>
          <w:p w14:paraId="61631773" w14:textId="15E9492A" w:rsidR="001E4E1A" w:rsidRPr="006D77E4" w:rsidRDefault="00EA1336" w:rsidP="00254EF8">
            <w:pPr>
              <w:pStyle w:val="ListParagraph"/>
              <w:numPr>
                <w:ilvl w:val="0"/>
                <w:numId w:val="28"/>
              </w:numPr>
              <w:rPr>
                <w:rFonts w:asciiTheme="minorHAnsi" w:hAnsiTheme="minorHAnsi" w:cstheme="minorHAnsi"/>
              </w:rPr>
            </w:pPr>
            <w:r w:rsidRPr="006D77E4">
              <w:rPr>
                <w:rFonts w:asciiTheme="minorHAnsi" w:hAnsiTheme="minorHAnsi" w:cstheme="minorHAnsi"/>
              </w:rPr>
              <w:t>“</w:t>
            </w:r>
            <w:r w:rsidR="001E4E1A" w:rsidRPr="006D77E4">
              <w:rPr>
                <w:rFonts w:asciiTheme="minorHAnsi" w:hAnsiTheme="minorHAnsi" w:cstheme="minorHAnsi"/>
              </w:rPr>
              <w:t>On a nice, smooth path there is nothing better for relaxing than having a walk with my guide dog.</w:t>
            </w:r>
            <w:r w:rsidRPr="006D77E4">
              <w:rPr>
                <w:rFonts w:asciiTheme="minorHAnsi" w:hAnsiTheme="minorHAnsi" w:cstheme="minorHAnsi"/>
              </w:rPr>
              <w:t>”</w:t>
            </w:r>
          </w:p>
        </w:tc>
      </w:tr>
      <w:tr w:rsidR="001E4E1A" w:rsidRPr="006D77E4" w14:paraId="79D801BD" w14:textId="77777777" w:rsidTr="00EA1336">
        <w:tc>
          <w:tcPr>
            <w:tcW w:w="9771" w:type="dxa"/>
          </w:tcPr>
          <w:p w14:paraId="38679BFD" w14:textId="448342E3" w:rsidR="001E4E1A" w:rsidRPr="006D77E4" w:rsidRDefault="00EA1336" w:rsidP="00254EF8">
            <w:pPr>
              <w:pStyle w:val="ListParagraph"/>
              <w:numPr>
                <w:ilvl w:val="0"/>
                <w:numId w:val="28"/>
              </w:numPr>
              <w:rPr>
                <w:rFonts w:asciiTheme="minorHAnsi" w:hAnsiTheme="minorHAnsi" w:cstheme="minorHAnsi"/>
              </w:rPr>
            </w:pPr>
            <w:r w:rsidRPr="006D77E4">
              <w:rPr>
                <w:rFonts w:asciiTheme="minorHAnsi" w:hAnsiTheme="minorHAnsi" w:cstheme="minorHAnsi"/>
              </w:rPr>
              <w:t>“</w:t>
            </w:r>
            <w:r w:rsidR="001E4E1A" w:rsidRPr="006D77E4">
              <w:rPr>
                <w:rFonts w:asciiTheme="minorHAnsi" w:hAnsiTheme="minorHAnsi" w:cstheme="minorHAnsi"/>
              </w:rPr>
              <w:t xml:space="preserve">Cycling makes me feel happy. It helps to smooth out my anxiety and control my mood when I'm feeling </w:t>
            </w:r>
            <w:proofErr w:type="gramStart"/>
            <w:r w:rsidR="001E4E1A" w:rsidRPr="006D77E4">
              <w:rPr>
                <w:rFonts w:asciiTheme="minorHAnsi" w:hAnsiTheme="minorHAnsi" w:cstheme="minorHAnsi"/>
              </w:rPr>
              <w:t>really bad</w:t>
            </w:r>
            <w:proofErr w:type="gramEnd"/>
            <w:r w:rsidR="001E4E1A" w:rsidRPr="006D77E4">
              <w:rPr>
                <w:rFonts w:asciiTheme="minorHAnsi" w:hAnsiTheme="minorHAnsi" w:cstheme="minorHAnsi"/>
              </w:rPr>
              <w:t>.</w:t>
            </w:r>
            <w:r w:rsidRPr="006D77E4">
              <w:rPr>
                <w:rFonts w:asciiTheme="minorHAnsi" w:hAnsiTheme="minorHAnsi" w:cstheme="minorHAnsi"/>
              </w:rPr>
              <w:t>”</w:t>
            </w:r>
          </w:p>
        </w:tc>
      </w:tr>
      <w:tr w:rsidR="001E4E1A" w:rsidRPr="006D77E4" w14:paraId="7B232084" w14:textId="77777777" w:rsidTr="00EA1336">
        <w:tc>
          <w:tcPr>
            <w:tcW w:w="9771" w:type="dxa"/>
          </w:tcPr>
          <w:p w14:paraId="6EC79EC7" w14:textId="4AE92738" w:rsidR="001E4E1A" w:rsidRPr="006D77E4" w:rsidRDefault="00EA1336" w:rsidP="00254EF8">
            <w:pPr>
              <w:pStyle w:val="ListParagraph"/>
              <w:numPr>
                <w:ilvl w:val="0"/>
                <w:numId w:val="28"/>
              </w:numPr>
              <w:rPr>
                <w:rFonts w:asciiTheme="minorHAnsi" w:hAnsiTheme="minorHAnsi" w:cstheme="minorHAnsi"/>
              </w:rPr>
            </w:pPr>
            <w:r w:rsidRPr="006D77E4">
              <w:rPr>
                <w:rFonts w:asciiTheme="minorHAnsi" w:hAnsiTheme="minorHAnsi" w:cstheme="minorHAnsi"/>
              </w:rPr>
              <w:t>“</w:t>
            </w:r>
            <w:r w:rsidR="001E4E1A" w:rsidRPr="006D77E4">
              <w:rPr>
                <w:rFonts w:asciiTheme="minorHAnsi" w:hAnsiTheme="minorHAnsi" w:cstheme="minorHAnsi"/>
              </w:rPr>
              <w:t>I really love using my adapted trike. As someone with a degenerative disease, it is great to be able to cycle places as it means I am building exercise into my daily routine. When I use my electric wheelchair, I am sat still and spend the day panicking about how inactive I am being. My trike gives me so much freedom and it's also fun. I wish I could use this mode of transport all the time.</w:t>
            </w:r>
            <w:r w:rsidRPr="006D77E4">
              <w:rPr>
                <w:rFonts w:asciiTheme="minorHAnsi" w:hAnsiTheme="minorHAnsi" w:cstheme="minorHAnsi"/>
              </w:rPr>
              <w:t>”</w:t>
            </w:r>
          </w:p>
        </w:tc>
      </w:tr>
      <w:tr w:rsidR="001E4E1A" w:rsidRPr="006D77E4" w14:paraId="4EF12E85" w14:textId="77777777" w:rsidTr="00EA1336">
        <w:tc>
          <w:tcPr>
            <w:tcW w:w="9771" w:type="dxa"/>
          </w:tcPr>
          <w:p w14:paraId="0DA35B45" w14:textId="09E2912D" w:rsidR="001E4E1A" w:rsidRPr="006D77E4" w:rsidRDefault="00EA1336" w:rsidP="00254EF8">
            <w:pPr>
              <w:pStyle w:val="ListParagraph"/>
              <w:numPr>
                <w:ilvl w:val="0"/>
                <w:numId w:val="28"/>
              </w:numPr>
              <w:rPr>
                <w:rFonts w:asciiTheme="minorHAnsi" w:hAnsiTheme="minorHAnsi" w:cstheme="minorHAnsi"/>
              </w:rPr>
            </w:pPr>
            <w:r w:rsidRPr="006D77E4">
              <w:rPr>
                <w:rFonts w:asciiTheme="minorHAnsi" w:hAnsiTheme="minorHAnsi" w:cstheme="minorHAnsi"/>
              </w:rPr>
              <w:t>“</w:t>
            </w:r>
            <w:r w:rsidR="001E4E1A" w:rsidRPr="006D77E4">
              <w:rPr>
                <w:rFonts w:asciiTheme="minorHAnsi" w:hAnsiTheme="minorHAnsi" w:cstheme="minorHAnsi"/>
              </w:rPr>
              <w:t>I like to get out on my e-assist wheelchair trike. It is comfortable to use on bumpy and uneven ground and is much better than my wheelchair on cobbles or grass. I like to use it to access the countryside and just to get out and about, particularly if the sun is shining. It's fun and makes me happy.</w:t>
            </w:r>
            <w:r w:rsidRPr="006D77E4">
              <w:rPr>
                <w:rFonts w:asciiTheme="minorHAnsi" w:hAnsiTheme="minorHAnsi" w:cstheme="minorHAnsi"/>
              </w:rPr>
              <w:t>”</w:t>
            </w:r>
          </w:p>
        </w:tc>
      </w:tr>
    </w:tbl>
    <w:p w14:paraId="55A216C7" w14:textId="6A7E7CE2" w:rsidR="0939CB5D" w:rsidRPr="006D77E4" w:rsidRDefault="0939CB5D" w:rsidP="00DB6328">
      <w:pPr>
        <w:spacing w:after="0" w:line="240" w:lineRule="auto"/>
        <w:rPr>
          <w:rFonts w:asciiTheme="minorHAnsi" w:hAnsiTheme="minorHAnsi" w:cstheme="minorHAnsi"/>
        </w:rPr>
      </w:pPr>
    </w:p>
    <w:p w14:paraId="08CEBD43" w14:textId="28F3013D" w:rsidR="00F04592" w:rsidRPr="006D77E4" w:rsidRDefault="005E76A3" w:rsidP="00222752">
      <w:pPr>
        <w:spacing w:after="0" w:line="240" w:lineRule="auto"/>
        <w:rPr>
          <w:rFonts w:asciiTheme="minorHAnsi" w:eastAsia="Calibri" w:hAnsiTheme="minorHAnsi" w:cstheme="minorHAnsi"/>
          <w:b/>
          <w:bCs/>
          <w:sz w:val="56"/>
          <w:szCs w:val="56"/>
        </w:rPr>
      </w:pPr>
      <w:r w:rsidRPr="006D77E4">
        <w:rPr>
          <w:rFonts w:asciiTheme="minorHAnsi" w:hAnsiTheme="minorHAnsi" w:cstheme="minorHAnsi"/>
        </w:rPr>
        <w:t xml:space="preserve">Across both walking/wheeling and cycling, participants expressed a desire to make more journeys by these </w:t>
      </w:r>
      <w:proofErr w:type="gramStart"/>
      <w:r w:rsidRPr="006D77E4">
        <w:rPr>
          <w:rFonts w:asciiTheme="minorHAnsi" w:hAnsiTheme="minorHAnsi" w:cstheme="minorHAnsi"/>
        </w:rPr>
        <w:t>means</w:t>
      </w:r>
      <w:r w:rsidR="00496765" w:rsidRPr="006D77E4">
        <w:rPr>
          <w:rFonts w:asciiTheme="minorHAnsi" w:hAnsiTheme="minorHAnsi" w:cstheme="minorHAnsi"/>
        </w:rPr>
        <w:t>, but</w:t>
      </w:r>
      <w:proofErr w:type="gramEnd"/>
      <w:r w:rsidR="00496765" w:rsidRPr="006D77E4">
        <w:rPr>
          <w:rFonts w:asciiTheme="minorHAnsi" w:hAnsiTheme="minorHAnsi" w:cstheme="minorHAnsi"/>
        </w:rPr>
        <w:t xml:space="preserve"> faced extensive barriers to doing so.</w:t>
      </w:r>
      <w:r w:rsidR="000E5BAB" w:rsidRPr="006D77E4">
        <w:rPr>
          <w:rFonts w:asciiTheme="minorHAnsi" w:hAnsiTheme="minorHAnsi" w:cstheme="minorHAnsi"/>
        </w:rPr>
        <w:t xml:space="preserve"> See </w:t>
      </w:r>
      <w:r w:rsidR="00DB69AA" w:rsidRPr="006D77E4">
        <w:rPr>
          <w:rFonts w:asciiTheme="minorHAnsi" w:hAnsiTheme="minorHAnsi" w:cstheme="minorHAnsi"/>
        </w:rPr>
        <w:t xml:space="preserve">Green Transport section for further discussion on this point. </w:t>
      </w:r>
      <w:r w:rsidR="00F04592" w:rsidRPr="006D77E4">
        <w:rPr>
          <w:rFonts w:asciiTheme="minorHAnsi" w:hAnsiTheme="minorHAnsi" w:cstheme="minorHAnsi"/>
        </w:rPr>
        <w:br w:type="page"/>
      </w:r>
    </w:p>
    <w:p w14:paraId="176979DE" w14:textId="3A667CCE" w:rsidR="78084F80" w:rsidRPr="006D77E4" w:rsidRDefault="78084F80" w:rsidP="005533D9">
      <w:pPr>
        <w:pStyle w:val="Heading3"/>
        <w:rPr>
          <w:rFonts w:asciiTheme="minorHAnsi" w:hAnsiTheme="minorHAnsi" w:cstheme="minorHAnsi"/>
        </w:rPr>
      </w:pPr>
      <w:bookmarkStart w:id="23" w:name="_Toc151833006"/>
      <w:r w:rsidRPr="006D77E4">
        <w:rPr>
          <w:rFonts w:asciiTheme="minorHAnsi" w:hAnsiTheme="minorHAnsi" w:cstheme="minorHAnsi"/>
        </w:rPr>
        <w:lastRenderedPageBreak/>
        <w:t>Walking/wheeling</w:t>
      </w:r>
      <w:bookmarkEnd w:id="23"/>
    </w:p>
    <w:p w14:paraId="1840A853" w14:textId="77777777" w:rsidR="00C12BFB" w:rsidRPr="006D77E4" w:rsidRDefault="00C12BFB" w:rsidP="00222752">
      <w:pPr>
        <w:spacing w:after="0" w:line="240" w:lineRule="auto"/>
        <w:rPr>
          <w:rFonts w:asciiTheme="minorHAnsi" w:hAnsiTheme="minorHAnsi" w:cstheme="minorHAnsi"/>
        </w:rPr>
      </w:pPr>
    </w:p>
    <w:p w14:paraId="25938732" w14:textId="2F6BDAD7" w:rsidR="006125C2" w:rsidRPr="006D77E4" w:rsidRDefault="00AA6E97" w:rsidP="006125C2">
      <w:pPr>
        <w:spacing w:after="0" w:line="240" w:lineRule="auto"/>
        <w:rPr>
          <w:rFonts w:asciiTheme="minorHAnsi" w:hAnsiTheme="minorHAnsi" w:cstheme="minorHAnsi"/>
        </w:rPr>
      </w:pPr>
      <w:r w:rsidRPr="006D77E4">
        <w:rPr>
          <w:rFonts w:asciiTheme="minorHAnsi" w:hAnsiTheme="minorHAnsi" w:cstheme="minorHAnsi"/>
        </w:rPr>
        <w:t xml:space="preserve">Walking/wheeling </w:t>
      </w:r>
      <w:r w:rsidR="006125C2" w:rsidRPr="006D77E4">
        <w:rPr>
          <w:rFonts w:asciiTheme="minorHAnsi" w:hAnsiTheme="minorHAnsi" w:cstheme="minorHAnsi"/>
        </w:rPr>
        <w:t>is the second most frequently used mode by disabled people, accounting for 28% of all journeys made</w:t>
      </w:r>
      <w:r w:rsidR="00D338F1" w:rsidRPr="006D77E4">
        <w:rPr>
          <w:rStyle w:val="EndnoteReference"/>
          <w:rFonts w:asciiTheme="minorHAnsi" w:hAnsiTheme="minorHAnsi" w:cstheme="minorHAnsi"/>
        </w:rPr>
        <w:endnoteReference w:id="10"/>
      </w:r>
      <w:r w:rsidR="006125C2" w:rsidRPr="006D77E4">
        <w:rPr>
          <w:rFonts w:asciiTheme="minorHAnsi" w:hAnsiTheme="minorHAnsi" w:cstheme="minorHAnsi"/>
        </w:rPr>
        <w:t>. Despite this, disabled people take 30% fewer walking trips per year than non-disabled people</w:t>
      </w:r>
      <w:r w:rsidR="00E206B1" w:rsidRPr="006D77E4">
        <w:rPr>
          <w:rStyle w:val="EndnoteReference"/>
          <w:rFonts w:asciiTheme="minorHAnsi" w:hAnsiTheme="minorHAnsi" w:cstheme="minorHAnsi"/>
        </w:rPr>
        <w:endnoteReference w:id="11"/>
      </w:r>
      <w:r w:rsidR="006125C2" w:rsidRPr="006D77E4">
        <w:rPr>
          <w:rFonts w:asciiTheme="minorHAnsi" w:hAnsiTheme="minorHAnsi" w:cstheme="minorHAnsi"/>
        </w:rPr>
        <w:t>.</w:t>
      </w:r>
    </w:p>
    <w:p w14:paraId="27B65106" w14:textId="7E7BAB17" w:rsidR="006125C2" w:rsidRPr="006D77E4" w:rsidRDefault="006125C2" w:rsidP="006125C2">
      <w:pPr>
        <w:spacing w:after="0" w:line="240" w:lineRule="auto"/>
        <w:rPr>
          <w:rFonts w:asciiTheme="minorHAnsi" w:hAnsiTheme="minorHAnsi" w:cstheme="minorHAnsi"/>
        </w:rPr>
      </w:pPr>
    </w:p>
    <w:p w14:paraId="184F0E13" w14:textId="017A533F" w:rsidR="006125C2" w:rsidRPr="006D77E4" w:rsidRDefault="006125C2" w:rsidP="006125C2">
      <w:pPr>
        <w:spacing w:after="0" w:line="240" w:lineRule="auto"/>
        <w:rPr>
          <w:rFonts w:asciiTheme="minorHAnsi" w:hAnsiTheme="minorHAnsi" w:cstheme="minorHAnsi"/>
        </w:rPr>
      </w:pPr>
      <w:r w:rsidRPr="006D77E4">
        <w:rPr>
          <w:rFonts w:asciiTheme="minorHAnsi" w:hAnsiTheme="minorHAnsi" w:cstheme="minorHAnsi"/>
        </w:rPr>
        <w:t>Currently, the approach to delivering accessible walking infrastructure is limited to non-statutory guidance, including:</w:t>
      </w:r>
    </w:p>
    <w:p w14:paraId="2BDBBFE7" w14:textId="73821C03" w:rsidR="006125C2" w:rsidRPr="006D77E4" w:rsidRDefault="006125C2" w:rsidP="00283CEB">
      <w:pPr>
        <w:numPr>
          <w:ilvl w:val="0"/>
          <w:numId w:val="139"/>
        </w:numPr>
        <w:spacing w:after="0" w:line="240" w:lineRule="auto"/>
        <w:rPr>
          <w:rFonts w:asciiTheme="minorHAnsi" w:hAnsiTheme="minorHAnsi" w:cstheme="minorHAnsi"/>
        </w:rPr>
      </w:pPr>
      <w:r w:rsidRPr="006D77E4">
        <w:rPr>
          <w:rFonts w:asciiTheme="minorHAnsi" w:hAnsiTheme="minorHAnsi" w:cstheme="minorHAnsi"/>
        </w:rPr>
        <w:t>Local Cycling and Walking Infrastructure Plans (published 2017) which provides technical guidance for Local Authorities to aid with planning networks of walking routes and prioritising walking infrastructure improvements</w:t>
      </w:r>
      <w:r w:rsidR="00874DA8" w:rsidRPr="006D77E4">
        <w:rPr>
          <w:rStyle w:val="EndnoteReference"/>
          <w:rFonts w:asciiTheme="minorHAnsi" w:hAnsiTheme="minorHAnsi" w:cstheme="minorHAnsi"/>
        </w:rPr>
        <w:endnoteReference w:id="12"/>
      </w:r>
      <w:r w:rsidRPr="006D77E4">
        <w:rPr>
          <w:rFonts w:asciiTheme="minorHAnsi" w:hAnsiTheme="minorHAnsi" w:cstheme="minorHAnsi"/>
        </w:rPr>
        <w:t>.</w:t>
      </w:r>
    </w:p>
    <w:p w14:paraId="285DC1F5" w14:textId="4CB53CC3" w:rsidR="006125C2" w:rsidRPr="006D77E4" w:rsidRDefault="006125C2" w:rsidP="00283CEB">
      <w:pPr>
        <w:numPr>
          <w:ilvl w:val="0"/>
          <w:numId w:val="139"/>
        </w:numPr>
        <w:spacing w:after="0" w:line="240" w:lineRule="auto"/>
        <w:rPr>
          <w:rFonts w:asciiTheme="minorHAnsi" w:hAnsiTheme="minorHAnsi" w:cstheme="minorHAnsi"/>
        </w:rPr>
      </w:pPr>
      <w:r w:rsidRPr="006D77E4">
        <w:rPr>
          <w:rFonts w:asciiTheme="minorHAnsi" w:hAnsiTheme="minorHAnsi" w:cstheme="minorHAnsi"/>
        </w:rPr>
        <w:t xml:space="preserve">The Local Transport Note 1/20 on Cycle infrastructure design (published 2020) which provides guidance for local authorities on designing various aspects of pedestrian </w:t>
      </w:r>
      <w:proofErr w:type="spellStart"/>
      <w:r w:rsidRPr="006D77E4">
        <w:rPr>
          <w:rFonts w:asciiTheme="minorHAnsi" w:hAnsiTheme="minorHAnsi" w:cstheme="minorHAnsi"/>
        </w:rPr>
        <w:t>streetspace</w:t>
      </w:r>
      <w:proofErr w:type="spellEnd"/>
      <w:r w:rsidRPr="006D77E4">
        <w:rPr>
          <w:rFonts w:asciiTheme="minorHAnsi" w:hAnsiTheme="minorHAnsi" w:cstheme="minorHAnsi"/>
        </w:rPr>
        <w:t xml:space="preserve"> including junctions and crossings</w:t>
      </w:r>
      <w:r w:rsidR="003D48D5" w:rsidRPr="006D77E4">
        <w:rPr>
          <w:rStyle w:val="EndnoteReference"/>
          <w:rFonts w:asciiTheme="minorHAnsi" w:hAnsiTheme="minorHAnsi" w:cstheme="minorHAnsi"/>
        </w:rPr>
        <w:endnoteReference w:id="13"/>
      </w:r>
      <w:r w:rsidRPr="006D77E4">
        <w:rPr>
          <w:rFonts w:asciiTheme="minorHAnsi" w:hAnsiTheme="minorHAnsi" w:cstheme="minorHAnsi"/>
        </w:rPr>
        <w:t>.</w:t>
      </w:r>
    </w:p>
    <w:p w14:paraId="2FE6A0F5" w14:textId="63AE46B2" w:rsidR="006125C2" w:rsidRPr="006D77E4" w:rsidRDefault="006125C2" w:rsidP="00283CEB">
      <w:pPr>
        <w:numPr>
          <w:ilvl w:val="0"/>
          <w:numId w:val="139"/>
        </w:numPr>
        <w:spacing w:after="0" w:line="240" w:lineRule="auto"/>
        <w:rPr>
          <w:rFonts w:asciiTheme="minorHAnsi" w:hAnsiTheme="minorHAnsi" w:cstheme="minorHAnsi"/>
        </w:rPr>
      </w:pPr>
      <w:r w:rsidRPr="006D77E4">
        <w:rPr>
          <w:rFonts w:asciiTheme="minorHAnsi" w:hAnsiTheme="minorHAnsi" w:cstheme="minorHAnsi"/>
        </w:rPr>
        <w:t>Guidance on the Use of Tactile Paving Surfaces (published 2021</w:t>
      </w:r>
      <w:r w:rsidR="00E92776" w:rsidRPr="006D77E4">
        <w:rPr>
          <w:rStyle w:val="EndnoteReference"/>
          <w:rFonts w:asciiTheme="minorHAnsi" w:hAnsiTheme="minorHAnsi" w:cstheme="minorHAnsi"/>
        </w:rPr>
        <w:endnoteReference w:id="14"/>
      </w:r>
      <w:r w:rsidRPr="006D77E4">
        <w:rPr>
          <w:rFonts w:asciiTheme="minorHAnsi" w:hAnsiTheme="minorHAnsi" w:cstheme="minorHAnsi"/>
        </w:rPr>
        <w:t>)</w:t>
      </w:r>
      <w:r w:rsidR="00E92776" w:rsidRPr="006D77E4">
        <w:rPr>
          <w:rFonts w:asciiTheme="minorHAnsi" w:hAnsiTheme="minorHAnsi" w:cstheme="minorHAnsi"/>
        </w:rPr>
        <w:t>.</w:t>
      </w:r>
    </w:p>
    <w:p w14:paraId="3DB99F63" w14:textId="581A64A1" w:rsidR="006125C2" w:rsidRPr="006D77E4" w:rsidRDefault="006125C2" w:rsidP="00283CEB">
      <w:pPr>
        <w:numPr>
          <w:ilvl w:val="0"/>
          <w:numId w:val="139"/>
        </w:numPr>
        <w:spacing w:after="0" w:line="240" w:lineRule="auto"/>
        <w:rPr>
          <w:rFonts w:asciiTheme="minorHAnsi" w:hAnsiTheme="minorHAnsi" w:cstheme="minorHAnsi"/>
        </w:rPr>
      </w:pPr>
      <w:r w:rsidRPr="006D77E4">
        <w:rPr>
          <w:rFonts w:asciiTheme="minorHAnsi" w:hAnsiTheme="minorHAnsi" w:cstheme="minorHAnsi"/>
        </w:rPr>
        <w:t>Inclusive Mobility (published 2022) which sets out best practice on improve access to pedestrian and transport infrastructure for disabled people</w:t>
      </w:r>
      <w:r w:rsidR="002B0D57" w:rsidRPr="006D77E4">
        <w:rPr>
          <w:rStyle w:val="EndnoteReference"/>
          <w:rFonts w:asciiTheme="minorHAnsi" w:hAnsiTheme="minorHAnsi" w:cstheme="minorHAnsi"/>
        </w:rPr>
        <w:endnoteReference w:id="15"/>
      </w:r>
      <w:r w:rsidRPr="006D77E4">
        <w:rPr>
          <w:rFonts w:asciiTheme="minorHAnsi" w:hAnsiTheme="minorHAnsi" w:cstheme="minorHAnsi"/>
        </w:rPr>
        <w:t>.</w:t>
      </w:r>
    </w:p>
    <w:p w14:paraId="15245E47" w14:textId="2C9805A1" w:rsidR="006125C2" w:rsidRPr="006D77E4" w:rsidRDefault="006125C2" w:rsidP="006125C2">
      <w:pPr>
        <w:spacing w:after="0" w:line="240" w:lineRule="auto"/>
        <w:rPr>
          <w:rFonts w:asciiTheme="minorHAnsi" w:hAnsiTheme="minorHAnsi" w:cstheme="minorHAnsi"/>
        </w:rPr>
      </w:pPr>
    </w:p>
    <w:p w14:paraId="2F417DF2" w14:textId="70AC8346" w:rsidR="006125C2" w:rsidRPr="006D77E4" w:rsidRDefault="006125C2" w:rsidP="006125C2">
      <w:pPr>
        <w:spacing w:after="0" w:line="240" w:lineRule="auto"/>
        <w:rPr>
          <w:rFonts w:asciiTheme="minorHAnsi" w:hAnsiTheme="minorHAnsi" w:cstheme="minorHAnsi"/>
        </w:rPr>
      </w:pPr>
      <w:r w:rsidRPr="006D77E4">
        <w:rPr>
          <w:rFonts w:asciiTheme="minorHAnsi" w:hAnsiTheme="minorHAnsi" w:cstheme="minorHAnsi"/>
        </w:rPr>
        <w:t>Devolved transport authorities also tend to have their own pieces of guidance in place locally, which in some places deviate from national guidance:</w:t>
      </w:r>
    </w:p>
    <w:p w14:paraId="7E897092" w14:textId="4979EB9F" w:rsidR="006125C2" w:rsidRPr="006D77E4" w:rsidRDefault="006125C2" w:rsidP="00283CEB">
      <w:pPr>
        <w:numPr>
          <w:ilvl w:val="0"/>
          <w:numId w:val="140"/>
        </w:numPr>
        <w:spacing w:after="0" w:line="240" w:lineRule="auto"/>
        <w:rPr>
          <w:rFonts w:asciiTheme="minorHAnsi" w:hAnsiTheme="minorHAnsi" w:cstheme="minorHAnsi"/>
        </w:rPr>
      </w:pPr>
      <w:r w:rsidRPr="006D77E4">
        <w:rPr>
          <w:rFonts w:asciiTheme="minorHAnsi" w:hAnsiTheme="minorHAnsi" w:cstheme="minorHAnsi"/>
        </w:rPr>
        <w:t xml:space="preserve">Transport for London publishes several design guidance documents including Accessible Bus Stop Design Guidance and </w:t>
      </w:r>
      <w:proofErr w:type="spellStart"/>
      <w:r w:rsidRPr="006D77E4">
        <w:rPr>
          <w:rFonts w:asciiTheme="minorHAnsi" w:hAnsiTheme="minorHAnsi" w:cstheme="minorHAnsi"/>
        </w:rPr>
        <w:t>Streetspace</w:t>
      </w:r>
      <w:proofErr w:type="spellEnd"/>
      <w:r w:rsidRPr="006D77E4">
        <w:rPr>
          <w:rFonts w:asciiTheme="minorHAnsi" w:hAnsiTheme="minorHAnsi" w:cstheme="minorHAnsi"/>
        </w:rPr>
        <w:t xml:space="preserve"> Guidance</w:t>
      </w:r>
      <w:r w:rsidR="00CC341F" w:rsidRPr="006D77E4">
        <w:rPr>
          <w:rStyle w:val="EndnoteReference"/>
          <w:rFonts w:asciiTheme="minorHAnsi" w:hAnsiTheme="minorHAnsi" w:cstheme="minorHAnsi"/>
        </w:rPr>
        <w:endnoteReference w:id="16"/>
      </w:r>
      <w:r w:rsidRPr="006D77E4">
        <w:rPr>
          <w:rFonts w:asciiTheme="minorHAnsi" w:hAnsiTheme="minorHAnsi" w:cstheme="minorHAnsi"/>
        </w:rPr>
        <w:t>.</w:t>
      </w:r>
    </w:p>
    <w:p w14:paraId="79B09210" w14:textId="5D02BA2A" w:rsidR="006125C2" w:rsidRPr="006D77E4" w:rsidRDefault="006125C2" w:rsidP="00283CEB">
      <w:pPr>
        <w:numPr>
          <w:ilvl w:val="0"/>
          <w:numId w:val="140"/>
        </w:numPr>
        <w:spacing w:after="0" w:line="240" w:lineRule="auto"/>
        <w:rPr>
          <w:rFonts w:asciiTheme="minorHAnsi" w:hAnsiTheme="minorHAnsi" w:cstheme="minorHAnsi"/>
        </w:rPr>
      </w:pPr>
      <w:r w:rsidRPr="006D77E4">
        <w:rPr>
          <w:rFonts w:asciiTheme="minorHAnsi" w:hAnsiTheme="minorHAnsi" w:cstheme="minorHAnsi"/>
        </w:rPr>
        <w:t>Transport for Greater Manchester published its ‘Streets for All’ strategy, setting out requirements</w:t>
      </w:r>
      <w:r w:rsidR="000733B1" w:rsidRPr="006D77E4">
        <w:rPr>
          <w:rStyle w:val="EndnoteReference"/>
          <w:rFonts w:asciiTheme="minorHAnsi" w:hAnsiTheme="minorHAnsi" w:cstheme="minorHAnsi"/>
        </w:rPr>
        <w:endnoteReference w:id="17"/>
      </w:r>
      <w:r w:rsidRPr="006D77E4">
        <w:rPr>
          <w:rFonts w:asciiTheme="minorHAnsi" w:hAnsiTheme="minorHAnsi" w:cstheme="minorHAnsi"/>
        </w:rPr>
        <w:t>.</w:t>
      </w:r>
    </w:p>
    <w:p w14:paraId="05E067ED" w14:textId="459E268B" w:rsidR="006125C2" w:rsidRPr="006D77E4" w:rsidRDefault="006125C2" w:rsidP="006125C2">
      <w:pPr>
        <w:spacing w:after="0" w:line="240" w:lineRule="auto"/>
        <w:rPr>
          <w:rFonts w:asciiTheme="minorHAnsi" w:hAnsiTheme="minorHAnsi" w:cstheme="minorHAnsi"/>
        </w:rPr>
      </w:pPr>
    </w:p>
    <w:p w14:paraId="0CFFA92C" w14:textId="53FA4453" w:rsidR="006125C2" w:rsidRPr="006D77E4" w:rsidRDefault="006125C2" w:rsidP="006125C2">
      <w:pPr>
        <w:spacing w:after="0" w:line="240" w:lineRule="auto"/>
        <w:rPr>
          <w:rFonts w:asciiTheme="minorHAnsi" w:hAnsiTheme="minorHAnsi" w:cstheme="minorHAnsi"/>
        </w:rPr>
      </w:pPr>
      <w:r w:rsidRPr="006D77E4">
        <w:rPr>
          <w:rFonts w:asciiTheme="minorHAnsi" w:hAnsiTheme="minorHAnsi" w:cstheme="minorHAnsi"/>
        </w:rPr>
        <w:t>While much of this guidance contains detailed steps to remove many barriers that exist to walking (for example, specification for gradients of dropped kerbs, provision of tactile paving at crossings, minimum pavement widths, etc) it is just that – guidance.</w:t>
      </w:r>
    </w:p>
    <w:p w14:paraId="4709A7B2" w14:textId="38987853" w:rsidR="006125C2" w:rsidRPr="006D77E4" w:rsidRDefault="006125C2" w:rsidP="006125C2">
      <w:pPr>
        <w:spacing w:after="0" w:line="240" w:lineRule="auto"/>
        <w:rPr>
          <w:rFonts w:asciiTheme="minorHAnsi" w:hAnsiTheme="minorHAnsi" w:cstheme="minorHAnsi"/>
        </w:rPr>
      </w:pPr>
    </w:p>
    <w:p w14:paraId="58731FAB" w14:textId="19BE67C0" w:rsidR="006125C2" w:rsidRPr="006D77E4" w:rsidRDefault="006125C2" w:rsidP="006125C2">
      <w:pPr>
        <w:spacing w:after="0" w:line="240" w:lineRule="auto"/>
        <w:rPr>
          <w:rFonts w:asciiTheme="minorHAnsi" w:hAnsiTheme="minorHAnsi" w:cstheme="minorHAnsi"/>
        </w:rPr>
      </w:pPr>
      <w:r w:rsidRPr="006D77E4">
        <w:rPr>
          <w:rFonts w:asciiTheme="minorHAnsi" w:hAnsiTheme="minorHAnsi" w:cstheme="minorHAnsi"/>
        </w:rPr>
        <w:t xml:space="preserve">Furthermore, detailed guidance on the more complex and controversial elements of </w:t>
      </w:r>
      <w:proofErr w:type="spellStart"/>
      <w:r w:rsidRPr="006D77E4">
        <w:rPr>
          <w:rFonts w:asciiTheme="minorHAnsi" w:hAnsiTheme="minorHAnsi" w:cstheme="minorHAnsi"/>
        </w:rPr>
        <w:t>streetspace</w:t>
      </w:r>
      <w:proofErr w:type="spellEnd"/>
      <w:r w:rsidRPr="006D77E4">
        <w:rPr>
          <w:rFonts w:asciiTheme="minorHAnsi" w:hAnsiTheme="minorHAnsi" w:cstheme="minorHAnsi"/>
        </w:rPr>
        <w:t xml:space="preserve"> is lacking. For example, the measures set out in Inclusive Mobility</w:t>
      </w:r>
      <w:r w:rsidR="009E790E" w:rsidRPr="006D77E4">
        <w:rPr>
          <w:rStyle w:val="EndnoteReference"/>
          <w:rFonts w:asciiTheme="minorHAnsi" w:hAnsiTheme="minorHAnsi" w:cstheme="minorHAnsi"/>
        </w:rPr>
        <w:endnoteReference w:id="18"/>
      </w:r>
      <w:r w:rsidRPr="006D77E4">
        <w:rPr>
          <w:rFonts w:asciiTheme="minorHAnsi" w:hAnsiTheme="minorHAnsi" w:cstheme="minorHAnsi"/>
        </w:rPr>
        <w:t xml:space="preserve"> for making bus stop bypasses accessible are limited to the following:</w:t>
      </w:r>
    </w:p>
    <w:p w14:paraId="5392D250" w14:textId="1B2BC96B" w:rsidR="006125C2" w:rsidRPr="006D77E4" w:rsidRDefault="006125C2" w:rsidP="00254EF8">
      <w:pPr>
        <w:numPr>
          <w:ilvl w:val="0"/>
          <w:numId w:val="47"/>
        </w:numPr>
        <w:spacing w:after="0" w:line="240" w:lineRule="auto"/>
        <w:rPr>
          <w:rFonts w:asciiTheme="minorHAnsi" w:hAnsiTheme="minorHAnsi" w:cstheme="minorHAnsi"/>
        </w:rPr>
      </w:pPr>
      <w:r w:rsidRPr="006D77E4">
        <w:rPr>
          <w:rFonts w:asciiTheme="minorHAnsi" w:hAnsiTheme="minorHAnsi" w:cstheme="minorHAnsi"/>
        </w:rPr>
        <w:t>“Engagement should take place with relevant groups of people from an early stage of the planning and design process. This should include organisations representing older and disabled people, as well as older and disabled individuals themselves. This will provide a forum to hear and address any safety concerns that they may have.” (p75)</w:t>
      </w:r>
    </w:p>
    <w:p w14:paraId="429B362E" w14:textId="26C0EAFE" w:rsidR="006125C2" w:rsidRPr="006D77E4" w:rsidRDefault="006125C2" w:rsidP="00254EF8">
      <w:pPr>
        <w:numPr>
          <w:ilvl w:val="0"/>
          <w:numId w:val="48"/>
        </w:numPr>
        <w:spacing w:after="0" w:line="240" w:lineRule="auto"/>
        <w:rPr>
          <w:rFonts w:asciiTheme="minorHAnsi" w:hAnsiTheme="minorHAnsi" w:cstheme="minorHAnsi"/>
        </w:rPr>
      </w:pPr>
      <w:r w:rsidRPr="006D77E4">
        <w:rPr>
          <w:rFonts w:asciiTheme="minorHAnsi" w:hAnsiTheme="minorHAnsi" w:cstheme="minorHAnsi"/>
        </w:rPr>
        <w:t>“Crossing points should be controlled if cycle traffic speed is high” (p90)</w:t>
      </w:r>
    </w:p>
    <w:p w14:paraId="577A6ADC" w14:textId="7D2DC90B" w:rsidR="006125C2" w:rsidRPr="006D77E4" w:rsidRDefault="006125C2" w:rsidP="00254EF8">
      <w:pPr>
        <w:numPr>
          <w:ilvl w:val="0"/>
          <w:numId w:val="49"/>
        </w:numPr>
        <w:spacing w:after="0" w:line="240" w:lineRule="auto"/>
        <w:rPr>
          <w:rFonts w:asciiTheme="minorHAnsi" w:hAnsiTheme="minorHAnsi" w:cstheme="minorHAnsi"/>
        </w:rPr>
      </w:pPr>
      <w:r w:rsidRPr="006D77E4">
        <w:rPr>
          <w:rFonts w:asciiTheme="minorHAnsi" w:hAnsiTheme="minorHAnsi" w:cstheme="minorHAnsi"/>
        </w:rPr>
        <w:t>“It would be helpful if announcements on board buses included information on the of bus bypass or bus boarder stops.” (p90)</w:t>
      </w:r>
    </w:p>
    <w:p w14:paraId="0E626632" w14:textId="60B846EF" w:rsidR="006125C2" w:rsidRPr="006D77E4" w:rsidRDefault="006125C2" w:rsidP="006125C2">
      <w:pPr>
        <w:spacing w:after="0" w:line="240" w:lineRule="auto"/>
        <w:rPr>
          <w:rFonts w:asciiTheme="minorHAnsi" w:hAnsiTheme="minorHAnsi" w:cstheme="minorHAnsi"/>
        </w:rPr>
      </w:pPr>
    </w:p>
    <w:p w14:paraId="6FF751B2" w14:textId="5F14B52D" w:rsidR="006125C2" w:rsidRPr="006D77E4" w:rsidRDefault="006125C2" w:rsidP="006125C2">
      <w:pPr>
        <w:spacing w:after="0" w:line="240" w:lineRule="auto"/>
        <w:rPr>
          <w:rFonts w:asciiTheme="minorHAnsi" w:hAnsiTheme="minorHAnsi" w:cstheme="minorHAnsi"/>
        </w:rPr>
      </w:pPr>
      <w:r w:rsidRPr="006D77E4">
        <w:rPr>
          <w:rFonts w:asciiTheme="minorHAnsi" w:hAnsiTheme="minorHAnsi" w:cstheme="minorHAnsi"/>
        </w:rPr>
        <w:lastRenderedPageBreak/>
        <w:t>Walking/wheeling is an area that has been identified as needing investment; in England, the Cycling and Walking Investment Strategy (CWIS2) sets out the aim to increase the percentage of short journeys in towns and cities that are walked or cycled to 50% in 2030 and to 55% in 2035</w:t>
      </w:r>
      <w:r w:rsidR="00D42F7D" w:rsidRPr="006D77E4">
        <w:rPr>
          <w:rStyle w:val="EndnoteReference"/>
          <w:rFonts w:asciiTheme="minorHAnsi" w:hAnsiTheme="minorHAnsi" w:cstheme="minorHAnsi"/>
        </w:rPr>
        <w:endnoteReference w:id="19"/>
      </w:r>
      <w:r w:rsidRPr="006D77E4">
        <w:rPr>
          <w:rFonts w:asciiTheme="minorHAnsi" w:hAnsiTheme="minorHAnsi" w:cstheme="minorHAnsi"/>
        </w:rPr>
        <w:t>.</w:t>
      </w:r>
    </w:p>
    <w:p w14:paraId="7E060914" w14:textId="2FB5A75C" w:rsidR="006125C2" w:rsidRPr="006D77E4" w:rsidRDefault="006125C2" w:rsidP="006125C2">
      <w:pPr>
        <w:spacing w:after="0" w:line="240" w:lineRule="auto"/>
        <w:rPr>
          <w:rFonts w:asciiTheme="minorHAnsi" w:hAnsiTheme="minorHAnsi" w:cstheme="minorHAnsi"/>
        </w:rPr>
      </w:pPr>
    </w:p>
    <w:p w14:paraId="4897485D" w14:textId="00EF5A36" w:rsidR="006125C2" w:rsidRPr="006D77E4" w:rsidRDefault="006125C2" w:rsidP="006125C2">
      <w:pPr>
        <w:spacing w:after="0" w:line="240" w:lineRule="auto"/>
        <w:rPr>
          <w:rFonts w:asciiTheme="minorHAnsi" w:hAnsiTheme="minorHAnsi" w:cstheme="minorHAnsi"/>
        </w:rPr>
      </w:pPr>
      <w:r w:rsidRPr="006D77E4">
        <w:rPr>
          <w:rFonts w:asciiTheme="minorHAnsi" w:hAnsiTheme="minorHAnsi" w:cstheme="minorHAnsi"/>
        </w:rPr>
        <w:t xml:space="preserve">A new body, Active Travel England, was set up in 2022 with the aim of making walking, </w:t>
      </w:r>
      <w:proofErr w:type="gramStart"/>
      <w:r w:rsidRPr="006D77E4">
        <w:rPr>
          <w:rFonts w:asciiTheme="minorHAnsi" w:hAnsiTheme="minorHAnsi" w:cstheme="minorHAnsi"/>
        </w:rPr>
        <w:t>wheeling</w:t>
      </w:r>
      <w:proofErr w:type="gramEnd"/>
      <w:r w:rsidRPr="006D77E4">
        <w:rPr>
          <w:rFonts w:asciiTheme="minorHAnsi" w:hAnsiTheme="minorHAnsi" w:cstheme="minorHAnsi"/>
        </w:rPr>
        <w:t xml:space="preserve"> and cycling people’s preferred modes of transport</w:t>
      </w:r>
      <w:r w:rsidR="0056185C" w:rsidRPr="006D77E4">
        <w:rPr>
          <w:rStyle w:val="EndnoteReference"/>
          <w:rFonts w:asciiTheme="minorHAnsi" w:hAnsiTheme="minorHAnsi" w:cstheme="minorHAnsi"/>
        </w:rPr>
        <w:endnoteReference w:id="20"/>
      </w:r>
      <w:r w:rsidRPr="006D77E4">
        <w:rPr>
          <w:rFonts w:asciiTheme="minorHAnsi" w:hAnsiTheme="minorHAnsi" w:cstheme="minorHAnsi"/>
        </w:rPr>
        <w:t>. However, in March 2023 the Government announced that funding for improvements was being reduced</w:t>
      </w:r>
      <w:r w:rsidR="00152F72" w:rsidRPr="006D77E4">
        <w:rPr>
          <w:rStyle w:val="EndnoteReference"/>
          <w:rFonts w:asciiTheme="minorHAnsi" w:hAnsiTheme="minorHAnsi" w:cstheme="minorHAnsi"/>
        </w:rPr>
        <w:endnoteReference w:id="21"/>
      </w:r>
      <w:r w:rsidRPr="006D77E4">
        <w:rPr>
          <w:rFonts w:asciiTheme="minorHAnsi" w:hAnsiTheme="minorHAnsi" w:cstheme="minorHAnsi"/>
        </w:rPr>
        <w:t>.</w:t>
      </w:r>
    </w:p>
    <w:p w14:paraId="1CBC264E" w14:textId="77777777" w:rsidR="00222752" w:rsidRPr="006D77E4" w:rsidRDefault="00222752" w:rsidP="00222752">
      <w:pPr>
        <w:spacing w:after="0" w:line="240" w:lineRule="auto"/>
        <w:rPr>
          <w:rFonts w:asciiTheme="minorHAnsi" w:hAnsiTheme="minorHAnsi" w:cstheme="minorHAnsi"/>
        </w:rPr>
      </w:pPr>
    </w:p>
    <w:p w14:paraId="632C489B" w14:textId="77777777" w:rsidR="0026195E" w:rsidRPr="006D77E4" w:rsidRDefault="0026195E" w:rsidP="00DB6328">
      <w:pPr>
        <w:spacing w:after="0" w:line="240" w:lineRule="auto"/>
        <w:rPr>
          <w:rFonts w:asciiTheme="minorHAnsi" w:hAnsiTheme="minorHAnsi" w:cstheme="minorHAnsi"/>
        </w:rPr>
      </w:pPr>
    </w:p>
    <w:p w14:paraId="070B63BC" w14:textId="31CC65DA" w:rsidR="420F09FB" w:rsidRPr="006D77E4" w:rsidRDefault="420F09FB" w:rsidP="005533D9">
      <w:pPr>
        <w:pStyle w:val="Heading4"/>
        <w:rPr>
          <w:rFonts w:asciiTheme="minorHAnsi" w:hAnsiTheme="minorHAnsi" w:cstheme="minorHAnsi"/>
        </w:rPr>
      </w:pPr>
      <w:r w:rsidRPr="006D77E4">
        <w:rPr>
          <w:rFonts w:asciiTheme="minorHAnsi" w:hAnsiTheme="minorHAnsi" w:cstheme="minorHAnsi"/>
        </w:rPr>
        <w:t>Experience of walking and wheeling</w:t>
      </w:r>
    </w:p>
    <w:p w14:paraId="2DC4415E" w14:textId="77777777" w:rsidR="00262CC0" w:rsidRPr="006D77E4" w:rsidRDefault="00262CC0" w:rsidP="00DB6328">
      <w:pPr>
        <w:spacing w:after="0" w:line="240" w:lineRule="auto"/>
        <w:rPr>
          <w:rFonts w:asciiTheme="minorHAnsi" w:hAnsiTheme="minorHAnsi" w:cstheme="minorHAnsi"/>
        </w:rPr>
      </w:pPr>
    </w:p>
    <w:p w14:paraId="61805C56" w14:textId="7ED40C06" w:rsidR="420F09FB" w:rsidRPr="006D77E4" w:rsidRDefault="00262CC0" w:rsidP="00DB6328">
      <w:pPr>
        <w:spacing w:after="0" w:line="240" w:lineRule="auto"/>
        <w:rPr>
          <w:rFonts w:asciiTheme="minorHAnsi" w:hAnsiTheme="minorHAnsi" w:cstheme="minorHAnsi"/>
          <w:b/>
          <w:bCs/>
        </w:rPr>
      </w:pPr>
      <w:r w:rsidRPr="006D77E4">
        <w:rPr>
          <w:rFonts w:asciiTheme="minorHAnsi" w:hAnsiTheme="minorHAnsi" w:cstheme="minorHAnsi"/>
          <w:b/>
          <w:bCs/>
        </w:rPr>
        <w:t>Fig</w:t>
      </w:r>
      <w:r w:rsidR="00DB4084" w:rsidRPr="006D77E4">
        <w:rPr>
          <w:rFonts w:asciiTheme="minorHAnsi" w:hAnsiTheme="minorHAnsi" w:cstheme="minorHAnsi"/>
          <w:b/>
          <w:bCs/>
        </w:rPr>
        <w:t>ure 16</w:t>
      </w:r>
      <w:r w:rsidRPr="006D77E4">
        <w:rPr>
          <w:rFonts w:asciiTheme="minorHAnsi" w:hAnsiTheme="minorHAnsi" w:cstheme="minorHAnsi"/>
          <w:b/>
          <w:bCs/>
        </w:rPr>
        <w:t xml:space="preserve">: </w:t>
      </w:r>
      <w:r w:rsidR="006B22BF" w:rsidRPr="006D77E4">
        <w:rPr>
          <w:rFonts w:asciiTheme="minorHAnsi" w:hAnsiTheme="minorHAnsi" w:cstheme="minorHAnsi"/>
          <w:b/>
          <w:bCs/>
        </w:rPr>
        <w:t>What is your experience of walking/wheeling?</w:t>
      </w:r>
    </w:p>
    <w:p w14:paraId="16014C21" w14:textId="45C3194A" w:rsidR="006B22BF" w:rsidRPr="006D77E4" w:rsidRDefault="00EA1336" w:rsidP="006B22BF">
      <w:pPr>
        <w:spacing w:after="0" w:line="240" w:lineRule="auto"/>
        <w:rPr>
          <w:rFonts w:asciiTheme="minorHAnsi" w:eastAsia="Times New Roman" w:hAnsiTheme="minorHAnsi" w:cstheme="minorHAnsi"/>
          <w:lang w:eastAsia="en-GB"/>
        </w:rPr>
      </w:pPr>
      <w:r w:rsidRPr="006D77E4">
        <w:rPr>
          <w:rFonts w:asciiTheme="minorHAnsi" w:hAnsiTheme="minorHAnsi" w:cstheme="minorHAnsi"/>
          <w:noProof/>
        </w:rPr>
        <w:drawing>
          <wp:inline distT="0" distB="0" distL="0" distR="0" wp14:anchorId="68ADFD2E" wp14:editId="3514EB0F">
            <wp:extent cx="6297295" cy="2023533"/>
            <wp:effectExtent l="0" t="0" r="8255" b="15240"/>
            <wp:docPr id="1324813305" name="Chart 1" descr="A bar chart showing respondents experiences of walking and wheeling in percentages. 44% said they can walk/wheel, but with some issues 22% said they can walk and wheel but with extreme difficulty and 6% said they cannot walk or wheel at all.">
              <a:extLst xmlns:a="http://schemas.openxmlformats.org/drawingml/2006/main">
                <a:ext uri="{FF2B5EF4-FFF2-40B4-BE49-F238E27FC236}">
                  <a16:creationId xmlns:a16="http://schemas.microsoft.com/office/drawing/2014/main" id="{2B6B797C-26BA-3C4B-BDE3-8A7D6B4E8CF4}"/>
                </a:ext>
                <a:ext uri="{147F2762-F138-4A5C-976F-8EAC2B608ADB}">
                  <a16:predDERef xmlns:a16="http://schemas.microsoft.com/office/drawing/2014/main" pred="{71C21CDB-056D-6584-2932-94E58FD137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DB2C5CE" w14:textId="77777777" w:rsidR="006B22BF" w:rsidRPr="006D77E4" w:rsidRDefault="006B22BF" w:rsidP="00DB6328">
      <w:pPr>
        <w:spacing w:after="0" w:line="240" w:lineRule="auto"/>
        <w:rPr>
          <w:rFonts w:asciiTheme="minorHAnsi" w:hAnsiTheme="minorHAnsi" w:cstheme="minorHAnsi"/>
        </w:rPr>
      </w:pPr>
    </w:p>
    <w:p w14:paraId="62A07DA8" w14:textId="4B91A634" w:rsidR="420F09FB" w:rsidRPr="006D77E4" w:rsidRDefault="420F09FB" w:rsidP="00DB6328">
      <w:pPr>
        <w:spacing w:after="0" w:line="240" w:lineRule="auto"/>
        <w:rPr>
          <w:rFonts w:asciiTheme="minorHAnsi" w:hAnsiTheme="minorHAnsi" w:cstheme="minorHAnsi"/>
        </w:rPr>
      </w:pPr>
      <w:r w:rsidRPr="006D77E4">
        <w:rPr>
          <w:rFonts w:asciiTheme="minorHAnsi" w:hAnsiTheme="minorHAnsi" w:cstheme="minorHAnsi"/>
        </w:rPr>
        <w:t xml:space="preserve">On average, respondents rated their experience of walking and wheeling as 1.86 out of 3. Only 20% said they could walk and wheel with ease, while 6% said they could not do it at all. Given that every journey begins and ends with walking and wheeling, this suggests that </w:t>
      </w:r>
      <w:r w:rsidR="2CDFE5FF" w:rsidRPr="006D77E4">
        <w:rPr>
          <w:rFonts w:asciiTheme="minorHAnsi" w:hAnsiTheme="minorHAnsi" w:cstheme="minorHAnsi"/>
        </w:rPr>
        <w:t xml:space="preserve">at least </w:t>
      </w:r>
      <w:r w:rsidR="00492232" w:rsidRPr="006D77E4">
        <w:rPr>
          <w:rFonts w:asciiTheme="minorHAnsi" w:hAnsiTheme="minorHAnsi" w:cstheme="minorHAnsi"/>
        </w:rPr>
        <w:t>80% of</w:t>
      </w:r>
      <w:r w:rsidRPr="006D77E4">
        <w:rPr>
          <w:rFonts w:asciiTheme="minorHAnsi" w:hAnsiTheme="minorHAnsi" w:cstheme="minorHAnsi"/>
        </w:rPr>
        <w:t xml:space="preserve"> disabled people face barriers to travel each time they leave the house.</w:t>
      </w:r>
    </w:p>
    <w:p w14:paraId="55B1773E" w14:textId="77777777" w:rsidR="00254D3B" w:rsidRPr="006D77E4" w:rsidRDefault="00254D3B" w:rsidP="00DB6328">
      <w:pPr>
        <w:spacing w:after="0" w:line="240" w:lineRule="auto"/>
        <w:rPr>
          <w:rFonts w:asciiTheme="minorHAnsi" w:hAnsiTheme="minorHAnsi" w:cstheme="minorHAnsi"/>
        </w:rPr>
      </w:pPr>
    </w:p>
    <w:p w14:paraId="622561AE" w14:textId="67B53729" w:rsidR="420F09FB" w:rsidRPr="006D77E4" w:rsidRDefault="420F09FB" w:rsidP="00DB6328">
      <w:pPr>
        <w:spacing w:after="0" w:line="240" w:lineRule="auto"/>
        <w:rPr>
          <w:rFonts w:asciiTheme="minorHAnsi" w:hAnsiTheme="minorHAnsi" w:cstheme="minorHAnsi"/>
        </w:rPr>
      </w:pPr>
      <w:r w:rsidRPr="006D77E4">
        <w:rPr>
          <w:rFonts w:asciiTheme="minorHAnsi" w:hAnsiTheme="minorHAnsi" w:cstheme="minorHAnsi"/>
        </w:rPr>
        <w:t xml:space="preserve">Age was a significant factor in determining people’s experience of walking and wheeling, with the average </w:t>
      </w:r>
      <w:r w:rsidR="0E7FE67C" w:rsidRPr="006D77E4">
        <w:rPr>
          <w:rFonts w:asciiTheme="minorHAnsi" w:hAnsiTheme="minorHAnsi" w:cstheme="minorHAnsi"/>
        </w:rPr>
        <w:t xml:space="preserve">rating </w:t>
      </w:r>
      <w:r w:rsidRPr="006D77E4">
        <w:rPr>
          <w:rFonts w:asciiTheme="minorHAnsi" w:hAnsiTheme="minorHAnsi" w:cstheme="minorHAnsi"/>
        </w:rPr>
        <w:t xml:space="preserve">gradually </w:t>
      </w:r>
      <w:r w:rsidR="2CF9D5A4" w:rsidRPr="006D77E4">
        <w:rPr>
          <w:rFonts w:asciiTheme="minorHAnsi" w:hAnsiTheme="minorHAnsi" w:cstheme="minorHAnsi"/>
        </w:rPr>
        <w:t>falling</w:t>
      </w:r>
      <w:r w:rsidRPr="006D77E4">
        <w:rPr>
          <w:rFonts w:asciiTheme="minorHAnsi" w:hAnsiTheme="minorHAnsi" w:cstheme="minorHAnsi"/>
        </w:rPr>
        <w:t xml:space="preserve"> from 2.15 among </w:t>
      </w:r>
      <w:proofErr w:type="gramStart"/>
      <w:r w:rsidRPr="006D77E4">
        <w:rPr>
          <w:rFonts w:asciiTheme="minorHAnsi" w:hAnsiTheme="minorHAnsi" w:cstheme="minorHAnsi"/>
        </w:rPr>
        <w:t>18-34 year olds</w:t>
      </w:r>
      <w:proofErr w:type="gramEnd"/>
      <w:r w:rsidRPr="006D77E4">
        <w:rPr>
          <w:rFonts w:asciiTheme="minorHAnsi" w:hAnsiTheme="minorHAnsi" w:cstheme="minorHAnsi"/>
        </w:rPr>
        <w:t xml:space="preserve">, to 1.44 among those over 75+. Those in rural settings were also likely to rate walking and wheeling far lower than those in other settlement types. Impairment type was also a factor that affected experiences of walking and wheeling; participants with age-related impairments rated </w:t>
      </w:r>
      <w:r w:rsidR="194F6D42" w:rsidRPr="006D77E4">
        <w:rPr>
          <w:rFonts w:asciiTheme="minorHAnsi" w:hAnsiTheme="minorHAnsi" w:cstheme="minorHAnsi"/>
        </w:rPr>
        <w:t xml:space="preserve">this mode </w:t>
      </w:r>
      <w:r w:rsidRPr="006D77E4">
        <w:rPr>
          <w:rFonts w:asciiTheme="minorHAnsi" w:hAnsiTheme="minorHAnsi" w:cstheme="minorHAnsi"/>
        </w:rPr>
        <w:t xml:space="preserve">the lowest (1.49), while participants who were neurodivergent and blind/visually impaired rated </w:t>
      </w:r>
      <w:r w:rsidR="44D92706" w:rsidRPr="006D77E4">
        <w:rPr>
          <w:rFonts w:asciiTheme="minorHAnsi" w:hAnsiTheme="minorHAnsi" w:cstheme="minorHAnsi"/>
        </w:rPr>
        <w:t xml:space="preserve">it </w:t>
      </w:r>
      <w:r w:rsidRPr="006D77E4">
        <w:rPr>
          <w:rFonts w:asciiTheme="minorHAnsi" w:hAnsiTheme="minorHAnsi" w:cstheme="minorHAnsi"/>
        </w:rPr>
        <w:t>the highest (2.03 and 2.04 respectively).</w:t>
      </w:r>
    </w:p>
    <w:p w14:paraId="48999E29" w14:textId="77D311DF" w:rsidR="0939CB5D" w:rsidRPr="006D77E4" w:rsidRDefault="0939CB5D" w:rsidP="00DB6328">
      <w:pPr>
        <w:spacing w:after="0" w:line="240" w:lineRule="auto"/>
        <w:rPr>
          <w:rFonts w:asciiTheme="minorHAnsi" w:hAnsiTheme="minorHAnsi" w:cstheme="minorHAnsi"/>
        </w:rPr>
      </w:pPr>
    </w:p>
    <w:p w14:paraId="46517F97" w14:textId="77777777" w:rsidR="00283CEB" w:rsidRPr="006D77E4" w:rsidRDefault="00283CEB" w:rsidP="00DB6328">
      <w:pPr>
        <w:spacing w:after="0" w:line="240" w:lineRule="auto"/>
        <w:rPr>
          <w:rFonts w:asciiTheme="minorHAnsi" w:hAnsiTheme="minorHAnsi" w:cstheme="minorHAnsi"/>
          <w:b/>
          <w:bCs/>
        </w:rPr>
      </w:pPr>
      <w:r w:rsidRPr="006D77E4">
        <w:rPr>
          <w:rFonts w:asciiTheme="minorHAnsi" w:hAnsiTheme="minorHAnsi" w:cstheme="minorHAnsi"/>
          <w:b/>
          <w:bCs/>
        </w:rPr>
        <w:br/>
      </w:r>
    </w:p>
    <w:p w14:paraId="5E0BBA25" w14:textId="77777777" w:rsidR="00283CEB" w:rsidRPr="006D77E4" w:rsidRDefault="00283CEB">
      <w:pPr>
        <w:rPr>
          <w:rFonts w:asciiTheme="minorHAnsi" w:hAnsiTheme="minorHAnsi" w:cstheme="minorHAnsi"/>
          <w:b/>
          <w:bCs/>
        </w:rPr>
      </w:pPr>
      <w:r w:rsidRPr="006D77E4">
        <w:rPr>
          <w:rFonts w:asciiTheme="minorHAnsi" w:hAnsiTheme="minorHAnsi" w:cstheme="minorHAnsi"/>
          <w:b/>
          <w:bCs/>
        </w:rPr>
        <w:br w:type="page"/>
      </w:r>
    </w:p>
    <w:p w14:paraId="35E67403" w14:textId="3F98A556" w:rsidR="007F0B26" w:rsidRPr="006D77E4" w:rsidRDefault="007F0B26" w:rsidP="00DB6328">
      <w:pPr>
        <w:spacing w:after="0" w:line="240" w:lineRule="auto"/>
        <w:rPr>
          <w:rFonts w:asciiTheme="minorHAnsi" w:hAnsiTheme="minorHAnsi" w:cstheme="minorHAnsi"/>
          <w:b/>
          <w:bCs/>
        </w:rPr>
      </w:pPr>
      <w:r w:rsidRPr="006D77E4">
        <w:rPr>
          <w:rFonts w:asciiTheme="minorHAnsi" w:hAnsiTheme="minorHAnsi" w:cstheme="minorHAnsi"/>
          <w:b/>
          <w:bCs/>
        </w:rPr>
        <w:lastRenderedPageBreak/>
        <w:t>Figure</w:t>
      </w:r>
      <w:r w:rsidR="00347404" w:rsidRPr="006D77E4">
        <w:rPr>
          <w:rFonts w:asciiTheme="minorHAnsi" w:hAnsiTheme="minorHAnsi" w:cstheme="minorHAnsi"/>
          <w:b/>
          <w:bCs/>
        </w:rPr>
        <w:t xml:space="preserve"> </w:t>
      </w:r>
      <w:r w:rsidR="00DB4084" w:rsidRPr="006D77E4">
        <w:rPr>
          <w:rFonts w:asciiTheme="minorHAnsi" w:hAnsiTheme="minorHAnsi" w:cstheme="minorHAnsi"/>
          <w:b/>
          <w:bCs/>
        </w:rPr>
        <w:t>17</w:t>
      </w:r>
      <w:r w:rsidRPr="006D77E4">
        <w:rPr>
          <w:rFonts w:asciiTheme="minorHAnsi" w:hAnsiTheme="minorHAnsi" w:cstheme="minorHAnsi"/>
          <w:b/>
          <w:bCs/>
        </w:rPr>
        <w:t>: Mean experience rating of walking/wheeling by age</w:t>
      </w:r>
    </w:p>
    <w:p w14:paraId="6B525C60" w14:textId="37378340" w:rsidR="00347404" w:rsidRPr="006D77E4" w:rsidRDefault="00EA1336" w:rsidP="00DB6328">
      <w:pPr>
        <w:spacing w:after="0" w:line="240" w:lineRule="auto"/>
        <w:rPr>
          <w:rFonts w:asciiTheme="minorHAnsi" w:hAnsiTheme="minorHAnsi" w:cstheme="minorHAnsi"/>
        </w:rPr>
      </w:pPr>
      <w:r w:rsidRPr="006D77E4">
        <w:rPr>
          <w:rFonts w:asciiTheme="minorHAnsi" w:hAnsiTheme="minorHAnsi" w:cstheme="minorHAnsi"/>
          <w:noProof/>
        </w:rPr>
        <w:drawing>
          <wp:inline distT="0" distB="0" distL="0" distR="0" wp14:anchorId="1057CC8B" wp14:editId="6C46132F">
            <wp:extent cx="4953000" cy="2675467"/>
            <wp:effectExtent l="0" t="0" r="0" b="10795"/>
            <wp:docPr id="1059442143" name="Chart 1" descr="A line graph, showing the average ratings of experiences of walking and wheeling by age of respondents. The age group of 18 to 24 had an average of 2.15 out of 3. The age group 45 to 54 has an average of 1.77. The age group of 75, and older had an average of 1.44.">
              <a:extLst xmlns:a="http://schemas.openxmlformats.org/drawingml/2006/main">
                <a:ext uri="{FF2B5EF4-FFF2-40B4-BE49-F238E27FC236}">
                  <a16:creationId xmlns:a16="http://schemas.microsoft.com/office/drawing/2014/main" id="{398ACC61-FBA2-C10E-E0AD-E4BB5A8D908E}"/>
                </a:ext>
                <a:ext uri="{147F2762-F138-4A5C-976F-8EAC2B608ADB}">
                  <a16:predDERef xmlns:a16="http://schemas.microsoft.com/office/drawing/2014/main" pred="{CE661B9A-AEC6-C1F7-043D-E4E0BB30BF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9D389D2" w14:textId="77777777" w:rsidR="000D7A29" w:rsidRPr="006D77E4" w:rsidRDefault="000D7A29" w:rsidP="00DB6328">
      <w:pPr>
        <w:spacing w:after="0" w:line="240" w:lineRule="auto"/>
        <w:rPr>
          <w:rFonts w:asciiTheme="minorHAnsi" w:hAnsiTheme="minorHAnsi" w:cstheme="minorHAnsi"/>
        </w:rPr>
      </w:pPr>
    </w:p>
    <w:p w14:paraId="5CE9BC75" w14:textId="292EC986" w:rsidR="00347404" w:rsidRPr="006D77E4" w:rsidRDefault="00347404" w:rsidP="00DB6328">
      <w:pPr>
        <w:spacing w:after="0" w:line="240" w:lineRule="auto"/>
        <w:rPr>
          <w:rFonts w:asciiTheme="minorHAnsi" w:hAnsiTheme="minorHAnsi" w:cstheme="minorHAnsi"/>
          <w:b/>
          <w:bCs/>
        </w:rPr>
      </w:pPr>
      <w:r w:rsidRPr="006D77E4">
        <w:rPr>
          <w:rFonts w:asciiTheme="minorHAnsi" w:hAnsiTheme="minorHAnsi" w:cstheme="minorHAnsi"/>
          <w:b/>
          <w:bCs/>
        </w:rPr>
        <w:t xml:space="preserve">Figure </w:t>
      </w:r>
      <w:r w:rsidR="00DB4084" w:rsidRPr="006D77E4">
        <w:rPr>
          <w:rFonts w:asciiTheme="minorHAnsi" w:hAnsiTheme="minorHAnsi" w:cstheme="minorHAnsi"/>
          <w:b/>
          <w:bCs/>
        </w:rPr>
        <w:t>18</w:t>
      </w:r>
      <w:r w:rsidRPr="006D77E4">
        <w:rPr>
          <w:rFonts w:asciiTheme="minorHAnsi" w:hAnsiTheme="minorHAnsi" w:cstheme="minorHAnsi"/>
          <w:b/>
          <w:bCs/>
        </w:rPr>
        <w:t>: Mean experience rating of walking/wheeling by settlement</w:t>
      </w:r>
    </w:p>
    <w:p w14:paraId="111EAB8E" w14:textId="03413532" w:rsidR="001C35E6" w:rsidRPr="006D77E4" w:rsidRDefault="00EA1336" w:rsidP="00DB6328">
      <w:pPr>
        <w:spacing w:after="0" w:line="240" w:lineRule="auto"/>
        <w:rPr>
          <w:rFonts w:asciiTheme="minorHAnsi" w:hAnsiTheme="minorHAnsi" w:cstheme="minorHAnsi"/>
          <w:color w:val="000000"/>
          <w:sz w:val="22"/>
          <w:szCs w:val="22"/>
          <w:shd w:val="clear" w:color="auto" w:fill="FFFFFF"/>
          <w:lang w:val="en-US"/>
        </w:rPr>
      </w:pPr>
      <w:r w:rsidRPr="006D77E4">
        <w:rPr>
          <w:rFonts w:asciiTheme="minorHAnsi" w:hAnsiTheme="minorHAnsi" w:cstheme="minorHAnsi"/>
          <w:noProof/>
        </w:rPr>
        <w:drawing>
          <wp:inline distT="0" distB="0" distL="0" distR="0" wp14:anchorId="38C71772" wp14:editId="4382072E">
            <wp:extent cx="4961467" cy="2819400"/>
            <wp:effectExtent l="0" t="0" r="10795" b="0"/>
            <wp:docPr id="1223054434" name="Chart 1" descr="A line graph, showing the average rating of experiences of walking and wheeling by settlement type. Rural based participants have an average of 1 out of 3. Those living in a town, have an average of 2.01 and those in a city inner area, I have an average of 1.89.">
              <a:extLst xmlns:a="http://schemas.openxmlformats.org/drawingml/2006/main">
                <a:ext uri="{FF2B5EF4-FFF2-40B4-BE49-F238E27FC236}">
                  <a16:creationId xmlns:a16="http://schemas.microsoft.com/office/drawing/2014/main" id="{0F3B735C-3DA9-85EB-8F21-77EB5B924CCE}"/>
                </a:ext>
                <a:ext uri="{147F2762-F138-4A5C-976F-8EAC2B608ADB}">
                  <a16:predDERef xmlns:a16="http://schemas.microsoft.com/office/drawing/2014/main" pred="{398ACC61-FBA2-C10E-E0AD-E4BB5A8D90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1862657" w14:textId="77777777" w:rsidR="00347404" w:rsidRPr="006D77E4" w:rsidRDefault="00347404" w:rsidP="00DB6328">
      <w:pPr>
        <w:spacing w:after="0" w:line="240" w:lineRule="auto"/>
        <w:rPr>
          <w:rFonts w:asciiTheme="minorHAnsi" w:hAnsiTheme="minorHAnsi" w:cstheme="minorHAnsi"/>
          <w:b/>
          <w:bCs/>
        </w:rPr>
      </w:pPr>
    </w:p>
    <w:p w14:paraId="593CE5E6" w14:textId="76827D3B" w:rsidR="007F0B26" w:rsidRPr="006D77E4" w:rsidRDefault="00347404" w:rsidP="00DB6328">
      <w:pPr>
        <w:spacing w:after="0" w:line="240" w:lineRule="auto"/>
        <w:rPr>
          <w:rFonts w:asciiTheme="minorHAnsi" w:hAnsiTheme="minorHAnsi" w:cstheme="minorHAnsi"/>
          <w:b/>
          <w:bCs/>
        </w:rPr>
      </w:pPr>
      <w:r w:rsidRPr="006D77E4">
        <w:rPr>
          <w:rFonts w:asciiTheme="minorHAnsi" w:hAnsiTheme="minorHAnsi" w:cstheme="minorHAnsi"/>
          <w:b/>
          <w:bCs/>
        </w:rPr>
        <w:lastRenderedPageBreak/>
        <w:t xml:space="preserve">Figure </w:t>
      </w:r>
      <w:r w:rsidR="00DB4084" w:rsidRPr="006D77E4">
        <w:rPr>
          <w:rFonts w:asciiTheme="minorHAnsi" w:hAnsiTheme="minorHAnsi" w:cstheme="minorHAnsi"/>
          <w:b/>
          <w:bCs/>
        </w:rPr>
        <w:t>19</w:t>
      </w:r>
      <w:r w:rsidRPr="006D77E4">
        <w:rPr>
          <w:rFonts w:asciiTheme="minorHAnsi" w:hAnsiTheme="minorHAnsi" w:cstheme="minorHAnsi"/>
          <w:b/>
          <w:bCs/>
        </w:rPr>
        <w:t>: Mean experience rating of walking/wheeling by impairment</w:t>
      </w:r>
      <w:r w:rsidR="001C35E6" w:rsidRPr="006D77E4">
        <w:rPr>
          <w:rFonts w:asciiTheme="minorHAnsi" w:hAnsiTheme="minorHAnsi" w:cstheme="minorHAnsi"/>
          <w:color w:val="000000"/>
          <w:sz w:val="22"/>
          <w:szCs w:val="22"/>
          <w:shd w:val="clear" w:color="auto" w:fill="FFFFFF"/>
          <w:lang w:val="en-US"/>
        </w:rPr>
        <w:br/>
      </w:r>
      <w:r w:rsidR="00EA1336" w:rsidRPr="006D77E4">
        <w:rPr>
          <w:rFonts w:asciiTheme="minorHAnsi" w:hAnsiTheme="minorHAnsi" w:cstheme="minorHAnsi"/>
          <w:noProof/>
        </w:rPr>
        <w:drawing>
          <wp:inline distT="0" distB="0" distL="0" distR="0" wp14:anchorId="0E7582A2" wp14:editId="39FA94B6">
            <wp:extent cx="4724400" cy="4233333"/>
            <wp:effectExtent l="0" t="0" r="0" b="15240"/>
            <wp:docPr id="881221408" name="Chart 1" descr="A line graph, showing the average experience rating of walking, and wheeling broken down by impairment. A second line shows the average without an impairment. People with age-related impairments gave the lowest rating (1.49) while people who are blind or visually impaired gave the highest (2.04).">
              <a:extLst xmlns:a="http://schemas.openxmlformats.org/drawingml/2006/main">
                <a:ext uri="{FF2B5EF4-FFF2-40B4-BE49-F238E27FC236}">
                  <a16:creationId xmlns:a16="http://schemas.microsoft.com/office/drawing/2014/main" id="{EFE4E8FC-2972-0221-602B-65B8A17E40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6AB6BF6" w14:textId="77777777" w:rsidR="00EA3070" w:rsidRPr="006D77E4" w:rsidRDefault="00EA3070" w:rsidP="00DB6328">
      <w:pPr>
        <w:spacing w:after="0" w:line="240" w:lineRule="auto"/>
        <w:rPr>
          <w:rFonts w:asciiTheme="minorHAnsi" w:hAnsiTheme="minorHAnsi" w:cstheme="minorHAnsi"/>
          <w:sz w:val="22"/>
          <w:szCs w:val="22"/>
        </w:rPr>
      </w:pPr>
    </w:p>
    <w:p w14:paraId="50E788A2" w14:textId="507E41B4" w:rsidR="00EA1336" w:rsidRPr="006D77E4" w:rsidRDefault="00292A2C" w:rsidP="00DB6328">
      <w:pPr>
        <w:spacing w:after="0" w:line="240" w:lineRule="auto"/>
        <w:rPr>
          <w:rFonts w:asciiTheme="minorHAnsi" w:hAnsiTheme="minorHAnsi" w:cstheme="minorHAnsi"/>
        </w:rPr>
      </w:pPr>
      <w:r w:rsidRPr="006D77E4">
        <w:rPr>
          <w:rFonts w:asciiTheme="minorHAnsi" w:hAnsiTheme="minorHAnsi" w:cstheme="minorHAnsi"/>
          <w:sz w:val="22"/>
          <w:szCs w:val="22"/>
        </w:rPr>
        <w:t xml:space="preserve">Note: * is used to denote </w:t>
      </w:r>
      <w:r w:rsidR="00A32DE8" w:rsidRPr="006D77E4">
        <w:rPr>
          <w:rFonts w:asciiTheme="minorHAnsi" w:hAnsiTheme="minorHAnsi" w:cstheme="minorHAnsi"/>
          <w:sz w:val="22"/>
          <w:szCs w:val="22"/>
        </w:rPr>
        <w:t>statistical significa</w:t>
      </w:r>
      <w:r w:rsidR="006F625B" w:rsidRPr="006D77E4">
        <w:rPr>
          <w:rFonts w:asciiTheme="minorHAnsi" w:hAnsiTheme="minorHAnsi" w:cstheme="minorHAnsi"/>
          <w:sz w:val="22"/>
          <w:szCs w:val="22"/>
        </w:rPr>
        <w:t>nce, which indicates that</w:t>
      </w:r>
      <w:r w:rsidR="001B36E9" w:rsidRPr="006D77E4">
        <w:rPr>
          <w:rFonts w:asciiTheme="minorHAnsi" w:hAnsiTheme="minorHAnsi" w:cstheme="minorHAnsi"/>
          <w:sz w:val="22"/>
          <w:szCs w:val="22"/>
        </w:rPr>
        <w:t xml:space="preserve"> the difference in mean ratings </w:t>
      </w:r>
      <w:r w:rsidR="00D646DE" w:rsidRPr="006D77E4">
        <w:rPr>
          <w:rFonts w:asciiTheme="minorHAnsi" w:hAnsiTheme="minorHAnsi" w:cstheme="minorHAnsi"/>
          <w:sz w:val="22"/>
          <w:szCs w:val="22"/>
        </w:rPr>
        <w:t xml:space="preserve">between participants </w:t>
      </w:r>
      <w:r w:rsidR="001B36E9" w:rsidRPr="006D77E4">
        <w:rPr>
          <w:rFonts w:asciiTheme="minorHAnsi" w:hAnsiTheme="minorHAnsi" w:cstheme="minorHAnsi"/>
          <w:sz w:val="22"/>
          <w:szCs w:val="22"/>
        </w:rPr>
        <w:t>with and without</w:t>
      </w:r>
      <w:r w:rsidR="00D646DE" w:rsidRPr="006D77E4">
        <w:rPr>
          <w:rFonts w:asciiTheme="minorHAnsi" w:hAnsiTheme="minorHAnsi" w:cstheme="minorHAnsi"/>
          <w:sz w:val="22"/>
          <w:szCs w:val="22"/>
        </w:rPr>
        <w:t xml:space="preserve"> the impairment did not occur due to chance.</w:t>
      </w:r>
    </w:p>
    <w:p w14:paraId="67F1BBD5" w14:textId="77777777" w:rsidR="00EA1336" w:rsidRPr="006D77E4" w:rsidRDefault="00EA1336" w:rsidP="00DB6328">
      <w:pPr>
        <w:spacing w:after="0" w:line="240" w:lineRule="auto"/>
        <w:rPr>
          <w:rFonts w:asciiTheme="minorHAnsi" w:hAnsiTheme="minorHAnsi" w:cstheme="minorHAnsi"/>
          <w:b/>
          <w:bCs/>
        </w:rPr>
      </w:pPr>
    </w:p>
    <w:p w14:paraId="4B91D730" w14:textId="3442DFBF" w:rsidR="420F09FB" w:rsidRPr="006D77E4" w:rsidRDefault="420F09FB" w:rsidP="005533D9">
      <w:pPr>
        <w:pStyle w:val="Heading4"/>
        <w:rPr>
          <w:rFonts w:asciiTheme="minorHAnsi" w:hAnsiTheme="minorHAnsi" w:cstheme="minorHAnsi"/>
        </w:rPr>
      </w:pPr>
      <w:r w:rsidRPr="006D77E4">
        <w:rPr>
          <w:rFonts w:asciiTheme="minorHAnsi" w:hAnsiTheme="minorHAnsi" w:cstheme="minorHAnsi"/>
        </w:rPr>
        <w:t xml:space="preserve">What works </w:t>
      </w:r>
      <w:proofErr w:type="gramStart"/>
      <w:r w:rsidRPr="006D77E4">
        <w:rPr>
          <w:rFonts w:asciiTheme="minorHAnsi" w:hAnsiTheme="minorHAnsi" w:cstheme="minorHAnsi"/>
        </w:rPr>
        <w:t>well</w:t>
      </w:r>
      <w:proofErr w:type="gramEnd"/>
    </w:p>
    <w:p w14:paraId="4A4CBEDA" w14:textId="77777777" w:rsidR="000B0EA4" w:rsidRPr="006D77E4" w:rsidRDefault="000B0EA4" w:rsidP="00DB6328">
      <w:pPr>
        <w:spacing w:after="0" w:line="240" w:lineRule="auto"/>
        <w:rPr>
          <w:rFonts w:asciiTheme="minorHAnsi" w:hAnsiTheme="minorHAnsi" w:cstheme="minorHAnsi"/>
        </w:rPr>
      </w:pPr>
    </w:p>
    <w:p w14:paraId="7856ECCD" w14:textId="09876D36" w:rsidR="420F09FB" w:rsidRPr="006D77E4" w:rsidRDefault="420F09FB" w:rsidP="00DB6328">
      <w:pPr>
        <w:spacing w:after="0" w:line="240" w:lineRule="auto"/>
        <w:rPr>
          <w:rFonts w:asciiTheme="minorHAnsi" w:hAnsiTheme="minorHAnsi" w:cstheme="minorHAnsi"/>
        </w:rPr>
      </w:pPr>
      <w:r w:rsidRPr="006D77E4">
        <w:rPr>
          <w:rFonts w:asciiTheme="minorHAnsi" w:hAnsiTheme="minorHAnsi" w:cstheme="minorHAnsi"/>
        </w:rPr>
        <w:t>By far the most frequently mentioned benefit of walking and wheeling was a sense of freedom and independence (</w:t>
      </w:r>
      <w:r w:rsidR="75248A70" w:rsidRPr="006D77E4">
        <w:rPr>
          <w:rFonts w:asciiTheme="minorHAnsi" w:hAnsiTheme="minorHAnsi" w:cstheme="minorHAnsi"/>
        </w:rPr>
        <w:t>2</w:t>
      </w:r>
      <w:r w:rsidR="0F4D6A2C" w:rsidRPr="006D77E4">
        <w:rPr>
          <w:rFonts w:asciiTheme="minorHAnsi" w:hAnsiTheme="minorHAnsi" w:cstheme="minorHAnsi"/>
        </w:rPr>
        <w:t>5</w:t>
      </w:r>
      <w:r w:rsidR="75248A70" w:rsidRPr="006D77E4">
        <w:rPr>
          <w:rFonts w:asciiTheme="minorHAnsi" w:hAnsiTheme="minorHAnsi" w:cstheme="minorHAnsi"/>
        </w:rPr>
        <w:t>%).</w:t>
      </w:r>
      <w:r w:rsidRPr="006D77E4">
        <w:rPr>
          <w:rFonts w:asciiTheme="minorHAnsi" w:hAnsiTheme="minorHAnsi" w:cstheme="minorHAnsi"/>
        </w:rPr>
        <w:t xml:space="preserve"> Not having to rely on assistance</w:t>
      </w:r>
      <w:r w:rsidR="75248A70" w:rsidRPr="006D77E4">
        <w:rPr>
          <w:rFonts w:asciiTheme="minorHAnsi" w:hAnsiTheme="minorHAnsi" w:cstheme="minorHAnsi"/>
        </w:rPr>
        <w:t>,</w:t>
      </w:r>
      <w:r w:rsidRPr="006D77E4">
        <w:rPr>
          <w:rFonts w:asciiTheme="minorHAnsi" w:hAnsiTheme="minorHAnsi" w:cstheme="minorHAnsi"/>
        </w:rPr>
        <w:t xml:space="preserve"> which </w:t>
      </w:r>
      <w:r w:rsidR="537700A9" w:rsidRPr="006D77E4">
        <w:rPr>
          <w:rFonts w:asciiTheme="minorHAnsi" w:hAnsiTheme="minorHAnsi" w:cstheme="minorHAnsi"/>
        </w:rPr>
        <w:t xml:space="preserve">is </w:t>
      </w:r>
      <w:r w:rsidRPr="006D77E4">
        <w:rPr>
          <w:rFonts w:asciiTheme="minorHAnsi" w:hAnsiTheme="minorHAnsi" w:cstheme="minorHAnsi"/>
        </w:rPr>
        <w:t xml:space="preserve">felt to be unreliable, </w:t>
      </w:r>
      <w:r w:rsidR="75248A70" w:rsidRPr="006D77E4">
        <w:rPr>
          <w:rFonts w:asciiTheme="minorHAnsi" w:hAnsiTheme="minorHAnsi" w:cstheme="minorHAnsi"/>
        </w:rPr>
        <w:t>allow</w:t>
      </w:r>
      <w:r w:rsidR="1FAB198E" w:rsidRPr="006D77E4">
        <w:rPr>
          <w:rFonts w:asciiTheme="minorHAnsi" w:hAnsiTheme="minorHAnsi" w:cstheme="minorHAnsi"/>
        </w:rPr>
        <w:t>s</w:t>
      </w:r>
      <w:r w:rsidRPr="006D77E4">
        <w:rPr>
          <w:rFonts w:asciiTheme="minorHAnsi" w:hAnsiTheme="minorHAnsi" w:cstheme="minorHAnsi"/>
        </w:rPr>
        <w:t xml:space="preserve"> people to feel </w:t>
      </w:r>
      <w:r w:rsidR="2368D95E" w:rsidRPr="006D77E4">
        <w:rPr>
          <w:rFonts w:asciiTheme="minorHAnsi" w:hAnsiTheme="minorHAnsi" w:cstheme="minorHAnsi"/>
        </w:rPr>
        <w:t xml:space="preserve">more </w:t>
      </w:r>
      <w:r w:rsidRPr="006D77E4">
        <w:rPr>
          <w:rFonts w:asciiTheme="minorHAnsi" w:hAnsiTheme="minorHAnsi" w:cstheme="minorHAnsi"/>
        </w:rPr>
        <w:t>in control of their journeys than with other modes. The ability to “go at my own pace” without being bound to a timetable also allowed people to make journeys more spontaneously, while stopping to rest when needed as well.</w:t>
      </w:r>
    </w:p>
    <w:p w14:paraId="7D0BFE15" w14:textId="77777777" w:rsidR="0062330D" w:rsidRPr="006D77E4" w:rsidRDefault="0062330D" w:rsidP="00DB6328">
      <w:pPr>
        <w:spacing w:after="0" w:line="240" w:lineRule="auto"/>
        <w:rPr>
          <w:rFonts w:asciiTheme="minorHAnsi" w:hAnsiTheme="minorHAnsi" w:cstheme="minorHAnsi"/>
        </w:rPr>
      </w:pPr>
    </w:p>
    <w:p w14:paraId="720CE6C3" w14:textId="20D2C5CA" w:rsidR="420F09FB" w:rsidRPr="006D77E4" w:rsidRDefault="420F09FB" w:rsidP="00DB6328">
      <w:pPr>
        <w:spacing w:after="0" w:line="240" w:lineRule="auto"/>
        <w:rPr>
          <w:rFonts w:asciiTheme="minorHAnsi" w:hAnsiTheme="minorHAnsi" w:cstheme="minorHAnsi"/>
        </w:rPr>
      </w:pPr>
      <w:r w:rsidRPr="006D77E4">
        <w:rPr>
          <w:rFonts w:asciiTheme="minorHAnsi" w:hAnsiTheme="minorHAnsi" w:cstheme="minorHAnsi"/>
        </w:rPr>
        <w:t xml:space="preserve">Another major benefit was enhanced wellbeing, both physical and mental. People said that it allowed them to relax and get some fresh air, as well as being a good source of exercise, which could help to alleviate pain, low-mood, and other symptoms of their impairments. </w:t>
      </w:r>
    </w:p>
    <w:p w14:paraId="54F97E90" w14:textId="77777777" w:rsidR="00254D3B" w:rsidRPr="006D77E4" w:rsidRDefault="00254D3B" w:rsidP="00DB6328">
      <w:pPr>
        <w:spacing w:after="0" w:line="240" w:lineRule="auto"/>
        <w:rPr>
          <w:rFonts w:asciiTheme="minorHAnsi" w:hAnsiTheme="minorHAnsi" w:cstheme="minorHAnsi"/>
        </w:rPr>
      </w:pPr>
    </w:p>
    <w:p w14:paraId="587E5CED" w14:textId="186765C8" w:rsidR="420F09FB" w:rsidRPr="006D77E4" w:rsidRDefault="420F09FB" w:rsidP="00DB6328">
      <w:pPr>
        <w:spacing w:after="0" w:line="240" w:lineRule="auto"/>
        <w:rPr>
          <w:rFonts w:asciiTheme="minorHAnsi" w:hAnsiTheme="minorHAnsi" w:cstheme="minorHAnsi"/>
        </w:rPr>
      </w:pPr>
      <w:r w:rsidRPr="006D77E4">
        <w:rPr>
          <w:rFonts w:asciiTheme="minorHAnsi" w:hAnsiTheme="minorHAnsi" w:cstheme="minorHAnsi"/>
        </w:rPr>
        <w:t xml:space="preserve">For some, walking and wheeling was simply </w:t>
      </w:r>
      <w:proofErr w:type="gramStart"/>
      <w:r w:rsidRPr="006D77E4">
        <w:rPr>
          <w:rFonts w:asciiTheme="minorHAnsi" w:hAnsiTheme="minorHAnsi" w:cstheme="minorHAnsi"/>
        </w:rPr>
        <w:t>enjoyable in its own right</w:t>
      </w:r>
      <w:proofErr w:type="gramEnd"/>
      <w:r w:rsidRPr="006D77E4">
        <w:rPr>
          <w:rFonts w:asciiTheme="minorHAnsi" w:hAnsiTheme="minorHAnsi" w:cstheme="minorHAnsi"/>
        </w:rPr>
        <w:t xml:space="preserve">. </w:t>
      </w:r>
      <w:proofErr w:type="gramStart"/>
      <w:r w:rsidRPr="006D77E4">
        <w:rPr>
          <w:rFonts w:asciiTheme="minorHAnsi" w:hAnsiTheme="minorHAnsi" w:cstheme="minorHAnsi"/>
        </w:rPr>
        <w:t>In particular, people</w:t>
      </w:r>
      <w:proofErr w:type="gramEnd"/>
      <w:r w:rsidRPr="006D77E4">
        <w:rPr>
          <w:rFonts w:asciiTheme="minorHAnsi" w:hAnsiTheme="minorHAnsi" w:cstheme="minorHAnsi"/>
        </w:rPr>
        <w:t xml:space="preserve"> wrote about a sense of being part of the world, and the pleasure of being able to interact with nature and other people.</w:t>
      </w:r>
    </w:p>
    <w:p w14:paraId="1E0CED2C" w14:textId="77777777" w:rsidR="00F23895" w:rsidRPr="006D77E4" w:rsidRDefault="00F23895" w:rsidP="00DB6328">
      <w:pPr>
        <w:spacing w:after="0" w:line="240" w:lineRule="auto"/>
        <w:rPr>
          <w:rFonts w:asciiTheme="minorHAnsi" w:hAnsiTheme="minorHAnsi" w:cstheme="minorHAnsi"/>
        </w:rPr>
      </w:pPr>
    </w:p>
    <w:p w14:paraId="5B803A2E" w14:textId="1D72D24A" w:rsidR="420F09FB" w:rsidRPr="006D77E4" w:rsidRDefault="420F09FB" w:rsidP="00DB6328">
      <w:pPr>
        <w:spacing w:after="0" w:line="240" w:lineRule="auto"/>
        <w:rPr>
          <w:rFonts w:asciiTheme="minorHAnsi" w:hAnsiTheme="minorHAnsi" w:cstheme="minorHAnsi"/>
        </w:rPr>
      </w:pPr>
      <w:r w:rsidRPr="006D77E4">
        <w:rPr>
          <w:rFonts w:asciiTheme="minorHAnsi" w:hAnsiTheme="minorHAnsi" w:cstheme="minorHAnsi"/>
        </w:rPr>
        <w:t>Perhaps expectedly, people cited walking and wheeling as a preferable mode for shorter or local journeys. A smaller number of people mentioned the low cost of walking, and the environment benefits.</w:t>
      </w:r>
    </w:p>
    <w:p w14:paraId="01C68BD5" w14:textId="77777777" w:rsidR="00254D3B" w:rsidRPr="006D77E4" w:rsidRDefault="00254D3B"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1E4E1A" w:rsidRPr="006D77E4" w14:paraId="3E1BE5E5" w14:textId="77777777" w:rsidTr="00EA1336">
        <w:tc>
          <w:tcPr>
            <w:tcW w:w="9913" w:type="dxa"/>
          </w:tcPr>
          <w:p w14:paraId="0B7C642E" w14:textId="629837EF" w:rsidR="001E4E1A" w:rsidRPr="006D77E4" w:rsidRDefault="626B5FF3" w:rsidP="00254EF8">
            <w:pPr>
              <w:pStyle w:val="ListParagraph"/>
              <w:numPr>
                <w:ilvl w:val="0"/>
                <w:numId w:val="50"/>
              </w:numPr>
              <w:rPr>
                <w:rFonts w:asciiTheme="minorHAnsi" w:hAnsiTheme="minorHAnsi" w:cstheme="minorHAnsi"/>
              </w:rPr>
            </w:pPr>
            <w:r w:rsidRPr="006D77E4">
              <w:rPr>
                <w:rFonts w:asciiTheme="minorHAnsi" w:hAnsiTheme="minorHAnsi" w:cstheme="minorHAnsi"/>
              </w:rPr>
              <w:t>“</w:t>
            </w:r>
            <w:r w:rsidR="001E4E1A" w:rsidRPr="006D77E4">
              <w:rPr>
                <w:rFonts w:asciiTheme="minorHAnsi" w:hAnsiTheme="minorHAnsi" w:cstheme="minorHAnsi"/>
              </w:rPr>
              <w:t>I enjoy the freedom and independence of being able to just go without having to wait or depend upon assistance turning up. I enjoy getting some exercise and fresh air and being out and about in the world</w:t>
            </w:r>
            <w:r w:rsidR="72E61804" w:rsidRPr="006D77E4">
              <w:rPr>
                <w:rFonts w:asciiTheme="minorHAnsi" w:hAnsiTheme="minorHAnsi" w:cstheme="minorHAnsi"/>
              </w:rPr>
              <w:t>.</w:t>
            </w:r>
            <w:r w:rsidR="58EA9C41" w:rsidRPr="006D77E4">
              <w:rPr>
                <w:rFonts w:asciiTheme="minorHAnsi" w:hAnsiTheme="minorHAnsi" w:cstheme="minorHAnsi"/>
              </w:rPr>
              <w:t>”</w:t>
            </w:r>
          </w:p>
        </w:tc>
      </w:tr>
      <w:tr w:rsidR="001E4E1A" w:rsidRPr="006D77E4" w14:paraId="2FD5AFBF" w14:textId="77777777" w:rsidTr="00EA1336">
        <w:tc>
          <w:tcPr>
            <w:tcW w:w="9913" w:type="dxa"/>
          </w:tcPr>
          <w:p w14:paraId="4F4F49F9" w14:textId="2635DADA" w:rsidR="001E4E1A" w:rsidRPr="006D77E4" w:rsidRDefault="58EA9C41" w:rsidP="00254EF8">
            <w:pPr>
              <w:pStyle w:val="ListParagraph"/>
              <w:numPr>
                <w:ilvl w:val="0"/>
                <w:numId w:val="50"/>
              </w:numPr>
              <w:rPr>
                <w:rFonts w:asciiTheme="minorHAnsi" w:hAnsiTheme="minorHAnsi" w:cstheme="minorHAnsi"/>
              </w:rPr>
            </w:pPr>
            <w:r w:rsidRPr="006D77E4">
              <w:rPr>
                <w:rFonts w:asciiTheme="minorHAnsi" w:hAnsiTheme="minorHAnsi" w:cstheme="minorHAnsi"/>
              </w:rPr>
              <w:t>“</w:t>
            </w:r>
            <w:r w:rsidR="001E4E1A" w:rsidRPr="006D77E4">
              <w:rPr>
                <w:rFonts w:asciiTheme="minorHAnsi" w:hAnsiTheme="minorHAnsi" w:cstheme="minorHAnsi"/>
              </w:rPr>
              <w:t>Wheeling is making me a lot fitter than I was, and has really reduced my pain levels, meaning I can function much better in all areas of my life</w:t>
            </w:r>
            <w:r w:rsidR="72E61804" w:rsidRPr="006D77E4">
              <w:rPr>
                <w:rFonts w:asciiTheme="minorHAnsi" w:hAnsiTheme="minorHAnsi" w:cstheme="minorHAnsi"/>
              </w:rPr>
              <w:t>.</w:t>
            </w:r>
            <w:r w:rsidR="4B13AE69" w:rsidRPr="006D77E4">
              <w:rPr>
                <w:rFonts w:asciiTheme="minorHAnsi" w:hAnsiTheme="minorHAnsi" w:cstheme="minorHAnsi"/>
              </w:rPr>
              <w:t>”</w:t>
            </w:r>
          </w:p>
        </w:tc>
      </w:tr>
    </w:tbl>
    <w:p w14:paraId="46D534B0" w14:textId="77777777" w:rsidR="00254D3B" w:rsidRPr="006D77E4" w:rsidRDefault="00254D3B" w:rsidP="00DB6328">
      <w:pPr>
        <w:spacing w:after="0" w:line="240" w:lineRule="auto"/>
        <w:rPr>
          <w:rFonts w:asciiTheme="minorHAnsi" w:hAnsiTheme="minorHAnsi" w:cstheme="minorHAnsi"/>
        </w:rPr>
      </w:pPr>
    </w:p>
    <w:p w14:paraId="0951F81B" w14:textId="77777777" w:rsidR="00A1240A" w:rsidRPr="006D77E4" w:rsidRDefault="00A1240A" w:rsidP="00DB6328">
      <w:pPr>
        <w:spacing w:after="0" w:line="240" w:lineRule="auto"/>
        <w:rPr>
          <w:rFonts w:asciiTheme="minorHAnsi" w:hAnsiTheme="minorHAnsi" w:cstheme="minorHAnsi"/>
        </w:rPr>
      </w:pPr>
    </w:p>
    <w:p w14:paraId="7039825B" w14:textId="3F4932D5" w:rsidR="420F09FB" w:rsidRPr="006D77E4" w:rsidRDefault="420F09FB" w:rsidP="005533D9">
      <w:pPr>
        <w:pStyle w:val="Heading4"/>
        <w:rPr>
          <w:rFonts w:asciiTheme="minorHAnsi" w:hAnsiTheme="minorHAnsi" w:cstheme="minorHAnsi"/>
        </w:rPr>
      </w:pPr>
      <w:r w:rsidRPr="006D77E4">
        <w:rPr>
          <w:rFonts w:asciiTheme="minorHAnsi" w:hAnsiTheme="minorHAnsi" w:cstheme="minorHAnsi"/>
        </w:rPr>
        <w:t>Barriers</w:t>
      </w:r>
    </w:p>
    <w:p w14:paraId="05C9B6CE" w14:textId="77777777" w:rsidR="00D90718" w:rsidRPr="006D77E4" w:rsidRDefault="00D90718" w:rsidP="00DB6328">
      <w:pPr>
        <w:spacing w:after="0" w:line="240" w:lineRule="auto"/>
        <w:rPr>
          <w:rFonts w:asciiTheme="minorHAnsi" w:hAnsiTheme="minorHAnsi" w:cstheme="minorHAnsi"/>
        </w:rPr>
      </w:pPr>
    </w:p>
    <w:p w14:paraId="1AE9F67D" w14:textId="38E12F6B" w:rsidR="00D90718" w:rsidRPr="006D77E4" w:rsidRDefault="00D90718" w:rsidP="00D90718">
      <w:pPr>
        <w:spacing w:after="0" w:line="240" w:lineRule="auto"/>
        <w:rPr>
          <w:rFonts w:asciiTheme="minorHAnsi" w:hAnsiTheme="minorHAnsi" w:cstheme="minorHAnsi"/>
        </w:rPr>
      </w:pPr>
      <w:r w:rsidRPr="006D77E4">
        <w:rPr>
          <w:rFonts w:asciiTheme="minorHAnsi" w:hAnsiTheme="minorHAnsi" w:cstheme="minorHAnsi"/>
          <w:b/>
          <w:bCs/>
        </w:rPr>
        <w:t>Fig</w:t>
      </w:r>
      <w:r w:rsidR="00DB4084" w:rsidRPr="006D77E4">
        <w:rPr>
          <w:rFonts w:asciiTheme="minorHAnsi" w:hAnsiTheme="minorHAnsi" w:cstheme="minorHAnsi"/>
          <w:b/>
          <w:bCs/>
        </w:rPr>
        <w:t>ure 20</w:t>
      </w:r>
      <w:r w:rsidRPr="006D77E4">
        <w:rPr>
          <w:rFonts w:asciiTheme="minorHAnsi" w:hAnsiTheme="minorHAnsi" w:cstheme="minorHAnsi"/>
          <w:b/>
          <w:bCs/>
        </w:rPr>
        <w:t>: Which of the following barriers have you experienced to walking/wheeling in the past 12 months? (Tick all that apply)</w:t>
      </w:r>
    </w:p>
    <w:p w14:paraId="449C0778" w14:textId="1B9CDCB5" w:rsidR="00254D3B" w:rsidRPr="006D77E4" w:rsidRDefault="00254D3B" w:rsidP="00DB6328">
      <w:pPr>
        <w:spacing w:after="0" w:line="240" w:lineRule="auto"/>
        <w:rPr>
          <w:rFonts w:asciiTheme="minorHAnsi" w:hAnsiTheme="minorHAnsi" w:cstheme="minorHAnsi"/>
        </w:rPr>
      </w:pPr>
    </w:p>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0"/>
        <w:gridCol w:w="1815"/>
      </w:tblGrid>
      <w:tr w:rsidR="00EE2F38" w:rsidRPr="006D77E4" w14:paraId="5C4F4231" w14:textId="77777777" w:rsidTr="00EA1336">
        <w:trPr>
          <w:trHeight w:val="255"/>
        </w:trPr>
        <w:tc>
          <w:tcPr>
            <w:tcW w:w="8100" w:type="dxa"/>
            <w:tcBorders>
              <w:top w:val="single" w:sz="6" w:space="0" w:color="FF6331"/>
              <w:left w:val="single" w:sz="6" w:space="0" w:color="FF6331"/>
              <w:bottom w:val="nil"/>
              <w:right w:val="single" w:sz="6" w:space="0" w:color="FF6331"/>
            </w:tcBorders>
            <w:shd w:val="clear" w:color="auto" w:fill="FF6331"/>
            <w:hideMark/>
          </w:tcPr>
          <w:p w14:paraId="5117D9AB" w14:textId="77777777" w:rsidR="00EE2F38" w:rsidRPr="006D77E4" w:rsidRDefault="00EE2F38" w:rsidP="00EE2F38">
            <w:pPr>
              <w:pStyle w:val="BodyRebrand"/>
              <w:rPr>
                <w:rFonts w:asciiTheme="minorHAnsi" w:hAnsiTheme="minorHAnsi" w:cstheme="minorHAnsi"/>
                <w:b/>
                <w:bCs/>
                <w:sz w:val="18"/>
                <w:szCs w:val="18"/>
                <w:lang w:eastAsia="en-GB"/>
              </w:rPr>
            </w:pPr>
            <w:r w:rsidRPr="006D77E4">
              <w:rPr>
                <w:rFonts w:asciiTheme="minorHAnsi" w:hAnsiTheme="minorHAnsi" w:cstheme="minorHAnsi"/>
                <w:b/>
                <w:bCs/>
                <w:lang w:val="en-US" w:eastAsia="en-GB"/>
              </w:rPr>
              <w:t>Barrier</w:t>
            </w:r>
            <w:r w:rsidRPr="006D77E4">
              <w:rPr>
                <w:rFonts w:asciiTheme="minorHAnsi" w:hAnsiTheme="minorHAnsi" w:cstheme="minorHAnsi"/>
                <w:b/>
                <w:bCs/>
                <w:lang w:eastAsia="en-GB"/>
              </w:rPr>
              <w:t> </w:t>
            </w:r>
          </w:p>
        </w:tc>
        <w:tc>
          <w:tcPr>
            <w:tcW w:w="1815" w:type="dxa"/>
            <w:tcBorders>
              <w:top w:val="single" w:sz="6" w:space="0" w:color="FF6331"/>
              <w:left w:val="single" w:sz="6" w:space="0" w:color="FF6331"/>
              <w:bottom w:val="nil"/>
              <w:right w:val="single" w:sz="6" w:space="0" w:color="FF6331"/>
            </w:tcBorders>
            <w:shd w:val="clear" w:color="auto" w:fill="FF6331"/>
            <w:hideMark/>
          </w:tcPr>
          <w:p w14:paraId="1B06509C" w14:textId="77777777" w:rsidR="00EE2F38" w:rsidRPr="006D77E4" w:rsidRDefault="00EE2F38" w:rsidP="00EE2F38">
            <w:pPr>
              <w:pStyle w:val="BodyRebrand"/>
              <w:rPr>
                <w:rFonts w:asciiTheme="minorHAnsi" w:hAnsiTheme="minorHAnsi" w:cstheme="minorHAnsi"/>
                <w:b/>
                <w:bCs/>
                <w:sz w:val="18"/>
                <w:szCs w:val="18"/>
                <w:lang w:eastAsia="en-GB"/>
              </w:rPr>
            </w:pPr>
            <w:r w:rsidRPr="006D77E4">
              <w:rPr>
                <w:rFonts w:asciiTheme="minorHAnsi" w:hAnsiTheme="minorHAnsi" w:cstheme="minorHAnsi"/>
                <w:b/>
                <w:bCs/>
                <w:lang w:val="en-US" w:eastAsia="en-GB"/>
              </w:rPr>
              <w:t>Respondents</w:t>
            </w:r>
            <w:r w:rsidRPr="006D77E4">
              <w:rPr>
                <w:rFonts w:asciiTheme="minorHAnsi" w:hAnsiTheme="minorHAnsi" w:cstheme="minorHAnsi"/>
                <w:b/>
                <w:bCs/>
                <w:lang w:eastAsia="en-GB"/>
              </w:rPr>
              <w:t> </w:t>
            </w:r>
          </w:p>
        </w:tc>
      </w:tr>
      <w:tr w:rsidR="00EE2F38" w:rsidRPr="006D77E4" w14:paraId="35D241A7" w14:textId="77777777" w:rsidTr="00EA1336">
        <w:trPr>
          <w:trHeight w:val="255"/>
        </w:trPr>
        <w:tc>
          <w:tcPr>
            <w:tcW w:w="8100" w:type="dxa"/>
            <w:tcBorders>
              <w:top w:val="nil"/>
              <w:left w:val="single" w:sz="6" w:space="0" w:color="FF6331"/>
              <w:bottom w:val="nil"/>
              <w:right w:val="single" w:sz="6" w:space="0" w:color="FF6331"/>
            </w:tcBorders>
            <w:shd w:val="clear" w:color="auto" w:fill="FFF6F4"/>
            <w:hideMark/>
          </w:tcPr>
          <w:p w14:paraId="67AB439D" w14:textId="1A028CC6" w:rsidR="00EE2F38" w:rsidRPr="006D77E4" w:rsidRDefault="00EE2F38" w:rsidP="00EE2F38">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Quality of pavements (bumps, potholes, tree roots, cracked tiles, narrow)</w:t>
            </w:r>
            <w:r w:rsidRPr="006D77E4">
              <w:rPr>
                <w:rFonts w:asciiTheme="minorHAnsi" w:hAnsiTheme="minorHAnsi" w:cstheme="minorHAnsi"/>
                <w:lang w:eastAsia="en-GB"/>
              </w:rPr>
              <w:t> </w:t>
            </w:r>
          </w:p>
        </w:tc>
        <w:tc>
          <w:tcPr>
            <w:tcW w:w="1815" w:type="dxa"/>
            <w:tcBorders>
              <w:top w:val="nil"/>
              <w:left w:val="single" w:sz="6" w:space="0" w:color="FF6331"/>
              <w:bottom w:val="nil"/>
              <w:right w:val="single" w:sz="6" w:space="0" w:color="FF6331"/>
            </w:tcBorders>
            <w:shd w:val="clear" w:color="auto" w:fill="FFF6F4"/>
            <w:hideMark/>
          </w:tcPr>
          <w:p w14:paraId="304DDADE" w14:textId="77777777" w:rsidR="00EE2F38" w:rsidRPr="006D77E4" w:rsidRDefault="00EE2F38" w:rsidP="00EE2F38">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77%</w:t>
            </w:r>
            <w:r w:rsidRPr="006D77E4">
              <w:rPr>
                <w:rFonts w:asciiTheme="minorHAnsi" w:hAnsiTheme="minorHAnsi" w:cstheme="minorHAnsi"/>
                <w:lang w:eastAsia="en-GB"/>
              </w:rPr>
              <w:t> </w:t>
            </w:r>
          </w:p>
        </w:tc>
      </w:tr>
      <w:tr w:rsidR="00EE2F38" w:rsidRPr="006D77E4" w14:paraId="582B6DE5" w14:textId="77777777" w:rsidTr="00EA1336">
        <w:trPr>
          <w:trHeight w:val="255"/>
        </w:trPr>
        <w:tc>
          <w:tcPr>
            <w:tcW w:w="8100" w:type="dxa"/>
            <w:tcBorders>
              <w:top w:val="nil"/>
              <w:left w:val="single" w:sz="6" w:space="0" w:color="FF6331"/>
              <w:bottom w:val="nil"/>
              <w:right w:val="single" w:sz="6" w:space="0" w:color="FF6331"/>
            </w:tcBorders>
            <w:shd w:val="clear" w:color="auto" w:fill="auto"/>
            <w:hideMark/>
          </w:tcPr>
          <w:p w14:paraId="5E2D76B0" w14:textId="4613C015" w:rsidR="00EE2F38" w:rsidRPr="006D77E4" w:rsidRDefault="00EE2F38" w:rsidP="00EE2F38">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Street clutter (A-boards, bins, signs, bollards, outdoor dining, e-</w:t>
            </w:r>
            <w:proofErr w:type="gramStart"/>
            <w:r w:rsidRPr="006D77E4">
              <w:rPr>
                <w:rFonts w:asciiTheme="minorHAnsi" w:hAnsiTheme="minorHAnsi" w:cstheme="minorHAnsi"/>
                <w:lang w:val="en-US" w:eastAsia="en-GB"/>
              </w:rPr>
              <w:t>bikes</w:t>
            </w:r>
            <w:proofErr w:type="gramEnd"/>
            <w:r w:rsidRPr="006D77E4">
              <w:rPr>
                <w:rFonts w:asciiTheme="minorHAnsi" w:hAnsiTheme="minorHAnsi" w:cstheme="minorHAnsi"/>
                <w:lang w:val="en-US" w:eastAsia="en-GB"/>
              </w:rPr>
              <w:t xml:space="preserve"> and e-scooters)</w:t>
            </w:r>
            <w:r w:rsidRPr="006D77E4">
              <w:rPr>
                <w:rFonts w:asciiTheme="minorHAnsi" w:hAnsiTheme="minorHAnsi" w:cstheme="minorHAnsi"/>
                <w:lang w:eastAsia="en-GB"/>
              </w:rPr>
              <w:t> </w:t>
            </w:r>
          </w:p>
        </w:tc>
        <w:tc>
          <w:tcPr>
            <w:tcW w:w="1815" w:type="dxa"/>
            <w:tcBorders>
              <w:top w:val="nil"/>
              <w:left w:val="single" w:sz="6" w:space="0" w:color="FF6331"/>
              <w:bottom w:val="nil"/>
              <w:right w:val="single" w:sz="6" w:space="0" w:color="FF6331"/>
            </w:tcBorders>
            <w:shd w:val="clear" w:color="auto" w:fill="auto"/>
            <w:hideMark/>
          </w:tcPr>
          <w:p w14:paraId="112F21AC" w14:textId="77777777" w:rsidR="00EE2F38" w:rsidRPr="006D77E4" w:rsidRDefault="00EE2F38" w:rsidP="00EE2F38">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65%</w:t>
            </w:r>
            <w:r w:rsidRPr="006D77E4">
              <w:rPr>
                <w:rFonts w:asciiTheme="minorHAnsi" w:hAnsiTheme="minorHAnsi" w:cstheme="minorHAnsi"/>
                <w:lang w:eastAsia="en-GB"/>
              </w:rPr>
              <w:t> </w:t>
            </w:r>
          </w:p>
        </w:tc>
      </w:tr>
      <w:tr w:rsidR="00EE2F38" w:rsidRPr="006D77E4" w14:paraId="09A6D5E0" w14:textId="77777777" w:rsidTr="00EA1336">
        <w:trPr>
          <w:trHeight w:val="255"/>
        </w:trPr>
        <w:tc>
          <w:tcPr>
            <w:tcW w:w="8100" w:type="dxa"/>
            <w:tcBorders>
              <w:top w:val="nil"/>
              <w:left w:val="single" w:sz="6" w:space="0" w:color="FF6331"/>
              <w:bottom w:val="nil"/>
              <w:right w:val="single" w:sz="6" w:space="0" w:color="FF6331"/>
            </w:tcBorders>
            <w:shd w:val="clear" w:color="auto" w:fill="FFF6F4"/>
            <w:hideMark/>
          </w:tcPr>
          <w:p w14:paraId="1523BCB1" w14:textId="48BCD229" w:rsidR="00EE2F38" w:rsidRPr="006D77E4" w:rsidRDefault="00EE2F38" w:rsidP="00EE2F38">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Pavement parking</w:t>
            </w:r>
            <w:r w:rsidRPr="006D77E4">
              <w:rPr>
                <w:rFonts w:asciiTheme="minorHAnsi" w:hAnsiTheme="minorHAnsi" w:cstheme="minorHAnsi"/>
                <w:lang w:eastAsia="en-GB"/>
              </w:rPr>
              <w:t> </w:t>
            </w:r>
          </w:p>
        </w:tc>
        <w:tc>
          <w:tcPr>
            <w:tcW w:w="1815" w:type="dxa"/>
            <w:tcBorders>
              <w:top w:val="nil"/>
              <w:left w:val="single" w:sz="6" w:space="0" w:color="FF6331"/>
              <w:bottom w:val="nil"/>
              <w:right w:val="single" w:sz="6" w:space="0" w:color="FF6331"/>
            </w:tcBorders>
            <w:shd w:val="clear" w:color="auto" w:fill="FFF6F4"/>
            <w:hideMark/>
          </w:tcPr>
          <w:p w14:paraId="170A8541" w14:textId="77777777" w:rsidR="00EE2F38" w:rsidRPr="006D77E4" w:rsidRDefault="00EE2F38" w:rsidP="00EE2F38">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57%</w:t>
            </w:r>
            <w:r w:rsidRPr="006D77E4">
              <w:rPr>
                <w:rFonts w:asciiTheme="minorHAnsi" w:hAnsiTheme="minorHAnsi" w:cstheme="minorHAnsi"/>
                <w:lang w:eastAsia="en-GB"/>
              </w:rPr>
              <w:t>  </w:t>
            </w:r>
          </w:p>
        </w:tc>
      </w:tr>
      <w:tr w:rsidR="00EE2F38" w:rsidRPr="006D77E4" w14:paraId="41B8B394" w14:textId="77777777" w:rsidTr="00EA1336">
        <w:trPr>
          <w:trHeight w:val="255"/>
        </w:trPr>
        <w:tc>
          <w:tcPr>
            <w:tcW w:w="8100" w:type="dxa"/>
            <w:tcBorders>
              <w:top w:val="nil"/>
              <w:left w:val="single" w:sz="6" w:space="0" w:color="FF6331"/>
              <w:bottom w:val="nil"/>
              <w:right w:val="single" w:sz="6" w:space="0" w:color="FF6331"/>
            </w:tcBorders>
            <w:shd w:val="clear" w:color="auto" w:fill="auto"/>
            <w:hideMark/>
          </w:tcPr>
          <w:p w14:paraId="60679BE2" w14:textId="5A512213" w:rsidR="00EE2F38" w:rsidRPr="006D77E4" w:rsidRDefault="00EE2F38" w:rsidP="00EE2F38">
            <w:pPr>
              <w:pStyle w:val="BodyRebrand"/>
              <w:rPr>
                <w:rFonts w:asciiTheme="minorHAnsi" w:hAnsiTheme="minorHAnsi" w:cstheme="minorHAnsi"/>
                <w:sz w:val="18"/>
                <w:szCs w:val="18"/>
                <w:lang w:eastAsia="en-GB"/>
              </w:rPr>
            </w:pPr>
            <w:r w:rsidRPr="006D77E4">
              <w:rPr>
                <w:rFonts w:asciiTheme="minorHAnsi" w:hAnsiTheme="minorHAnsi" w:cstheme="minorHAnsi"/>
                <w:lang w:eastAsia="en-GB"/>
              </w:rPr>
              <w:t>E-scooters/ bikes being ridden on pavements</w:t>
            </w:r>
          </w:p>
        </w:tc>
        <w:tc>
          <w:tcPr>
            <w:tcW w:w="1815" w:type="dxa"/>
            <w:tcBorders>
              <w:top w:val="nil"/>
              <w:left w:val="single" w:sz="6" w:space="0" w:color="FF6331"/>
              <w:bottom w:val="nil"/>
              <w:right w:val="single" w:sz="6" w:space="0" w:color="FF6331"/>
            </w:tcBorders>
            <w:shd w:val="clear" w:color="auto" w:fill="auto"/>
            <w:hideMark/>
          </w:tcPr>
          <w:p w14:paraId="01D41F12" w14:textId="77777777" w:rsidR="00EE2F38" w:rsidRPr="006D77E4" w:rsidRDefault="00EE2F38" w:rsidP="00EE2F38">
            <w:pPr>
              <w:pStyle w:val="BodyRebrand"/>
              <w:rPr>
                <w:rFonts w:asciiTheme="minorHAnsi" w:hAnsiTheme="minorHAnsi" w:cstheme="minorHAnsi"/>
                <w:sz w:val="18"/>
                <w:szCs w:val="18"/>
                <w:lang w:eastAsia="en-GB"/>
              </w:rPr>
            </w:pPr>
            <w:r w:rsidRPr="006D77E4">
              <w:rPr>
                <w:rFonts w:asciiTheme="minorHAnsi" w:hAnsiTheme="minorHAnsi" w:cstheme="minorHAnsi"/>
                <w:lang w:eastAsia="en-GB"/>
              </w:rPr>
              <w:t>50% </w:t>
            </w:r>
          </w:p>
        </w:tc>
      </w:tr>
      <w:tr w:rsidR="00EE2F38" w:rsidRPr="006D77E4" w14:paraId="359A4D91" w14:textId="77777777" w:rsidTr="00EA1336">
        <w:trPr>
          <w:trHeight w:val="300"/>
        </w:trPr>
        <w:tc>
          <w:tcPr>
            <w:tcW w:w="8100" w:type="dxa"/>
            <w:tcBorders>
              <w:top w:val="nil"/>
              <w:left w:val="single" w:sz="6" w:space="0" w:color="FF6331"/>
              <w:bottom w:val="nil"/>
              <w:right w:val="single" w:sz="6" w:space="0" w:color="FF6331"/>
            </w:tcBorders>
            <w:shd w:val="clear" w:color="auto" w:fill="FFF6F4"/>
            <w:hideMark/>
          </w:tcPr>
          <w:p w14:paraId="65CE1DE4" w14:textId="03E3E9E5" w:rsidR="00EE2F38" w:rsidRPr="006D77E4" w:rsidRDefault="00EE2F38" w:rsidP="00EE2F38">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 xml:space="preserve">Lack of dropped </w:t>
            </w:r>
            <w:proofErr w:type="spellStart"/>
            <w:r w:rsidRPr="006D77E4">
              <w:rPr>
                <w:rFonts w:asciiTheme="minorHAnsi" w:hAnsiTheme="minorHAnsi" w:cstheme="minorHAnsi"/>
                <w:lang w:val="en-US" w:eastAsia="en-GB"/>
              </w:rPr>
              <w:t>kerbs</w:t>
            </w:r>
            <w:proofErr w:type="spellEnd"/>
            <w:r w:rsidRPr="006D77E4">
              <w:rPr>
                <w:rFonts w:asciiTheme="minorHAnsi" w:hAnsiTheme="minorHAnsi" w:cstheme="minorHAnsi"/>
                <w:lang w:eastAsia="en-GB"/>
              </w:rPr>
              <w:t> </w:t>
            </w:r>
          </w:p>
        </w:tc>
        <w:tc>
          <w:tcPr>
            <w:tcW w:w="1815" w:type="dxa"/>
            <w:tcBorders>
              <w:top w:val="nil"/>
              <w:left w:val="single" w:sz="6" w:space="0" w:color="FF6331"/>
              <w:bottom w:val="nil"/>
              <w:right w:val="single" w:sz="6" w:space="0" w:color="FF6331"/>
            </w:tcBorders>
            <w:shd w:val="clear" w:color="auto" w:fill="FFF6F4"/>
            <w:hideMark/>
          </w:tcPr>
          <w:p w14:paraId="2F5D9E9A" w14:textId="77777777" w:rsidR="00EE2F38" w:rsidRPr="006D77E4" w:rsidRDefault="00EE2F38" w:rsidP="00EE2F38">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50%</w:t>
            </w:r>
            <w:r w:rsidRPr="006D77E4">
              <w:rPr>
                <w:rFonts w:asciiTheme="minorHAnsi" w:hAnsiTheme="minorHAnsi" w:cstheme="minorHAnsi"/>
                <w:lang w:eastAsia="en-GB"/>
              </w:rPr>
              <w:t>  </w:t>
            </w:r>
          </w:p>
        </w:tc>
      </w:tr>
      <w:tr w:rsidR="00EE2F38" w:rsidRPr="006D77E4" w14:paraId="5C92E5D8" w14:textId="77777777" w:rsidTr="00EA1336">
        <w:trPr>
          <w:trHeight w:val="255"/>
        </w:trPr>
        <w:tc>
          <w:tcPr>
            <w:tcW w:w="8100" w:type="dxa"/>
            <w:tcBorders>
              <w:top w:val="nil"/>
              <w:left w:val="single" w:sz="6" w:space="0" w:color="FF6331"/>
              <w:bottom w:val="nil"/>
              <w:right w:val="single" w:sz="6" w:space="0" w:color="FF6331"/>
            </w:tcBorders>
            <w:shd w:val="clear" w:color="auto" w:fill="auto"/>
            <w:hideMark/>
          </w:tcPr>
          <w:p w14:paraId="7B9E826C" w14:textId="77777777" w:rsidR="00EE2F38" w:rsidRPr="006D77E4" w:rsidRDefault="00EE2F38" w:rsidP="00EE2F38">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Crossings are inadequate or hazardous for me to use (shared space, lack of controlled crossing)</w:t>
            </w:r>
            <w:r w:rsidRPr="006D77E4">
              <w:rPr>
                <w:rFonts w:asciiTheme="minorHAnsi" w:hAnsiTheme="minorHAnsi" w:cstheme="minorHAnsi"/>
                <w:lang w:eastAsia="en-GB"/>
              </w:rPr>
              <w:t>  </w:t>
            </w:r>
          </w:p>
        </w:tc>
        <w:tc>
          <w:tcPr>
            <w:tcW w:w="1815" w:type="dxa"/>
            <w:tcBorders>
              <w:top w:val="nil"/>
              <w:left w:val="single" w:sz="6" w:space="0" w:color="FF6331"/>
              <w:bottom w:val="nil"/>
              <w:right w:val="single" w:sz="6" w:space="0" w:color="FF6331"/>
            </w:tcBorders>
            <w:shd w:val="clear" w:color="auto" w:fill="auto"/>
            <w:hideMark/>
          </w:tcPr>
          <w:p w14:paraId="0AFE65C5" w14:textId="77777777" w:rsidR="00EE2F38" w:rsidRPr="006D77E4" w:rsidRDefault="00EE2F38" w:rsidP="00EE2F38">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44%</w:t>
            </w:r>
            <w:r w:rsidRPr="006D77E4">
              <w:rPr>
                <w:rFonts w:asciiTheme="minorHAnsi" w:hAnsiTheme="minorHAnsi" w:cstheme="minorHAnsi"/>
                <w:lang w:eastAsia="en-GB"/>
              </w:rPr>
              <w:t> </w:t>
            </w:r>
          </w:p>
        </w:tc>
      </w:tr>
      <w:tr w:rsidR="00EE2F38" w:rsidRPr="006D77E4" w14:paraId="1E43DA76" w14:textId="77777777" w:rsidTr="00EA1336">
        <w:trPr>
          <w:trHeight w:val="255"/>
        </w:trPr>
        <w:tc>
          <w:tcPr>
            <w:tcW w:w="8100" w:type="dxa"/>
            <w:tcBorders>
              <w:top w:val="nil"/>
              <w:left w:val="single" w:sz="6" w:space="0" w:color="FF6331"/>
              <w:bottom w:val="nil"/>
              <w:right w:val="single" w:sz="6" w:space="0" w:color="FF6331"/>
            </w:tcBorders>
            <w:shd w:val="clear" w:color="auto" w:fill="FFF6F4"/>
            <w:hideMark/>
          </w:tcPr>
          <w:p w14:paraId="0A8880EA" w14:textId="77777777" w:rsidR="00EE2F38" w:rsidRPr="006D77E4" w:rsidRDefault="00EE2F38" w:rsidP="00EE2F38">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Environmental reasons (weather/slipperiness/ice and lack of gritting)</w:t>
            </w:r>
            <w:r w:rsidRPr="006D77E4">
              <w:rPr>
                <w:rFonts w:asciiTheme="minorHAnsi" w:hAnsiTheme="minorHAnsi" w:cstheme="minorHAnsi"/>
                <w:lang w:eastAsia="en-GB"/>
              </w:rPr>
              <w:t>  </w:t>
            </w:r>
          </w:p>
        </w:tc>
        <w:tc>
          <w:tcPr>
            <w:tcW w:w="1815" w:type="dxa"/>
            <w:tcBorders>
              <w:top w:val="nil"/>
              <w:left w:val="single" w:sz="6" w:space="0" w:color="FF6331"/>
              <w:bottom w:val="nil"/>
              <w:right w:val="single" w:sz="6" w:space="0" w:color="FF6331"/>
            </w:tcBorders>
            <w:shd w:val="clear" w:color="auto" w:fill="FFF6F4"/>
            <w:hideMark/>
          </w:tcPr>
          <w:p w14:paraId="31C644A2" w14:textId="77777777" w:rsidR="00EE2F38" w:rsidRPr="006D77E4" w:rsidRDefault="00EE2F38" w:rsidP="00EE2F38">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39%</w:t>
            </w:r>
            <w:r w:rsidRPr="006D77E4">
              <w:rPr>
                <w:rFonts w:asciiTheme="minorHAnsi" w:hAnsiTheme="minorHAnsi" w:cstheme="minorHAnsi"/>
                <w:lang w:eastAsia="en-GB"/>
              </w:rPr>
              <w:t> </w:t>
            </w:r>
          </w:p>
        </w:tc>
      </w:tr>
      <w:tr w:rsidR="00EE2F38" w:rsidRPr="006D77E4" w14:paraId="0381CAAD" w14:textId="77777777" w:rsidTr="00EA1336">
        <w:trPr>
          <w:trHeight w:val="255"/>
        </w:trPr>
        <w:tc>
          <w:tcPr>
            <w:tcW w:w="8100" w:type="dxa"/>
            <w:tcBorders>
              <w:top w:val="nil"/>
              <w:left w:val="single" w:sz="6" w:space="0" w:color="FF6331"/>
              <w:bottom w:val="nil"/>
              <w:right w:val="single" w:sz="6" w:space="0" w:color="FF6331"/>
            </w:tcBorders>
            <w:shd w:val="clear" w:color="auto" w:fill="auto"/>
            <w:hideMark/>
          </w:tcPr>
          <w:p w14:paraId="2C20B204" w14:textId="77777777" w:rsidR="00EE2F38" w:rsidRPr="006D77E4" w:rsidRDefault="00EE2F38" w:rsidP="00EE2F38">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 xml:space="preserve">Lack of public amenities (lack of rest stops, public toilets, water fountains, </w:t>
            </w:r>
            <w:proofErr w:type="spellStart"/>
            <w:r w:rsidRPr="006D77E4">
              <w:rPr>
                <w:rFonts w:asciiTheme="minorHAnsi" w:hAnsiTheme="minorHAnsi" w:cstheme="minorHAnsi"/>
                <w:lang w:val="en-US" w:eastAsia="en-GB"/>
              </w:rPr>
              <w:t>etc</w:t>
            </w:r>
            <w:proofErr w:type="spellEnd"/>
            <w:r w:rsidRPr="006D77E4">
              <w:rPr>
                <w:rFonts w:asciiTheme="minorHAnsi" w:hAnsiTheme="minorHAnsi" w:cstheme="minorHAnsi"/>
                <w:lang w:val="en-US" w:eastAsia="en-GB"/>
              </w:rPr>
              <w:t>)</w:t>
            </w:r>
            <w:r w:rsidRPr="006D77E4">
              <w:rPr>
                <w:rFonts w:asciiTheme="minorHAnsi" w:hAnsiTheme="minorHAnsi" w:cstheme="minorHAnsi"/>
                <w:lang w:eastAsia="en-GB"/>
              </w:rPr>
              <w:t>  </w:t>
            </w:r>
          </w:p>
        </w:tc>
        <w:tc>
          <w:tcPr>
            <w:tcW w:w="1815" w:type="dxa"/>
            <w:tcBorders>
              <w:top w:val="nil"/>
              <w:left w:val="single" w:sz="6" w:space="0" w:color="FF6331"/>
              <w:bottom w:val="nil"/>
              <w:right w:val="single" w:sz="6" w:space="0" w:color="FF6331"/>
            </w:tcBorders>
            <w:shd w:val="clear" w:color="auto" w:fill="auto"/>
            <w:hideMark/>
          </w:tcPr>
          <w:p w14:paraId="7D5A126D" w14:textId="77777777" w:rsidR="00EE2F38" w:rsidRPr="006D77E4" w:rsidRDefault="00EE2F38" w:rsidP="00EE2F38">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37%</w:t>
            </w:r>
            <w:r w:rsidRPr="006D77E4">
              <w:rPr>
                <w:rFonts w:asciiTheme="minorHAnsi" w:hAnsiTheme="minorHAnsi" w:cstheme="minorHAnsi"/>
                <w:lang w:eastAsia="en-GB"/>
              </w:rPr>
              <w:t> </w:t>
            </w:r>
          </w:p>
        </w:tc>
      </w:tr>
      <w:tr w:rsidR="00EE2F38" w:rsidRPr="006D77E4" w14:paraId="3CBBD351" w14:textId="77777777" w:rsidTr="00EA1336">
        <w:trPr>
          <w:trHeight w:val="255"/>
        </w:trPr>
        <w:tc>
          <w:tcPr>
            <w:tcW w:w="8100" w:type="dxa"/>
            <w:tcBorders>
              <w:top w:val="nil"/>
              <w:left w:val="single" w:sz="6" w:space="0" w:color="FF6331"/>
              <w:bottom w:val="nil"/>
              <w:right w:val="single" w:sz="6" w:space="0" w:color="FF6331"/>
            </w:tcBorders>
            <w:shd w:val="clear" w:color="auto" w:fill="FFF6F4"/>
            <w:hideMark/>
          </w:tcPr>
          <w:p w14:paraId="2548F1B1" w14:textId="77777777" w:rsidR="00EE2F38" w:rsidRPr="006D77E4" w:rsidRDefault="00EE2F38" w:rsidP="00EE2F38">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Crowds</w:t>
            </w:r>
            <w:r w:rsidRPr="006D77E4">
              <w:rPr>
                <w:rFonts w:asciiTheme="minorHAnsi" w:hAnsiTheme="minorHAnsi" w:cstheme="minorHAnsi"/>
                <w:lang w:eastAsia="en-GB"/>
              </w:rPr>
              <w:t>  </w:t>
            </w:r>
          </w:p>
        </w:tc>
        <w:tc>
          <w:tcPr>
            <w:tcW w:w="1815" w:type="dxa"/>
            <w:tcBorders>
              <w:top w:val="nil"/>
              <w:left w:val="single" w:sz="6" w:space="0" w:color="FF6331"/>
              <w:bottom w:val="nil"/>
              <w:right w:val="single" w:sz="6" w:space="0" w:color="FF6331"/>
            </w:tcBorders>
            <w:shd w:val="clear" w:color="auto" w:fill="FFF6F4"/>
            <w:hideMark/>
          </w:tcPr>
          <w:p w14:paraId="7A6CD888" w14:textId="77777777" w:rsidR="00EE2F38" w:rsidRPr="006D77E4" w:rsidRDefault="00EE2F38" w:rsidP="00EE2F38">
            <w:pPr>
              <w:pStyle w:val="BodyRebrand"/>
              <w:rPr>
                <w:rFonts w:asciiTheme="minorHAnsi" w:hAnsiTheme="minorHAnsi" w:cstheme="minorHAnsi"/>
                <w:sz w:val="18"/>
                <w:szCs w:val="18"/>
                <w:lang w:eastAsia="en-GB"/>
              </w:rPr>
            </w:pPr>
            <w:r w:rsidRPr="006D77E4">
              <w:rPr>
                <w:rFonts w:asciiTheme="minorHAnsi" w:hAnsiTheme="minorHAnsi" w:cstheme="minorHAnsi"/>
                <w:lang w:eastAsia="en-GB"/>
              </w:rPr>
              <w:t>34% </w:t>
            </w:r>
          </w:p>
        </w:tc>
      </w:tr>
      <w:tr w:rsidR="00EE2F38" w:rsidRPr="006D77E4" w14:paraId="4CAA7481" w14:textId="77777777" w:rsidTr="00EA1336">
        <w:trPr>
          <w:trHeight w:val="255"/>
        </w:trPr>
        <w:tc>
          <w:tcPr>
            <w:tcW w:w="8100" w:type="dxa"/>
            <w:tcBorders>
              <w:top w:val="nil"/>
              <w:left w:val="single" w:sz="6" w:space="0" w:color="FF6331"/>
              <w:bottom w:val="nil"/>
              <w:right w:val="single" w:sz="6" w:space="0" w:color="FF6331"/>
            </w:tcBorders>
            <w:shd w:val="clear" w:color="auto" w:fill="auto"/>
            <w:hideMark/>
          </w:tcPr>
          <w:p w14:paraId="0CA69249" w14:textId="77777777" w:rsidR="00EE2F38" w:rsidRPr="006D77E4" w:rsidRDefault="00EE2F38" w:rsidP="00EE2F38">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 xml:space="preserve">Personal security (hate crime, lack of street lighting, </w:t>
            </w:r>
            <w:proofErr w:type="gramStart"/>
            <w:r w:rsidRPr="006D77E4">
              <w:rPr>
                <w:rFonts w:asciiTheme="minorHAnsi" w:hAnsiTheme="minorHAnsi" w:cstheme="minorHAnsi"/>
                <w:lang w:val="en-US" w:eastAsia="en-GB"/>
              </w:rPr>
              <w:t>speed</w:t>
            </w:r>
            <w:proofErr w:type="gramEnd"/>
            <w:r w:rsidRPr="006D77E4">
              <w:rPr>
                <w:rFonts w:asciiTheme="minorHAnsi" w:hAnsiTheme="minorHAnsi" w:cstheme="minorHAnsi"/>
                <w:lang w:val="en-US" w:eastAsia="en-GB"/>
              </w:rPr>
              <w:t xml:space="preserve"> and volume of traffic)</w:t>
            </w:r>
            <w:r w:rsidRPr="006D77E4">
              <w:rPr>
                <w:rFonts w:asciiTheme="minorHAnsi" w:hAnsiTheme="minorHAnsi" w:cstheme="minorHAnsi"/>
                <w:lang w:eastAsia="en-GB"/>
              </w:rPr>
              <w:t>  </w:t>
            </w:r>
          </w:p>
        </w:tc>
        <w:tc>
          <w:tcPr>
            <w:tcW w:w="1815" w:type="dxa"/>
            <w:tcBorders>
              <w:top w:val="nil"/>
              <w:left w:val="single" w:sz="6" w:space="0" w:color="FF6331"/>
              <w:bottom w:val="nil"/>
              <w:right w:val="single" w:sz="6" w:space="0" w:color="FF6331"/>
            </w:tcBorders>
            <w:shd w:val="clear" w:color="auto" w:fill="auto"/>
            <w:hideMark/>
          </w:tcPr>
          <w:p w14:paraId="6D46B569" w14:textId="77777777" w:rsidR="00EE2F38" w:rsidRPr="006D77E4" w:rsidRDefault="00EE2F38" w:rsidP="00EE2F38">
            <w:pPr>
              <w:pStyle w:val="BodyRebrand"/>
              <w:rPr>
                <w:rFonts w:asciiTheme="minorHAnsi" w:hAnsiTheme="minorHAnsi" w:cstheme="minorHAnsi"/>
                <w:sz w:val="18"/>
                <w:szCs w:val="18"/>
                <w:lang w:eastAsia="en-GB"/>
              </w:rPr>
            </w:pPr>
            <w:r w:rsidRPr="006D77E4">
              <w:rPr>
                <w:rFonts w:asciiTheme="minorHAnsi" w:hAnsiTheme="minorHAnsi" w:cstheme="minorHAnsi"/>
                <w:lang w:eastAsia="en-GB"/>
              </w:rPr>
              <w:t>28</w:t>
            </w:r>
            <w:r w:rsidRPr="006D77E4">
              <w:rPr>
                <w:rFonts w:asciiTheme="minorHAnsi" w:hAnsiTheme="minorHAnsi" w:cstheme="minorHAnsi"/>
                <w:lang w:val="en-US" w:eastAsia="en-GB"/>
              </w:rPr>
              <w:t>%</w:t>
            </w:r>
            <w:r w:rsidRPr="006D77E4">
              <w:rPr>
                <w:rFonts w:asciiTheme="minorHAnsi" w:hAnsiTheme="minorHAnsi" w:cstheme="minorHAnsi"/>
                <w:lang w:eastAsia="en-GB"/>
              </w:rPr>
              <w:t> </w:t>
            </w:r>
          </w:p>
        </w:tc>
      </w:tr>
      <w:tr w:rsidR="00EE2F38" w:rsidRPr="006D77E4" w14:paraId="6CE3A84D" w14:textId="77777777" w:rsidTr="00EA1336">
        <w:trPr>
          <w:trHeight w:val="255"/>
        </w:trPr>
        <w:tc>
          <w:tcPr>
            <w:tcW w:w="8100" w:type="dxa"/>
            <w:tcBorders>
              <w:top w:val="nil"/>
              <w:left w:val="single" w:sz="6" w:space="0" w:color="FF6331"/>
              <w:bottom w:val="nil"/>
              <w:right w:val="single" w:sz="6" w:space="0" w:color="FF6331"/>
            </w:tcBorders>
            <w:shd w:val="clear" w:color="auto" w:fill="FFF6F4"/>
            <w:hideMark/>
          </w:tcPr>
          <w:p w14:paraId="42446057" w14:textId="77777777" w:rsidR="00EE2F38" w:rsidRPr="006D77E4" w:rsidRDefault="00EE2F38" w:rsidP="00EE2F38">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My surroundings are too hilly/steep for me to walk or wheel</w:t>
            </w:r>
            <w:r w:rsidRPr="006D77E4">
              <w:rPr>
                <w:rFonts w:asciiTheme="minorHAnsi" w:hAnsiTheme="minorHAnsi" w:cstheme="minorHAnsi"/>
                <w:lang w:eastAsia="en-GB"/>
              </w:rPr>
              <w:t>  </w:t>
            </w:r>
          </w:p>
        </w:tc>
        <w:tc>
          <w:tcPr>
            <w:tcW w:w="1815" w:type="dxa"/>
            <w:tcBorders>
              <w:top w:val="nil"/>
              <w:left w:val="single" w:sz="6" w:space="0" w:color="FF6331"/>
              <w:bottom w:val="nil"/>
              <w:right w:val="single" w:sz="6" w:space="0" w:color="FF6331"/>
            </w:tcBorders>
            <w:shd w:val="clear" w:color="auto" w:fill="FFF6F4"/>
            <w:hideMark/>
          </w:tcPr>
          <w:p w14:paraId="5430BD86" w14:textId="77777777" w:rsidR="00EE2F38" w:rsidRPr="006D77E4" w:rsidRDefault="00EE2F38" w:rsidP="00EE2F38">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22%</w:t>
            </w:r>
            <w:r w:rsidRPr="006D77E4">
              <w:rPr>
                <w:rFonts w:asciiTheme="minorHAnsi" w:hAnsiTheme="minorHAnsi" w:cstheme="minorHAnsi"/>
                <w:lang w:eastAsia="en-GB"/>
              </w:rPr>
              <w:t>  </w:t>
            </w:r>
          </w:p>
        </w:tc>
      </w:tr>
      <w:tr w:rsidR="00EE2F38" w:rsidRPr="006D77E4" w14:paraId="466A066F" w14:textId="77777777" w:rsidTr="00EA1336">
        <w:trPr>
          <w:trHeight w:val="255"/>
        </w:trPr>
        <w:tc>
          <w:tcPr>
            <w:tcW w:w="8100" w:type="dxa"/>
            <w:tcBorders>
              <w:top w:val="nil"/>
              <w:left w:val="single" w:sz="6" w:space="0" w:color="FF6331"/>
              <w:bottom w:val="nil"/>
              <w:right w:val="single" w:sz="6" w:space="0" w:color="FF6331"/>
            </w:tcBorders>
            <w:shd w:val="clear" w:color="auto" w:fill="auto"/>
            <w:hideMark/>
          </w:tcPr>
          <w:p w14:paraId="74BC7E04" w14:textId="77777777" w:rsidR="00EE2F38" w:rsidRPr="006D77E4" w:rsidRDefault="00EE2F38" w:rsidP="00EE2F38">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I cannot walk or wheel</w:t>
            </w:r>
            <w:r w:rsidRPr="006D77E4">
              <w:rPr>
                <w:rFonts w:asciiTheme="minorHAnsi" w:hAnsiTheme="minorHAnsi" w:cstheme="minorHAnsi"/>
                <w:lang w:eastAsia="en-GB"/>
              </w:rPr>
              <w:t>  </w:t>
            </w:r>
          </w:p>
        </w:tc>
        <w:tc>
          <w:tcPr>
            <w:tcW w:w="1815" w:type="dxa"/>
            <w:tcBorders>
              <w:top w:val="nil"/>
              <w:left w:val="single" w:sz="6" w:space="0" w:color="FF6331"/>
              <w:bottom w:val="nil"/>
              <w:right w:val="single" w:sz="6" w:space="0" w:color="FF6331"/>
            </w:tcBorders>
            <w:shd w:val="clear" w:color="auto" w:fill="auto"/>
            <w:hideMark/>
          </w:tcPr>
          <w:p w14:paraId="7E3B5CF4" w14:textId="77777777" w:rsidR="00EE2F38" w:rsidRPr="006D77E4" w:rsidRDefault="00EE2F38" w:rsidP="00EE2F38">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20%</w:t>
            </w:r>
            <w:r w:rsidRPr="006D77E4">
              <w:rPr>
                <w:rFonts w:asciiTheme="minorHAnsi" w:hAnsiTheme="minorHAnsi" w:cstheme="minorHAnsi"/>
                <w:lang w:eastAsia="en-GB"/>
              </w:rPr>
              <w:t>  </w:t>
            </w:r>
          </w:p>
        </w:tc>
      </w:tr>
      <w:tr w:rsidR="00EE2F38" w:rsidRPr="006D77E4" w14:paraId="1E3E6FD1" w14:textId="77777777" w:rsidTr="00EA1336">
        <w:trPr>
          <w:trHeight w:val="255"/>
        </w:trPr>
        <w:tc>
          <w:tcPr>
            <w:tcW w:w="8100" w:type="dxa"/>
            <w:tcBorders>
              <w:top w:val="nil"/>
              <w:left w:val="single" w:sz="6" w:space="0" w:color="FF6331"/>
              <w:bottom w:val="nil"/>
              <w:right w:val="single" w:sz="6" w:space="0" w:color="FF6331"/>
            </w:tcBorders>
            <w:shd w:val="clear" w:color="auto" w:fill="FFF6F4"/>
            <w:hideMark/>
          </w:tcPr>
          <w:p w14:paraId="6C85ABA9" w14:textId="77777777" w:rsidR="00EE2F38" w:rsidRPr="006D77E4" w:rsidRDefault="00EE2F38" w:rsidP="00EE2F38">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Air pollution</w:t>
            </w:r>
            <w:r w:rsidRPr="006D77E4">
              <w:rPr>
                <w:rFonts w:asciiTheme="minorHAnsi" w:hAnsiTheme="minorHAnsi" w:cstheme="minorHAnsi"/>
                <w:lang w:eastAsia="en-GB"/>
              </w:rPr>
              <w:t>  </w:t>
            </w:r>
          </w:p>
        </w:tc>
        <w:tc>
          <w:tcPr>
            <w:tcW w:w="1815" w:type="dxa"/>
            <w:tcBorders>
              <w:top w:val="nil"/>
              <w:left w:val="single" w:sz="6" w:space="0" w:color="FF6331"/>
              <w:bottom w:val="nil"/>
              <w:right w:val="single" w:sz="6" w:space="0" w:color="FF6331"/>
            </w:tcBorders>
            <w:shd w:val="clear" w:color="auto" w:fill="FFF6F4"/>
            <w:hideMark/>
          </w:tcPr>
          <w:p w14:paraId="5F175C57" w14:textId="77777777" w:rsidR="00EE2F38" w:rsidRPr="006D77E4" w:rsidRDefault="00EE2F38" w:rsidP="00EE2F38">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16%</w:t>
            </w:r>
            <w:r w:rsidRPr="006D77E4">
              <w:rPr>
                <w:rFonts w:asciiTheme="minorHAnsi" w:hAnsiTheme="minorHAnsi" w:cstheme="minorHAnsi"/>
                <w:lang w:eastAsia="en-GB"/>
              </w:rPr>
              <w:t> </w:t>
            </w:r>
          </w:p>
        </w:tc>
      </w:tr>
      <w:tr w:rsidR="00EE2F38" w:rsidRPr="006D77E4" w14:paraId="7F33306B" w14:textId="77777777" w:rsidTr="00EA1336">
        <w:trPr>
          <w:trHeight w:val="255"/>
        </w:trPr>
        <w:tc>
          <w:tcPr>
            <w:tcW w:w="8100" w:type="dxa"/>
            <w:tcBorders>
              <w:top w:val="nil"/>
              <w:left w:val="single" w:sz="6" w:space="0" w:color="FF6331"/>
              <w:bottom w:val="nil"/>
              <w:right w:val="single" w:sz="6" w:space="0" w:color="FF6331"/>
            </w:tcBorders>
            <w:shd w:val="clear" w:color="auto" w:fill="auto"/>
            <w:hideMark/>
          </w:tcPr>
          <w:p w14:paraId="5C546237" w14:textId="77777777" w:rsidR="00EE2F38" w:rsidRPr="006D77E4" w:rsidRDefault="00EE2F38" w:rsidP="00EE2F38">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Lack of tactile paving</w:t>
            </w:r>
            <w:r w:rsidRPr="006D77E4">
              <w:rPr>
                <w:rFonts w:asciiTheme="minorHAnsi" w:hAnsiTheme="minorHAnsi" w:cstheme="minorHAnsi"/>
                <w:lang w:eastAsia="en-GB"/>
              </w:rPr>
              <w:t>  </w:t>
            </w:r>
          </w:p>
        </w:tc>
        <w:tc>
          <w:tcPr>
            <w:tcW w:w="1815" w:type="dxa"/>
            <w:tcBorders>
              <w:top w:val="nil"/>
              <w:left w:val="single" w:sz="6" w:space="0" w:color="FF6331"/>
              <w:bottom w:val="nil"/>
              <w:right w:val="single" w:sz="6" w:space="0" w:color="FF6331"/>
            </w:tcBorders>
            <w:shd w:val="clear" w:color="auto" w:fill="auto"/>
            <w:hideMark/>
          </w:tcPr>
          <w:p w14:paraId="2C48C826" w14:textId="77777777" w:rsidR="00EE2F38" w:rsidRPr="006D77E4" w:rsidRDefault="00EE2F38" w:rsidP="00EE2F38">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13%</w:t>
            </w:r>
            <w:r w:rsidRPr="006D77E4">
              <w:rPr>
                <w:rFonts w:asciiTheme="minorHAnsi" w:hAnsiTheme="minorHAnsi" w:cstheme="minorHAnsi"/>
                <w:lang w:eastAsia="en-GB"/>
              </w:rPr>
              <w:t> </w:t>
            </w:r>
          </w:p>
        </w:tc>
      </w:tr>
      <w:tr w:rsidR="00EE2F38" w:rsidRPr="006D77E4" w14:paraId="11B68CFA" w14:textId="77777777" w:rsidTr="00EA1336">
        <w:trPr>
          <w:trHeight w:val="255"/>
        </w:trPr>
        <w:tc>
          <w:tcPr>
            <w:tcW w:w="8100" w:type="dxa"/>
            <w:tcBorders>
              <w:top w:val="nil"/>
              <w:left w:val="single" w:sz="6" w:space="0" w:color="FF6331"/>
              <w:bottom w:val="nil"/>
              <w:right w:val="single" w:sz="6" w:space="0" w:color="FF6331"/>
            </w:tcBorders>
            <w:shd w:val="clear" w:color="auto" w:fill="FFF6F4"/>
            <w:hideMark/>
          </w:tcPr>
          <w:p w14:paraId="69D5782C" w14:textId="77777777" w:rsidR="00EE2F38" w:rsidRPr="006D77E4" w:rsidRDefault="00EE2F38" w:rsidP="00EE2F38">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I experience sensory overload on walking/wheeling routes</w:t>
            </w:r>
            <w:r w:rsidRPr="006D77E4">
              <w:rPr>
                <w:rFonts w:asciiTheme="minorHAnsi" w:hAnsiTheme="minorHAnsi" w:cstheme="minorHAnsi"/>
                <w:lang w:eastAsia="en-GB"/>
              </w:rPr>
              <w:t>  </w:t>
            </w:r>
          </w:p>
        </w:tc>
        <w:tc>
          <w:tcPr>
            <w:tcW w:w="1815" w:type="dxa"/>
            <w:tcBorders>
              <w:top w:val="nil"/>
              <w:left w:val="single" w:sz="6" w:space="0" w:color="FF6331"/>
              <w:bottom w:val="nil"/>
              <w:right w:val="single" w:sz="6" w:space="0" w:color="FF6331"/>
            </w:tcBorders>
            <w:shd w:val="clear" w:color="auto" w:fill="FFF6F4"/>
            <w:hideMark/>
          </w:tcPr>
          <w:p w14:paraId="3D702134" w14:textId="77777777" w:rsidR="00EE2F38" w:rsidRPr="006D77E4" w:rsidRDefault="00EE2F38" w:rsidP="00EE2F38">
            <w:pPr>
              <w:pStyle w:val="BodyRebrand"/>
              <w:rPr>
                <w:rFonts w:asciiTheme="minorHAnsi" w:hAnsiTheme="minorHAnsi" w:cstheme="minorHAnsi"/>
                <w:sz w:val="18"/>
                <w:szCs w:val="18"/>
                <w:lang w:eastAsia="en-GB"/>
              </w:rPr>
            </w:pPr>
            <w:r w:rsidRPr="006D77E4">
              <w:rPr>
                <w:rFonts w:asciiTheme="minorHAnsi" w:hAnsiTheme="minorHAnsi" w:cstheme="minorHAnsi"/>
                <w:lang w:eastAsia="en-GB"/>
              </w:rPr>
              <w:t>12% </w:t>
            </w:r>
          </w:p>
        </w:tc>
      </w:tr>
      <w:tr w:rsidR="00EE2F38" w:rsidRPr="006D77E4" w14:paraId="5CA6B416" w14:textId="77777777" w:rsidTr="00EA1336">
        <w:trPr>
          <w:trHeight w:val="255"/>
        </w:trPr>
        <w:tc>
          <w:tcPr>
            <w:tcW w:w="8100" w:type="dxa"/>
            <w:tcBorders>
              <w:top w:val="nil"/>
              <w:left w:val="single" w:sz="6" w:space="0" w:color="FF6331"/>
              <w:bottom w:val="nil"/>
              <w:right w:val="single" w:sz="6" w:space="0" w:color="FF6331"/>
            </w:tcBorders>
            <w:shd w:val="clear" w:color="auto" w:fill="auto"/>
            <w:hideMark/>
          </w:tcPr>
          <w:p w14:paraId="234B186E" w14:textId="77777777" w:rsidR="00EE2F38" w:rsidRPr="006D77E4" w:rsidRDefault="00EE2F38" w:rsidP="00EE2F38">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 xml:space="preserve">I cannot walk </w:t>
            </w:r>
            <w:proofErr w:type="gramStart"/>
            <w:r w:rsidRPr="006D77E4">
              <w:rPr>
                <w:rFonts w:asciiTheme="minorHAnsi" w:hAnsiTheme="minorHAnsi" w:cstheme="minorHAnsi"/>
                <w:lang w:val="en-US" w:eastAsia="en-GB"/>
              </w:rPr>
              <w:t>far</w:t>
            </w:r>
            <w:proofErr w:type="gramEnd"/>
            <w:r w:rsidRPr="006D77E4">
              <w:rPr>
                <w:rFonts w:asciiTheme="minorHAnsi" w:hAnsiTheme="minorHAnsi" w:cstheme="minorHAnsi"/>
                <w:lang w:val="en-US" w:eastAsia="en-GB"/>
              </w:rPr>
              <w:t xml:space="preserve"> and I do not have access to a mobility aid I can use</w:t>
            </w:r>
            <w:r w:rsidRPr="006D77E4">
              <w:rPr>
                <w:rFonts w:asciiTheme="minorHAnsi" w:hAnsiTheme="minorHAnsi" w:cstheme="minorHAnsi"/>
                <w:lang w:eastAsia="en-GB"/>
              </w:rPr>
              <w:t>  </w:t>
            </w:r>
          </w:p>
        </w:tc>
        <w:tc>
          <w:tcPr>
            <w:tcW w:w="1815" w:type="dxa"/>
            <w:tcBorders>
              <w:top w:val="nil"/>
              <w:left w:val="single" w:sz="6" w:space="0" w:color="FF6331"/>
              <w:bottom w:val="nil"/>
              <w:right w:val="single" w:sz="6" w:space="0" w:color="FF6331"/>
            </w:tcBorders>
            <w:shd w:val="clear" w:color="auto" w:fill="auto"/>
            <w:hideMark/>
          </w:tcPr>
          <w:p w14:paraId="12F503FD" w14:textId="77777777" w:rsidR="00EE2F38" w:rsidRPr="006D77E4" w:rsidRDefault="00EE2F38" w:rsidP="00EE2F38">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12%</w:t>
            </w:r>
            <w:r w:rsidRPr="006D77E4">
              <w:rPr>
                <w:rFonts w:asciiTheme="minorHAnsi" w:hAnsiTheme="minorHAnsi" w:cstheme="minorHAnsi"/>
                <w:lang w:eastAsia="en-GB"/>
              </w:rPr>
              <w:t> </w:t>
            </w:r>
          </w:p>
        </w:tc>
      </w:tr>
      <w:tr w:rsidR="00EE2F38" w:rsidRPr="006D77E4" w14:paraId="26C3D8BA" w14:textId="77777777" w:rsidTr="00EA1336">
        <w:trPr>
          <w:trHeight w:val="255"/>
        </w:trPr>
        <w:tc>
          <w:tcPr>
            <w:tcW w:w="8100" w:type="dxa"/>
            <w:tcBorders>
              <w:top w:val="nil"/>
              <w:left w:val="single" w:sz="6" w:space="0" w:color="FF6331"/>
              <w:bottom w:val="nil"/>
              <w:right w:val="single" w:sz="6" w:space="0" w:color="FF6331"/>
            </w:tcBorders>
            <w:shd w:val="clear" w:color="auto" w:fill="FFF6F4"/>
            <w:hideMark/>
          </w:tcPr>
          <w:p w14:paraId="02578C28" w14:textId="77777777" w:rsidR="00EE2F38" w:rsidRPr="006D77E4" w:rsidRDefault="00EE2F38" w:rsidP="00EE2F38">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 xml:space="preserve">I cannot walk </w:t>
            </w:r>
            <w:proofErr w:type="gramStart"/>
            <w:r w:rsidRPr="006D77E4">
              <w:rPr>
                <w:rFonts w:asciiTheme="minorHAnsi" w:hAnsiTheme="minorHAnsi" w:cstheme="minorHAnsi"/>
                <w:lang w:val="en-US" w:eastAsia="en-GB"/>
              </w:rPr>
              <w:t>far</w:t>
            </w:r>
            <w:proofErr w:type="gramEnd"/>
            <w:r w:rsidRPr="006D77E4">
              <w:rPr>
                <w:rFonts w:asciiTheme="minorHAnsi" w:hAnsiTheme="minorHAnsi" w:cstheme="minorHAnsi"/>
                <w:lang w:val="en-US" w:eastAsia="en-GB"/>
              </w:rPr>
              <w:t xml:space="preserve"> and I do not want to use a mobility aid</w:t>
            </w:r>
            <w:r w:rsidRPr="006D77E4">
              <w:rPr>
                <w:rFonts w:asciiTheme="minorHAnsi" w:hAnsiTheme="minorHAnsi" w:cstheme="minorHAnsi"/>
                <w:lang w:eastAsia="en-GB"/>
              </w:rPr>
              <w:t>  </w:t>
            </w:r>
          </w:p>
        </w:tc>
        <w:tc>
          <w:tcPr>
            <w:tcW w:w="1815" w:type="dxa"/>
            <w:tcBorders>
              <w:top w:val="nil"/>
              <w:left w:val="single" w:sz="6" w:space="0" w:color="FF6331"/>
              <w:bottom w:val="nil"/>
              <w:right w:val="single" w:sz="6" w:space="0" w:color="FF6331"/>
            </w:tcBorders>
            <w:shd w:val="clear" w:color="auto" w:fill="FFF6F4"/>
            <w:hideMark/>
          </w:tcPr>
          <w:p w14:paraId="73A89E0A" w14:textId="77777777" w:rsidR="00EE2F38" w:rsidRPr="006D77E4" w:rsidRDefault="00EE2F38" w:rsidP="00EE2F38">
            <w:pPr>
              <w:pStyle w:val="BodyRebrand"/>
              <w:rPr>
                <w:rFonts w:asciiTheme="minorHAnsi" w:hAnsiTheme="minorHAnsi" w:cstheme="minorHAnsi"/>
                <w:sz w:val="18"/>
                <w:szCs w:val="18"/>
                <w:lang w:eastAsia="en-GB"/>
              </w:rPr>
            </w:pPr>
            <w:r w:rsidRPr="006D77E4">
              <w:rPr>
                <w:rFonts w:asciiTheme="minorHAnsi" w:hAnsiTheme="minorHAnsi" w:cstheme="minorHAnsi"/>
                <w:lang w:eastAsia="en-GB"/>
              </w:rPr>
              <w:t>8% </w:t>
            </w:r>
          </w:p>
        </w:tc>
      </w:tr>
      <w:tr w:rsidR="00EE2F38" w:rsidRPr="006D77E4" w14:paraId="067E7BA0" w14:textId="77777777" w:rsidTr="00EA1336">
        <w:trPr>
          <w:trHeight w:val="255"/>
        </w:trPr>
        <w:tc>
          <w:tcPr>
            <w:tcW w:w="8100" w:type="dxa"/>
            <w:tcBorders>
              <w:top w:val="nil"/>
              <w:left w:val="single" w:sz="6" w:space="0" w:color="FF6331"/>
              <w:bottom w:val="nil"/>
              <w:right w:val="single" w:sz="6" w:space="0" w:color="FF6331"/>
            </w:tcBorders>
            <w:shd w:val="clear" w:color="auto" w:fill="auto"/>
            <w:hideMark/>
          </w:tcPr>
          <w:p w14:paraId="425E2220" w14:textId="77777777" w:rsidR="00EE2F38" w:rsidRPr="006D77E4" w:rsidRDefault="00EE2F38" w:rsidP="00EE2F38">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Fear of losing benefits</w:t>
            </w:r>
            <w:r w:rsidRPr="006D77E4">
              <w:rPr>
                <w:rFonts w:asciiTheme="minorHAnsi" w:hAnsiTheme="minorHAnsi" w:cstheme="minorHAnsi"/>
                <w:lang w:eastAsia="en-GB"/>
              </w:rPr>
              <w:t>  </w:t>
            </w:r>
          </w:p>
        </w:tc>
        <w:tc>
          <w:tcPr>
            <w:tcW w:w="1815" w:type="dxa"/>
            <w:tcBorders>
              <w:top w:val="nil"/>
              <w:left w:val="single" w:sz="6" w:space="0" w:color="FF6331"/>
              <w:bottom w:val="nil"/>
              <w:right w:val="single" w:sz="6" w:space="0" w:color="FF6331"/>
            </w:tcBorders>
            <w:shd w:val="clear" w:color="auto" w:fill="auto"/>
            <w:hideMark/>
          </w:tcPr>
          <w:p w14:paraId="304FF533" w14:textId="77777777" w:rsidR="00EE2F38" w:rsidRPr="006D77E4" w:rsidRDefault="00EE2F38" w:rsidP="00EE2F38">
            <w:pPr>
              <w:pStyle w:val="BodyRebrand"/>
              <w:rPr>
                <w:rFonts w:asciiTheme="minorHAnsi" w:hAnsiTheme="minorHAnsi" w:cstheme="minorHAnsi"/>
                <w:sz w:val="18"/>
                <w:szCs w:val="18"/>
                <w:lang w:eastAsia="en-GB"/>
              </w:rPr>
            </w:pPr>
            <w:r w:rsidRPr="006D77E4">
              <w:rPr>
                <w:rFonts w:asciiTheme="minorHAnsi" w:hAnsiTheme="minorHAnsi" w:cstheme="minorHAnsi"/>
                <w:lang w:eastAsia="en-GB"/>
              </w:rPr>
              <w:t>8% </w:t>
            </w:r>
          </w:p>
        </w:tc>
      </w:tr>
      <w:tr w:rsidR="00EE2F38" w:rsidRPr="006D77E4" w14:paraId="07B97E4D" w14:textId="77777777" w:rsidTr="00EA1336">
        <w:trPr>
          <w:trHeight w:val="255"/>
        </w:trPr>
        <w:tc>
          <w:tcPr>
            <w:tcW w:w="8100" w:type="dxa"/>
            <w:tcBorders>
              <w:top w:val="nil"/>
              <w:left w:val="single" w:sz="6" w:space="0" w:color="FF6331"/>
              <w:bottom w:val="nil"/>
              <w:right w:val="single" w:sz="6" w:space="0" w:color="FF6331"/>
            </w:tcBorders>
            <w:shd w:val="clear" w:color="auto" w:fill="FFF6F4"/>
            <w:hideMark/>
          </w:tcPr>
          <w:p w14:paraId="3D595149" w14:textId="77777777" w:rsidR="00EE2F38" w:rsidRPr="006D77E4" w:rsidRDefault="00EE2F38" w:rsidP="00EE2F38">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The signage on my walking route is confusing</w:t>
            </w:r>
            <w:r w:rsidRPr="006D77E4">
              <w:rPr>
                <w:rFonts w:asciiTheme="minorHAnsi" w:hAnsiTheme="minorHAnsi" w:cstheme="minorHAnsi"/>
                <w:lang w:eastAsia="en-GB"/>
              </w:rPr>
              <w:t>  </w:t>
            </w:r>
          </w:p>
        </w:tc>
        <w:tc>
          <w:tcPr>
            <w:tcW w:w="1815" w:type="dxa"/>
            <w:tcBorders>
              <w:top w:val="nil"/>
              <w:left w:val="single" w:sz="6" w:space="0" w:color="FF6331"/>
              <w:bottom w:val="nil"/>
              <w:right w:val="single" w:sz="6" w:space="0" w:color="FF6331"/>
            </w:tcBorders>
            <w:shd w:val="clear" w:color="auto" w:fill="FFF6F4"/>
            <w:hideMark/>
          </w:tcPr>
          <w:p w14:paraId="26904526" w14:textId="77777777" w:rsidR="00EE2F38" w:rsidRPr="006D77E4" w:rsidRDefault="00EE2F38" w:rsidP="00EE2F38">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6%</w:t>
            </w:r>
            <w:r w:rsidRPr="006D77E4">
              <w:rPr>
                <w:rFonts w:asciiTheme="minorHAnsi" w:hAnsiTheme="minorHAnsi" w:cstheme="minorHAnsi"/>
                <w:lang w:eastAsia="en-GB"/>
              </w:rPr>
              <w:t> </w:t>
            </w:r>
          </w:p>
        </w:tc>
      </w:tr>
      <w:tr w:rsidR="00EE2F38" w:rsidRPr="006D77E4" w14:paraId="1F7250B4" w14:textId="77777777" w:rsidTr="00EA1336">
        <w:trPr>
          <w:trHeight w:val="255"/>
        </w:trPr>
        <w:tc>
          <w:tcPr>
            <w:tcW w:w="8100" w:type="dxa"/>
            <w:tcBorders>
              <w:top w:val="nil"/>
              <w:left w:val="single" w:sz="6" w:space="0" w:color="FF6331"/>
              <w:bottom w:val="nil"/>
              <w:right w:val="single" w:sz="6" w:space="0" w:color="FF6331"/>
            </w:tcBorders>
            <w:shd w:val="clear" w:color="auto" w:fill="auto"/>
            <w:hideMark/>
          </w:tcPr>
          <w:p w14:paraId="722F0BFD" w14:textId="77777777" w:rsidR="00EE2F38" w:rsidRPr="006D77E4" w:rsidRDefault="00EE2F38" w:rsidP="00EE2F38">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Other</w:t>
            </w:r>
            <w:r w:rsidRPr="006D77E4">
              <w:rPr>
                <w:rFonts w:asciiTheme="minorHAnsi" w:hAnsiTheme="minorHAnsi" w:cstheme="minorHAnsi"/>
                <w:lang w:eastAsia="en-GB"/>
              </w:rPr>
              <w:t>  </w:t>
            </w:r>
          </w:p>
        </w:tc>
        <w:tc>
          <w:tcPr>
            <w:tcW w:w="1815" w:type="dxa"/>
            <w:tcBorders>
              <w:top w:val="nil"/>
              <w:left w:val="single" w:sz="6" w:space="0" w:color="FF6331"/>
              <w:bottom w:val="nil"/>
              <w:right w:val="single" w:sz="6" w:space="0" w:color="FF6331"/>
            </w:tcBorders>
            <w:shd w:val="clear" w:color="auto" w:fill="auto"/>
            <w:hideMark/>
          </w:tcPr>
          <w:p w14:paraId="11EBD5B6" w14:textId="77777777" w:rsidR="00EE2F38" w:rsidRPr="006D77E4" w:rsidRDefault="00EE2F38" w:rsidP="00EE2F38">
            <w:pPr>
              <w:pStyle w:val="BodyRebrand"/>
              <w:rPr>
                <w:rFonts w:asciiTheme="minorHAnsi" w:hAnsiTheme="minorHAnsi" w:cstheme="minorHAnsi"/>
                <w:sz w:val="18"/>
                <w:szCs w:val="18"/>
                <w:lang w:eastAsia="en-GB"/>
              </w:rPr>
            </w:pPr>
            <w:r w:rsidRPr="006D77E4">
              <w:rPr>
                <w:rFonts w:asciiTheme="minorHAnsi" w:hAnsiTheme="minorHAnsi" w:cstheme="minorHAnsi"/>
                <w:lang w:eastAsia="en-GB"/>
              </w:rPr>
              <w:t>1% </w:t>
            </w:r>
          </w:p>
        </w:tc>
      </w:tr>
      <w:tr w:rsidR="00EE2F38" w:rsidRPr="006D77E4" w14:paraId="621E65E0" w14:textId="77777777" w:rsidTr="00EA1336">
        <w:trPr>
          <w:trHeight w:val="255"/>
        </w:trPr>
        <w:tc>
          <w:tcPr>
            <w:tcW w:w="8100" w:type="dxa"/>
            <w:tcBorders>
              <w:top w:val="nil"/>
              <w:left w:val="single" w:sz="6" w:space="0" w:color="FF6331"/>
              <w:bottom w:val="single" w:sz="6" w:space="0" w:color="FF6331"/>
              <w:right w:val="single" w:sz="6" w:space="0" w:color="FF6331"/>
            </w:tcBorders>
            <w:shd w:val="clear" w:color="auto" w:fill="FFF6F4"/>
            <w:hideMark/>
          </w:tcPr>
          <w:p w14:paraId="7F8EDBF5" w14:textId="77777777" w:rsidR="00EE2F38" w:rsidRPr="006D77E4" w:rsidRDefault="00EE2F38" w:rsidP="00EE2F38">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No barriers – this mode is accessible to me</w:t>
            </w:r>
            <w:r w:rsidRPr="006D77E4">
              <w:rPr>
                <w:rFonts w:asciiTheme="minorHAnsi" w:hAnsiTheme="minorHAnsi" w:cstheme="minorHAnsi"/>
                <w:lang w:eastAsia="en-GB"/>
              </w:rPr>
              <w:t>  </w:t>
            </w:r>
          </w:p>
        </w:tc>
        <w:tc>
          <w:tcPr>
            <w:tcW w:w="1815" w:type="dxa"/>
            <w:tcBorders>
              <w:top w:val="nil"/>
              <w:left w:val="single" w:sz="6" w:space="0" w:color="FF6331"/>
              <w:bottom w:val="single" w:sz="6" w:space="0" w:color="FF6331"/>
              <w:right w:val="single" w:sz="6" w:space="0" w:color="FF6331"/>
            </w:tcBorders>
            <w:shd w:val="clear" w:color="auto" w:fill="FFF6F4"/>
            <w:hideMark/>
          </w:tcPr>
          <w:p w14:paraId="26994CA7" w14:textId="77777777" w:rsidR="00EE2F38" w:rsidRPr="006D77E4" w:rsidRDefault="00EE2F38" w:rsidP="00EE2F38">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4%</w:t>
            </w:r>
            <w:r w:rsidRPr="006D77E4">
              <w:rPr>
                <w:rFonts w:asciiTheme="minorHAnsi" w:hAnsiTheme="minorHAnsi" w:cstheme="minorHAnsi"/>
                <w:lang w:eastAsia="en-GB"/>
              </w:rPr>
              <w:t> </w:t>
            </w:r>
          </w:p>
        </w:tc>
      </w:tr>
    </w:tbl>
    <w:p w14:paraId="3230C8F1" w14:textId="77777777" w:rsidR="00D90718" w:rsidRPr="006D77E4" w:rsidRDefault="00D90718" w:rsidP="00DB6328">
      <w:pPr>
        <w:spacing w:after="0" w:line="240" w:lineRule="auto"/>
        <w:rPr>
          <w:rFonts w:asciiTheme="minorHAnsi" w:hAnsiTheme="minorHAnsi" w:cstheme="minorHAnsi"/>
        </w:rPr>
      </w:pPr>
    </w:p>
    <w:p w14:paraId="54BD4078" w14:textId="32111D58" w:rsidR="00DA089E" w:rsidRPr="006D77E4" w:rsidRDefault="00DA089E" w:rsidP="00DA089E">
      <w:pPr>
        <w:spacing w:after="0" w:line="240" w:lineRule="auto"/>
        <w:rPr>
          <w:rFonts w:asciiTheme="minorHAnsi" w:hAnsiTheme="minorHAnsi" w:cstheme="minorHAnsi"/>
        </w:rPr>
      </w:pPr>
      <w:r w:rsidRPr="006D77E4">
        <w:rPr>
          <w:rFonts w:asciiTheme="minorHAnsi" w:hAnsiTheme="minorHAnsi" w:cstheme="minorHAnsi"/>
        </w:rPr>
        <w:lastRenderedPageBreak/>
        <w:t>Only 4% of respondents reported experiencing no barriers. Given that every journey begins and ends with walking and wheeling, this suggests that 96% of disabled people face barriers to travel each time they leave the house.</w:t>
      </w:r>
    </w:p>
    <w:p w14:paraId="5F6ACCAB" w14:textId="77777777" w:rsidR="00D90718" w:rsidRPr="006D77E4" w:rsidRDefault="00D90718" w:rsidP="00DB6328">
      <w:pPr>
        <w:spacing w:after="0" w:line="240" w:lineRule="auto"/>
        <w:rPr>
          <w:rFonts w:asciiTheme="minorHAnsi" w:hAnsiTheme="minorHAnsi" w:cstheme="minorHAnsi"/>
        </w:rPr>
      </w:pPr>
    </w:p>
    <w:p w14:paraId="086A9A1A" w14:textId="77777777" w:rsidR="00D90718" w:rsidRPr="006D77E4" w:rsidRDefault="00D90718" w:rsidP="00DB6328">
      <w:pPr>
        <w:spacing w:after="0" w:line="240" w:lineRule="auto"/>
        <w:rPr>
          <w:rFonts w:asciiTheme="minorHAnsi" w:hAnsiTheme="minorHAnsi" w:cstheme="minorHAnsi"/>
        </w:rPr>
      </w:pPr>
    </w:p>
    <w:p w14:paraId="27BD47D3" w14:textId="2D039726" w:rsidR="420F09FB" w:rsidRPr="006D77E4" w:rsidRDefault="420F09FB" w:rsidP="005533D9">
      <w:pPr>
        <w:pStyle w:val="Heading5"/>
        <w:rPr>
          <w:rFonts w:asciiTheme="minorHAnsi" w:hAnsiTheme="minorHAnsi" w:cstheme="minorHAnsi"/>
        </w:rPr>
      </w:pPr>
      <w:r w:rsidRPr="006D77E4">
        <w:rPr>
          <w:rFonts w:asciiTheme="minorHAnsi" w:hAnsiTheme="minorHAnsi" w:cstheme="minorHAnsi"/>
        </w:rPr>
        <w:t>Pavements</w:t>
      </w:r>
    </w:p>
    <w:p w14:paraId="22B5DA4C" w14:textId="749FF861" w:rsidR="420F09FB" w:rsidRPr="006D77E4" w:rsidRDefault="4210AFDB" w:rsidP="00DB6328">
      <w:pPr>
        <w:spacing w:after="0" w:line="240" w:lineRule="auto"/>
        <w:rPr>
          <w:rFonts w:asciiTheme="minorHAnsi" w:hAnsiTheme="minorHAnsi" w:cstheme="minorHAnsi"/>
        </w:rPr>
      </w:pPr>
      <w:r w:rsidRPr="006D77E4">
        <w:rPr>
          <w:rFonts w:asciiTheme="minorHAnsi" w:hAnsiTheme="minorHAnsi" w:cstheme="minorHAnsi"/>
        </w:rPr>
        <w:t xml:space="preserve">Issues </w:t>
      </w:r>
      <w:r w:rsidR="420F09FB" w:rsidRPr="006D77E4">
        <w:rPr>
          <w:rFonts w:asciiTheme="minorHAnsi" w:hAnsiTheme="minorHAnsi" w:cstheme="minorHAnsi"/>
        </w:rPr>
        <w:t xml:space="preserve">with pavements were by far the most common barriers to walking and wheeling, with poorly maintained surfaces, street clutter, and pavement parking being the top three </w:t>
      </w:r>
      <w:r w:rsidR="0052053F" w:rsidRPr="006D77E4">
        <w:rPr>
          <w:rFonts w:asciiTheme="minorHAnsi" w:hAnsiTheme="minorHAnsi" w:cstheme="minorHAnsi"/>
        </w:rPr>
        <w:t>reported</w:t>
      </w:r>
      <w:r w:rsidR="420F09FB" w:rsidRPr="006D77E4">
        <w:rPr>
          <w:rFonts w:asciiTheme="minorHAnsi" w:hAnsiTheme="minorHAnsi" w:cstheme="minorHAnsi"/>
        </w:rPr>
        <w:t>.</w:t>
      </w:r>
    </w:p>
    <w:p w14:paraId="073B78D3" w14:textId="77777777" w:rsidR="00E12603" w:rsidRPr="006D77E4" w:rsidRDefault="00E12603" w:rsidP="00DB6328">
      <w:pPr>
        <w:spacing w:after="0" w:line="240" w:lineRule="auto"/>
        <w:rPr>
          <w:rFonts w:asciiTheme="minorHAnsi" w:hAnsiTheme="minorHAnsi" w:cstheme="minorHAnsi"/>
        </w:rPr>
      </w:pPr>
    </w:p>
    <w:p w14:paraId="380B9245" w14:textId="546C613F" w:rsidR="00D02C2B" w:rsidRPr="006D77E4" w:rsidRDefault="00D02C2B" w:rsidP="00D02C2B">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77% of respondents experienced poor surfaces, including bumps, potholes, tree roots, broken tiles, and narrow width, making it the most frequently cited barrier of any mode of transport. Poor pavements can render whole routes inaccessible and even dangerous. For wheelchair users, irregular surfaces can be painful or impossible to go over and can cause damage to the chair. Bad pavements also posed a serious trip hazard, particularly for blind and visually impaired people, and those with impaired balance.</w:t>
      </w:r>
    </w:p>
    <w:p w14:paraId="2EF734C3" w14:textId="78D52A41" w:rsidR="00D02C2B" w:rsidRPr="006D77E4" w:rsidRDefault="00D02C2B" w:rsidP="00D02C2B">
      <w:pPr>
        <w:pStyle w:val="paragraph"/>
        <w:spacing w:before="0" w:beforeAutospacing="0" w:after="0" w:afterAutospacing="0"/>
        <w:textAlignment w:val="baseline"/>
        <w:rPr>
          <w:rFonts w:asciiTheme="minorHAnsi" w:hAnsiTheme="minorHAnsi" w:cstheme="minorHAnsi"/>
          <w:sz w:val="18"/>
          <w:szCs w:val="18"/>
        </w:rPr>
      </w:pPr>
    </w:p>
    <w:p w14:paraId="5CAFF28E" w14:textId="349667D7" w:rsidR="00D02C2B" w:rsidRPr="006D77E4" w:rsidRDefault="00D02C2B" w:rsidP="00D02C2B">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57% of respondents experienced pavement parking, while 65% experienced street clutter including litter, bollards, A-boards, outdoor dining, parked cycles, and e-scooters. When the route is obstructed, disabled people were left with little option but to either go into the road, putting us at further risk from traffic, or turn back to find another route, making journeys even longer.</w:t>
      </w:r>
    </w:p>
    <w:p w14:paraId="3801AB83" w14:textId="77777777" w:rsidR="00254D3B" w:rsidRPr="006D77E4" w:rsidRDefault="00254D3B"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771"/>
      </w:tblGrid>
      <w:tr w:rsidR="001E4E1A" w:rsidRPr="006D77E4" w14:paraId="09AAF39B" w14:textId="77777777" w:rsidTr="00EA1336">
        <w:tc>
          <w:tcPr>
            <w:tcW w:w="9771" w:type="dxa"/>
          </w:tcPr>
          <w:p w14:paraId="588F39D8" w14:textId="6659EC59" w:rsidR="001E4E1A" w:rsidRPr="006D77E4" w:rsidRDefault="001E4E1A" w:rsidP="00254EF8">
            <w:pPr>
              <w:pStyle w:val="ListParagraph"/>
              <w:numPr>
                <w:ilvl w:val="0"/>
                <w:numId w:val="74"/>
              </w:numPr>
              <w:rPr>
                <w:rFonts w:asciiTheme="minorHAnsi" w:hAnsiTheme="minorHAnsi" w:cstheme="minorHAnsi"/>
              </w:rPr>
            </w:pPr>
            <w:r w:rsidRPr="006D77E4">
              <w:rPr>
                <w:rFonts w:asciiTheme="minorHAnsi" w:hAnsiTheme="minorHAnsi" w:cstheme="minorHAnsi"/>
              </w:rPr>
              <w:t>“The biggest barrier I face as a blind guide dog handler is street clutter. Even the most familiar route can become impossible due to pavement parking, dumped rubbish, e</w:t>
            </w:r>
            <w:r w:rsidR="00D02C2B" w:rsidRPr="006D77E4">
              <w:rPr>
                <w:rFonts w:asciiTheme="minorHAnsi" w:hAnsiTheme="minorHAnsi" w:cstheme="minorHAnsi"/>
              </w:rPr>
              <w:t>-</w:t>
            </w:r>
            <w:proofErr w:type="gramStart"/>
            <w:r w:rsidRPr="006D77E4">
              <w:rPr>
                <w:rFonts w:asciiTheme="minorHAnsi" w:hAnsiTheme="minorHAnsi" w:cstheme="minorHAnsi"/>
              </w:rPr>
              <w:t>scooters</w:t>
            </w:r>
            <w:proofErr w:type="gramEnd"/>
            <w:r w:rsidRPr="006D77E4">
              <w:rPr>
                <w:rFonts w:asciiTheme="minorHAnsi" w:hAnsiTheme="minorHAnsi" w:cstheme="minorHAnsi"/>
              </w:rPr>
              <w:t xml:space="preserve"> or roadworks. It's really exhausting to manage and often means replanning routes which take longer and feel more stressful and unsafe.”</w:t>
            </w:r>
          </w:p>
        </w:tc>
      </w:tr>
      <w:tr w:rsidR="001E4E1A" w:rsidRPr="006D77E4" w14:paraId="6647F1B7" w14:textId="77777777" w:rsidTr="00EA1336">
        <w:tc>
          <w:tcPr>
            <w:tcW w:w="9771" w:type="dxa"/>
          </w:tcPr>
          <w:p w14:paraId="7E503681" w14:textId="77777777" w:rsidR="001E4E1A" w:rsidRPr="006D77E4" w:rsidRDefault="001E4E1A" w:rsidP="00254EF8">
            <w:pPr>
              <w:pStyle w:val="ListParagraph"/>
              <w:numPr>
                <w:ilvl w:val="0"/>
                <w:numId w:val="74"/>
              </w:numPr>
              <w:rPr>
                <w:rFonts w:asciiTheme="minorHAnsi" w:hAnsiTheme="minorHAnsi" w:cstheme="minorHAnsi"/>
              </w:rPr>
            </w:pPr>
            <w:r w:rsidRPr="006D77E4">
              <w:rPr>
                <w:rFonts w:asciiTheme="minorHAnsi" w:hAnsiTheme="minorHAnsi" w:cstheme="minorHAnsi"/>
              </w:rPr>
              <w:t xml:space="preserve">“The road to my nearest bus stop is in awful repair. I have damaged my wheelchair and nearly fallen out of it due to bad paving. I </w:t>
            </w:r>
            <w:proofErr w:type="gramStart"/>
            <w:r w:rsidRPr="006D77E4">
              <w:rPr>
                <w:rFonts w:asciiTheme="minorHAnsi" w:hAnsiTheme="minorHAnsi" w:cstheme="minorHAnsi"/>
              </w:rPr>
              <w:t>have to</w:t>
            </w:r>
            <w:proofErr w:type="gramEnd"/>
            <w:r w:rsidRPr="006D77E4">
              <w:rPr>
                <w:rFonts w:asciiTheme="minorHAnsi" w:hAnsiTheme="minorHAnsi" w:cstheme="minorHAnsi"/>
              </w:rPr>
              <w:t xml:space="preserve"> go on an alternative route which takes twice as long to get me to the bus stop. And my chair is now damaged.”</w:t>
            </w:r>
          </w:p>
        </w:tc>
      </w:tr>
      <w:tr w:rsidR="001E4E1A" w:rsidRPr="006D77E4" w14:paraId="30846010" w14:textId="77777777" w:rsidTr="00EA1336">
        <w:tc>
          <w:tcPr>
            <w:tcW w:w="9771" w:type="dxa"/>
          </w:tcPr>
          <w:p w14:paraId="7110E73F" w14:textId="77777777" w:rsidR="001E4E1A" w:rsidRPr="006D77E4" w:rsidRDefault="001E4E1A" w:rsidP="00254EF8">
            <w:pPr>
              <w:pStyle w:val="ListParagraph"/>
              <w:numPr>
                <w:ilvl w:val="0"/>
                <w:numId w:val="74"/>
              </w:numPr>
              <w:rPr>
                <w:rFonts w:asciiTheme="minorHAnsi" w:hAnsiTheme="minorHAnsi" w:cstheme="minorHAnsi"/>
              </w:rPr>
            </w:pPr>
            <w:r w:rsidRPr="006D77E4">
              <w:rPr>
                <w:rFonts w:asciiTheme="minorHAnsi" w:hAnsiTheme="minorHAnsi" w:cstheme="minorHAnsi"/>
              </w:rPr>
              <w:t xml:space="preserve">“Pavements can be </w:t>
            </w:r>
            <w:proofErr w:type="gramStart"/>
            <w:r w:rsidRPr="006D77E4">
              <w:rPr>
                <w:rFonts w:asciiTheme="minorHAnsi" w:hAnsiTheme="minorHAnsi" w:cstheme="minorHAnsi"/>
              </w:rPr>
              <w:t>really hazardous</w:t>
            </w:r>
            <w:proofErr w:type="gramEnd"/>
            <w:r w:rsidRPr="006D77E4">
              <w:rPr>
                <w:rFonts w:asciiTheme="minorHAnsi" w:hAnsiTheme="minorHAnsi" w:cstheme="minorHAnsi"/>
              </w:rPr>
              <w:t xml:space="preserve">. I have had </w:t>
            </w:r>
            <w:proofErr w:type="gramStart"/>
            <w:r w:rsidRPr="006D77E4">
              <w:rPr>
                <w:rFonts w:asciiTheme="minorHAnsi" w:hAnsiTheme="minorHAnsi" w:cstheme="minorHAnsi"/>
              </w:rPr>
              <w:t>a number of</w:t>
            </w:r>
            <w:proofErr w:type="gramEnd"/>
            <w:r w:rsidRPr="006D77E4">
              <w:rPr>
                <w:rFonts w:asciiTheme="minorHAnsi" w:hAnsiTheme="minorHAnsi" w:cstheme="minorHAnsi"/>
              </w:rPr>
              <w:t xml:space="preserve"> falls due to poor surfaces and have scars and broken teeth as a result.”</w:t>
            </w:r>
          </w:p>
        </w:tc>
      </w:tr>
    </w:tbl>
    <w:p w14:paraId="13554D24" w14:textId="77777777" w:rsidR="00254D3B" w:rsidRPr="006D77E4" w:rsidRDefault="00254D3B" w:rsidP="00DB6328">
      <w:pPr>
        <w:spacing w:after="0" w:line="240" w:lineRule="auto"/>
        <w:rPr>
          <w:rFonts w:asciiTheme="minorHAnsi" w:hAnsiTheme="minorHAnsi" w:cstheme="minorHAnsi"/>
        </w:rPr>
      </w:pPr>
    </w:p>
    <w:p w14:paraId="0B2F6A42" w14:textId="77777777" w:rsidR="00283CEB" w:rsidRPr="006D77E4" w:rsidRDefault="00283CEB" w:rsidP="00DB6328">
      <w:pPr>
        <w:spacing w:after="0" w:line="240" w:lineRule="auto"/>
        <w:rPr>
          <w:rFonts w:asciiTheme="minorHAnsi" w:hAnsiTheme="minorHAnsi" w:cstheme="minorHAnsi"/>
        </w:rPr>
      </w:pPr>
    </w:p>
    <w:p w14:paraId="66290A9C" w14:textId="03F111A7" w:rsidR="420F09FB" w:rsidRPr="006D77E4" w:rsidRDefault="420F09FB" w:rsidP="005533D9">
      <w:pPr>
        <w:pStyle w:val="Heading5"/>
        <w:rPr>
          <w:rFonts w:asciiTheme="minorHAnsi" w:hAnsiTheme="minorHAnsi" w:cstheme="minorHAnsi"/>
        </w:rPr>
      </w:pPr>
      <w:r w:rsidRPr="006D77E4">
        <w:rPr>
          <w:rFonts w:asciiTheme="minorHAnsi" w:hAnsiTheme="minorHAnsi" w:cstheme="minorHAnsi"/>
        </w:rPr>
        <w:t>Crossings</w:t>
      </w:r>
    </w:p>
    <w:p w14:paraId="05B7D1ED" w14:textId="6F003C54" w:rsidR="420F09FB" w:rsidRPr="006D77E4" w:rsidRDefault="420F09FB" w:rsidP="00DB6328">
      <w:pPr>
        <w:spacing w:after="0" w:line="240" w:lineRule="auto"/>
        <w:rPr>
          <w:rFonts w:asciiTheme="minorHAnsi" w:hAnsiTheme="minorHAnsi" w:cstheme="minorHAnsi"/>
        </w:rPr>
      </w:pPr>
      <w:r w:rsidRPr="006D77E4">
        <w:rPr>
          <w:rFonts w:asciiTheme="minorHAnsi" w:hAnsiTheme="minorHAnsi" w:cstheme="minorHAnsi"/>
        </w:rPr>
        <w:t xml:space="preserve">As well as barriers on the pavement, disabled people frequently encounter barriers trying to get off </w:t>
      </w:r>
      <w:r w:rsidR="0C68EA68" w:rsidRPr="006D77E4">
        <w:rPr>
          <w:rFonts w:asciiTheme="minorHAnsi" w:hAnsiTheme="minorHAnsi" w:cstheme="minorHAnsi"/>
        </w:rPr>
        <w:t xml:space="preserve">the </w:t>
      </w:r>
      <w:r w:rsidRPr="006D77E4">
        <w:rPr>
          <w:rFonts w:asciiTheme="minorHAnsi" w:hAnsiTheme="minorHAnsi" w:cstheme="minorHAnsi"/>
        </w:rPr>
        <w:t xml:space="preserve">pavement. </w:t>
      </w:r>
    </w:p>
    <w:p w14:paraId="3EB1FCBF" w14:textId="77777777" w:rsidR="00254D3B" w:rsidRPr="006D77E4" w:rsidRDefault="00254D3B" w:rsidP="00DB6328">
      <w:pPr>
        <w:spacing w:after="0" w:line="240" w:lineRule="auto"/>
        <w:rPr>
          <w:rFonts w:asciiTheme="minorHAnsi" w:hAnsiTheme="minorHAnsi" w:cstheme="minorHAnsi"/>
        </w:rPr>
      </w:pPr>
    </w:p>
    <w:p w14:paraId="7194B3AA" w14:textId="6217DE37" w:rsidR="0006142B" w:rsidRPr="006D77E4" w:rsidRDefault="0006142B" w:rsidP="0006142B">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50% of respondents experienced missing dropped kerbs, making it the fourth most common barrier. Where dropped kerbs do exist, people told us these were frequently broken, too steep to manage, or obstructed, again forcing people to turn back and find the next nearest place to cross</w:t>
      </w:r>
      <w:r w:rsidR="631E7631" w:rsidRPr="006D77E4">
        <w:rPr>
          <w:rStyle w:val="normaltextrun"/>
          <w:rFonts w:asciiTheme="minorHAnsi" w:hAnsiTheme="minorHAnsi" w:cstheme="minorHAnsi"/>
        </w:rPr>
        <w:t xml:space="preserve"> or</w:t>
      </w:r>
      <w:r w:rsidRPr="006D77E4">
        <w:rPr>
          <w:rStyle w:val="normaltextrun"/>
          <w:rFonts w:asciiTheme="minorHAnsi" w:hAnsiTheme="minorHAnsi" w:cstheme="minorHAnsi"/>
        </w:rPr>
        <w:t xml:space="preserve"> go into the road alongside traffic.</w:t>
      </w:r>
    </w:p>
    <w:p w14:paraId="70BD684E" w14:textId="03B0D310" w:rsidR="0006142B" w:rsidRPr="006D77E4" w:rsidRDefault="0006142B" w:rsidP="0006142B">
      <w:pPr>
        <w:pStyle w:val="paragraph"/>
        <w:spacing w:before="0" w:beforeAutospacing="0" w:after="0" w:afterAutospacing="0"/>
        <w:textAlignment w:val="baseline"/>
        <w:rPr>
          <w:rFonts w:asciiTheme="minorHAnsi" w:hAnsiTheme="minorHAnsi" w:cstheme="minorHAnsi"/>
          <w:sz w:val="18"/>
          <w:szCs w:val="18"/>
        </w:rPr>
      </w:pPr>
    </w:p>
    <w:p w14:paraId="2D5779BD" w14:textId="3FFEE8B0" w:rsidR="0006142B" w:rsidRPr="006D77E4" w:rsidRDefault="0006142B" w:rsidP="0006142B">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lastRenderedPageBreak/>
        <w:t xml:space="preserve">44% have contended with inadequate or hazardous pedestrian crossings. As well as there being too few controlled crossings, people also said that many lacked the audio-visual cues needed to make them </w:t>
      </w:r>
      <w:proofErr w:type="gramStart"/>
      <w:r w:rsidRPr="006D77E4">
        <w:rPr>
          <w:rStyle w:val="normaltextrun"/>
          <w:rFonts w:asciiTheme="minorHAnsi" w:hAnsiTheme="minorHAnsi" w:cstheme="minorHAnsi"/>
        </w:rPr>
        <w:t>accessible, and</w:t>
      </w:r>
      <w:proofErr w:type="gramEnd"/>
      <w:r w:rsidRPr="006D77E4">
        <w:rPr>
          <w:rStyle w:val="normaltextrun"/>
          <w:rFonts w:asciiTheme="minorHAnsi" w:hAnsiTheme="minorHAnsi" w:cstheme="minorHAnsi"/>
        </w:rPr>
        <w:t xml:space="preserve"> left insufficient time to cross. </w:t>
      </w:r>
      <w:r w:rsidRPr="006D77E4">
        <w:rPr>
          <w:rFonts w:asciiTheme="minorHAnsi" w:hAnsiTheme="minorHAnsi" w:cstheme="minorHAnsi"/>
        </w:rPr>
        <w:t>A lack of tactile paving, which is vital for indicating where safe crossings are, was also experienced by 13% of respondents.</w:t>
      </w:r>
    </w:p>
    <w:p w14:paraId="70C7626E" w14:textId="77777777" w:rsidR="00254D3B" w:rsidRPr="006D77E4" w:rsidRDefault="00254D3B"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350"/>
      </w:tblGrid>
      <w:tr w:rsidR="009D1CB3" w:rsidRPr="006D77E4" w14:paraId="06113EE4" w14:textId="77777777" w:rsidTr="009D1CB3">
        <w:tc>
          <w:tcPr>
            <w:tcW w:w="9350" w:type="dxa"/>
          </w:tcPr>
          <w:p w14:paraId="2BF8E260" w14:textId="67377EA3" w:rsidR="009D1CB3" w:rsidRPr="006D77E4" w:rsidRDefault="0419636C" w:rsidP="00DB6328">
            <w:pPr>
              <w:rPr>
                <w:rFonts w:asciiTheme="minorHAnsi" w:hAnsiTheme="minorHAnsi" w:cstheme="minorHAnsi"/>
              </w:rPr>
            </w:pPr>
            <w:r w:rsidRPr="006D77E4">
              <w:rPr>
                <w:rFonts w:asciiTheme="minorHAnsi" w:hAnsiTheme="minorHAnsi" w:cstheme="minorHAnsi"/>
              </w:rPr>
              <w:t>“</w:t>
            </w:r>
            <w:r w:rsidR="009D1CB3" w:rsidRPr="006D77E4">
              <w:rPr>
                <w:rFonts w:asciiTheme="minorHAnsi" w:hAnsiTheme="minorHAnsi" w:cstheme="minorHAnsi"/>
              </w:rPr>
              <w:t>I was on my way to a bus stop, following directions on google maps. I got to the end of the pavement and there was no dropped kerb. I had to turn around and go back the way I had come, but it was ages before I found a dropped kerb. I then had to come back again but this time wheeling along the road, while dodging cars. The annoying detour I had to take made me miss my bus</w:t>
            </w:r>
            <w:r w:rsidR="58478CD8" w:rsidRPr="006D77E4">
              <w:rPr>
                <w:rFonts w:asciiTheme="minorHAnsi" w:hAnsiTheme="minorHAnsi" w:cstheme="minorHAnsi"/>
              </w:rPr>
              <w:t>.</w:t>
            </w:r>
            <w:r w:rsidR="4C277423" w:rsidRPr="006D77E4">
              <w:rPr>
                <w:rFonts w:asciiTheme="minorHAnsi" w:hAnsiTheme="minorHAnsi" w:cstheme="minorHAnsi"/>
              </w:rPr>
              <w:t>”</w:t>
            </w:r>
          </w:p>
        </w:tc>
      </w:tr>
    </w:tbl>
    <w:p w14:paraId="32454485" w14:textId="77777777" w:rsidR="00254D3B" w:rsidRPr="006D77E4" w:rsidRDefault="00254D3B" w:rsidP="00DB6328">
      <w:pPr>
        <w:spacing w:after="0" w:line="240" w:lineRule="auto"/>
        <w:rPr>
          <w:rFonts w:asciiTheme="minorHAnsi" w:hAnsiTheme="minorHAnsi" w:cstheme="minorHAnsi"/>
        </w:rPr>
      </w:pPr>
    </w:p>
    <w:p w14:paraId="0983A3D8" w14:textId="09F215E7" w:rsidR="420F09FB" w:rsidRPr="006D77E4" w:rsidRDefault="420F09FB" w:rsidP="005533D9">
      <w:pPr>
        <w:pStyle w:val="Heading5"/>
        <w:rPr>
          <w:rFonts w:asciiTheme="minorHAnsi" w:hAnsiTheme="minorHAnsi" w:cstheme="minorHAnsi"/>
        </w:rPr>
      </w:pPr>
      <w:r w:rsidRPr="006D77E4">
        <w:rPr>
          <w:rFonts w:asciiTheme="minorHAnsi" w:hAnsiTheme="minorHAnsi" w:cstheme="minorHAnsi"/>
        </w:rPr>
        <w:t>Public and surroundings</w:t>
      </w:r>
    </w:p>
    <w:p w14:paraId="761C5318" w14:textId="4267D39B" w:rsidR="420F09FB" w:rsidRPr="006D77E4" w:rsidRDefault="420F09FB" w:rsidP="00DB6328">
      <w:pPr>
        <w:spacing w:after="0" w:line="240" w:lineRule="auto"/>
        <w:rPr>
          <w:rFonts w:asciiTheme="minorHAnsi" w:hAnsiTheme="minorHAnsi" w:cstheme="minorHAnsi"/>
        </w:rPr>
      </w:pPr>
      <w:r w:rsidRPr="006D77E4">
        <w:rPr>
          <w:rFonts w:asciiTheme="minorHAnsi" w:hAnsiTheme="minorHAnsi" w:cstheme="minorHAnsi"/>
        </w:rPr>
        <w:t>As well as the physical infrastructure, barriers also frequently emerged from other surroundings, including public behaviour.</w:t>
      </w:r>
    </w:p>
    <w:p w14:paraId="7A51AB0C" w14:textId="77777777" w:rsidR="00EA1336" w:rsidRPr="006D77E4" w:rsidRDefault="00EA1336" w:rsidP="00DB6328">
      <w:pPr>
        <w:spacing w:after="0" w:line="240" w:lineRule="auto"/>
        <w:rPr>
          <w:rFonts w:asciiTheme="minorHAnsi" w:hAnsiTheme="minorHAnsi" w:cstheme="minorHAnsi"/>
        </w:rPr>
      </w:pPr>
    </w:p>
    <w:p w14:paraId="34DC100A" w14:textId="20F865B9" w:rsidR="00EA1336" w:rsidRPr="006D77E4" w:rsidRDefault="00E800BE" w:rsidP="00DB6328">
      <w:pPr>
        <w:spacing w:after="0" w:line="240" w:lineRule="auto"/>
        <w:rPr>
          <w:rFonts w:asciiTheme="minorHAnsi" w:hAnsiTheme="minorHAnsi" w:cstheme="minorHAnsi"/>
        </w:rPr>
      </w:pPr>
      <w:r w:rsidRPr="006D77E4">
        <w:rPr>
          <w:rStyle w:val="normaltextrun"/>
          <w:rFonts w:asciiTheme="minorHAnsi" w:hAnsiTheme="minorHAnsi" w:cstheme="minorHAnsi"/>
          <w:color w:val="000000"/>
          <w:shd w:val="clear" w:color="auto" w:fill="FFFFFF"/>
        </w:rPr>
        <w:t>50% of respondents were affected by people cycling or scooting on pavements. Deaf and visually impaired people wrote about the number of collisions and near misses they had faced, with assistance dogs being spooked by vehicles speeding around them.</w:t>
      </w:r>
      <w:r w:rsidR="002124F2" w:rsidRPr="006D77E4">
        <w:rPr>
          <w:rStyle w:val="normaltextrun"/>
          <w:rFonts w:asciiTheme="minorHAnsi" w:hAnsiTheme="minorHAnsi" w:cstheme="minorHAnsi"/>
          <w:color w:val="000000"/>
          <w:shd w:val="clear" w:color="auto" w:fill="FFFFFF"/>
        </w:rPr>
        <w:t xml:space="preserve"> </w:t>
      </w:r>
      <w:r w:rsidR="420F09FB" w:rsidRPr="006D77E4">
        <w:rPr>
          <w:rFonts w:asciiTheme="minorHAnsi" w:hAnsiTheme="minorHAnsi" w:cstheme="minorHAnsi"/>
        </w:rPr>
        <w:t xml:space="preserve">In addition to pavement cycling, there were </w:t>
      </w:r>
      <w:proofErr w:type="gramStart"/>
      <w:r w:rsidR="420F09FB" w:rsidRPr="006D77E4">
        <w:rPr>
          <w:rFonts w:asciiTheme="minorHAnsi" w:hAnsiTheme="minorHAnsi" w:cstheme="minorHAnsi"/>
        </w:rPr>
        <w:t>a number of</w:t>
      </w:r>
      <w:proofErr w:type="gramEnd"/>
      <w:r w:rsidR="420F09FB" w:rsidRPr="006D77E4">
        <w:rPr>
          <w:rFonts w:asciiTheme="minorHAnsi" w:hAnsiTheme="minorHAnsi" w:cstheme="minorHAnsi"/>
        </w:rPr>
        <w:t xml:space="preserve"> other factors that made disabled people feel unsafe when walking or wheeling, including experience</w:t>
      </w:r>
      <w:r w:rsidR="702085F4" w:rsidRPr="006D77E4">
        <w:rPr>
          <w:rFonts w:asciiTheme="minorHAnsi" w:hAnsiTheme="minorHAnsi" w:cstheme="minorHAnsi"/>
        </w:rPr>
        <w:t>s</w:t>
      </w:r>
      <w:r w:rsidR="420F09FB" w:rsidRPr="006D77E4">
        <w:rPr>
          <w:rFonts w:asciiTheme="minorHAnsi" w:hAnsiTheme="minorHAnsi" w:cstheme="minorHAnsi"/>
        </w:rPr>
        <w:t xml:space="preserve"> or fear of hate crime, a lack of street lighting, and the speed and volume of traffic. </w:t>
      </w:r>
      <w:r w:rsidR="370A522B" w:rsidRPr="006D77E4">
        <w:rPr>
          <w:rFonts w:asciiTheme="minorHAnsi" w:hAnsiTheme="minorHAnsi" w:cstheme="minorHAnsi"/>
        </w:rPr>
        <w:t xml:space="preserve">28% </w:t>
      </w:r>
      <w:r w:rsidR="420F09FB" w:rsidRPr="006D77E4">
        <w:rPr>
          <w:rFonts w:asciiTheme="minorHAnsi" w:hAnsiTheme="minorHAnsi" w:cstheme="minorHAnsi"/>
        </w:rPr>
        <w:t>of respondents said safety issues like these were a barrier.</w:t>
      </w:r>
      <w:r w:rsidR="00EA1336" w:rsidRPr="006D77E4">
        <w:rPr>
          <w:rFonts w:asciiTheme="minorHAnsi" w:hAnsiTheme="minorHAnsi" w:cstheme="minorHAnsi"/>
        </w:rPr>
        <w:t xml:space="preserve"> </w:t>
      </w:r>
    </w:p>
    <w:p w14:paraId="42B65567" w14:textId="77777777" w:rsidR="00E800BE" w:rsidRPr="006D77E4" w:rsidRDefault="00E800BE" w:rsidP="00DB6328">
      <w:pPr>
        <w:spacing w:after="0" w:line="240" w:lineRule="auto"/>
        <w:rPr>
          <w:rFonts w:asciiTheme="minorHAnsi" w:hAnsiTheme="minorHAnsi" w:cstheme="minorHAnsi"/>
        </w:rPr>
      </w:pPr>
    </w:p>
    <w:p w14:paraId="2EBDDD21" w14:textId="6E117737" w:rsidR="420F09FB" w:rsidRPr="006D77E4" w:rsidRDefault="00EA1336" w:rsidP="00DB6328">
      <w:pPr>
        <w:spacing w:after="0" w:line="240" w:lineRule="auto"/>
        <w:rPr>
          <w:rFonts w:asciiTheme="minorHAnsi" w:hAnsiTheme="minorHAnsi" w:cstheme="minorHAnsi"/>
        </w:rPr>
      </w:pPr>
      <w:r w:rsidRPr="006D77E4">
        <w:rPr>
          <w:rFonts w:asciiTheme="minorHAnsi" w:hAnsiTheme="minorHAnsi" w:cstheme="minorHAnsi"/>
        </w:rPr>
        <w:t xml:space="preserve">Around 8% of </w:t>
      </w:r>
      <w:r w:rsidR="00104BB8" w:rsidRPr="006D77E4">
        <w:rPr>
          <w:rFonts w:asciiTheme="minorHAnsi" w:hAnsiTheme="minorHAnsi" w:cstheme="minorHAnsi"/>
        </w:rPr>
        <w:t>respondents</w:t>
      </w:r>
      <w:r w:rsidR="6900DA73" w:rsidRPr="006D77E4">
        <w:rPr>
          <w:rFonts w:asciiTheme="minorHAnsi" w:hAnsiTheme="minorHAnsi" w:cstheme="minorHAnsi"/>
        </w:rPr>
        <w:t xml:space="preserve"> </w:t>
      </w:r>
      <w:r w:rsidRPr="006D77E4">
        <w:rPr>
          <w:rFonts w:asciiTheme="minorHAnsi" w:hAnsiTheme="minorHAnsi" w:cstheme="minorHAnsi"/>
        </w:rPr>
        <w:t xml:space="preserve">said they were afraid of losing their benefits if they were seen to make walking and wheeling </w:t>
      </w:r>
      <w:proofErr w:type="gramStart"/>
      <w:r w:rsidRPr="006D77E4">
        <w:rPr>
          <w:rFonts w:asciiTheme="minorHAnsi" w:hAnsiTheme="minorHAnsi" w:cstheme="minorHAnsi"/>
        </w:rPr>
        <w:t>journeys, and</w:t>
      </w:r>
      <w:proofErr w:type="gramEnd"/>
      <w:r w:rsidRPr="006D77E4">
        <w:rPr>
          <w:rFonts w:asciiTheme="minorHAnsi" w:hAnsiTheme="minorHAnsi" w:cstheme="minorHAnsi"/>
        </w:rPr>
        <w:t xml:space="preserve"> would be perceived to be “perfectly ok and active if I’m seen to walk anywhere”.</w:t>
      </w:r>
    </w:p>
    <w:p w14:paraId="0A7F5834" w14:textId="77777777" w:rsidR="00EA1336" w:rsidRPr="006D77E4" w:rsidRDefault="00EA1336" w:rsidP="00DB6328">
      <w:pPr>
        <w:spacing w:after="0" w:line="240" w:lineRule="auto"/>
        <w:rPr>
          <w:rFonts w:asciiTheme="minorHAnsi" w:hAnsiTheme="minorHAnsi" w:cstheme="minorHAnsi"/>
        </w:rPr>
      </w:pPr>
    </w:p>
    <w:p w14:paraId="54B5555B" w14:textId="3ED79D6E" w:rsidR="420F09FB" w:rsidRPr="006D77E4" w:rsidRDefault="420F09FB" w:rsidP="00DB6328">
      <w:pPr>
        <w:spacing w:after="0" w:line="240" w:lineRule="auto"/>
        <w:rPr>
          <w:rFonts w:asciiTheme="minorHAnsi" w:hAnsiTheme="minorHAnsi" w:cstheme="minorHAnsi"/>
        </w:rPr>
      </w:pPr>
      <w:r w:rsidRPr="006D77E4">
        <w:rPr>
          <w:rFonts w:asciiTheme="minorHAnsi" w:hAnsiTheme="minorHAnsi" w:cstheme="minorHAnsi"/>
        </w:rPr>
        <w:t>Crowding was also cited by</w:t>
      </w:r>
      <w:r w:rsidR="1A7AF6EB" w:rsidRPr="006D77E4">
        <w:rPr>
          <w:rFonts w:asciiTheme="minorHAnsi" w:hAnsiTheme="minorHAnsi" w:cstheme="minorHAnsi"/>
        </w:rPr>
        <w:t xml:space="preserve"> </w:t>
      </w:r>
      <w:r w:rsidR="00617918" w:rsidRPr="006D77E4">
        <w:rPr>
          <w:rFonts w:asciiTheme="minorHAnsi" w:hAnsiTheme="minorHAnsi" w:cstheme="minorHAnsi"/>
        </w:rPr>
        <w:t>34%</w:t>
      </w:r>
      <w:r w:rsidR="1A7AF6EB" w:rsidRPr="006D77E4">
        <w:rPr>
          <w:rFonts w:asciiTheme="minorHAnsi" w:hAnsiTheme="minorHAnsi" w:cstheme="minorHAnsi"/>
        </w:rPr>
        <w:t xml:space="preserve"> o</w:t>
      </w:r>
      <w:r w:rsidRPr="006D77E4">
        <w:rPr>
          <w:rFonts w:asciiTheme="minorHAnsi" w:hAnsiTheme="minorHAnsi" w:cstheme="minorHAnsi"/>
        </w:rPr>
        <w:t xml:space="preserve">f respondents. Crowded streets can not only cause anxiety and sensory </w:t>
      </w:r>
      <w:proofErr w:type="gramStart"/>
      <w:r w:rsidRPr="006D77E4">
        <w:rPr>
          <w:rFonts w:asciiTheme="minorHAnsi" w:hAnsiTheme="minorHAnsi" w:cstheme="minorHAnsi"/>
        </w:rPr>
        <w:t>overload, but</w:t>
      </w:r>
      <w:proofErr w:type="gramEnd"/>
      <w:r w:rsidRPr="006D77E4">
        <w:rPr>
          <w:rFonts w:asciiTheme="minorHAnsi" w:hAnsiTheme="minorHAnsi" w:cstheme="minorHAnsi"/>
        </w:rPr>
        <w:t xml:space="preserve"> can be physically dangerous for many disabled people. Some wrote about being walked into, knocked over, or pushed around, which could have a negative effect on people’s health, cause pain and injury, and damage mobility aids. Sensory overload </w:t>
      </w:r>
      <w:r w:rsidR="00620F3C" w:rsidRPr="006D77E4">
        <w:rPr>
          <w:rFonts w:asciiTheme="minorHAnsi" w:hAnsiTheme="minorHAnsi" w:cstheme="minorHAnsi"/>
        </w:rPr>
        <w:t>was also linked to</w:t>
      </w:r>
      <w:r w:rsidRPr="006D77E4">
        <w:rPr>
          <w:rFonts w:asciiTheme="minorHAnsi" w:hAnsiTheme="minorHAnsi" w:cstheme="minorHAnsi"/>
        </w:rPr>
        <w:t xml:space="preserve"> </w:t>
      </w:r>
      <w:proofErr w:type="gramStart"/>
      <w:r w:rsidRPr="006D77E4">
        <w:rPr>
          <w:rFonts w:asciiTheme="minorHAnsi" w:hAnsiTheme="minorHAnsi" w:cstheme="minorHAnsi"/>
        </w:rPr>
        <w:t>a number of</w:t>
      </w:r>
      <w:proofErr w:type="gramEnd"/>
      <w:r w:rsidRPr="006D77E4">
        <w:rPr>
          <w:rFonts w:asciiTheme="minorHAnsi" w:hAnsiTheme="minorHAnsi" w:cstheme="minorHAnsi"/>
        </w:rPr>
        <w:t xml:space="preserve"> factors in addition to crowds</w:t>
      </w:r>
      <w:r w:rsidR="355C988B" w:rsidRPr="006D77E4">
        <w:rPr>
          <w:rFonts w:asciiTheme="minorHAnsi" w:hAnsiTheme="minorHAnsi" w:cstheme="minorHAnsi"/>
        </w:rPr>
        <w:t>, including</w:t>
      </w:r>
      <w:r w:rsidRPr="006D77E4">
        <w:rPr>
          <w:rFonts w:asciiTheme="minorHAnsi" w:hAnsiTheme="minorHAnsi" w:cstheme="minorHAnsi"/>
        </w:rPr>
        <w:t xml:space="preserve"> lighting, noise, and a lack of quiet places to stop</w:t>
      </w:r>
      <w:r w:rsidR="50968A5A" w:rsidRPr="006D77E4">
        <w:rPr>
          <w:rFonts w:asciiTheme="minorHAnsi" w:hAnsiTheme="minorHAnsi" w:cstheme="minorHAnsi"/>
        </w:rPr>
        <w:t>, which had caused sensory overload for 1</w:t>
      </w:r>
      <w:r w:rsidR="043165DC" w:rsidRPr="006D77E4">
        <w:rPr>
          <w:rFonts w:asciiTheme="minorHAnsi" w:hAnsiTheme="minorHAnsi" w:cstheme="minorHAnsi"/>
        </w:rPr>
        <w:t>2</w:t>
      </w:r>
      <w:r w:rsidR="50968A5A" w:rsidRPr="006D77E4">
        <w:rPr>
          <w:rFonts w:asciiTheme="minorHAnsi" w:hAnsiTheme="minorHAnsi" w:cstheme="minorHAnsi"/>
        </w:rPr>
        <w:t>% of respondents in the past year.</w:t>
      </w:r>
    </w:p>
    <w:p w14:paraId="57027400" w14:textId="77777777" w:rsidR="00254D3B" w:rsidRPr="006D77E4" w:rsidRDefault="00254D3B"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350"/>
      </w:tblGrid>
      <w:tr w:rsidR="000F7BC5" w:rsidRPr="006D77E4" w14:paraId="364F3FF4" w14:textId="77777777" w:rsidTr="0097622A">
        <w:tc>
          <w:tcPr>
            <w:tcW w:w="9350" w:type="dxa"/>
          </w:tcPr>
          <w:p w14:paraId="556C4992" w14:textId="0CF36B75" w:rsidR="000F7BC5" w:rsidRPr="006D77E4" w:rsidRDefault="21324217" w:rsidP="00DB6328">
            <w:pPr>
              <w:rPr>
                <w:rFonts w:asciiTheme="minorHAnsi" w:hAnsiTheme="minorHAnsi" w:cstheme="minorHAnsi"/>
              </w:rPr>
            </w:pPr>
            <w:r w:rsidRPr="006D77E4">
              <w:rPr>
                <w:rFonts w:asciiTheme="minorHAnsi" w:hAnsiTheme="minorHAnsi" w:cstheme="minorHAnsi"/>
              </w:rPr>
              <w:t>“</w:t>
            </w:r>
            <w:r w:rsidR="000F7BC5" w:rsidRPr="006D77E4">
              <w:rPr>
                <w:rFonts w:asciiTheme="minorHAnsi" w:hAnsiTheme="minorHAnsi" w:cstheme="minorHAnsi"/>
              </w:rPr>
              <w:t xml:space="preserve">I get nervous walking from Blackfriars station to work as there have been a lot of mobile phone thefts recently. I rely a lot on my phone for directions and accessibility information on the move and I often don't feel confident to have my phone out in London. I also encounter barriers with people cycling or using e-scooters on the pavement. I so frequently have them come past me very suddenly and I have no awareness of them behind me. I don't walk in a very straight line because of my balance </w:t>
            </w:r>
            <w:proofErr w:type="gramStart"/>
            <w:r w:rsidR="000F7BC5" w:rsidRPr="006D77E4">
              <w:rPr>
                <w:rFonts w:asciiTheme="minorHAnsi" w:hAnsiTheme="minorHAnsi" w:cstheme="minorHAnsi"/>
              </w:rPr>
              <w:t>issues</w:t>
            </w:r>
            <w:proofErr w:type="gramEnd"/>
            <w:r w:rsidR="000F7BC5" w:rsidRPr="006D77E4">
              <w:rPr>
                <w:rFonts w:asciiTheme="minorHAnsi" w:hAnsiTheme="minorHAnsi" w:cstheme="minorHAnsi"/>
              </w:rPr>
              <w:t xml:space="preserve"> and I'm so worried I'll walk into someone's path, injuring me, them and my assistance dog.</w:t>
            </w:r>
            <w:r w:rsidR="02046747" w:rsidRPr="006D77E4">
              <w:rPr>
                <w:rFonts w:asciiTheme="minorHAnsi" w:hAnsiTheme="minorHAnsi" w:cstheme="minorHAnsi"/>
              </w:rPr>
              <w:t>”</w:t>
            </w:r>
          </w:p>
        </w:tc>
      </w:tr>
    </w:tbl>
    <w:p w14:paraId="156A7C2F" w14:textId="77777777" w:rsidR="000F7BC5" w:rsidRPr="006D77E4" w:rsidRDefault="000F7BC5" w:rsidP="00DB6328">
      <w:pPr>
        <w:spacing w:after="0" w:line="240" w:lineRule="auto"/>
        <w:rPr>
          <w:rFonts w:asciiTheme="minorHAnsi" w:hAnsiTheme="minorHAnsi" w:cstheme="minorHAnsi"/>
        </w:rPr>
      </w:pPr>
    </w:p>
    <w:p w14:paraId="688BD596" w14:textId="77777777" w:rsidR="007B4C6A" w:rsidRPr="006D77E4" w:rsidRDefault="007B4C6A" w:rsidP="00DB6328">
      <w:pPr>
        <w:spacing w:after="0" w:line="240" w:lineRule="auto"/>
        <w:rPr>
          <w:rFonts w:asciiTheme="minorHAnsi" w:hAnsiTheme="minorHAnsi" w:cstheme="minorHAnsi"/>
        </w:rPr>
      </w:pPr>
    </w:p>
    <w:p w14:paraId="5E536E09" w14:textId="335F19C4" w:rsidR="420F09FB" w:rsidRPr="006D77E4" w:rsidRDefault="420F09FB" w:rsidP="005533D9">
      <w:pPr>
        <w:pStyle w:val="Heading5"/>
        <w:rPr>
          <w:rFonts w:asciiTheme="minorHAnsi" w:hAnsiTheme="minorHAnsi" w:cstheme="minorHAnsi"/>
        </w:rPr>
      </w:pPr>
      <w:r w:rsidRPr="006D77E4">
        <w:rPr>
          <w:rFonts w:asciiTheme="minorHAnsi" w:hAnsiTheme="minorHAnsi" w:cstheme="minorHAnsi"/>
        </w:rPr>
        <w:lastRenderedPageBreak/>
        <w:t>Environmental</w:t>
      </w:r>
    </w:p>
    <w:p w14:paraId="6315BA23" w14:textId="0DA0A3D4" w:rsidR="00FE5856" w:rsidRPr="006D77E4" w:rsidRDefault="00FE5856" w:rsidP="00FE5856">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39% of respondents cited environmental barriers such as the weather, slippery surfaces, and ungritted paths as a barrier to walking/wheeling. Whilst weather patterns cannot be controlled, the impact of a lack of adequate shelter or timely gritting is likely to be high for disabled people.</w:t>
      </w:r>
    </w:p>
    <w:p w14:paraId="6E4C2683" w14:textId="77777777" w:rsidR="00EA3070" w:rsidRPr="006D77E4" w:rsidRDefault="00EA3070" w:rsidP="00EA3070">
      <w:pPr>
        <w:spacing w:after="0" w:line="240" w:lineRule="auto"/>
        <w:rPr>
          <w:rFonts w:asciiTheme="minorHAnsi" w:hAnsiTheme="minorHAnsi" w:cstheme="minorHAnsi"/>
        </w:rPr>
      </w:pPr>
    </w:p>
    <w:p w14:paraId="3DD0CDCF" w14:textId="7A14829C" w:rsidR="00FE5856" w:rsidRPr="006D77E4" w:rsidRDefault="00FE5856" w:rsidP="00FE5856">
      <w:pPr>
        <w:pStyle w:val="paragraph"/>
        <w:spacing w:before="0" w:beforeAutospacing="0" w:after="0" w:afterAutospacing="0"/>
        <w:textAlignment w:val="baseline"/>
        <w:rPr>
          <w:rStyle w:val="superscript"/>
          <w:rFonts w:asciiTheme="minorHAnsi" w:hAnsiTheme="minorHAnsi" w:cstheme="minorHAnsi"/>
          <w:sz w:val="19"/>
          <w:szCs w:val="19"/>
          <w:vertAlign w:val="superscript"/>
        </w:rPr>
      </w:pPr>
      <w:r w:rsidRPr="006D77E4">
        <w:rPr>
          <w:rStyle w:val="normaltextrun"/>
          <w:rFonts w:asciiTheme="minorHAnsi" w:hAnsiTheme="minorHAnsi" w:cstheme="minorHAnsi"/>
        </w:rPr>
        <w:t>Another environmental barrier is air pollution, which was experienced by 16% of respondents. Though it is particularly harmful for those with respiratory conditions, air pollution can have detrimental effects on every organ in the body at every stage of life</w:t>
      </w:r>
      <w:r w:rsidR="0031458F" w:rsidRPr="006D77E4">
        <w:rPr>
          <w:rStyle w:val="EndnoteReference"/>
          <w:rFonts w:asciiTheme="minorHAnsi" w:hAnsiTheme="minorHAnsi" w:cstheme="minorHAnsi"/>
        </w:rPr>
        <w:endnoteReference w:id="22"/>
      </w:r>
      <w:r w:rsidRPr="006D77E4">
        <w:rPr>
          <w:rStyle w:val="normaltextrun"/>
          <w:rFonts w:asciiTheme="minorHAnsi" w:hAnsiTheme="minorHAnsi" w:cstheme="minorHAnsi"/>
        </w:rPr>
        <w:t>. Disabled people with pre-existing conditions are generally at higher risk of these health complications</w:t>
      </w:r>
      <w:r w:rsidR="004A27AE" w:rsidRPr="006D77E4">
        <w:rPr>
          <w:rStyle w:val="EndnoteReference"/>
          <w:rFonts w:asciiTheme="minorHAnsi" w:hAnsiTheme="minorHAnsi" w:cstheme="minorHAnsi"/>
        </w:rPr>
        <w:endnoteReference w:id="23"/>
      </w:r>
      <w:r w:rsidRPr="006D77E4">
        <w:rPr>
          <w:rStyle w:val="normaltextrun"/>
          <w:rFonts w:asciiTheme="minorHAnsi" w:hAnsiTheme="minorHAnsi" w:cstheme="minorHAnsi"/>
        </w:rPr>
        <w:t>.</w:t>
      </w:r>
    </w:p>
    <w:p w14:paraId="373C092E" w14:textId="77777777" w:rsidR="00EA1336" w:rsidRPr="006D77E4" w:rsidRDefault="00EA1336" w:rsidP="00DB6328">
      <w:pPr>
        <w:spacing w:after="0" w:line="240" w:lineRule="auto"/>
        <w:rPr>
          <w:rFonts w:asciiTheme="minorHAnsi" w:hAnsiTheme="minorHAnsi" w:cstheme="minorHAnsi"/>
        </w:rPr>
      </w:pPr>
    </w:p>
    <w:p w14:paraId="70A055AA" w14:textId="226744DB" w:rsidR="00EA1336" w:rsidRDefault="009B3E0B" w:rsidP="00DB6328">
      <w:pPr>
        <w:spacing w:after="0" w:line="240" w:lineRule="auto"/>
        <w:rPr>
          <w:rFonts w:asciiTheme="minorHAnsi" w:hAnsiTheme="minorHAnsi" w:cstheme="minorHAnsi"/>
        </w:rPr>
      </w:pPr>
      <w:r w:rsidRPr="006D77E4">
        <w:rPr>
          <w:rFonts w:asciiTheme="minorHAnsi" w:hAnsiTheme="minorHAnsi" w:cstheme="minorHAnsi"/>
        </w:rPr>
        <w:t>22%</w:t>
      </w:r>
      <w:r w:rsidR="00EA1336" w:rsidRPr="006D77E4">
        <w:rPr>
          <w:rFonts w:asciiTheme="minorHAnsi" w:hAnsiTheme="minorHAnsi" w:cstheme="minorHAnsi"/>
        </w:rPr>
        <w:t xml:space="preserve"> said that their surroundings were too hilly or steep to make walking and wheeling journeys.</w:t>
      </w:r>
    </w:p>
    <w:p w14:paraId="6788F001" w14:textId="77777777" w:rsidR="00782CCF" w:rsidRDefault="00782CCF" w:rsidP="00DB6328">
      <w:pPr>
        <w:spacing w:after="0" w:line="240" w:lineRule="auto"/>
        <w:rPr>
          <w:rFonts w:asciiTheme="minorHAnsi" w:hAnsiTheme="minorHAnsi" w:cstheme="minorHAnsi"/>
        </w:rPr>
      </w:pPr>
    </w:p>
    <w:p w14:paraId="552AF6E4" w14:textId="77777777" w:rsidR="00782CCF" w:rsidRPr="006D77E4" w:rsidRDefault="00782CCF" w:rsidP="00DB6328">
      <w:pPr>
        <w:spacing w:after="0" w:line="240" w:lineRule="auto"/>
        <w:rPr>
          <w:rFonts w:asciiTheme="minorHAnsi" w:hAnsiTheme="minorHAnsi" w:cstheme="minorHAnsi"/>
        </w:rPr>
      </w:pPr>
    </w:p>
    <w:p w14:paraId="0AE071EE" w14:textId="56BE9395" w:rsidR="420F09FB" w:rsidRPr="006D77E4" w:rsidRDefault="420F09FB" w:rsidP="005533D9">
      <w:pPr>
        <w:pStyle w:val="Heading5"/>
        <w:rPr>
          <w:rFonts w:asciiTheme="minorHAnsi" w:hAnsiTheme="minorHAnsi" w:cstheme="minorHAnsi"/>
        </w:rPr>
      </w:pPr>
      <w:r w:rsidRPr="006D77E4">
        <w:rPr>
          <w:rFonts w:asciiTheme="minorHAnsi" w:hAnsiTheme="minorHAnsi" w:cstheme="minorHAnsi"/>
        </w:rPr>
        <w:t>Provision of amenities and signage</w:t>
      </w:r>
    </w:p>
    <w:p w14:paraId="75BA8F6C" w14:textId="7CFF85BD" w:rsidR="420F09FB" w:rsidRPr="006D77E4" w:rsidRDefault="786C9D57" w:rsidP="00DB6328">
      <w:pPr>
        <w:spacing w:after="0" w:line="240" w:lineRule="auto"/>
        <w:rPr>
          <w:rFonts w:asciiTheme="minorHAnsi" w:hAnsiTheme="minorHAnsi" w:cstheme="minorHAnsi"/>
        </w:rPr>
      </w:pPr>
      <w:r w:rsidRPr="006D77E4">
        <w:rPr>
          <w:rFonts w:asciiTheme="minorHAnsi" w:hAnsiTheme="minorHAnsi" w:cstheme="minorHAnsi"/>
        </w:rPr>
        <w:t>37%</w:t>
      </w:r>
      <w:r w:rsidR="420F09FB" w:rsidRPr="006D77E4">
        <w:rPr>
          <w:rFonts w:asciiTheme="minorHAnsi" w:hAnsiTheme="minorHAnsi" w:cstheme="minorHAnsi"/>
        </w:rPr>
        <w:t xml:space="preserve"> of respondents said that a lack of public facilities, such as accessible toilets, water fountains, and seating, presented barriers to walking and wheeling. Especially for those with energy limiting impairments or chronic pain, having adequate places to stop and rest is paramount. </w:t>
      </w:r>
    </w:p>
    <w:p w14:paraId="01FF5264" w14:textId="77777777" w:rsidR="00254D3B" w:rsidRPr="006D77E4" w:rsidRDefault="00254D3B" w:rsidP="00DB6328">
      <w:pPr>
        <w:spacing w:after="0" w:line="240" w:lineRule="auto"/>
        <w:rPr>
          <w:rFonts w:asciiTheme="minorHAnsi" w:hAnsiTheme="minorHAnsi" w:cstheme="minorHAnsi"/>
        </w:rPr>
      </w:pPr>
    </w:p>
    <w:p w14:paraId="4CF0FFA2" w14:textId="6F2E6CD0" w:rsidR="00254D3B" w:rsidRPr="006D77E4" w:rsidRDefault="420F09FB" w:rsidP="00DB6328">
      <w:pPr>
        <w:spacing w:after="0" w:line="240" w:lineRule="auto"/>
        <w:rPr>
          <w:rFonts w:asciiTheme="minorHAnsi" w:hAnsiTheme="minorHAnsi" w:cstheme="minorHAnsi"/>
        </w:rPr>
      </w:pPr>
      <w:r w:rsidRPr="006D77E4">
        <w:rPr>
          <w:rFonts w:asciiTheme="minorHAnsi" w:hAnsiTheme="minorHAnsi" w:cstheme="minorHAnsi"/>
        </w:rPr>
        <w:t xml:space="preserve">Not only were facilities often unavailable or inaccessible, but they could also be difficult to locate. People </w:t>
      </w:r>
      <w:r w:rsidR="51F9665C" w:rsidRPr="006D77E4">
        <w:rPr>
          <w:rFonts w:asciiTheme="minorHAnsi" w:hAnsiTheme="minorHAnsi" w:cstheme="minorHAnsi"/>
        </w:rPr>
        <w:t>mentioned</w:t>
      </w:r>
      <w:r w:rsidRPr="006D77E4">
        <w:rPr>
          <w:rFonts w:asciiTheme="minorHAnsi" w:hAnsiTheme="minorHAnsi" w:cstheme="minorHAnsi"/>
        </w:rPr>
        <w:t xml:space="preserve"> not being able to find the information they needed, such as whether toilets were locked with a radar key, or where they might be able to sit down along a route. </w:t>
      </w:r>
    </w:p>
    <w:p w14:paraId="5D26C5F6" w14:textId="77777777" w:rsidR="00EA1336" w:rsidRPr="006D77E4" w:rsidRDefault="00EA1336" w:rsidP="00DB6328">
      <w:pPr>
        <w:spacing w:after="0" w:line="240" w:lineRule="auto"/>
        <w:rPr>
          <w:rFonts w:asciiTheme="minorHAnsi" w:hAnsiTheme="minorHAnsi" w:cstheme="minorHAnsi"/>
        </w:rPr>
      </w:pPr>
    </w:p>
    <w:p w14:paraId="7CC989FB" w14:textId="45CD308F" w:rsidR="420F09FB" w:rsidRPr="006D77E4" w:rsidRDefault="420F09FB" w:rsidP="00DB6328">
      <w:pPr>
        <w:spacing w:after="0" w:line="240" w:lineRule="auto"/>
        <w:rPr>
          <w:rFonts w:asciiTheme="minorHAnsi" w:hAnsiTheme="minorHAnsi" w:cstheme="minorHAnsi"/>
        </w:rPr>
      </w:pPr>
      <w:r w:rsidRPr="006D77E4">
        <w:rPr>
          <w:rFonts w:asciiTheme="minorHAnsi" w:hAnsiTheme="minorHAnsi" w:cstheme="minorHAnsi"/>
        </w:rPr>
        <w:t xml:space="preserve">Information was also an issue </w:t>
      </w:r>
      <w:r w:rsidR="015953AF" w:rsidRPr="006D77E4">
        <w:rPr>
          <w:rFonts w:asciiTheme="minorHAnsi" w:hAnsiTheme="minorHAnsi" w:cstheme="minorHAnsi"/>
        </w:rPr>
        <w:t xml:space="preserve">on </w:t>
      </w:r>
      <w:r w:rsidRPr="006D77E4">
        <w:rPr>
          <w:rFonts w:asciiTheme="minorHAnsi" w:hAnsiTheme="minorHAnsi" w:cstheme="minorHAnsi"/>
        </w:rPr>
        <w:t xml:space="preserve">paths themselves; </w:t>
      </w:r>
      <w:r w:rsidR="76A23228" w:rsidRPr="006D77E4">
        <w:rPr>
          <w:rFonts w:asciiTheme="minorHAnsi" w:hAnsiTheme="minorHAnsi" w:cstheme="minorHAnsi"/>
        </w:rPr>
        <w:t>6</w:t>
      </w:r>
      <w:r w:rsidRPr="006D77E4">
        <w:rPr>
          <w:rFonts w:asciiTheme="minorHAnsi" w:hAnsiTheme="minorHAnsi" w:cstheme="minorHAnsi"/>
        </w:rPr>
        <w:t xml:space="preserve">% of respondents said that the signage </w:t>
      </w:r>
      <w:r w:rsidR="53C5732E" w:rsidRPr="006D77E4">
        <w:rPr>
          <w:rFonts w:asciiTheme="minorHAnsi" w:hAnsiTheme="minorHAnsi" w:cstheme="minorHAnsi"/>
        </w:rPr>
        <w:t xml:space="preserve">along </w:t>
      </w:r>
      <w:r w:rsidRPr="006D77E4">
        <w:rPr>
          <w:rFonts w:asciiTheme="minorHAnsi" w:hAnsiTheme="minorHAnsi" w:cstheme="minorHAnsi"/>
        </w:rPr>
        <w:t xml:space="preserve">their route was confusing, absent, or inaccessible. </w:t>
      </w:r>
      <w:r w:rsidR="00850BBD" w:rsidRPr="006D77E4">
        <w:rPr>
          <w:rFonts w:asciiTheme="minorHAnsi" w:hAnsiTheme="minorHAnsi" w:cstheme="minorHAnsi"/>
        </w:rPr>
        <w:t>23% of disabled adults are non-internet users</w:t>
      </w:r>
      <w:r w:rsidR="00A6653B" w:rsidRPr="006D77E4">
        <w:rPr>
          <w:rStyle w:val="EndnoteReference"/>
          <w:rFonts w:asciiTheme="minorHAnsi" w:hAnsiTheme="minorHAnsi" w:cstheme="minorHAnsi"/>
        </w:rPr>
        <w:endnoteReference w:id="24"/>
      </w:r>
      <w:r w:rsidRPr="006D77E4">
        <w:rPr>
          <w:rFonts w:asciiTheme="minorHAnsi" w:hAnsiTheme="minorHAnsi" w:cstheme="minorHAnsi"/>
        </w:rPr>
        <w:t xml:space="preserve">, and wayfinding apps are inaccessible to many. This means that comprehensive public signage along routes is </w:t>
      </w:r>
      <w:proofErr w:type="gramStart"/>
      <w:r w:rsidRPr="006D77E4">
        <w:rPr>
          <w:rFonts w:asciiTheme="minorHAnsi" w:hAnsiTheme="minorHAnsi" w:cstheme="minorHAnsi"/>
        </w:rPr>
        <w:t>absolutely crucial</w:t>
      </w:r>
      <w:proofErr w:type="gramEnd"/>
      <w:r w:rsidRPr="006D77E4">
        <w:rPr>
          <w:rFonts w:asciiTheme="minorHAnsi" w:hAnsiTheme="minorHAnsi" w:cstheme="minorHAnsi"/>
        </w:rPr>
        <w:t>.</w:t>
      </w:r>
    </w:p>
    <w:p w14:paraId="1285BBF7" w14:textId="77777777" w:rsidR="00254D3B" w:rsidRPr="006D77E4" w:rsidRDefault="00254D3B" w:rsidP="00DB6328">
      <w:pPr>
        <w:spacing w:after="0" w:line="240" w:lineRule="auto"/>
        <w:rPr>
          <w:rFonts w:asciiTheme="minorHAnsi" w:hAnsiTheme="minorHAnsi" w:cstheme="minorHAnsi"/>
        </w:rPr>
      </w:pPr>
    </w:p>
    <w:p w14:paraId="3148F3D2" w14:textId="77777777" w:rsidR="00EA1336" w:rsidRPr="006D77E4" w:rsidRDefault="00EA1336" w:rsidP="00DB6328">
      <w:pPr>
        <w:spacing w:after="0" w:line="240" w:lineRule="auto"/>
        <w:rPr>
          <w:rFonts w:asciiTheme="minorHAnsi" w:hAnsiTheme="minorHAnsi" w:cstheme="minorHAnsi"/>
        </w:rPr>
      </w:pPr>
    </w:p>
    <w:p w14:paraId="0F1CC09C" w14:textId="31C209B0" w:rsidR="420F09FB" w:rsidRPr="006D77E4" w:rsidRDefault="420F09FB" w:rsidP="005533D9">
      <w:pPr>
        <w:pStyle w:val="Heading5"/>
        <w:rPr>
          <w:rFonts w:asciiTheme="minorHAnsi" w:hAnsiTheme="minorHAnsi" w:cstheme="minorHAnsi"/>
        </w:rPr>
      </w:pPr>
      <w:r w:rsidRPr="006D77E4">
        <w:rPr>
          <w:rFonts w:asciiTheme="minorHAnsi" w:hAnsiTheme="minorHAnsi" w:cstheme="minorHAnsi"/>
        </w:rPr>
        <w:t>Mobility aids</w:t>
      </w:r>
    </w:p>
    <w:p w14:paraId="4113076A" w14:textId="17DFE49F" w:rsidR="420F09FB" w:rsidRPr="006D77E4" w:rsidRDefault="420F09FB" w:rsidP="00DB6328">
      <w:pPr>
        <w:spacing w:after="0" w:line="240" w:lineRule="auto"/>
        <w:rPr>
          <w:rFonts w:asciiTheme="minorHAnsi" w:hAnsiTheme="minorHAnsi" w:cstheme="minorHAnsi"/>
        </w:rPr>
      </w:pPr>
      <w:r w:rsidRPr="006D77E4">
        <w:rPr>
          <w:rFonts w:asciiTheme="minorHAnsi" w:hAnsiTheme="minorHAnsi" w:cstheme="minorHAnsi"/>
        </w:rPr>
        <w:t xml:space="preserve">Many disabled people require a mobility aid to make walking and wheeling journeys. </w:t>
      </w:r>
      <w:r w:rsidR="2105AD30" w:rsidRPr="006D77E4">
        <w:rPr>
          <w:rFonts w:asciiTheme="minorHAnsi" w:hAnsiTheme="minorHAnsi" w:cstheme="minorHAnsi"/>
        </w:rPr>
        <w:t>However</w:t>
      </w:r>
      <w:r w:rsidRPr="006D77E4">
        <w:rPr>
          <w:rFonts w:asciiTheme="minorHAnsi" w:hAnsiTheme="minorHAnsi" w:cstheme="minorHAnsi"/>
        </w:rPr>
        <w:t>, there are a host of barriers to getting a mobility aid that works for you.</w:t>
      </w:r>
    </w:p>
    <w:p w14:paraId="297F63DE" w14:textId="77777777" w:rsidR="00254D3B" w:rsidRPr="006D77E4" w:rsidRDefault="00254D3B" w:rsidP="00DB6328">
      <w:pPr>
        <w:spacing w:after="0" w:line="240" w:lineRule="auto"/>
        <w:rPr>
          <w:rFonts w:asciiTheme="minorHAnsi" w:hAnsiTheme="minorHAnsi" w:cstheme="minorHAnsi"/>
        </w:rPr>
      </w:pPr>
    </w:p>
    <w:p w14:paraId="4C7C871D" w14:textId="681D5267" w:rsidR="00254D3B" w:rsidRPr="006D77E4" w:rsidRDefault="007E3F22" w:rsidP="00DB6328">
      <w:pPr>
        <w:spacing w:after="0" w:line="240" w:lineRule="auto"/>
        <w:rPr>
          <w:rFonts w:asciiTheme="minorHAnsi" w:hAnsiTheme="minorHAnsi" w:cstheme="minorHAnsi"/>
        </w:rPr>
      </w:pPr>
      <w:r w:rsidRPr="006D77E4">
        <w:rPr>
          <w:rStyle w:val="normaltextrun"/>
          <w:rFonts w:asciiTheme="minorHAnsi" w:hAnsiTheme="minorHAnsi" w:cstheme="minorHAnsi"/>
          <w:color w:val="000000"/>
          <w:shd w:val="clear" w:color="auto" w:fill="FFFFFF"/>
        </w:rPr>
        <w:t>12% of respondents said they cannot walk far unaided yet are unable to access a suitable mobility aid. People told us that the mobility aid they would prefer is too expensive, and not available through the NHS. Others said the infrastructure and logistics surrounding them (storage space at home or work, poor pavement surfaces, a lack of public charging points for electric wheelchairs/mobility scooters) meant they cannot use what would otherwise be an ideal option.</w:t>
      </w:r>
    </w:p>
    <w:p w14:paraId="6E4382FD" w14:textId="6E638E24" w:rsidR="420F09FB" w:rsidRPr="006D77E4" w:rsidRDefault="420F09FB" w:rsidP="00DB6328">
      <w:pPr>
        <w:spacing w:after="0" w:line="240" w:lineRule="auto"/>
        <w:rPr>
          <w:rFonts w:asciiTheme="minorHAnsi" w:hAnsiTheme="minorHAnsi" w:cstheme="minorHAnsi"/>
        </w:rPr>
      </w:pPr>
      <w:r w:rsidRPr="006D77E4">
        <w:rPr>
          <w:rFonts w:asciiTheme="minorHAnsi" w:hAnsiTheme="minorHAnsi" w:cstheme="minorHAnsi"/>
        </w:rPr>
        <w:t xml:space="preserve">A further </w:t>
      </w:r>
      <w:r w:rsidR="37CC0159" w:rsidRPr="006D77E4">
        <w:rPr>
          <w:rFonts w:asciiTheme="minorHAnsi" w:hAnsiTheme="minorHAnsi" w:cstheme="minorHAnsi"/>
        </w:rPr>
        <w:t>8</w:t>
      </w:r>
      <w:r w:rsidRPr="006D77E4">
        <w:rPr>
          <w:rFonts w:asciiTheme="minorHAnsi" w:hAnsiTheme="minorHAnsi" w:cstheme="minorHAnsi"/>
        </w:rPr>
        <w:t xml:space="preserve">% </w:t>
      </w:r>
      <w:r w:rsidR="39756634" w:rsidRPr="006D77E4">
        <w:rPr>
          <w:rFonts w:asciiTheme="minorHAnsi" w:hAnsiTheme="minorHAnsi" w:cstheme="minorHAnsi"/>
        </w:rPr>
        <w:t xml:space="preserve">of </w:t>
      </w:r>
      <w:r w:rsidR="5E55EC36" w:rsidRPr="006D77E4">
        <w:rPr>
          <w:rFonts w:asciiTheme="minorHAnsi" w:hAnsiTheme="minorHAnsi" w:cstheme="minorHAnsi"/>
        </w:rPr>
        <w:t>respondents</w:t>
      </w:r>
      <w:r w:rsidRPr="006D77E4">
        <w:rPr>
          <w:rFonts w:asciiTheme="minorHAnsi" w:hAnsiTheme="minorHAnsi" w:cstheme="minorHAnsi"/>
        </w:rPr>
        <w:t xml:space="preserve"> said they couldn’t walk far and did not want to use a mobility aid.</w:t>
      </w:r>
    </w:p>
    <w:p w14:paraId="4D8F85E5" w14:textId="77777777" w:rsidR="00A1240A" w:rsidRPr="006D77E4" w:rsidRDefault="00A1240A" w:rsidP="00DB6328">
      <w:pPr>
        <w:spacing w:after="0" w:line="240" w:lineRule="auto"/>
        <w:rPr>
          <w:rFonts w:asciiTheme="minorHAnsi" w:hAnsiTheme="minorHAnsi" w:cstheme="minorHAnsi"/>
        </w:rPr>
      </w:pPr>
    </w:p>
    <w:p w14:paraId="0F3E3A4B" w14:textId="2CCC88E0" w:rsidR="420F09FB" w:rsidRPr="006D77E4" w:rsidRDefault="420F09FB" w:rsidP="005533D9">
      <w:pPr>
        <w:pStyle w:val="Heading4"/>
        <w:rPr>
          <w:rFonts w:asciiTheme="minorHAnsi" w:hAnsiTheme="minorHAnsi" w:cstheme="minorHAnsi"/>
        </w:rPr>
      </w:pPr>
      <w:r w:rsidRPr="006D77E4">
        <w:rPr>
          <w:rFonts w:asciiTheme="minorHAnsi" w:hAnsiTheme="minorHAnsi" w:cstheme="minorHAnsi"/>
        </w:rPr>
        <w:lastRenderedPageBreak/>
        <w:t>Most significant barrier</w:t>
      </w:r>
    </w:p>
    <w:p w14:paraId="5FD5F167" w14:textId="77777777" w:rsidR="00427395" w:rsidRPr="006D77E4" w:rsidRDefault="00427395" w:rsidP="00DB6328">
      <w:pPr>
        <w:spacing w:after="0" w:line="240" w:lineRule="auto"/>
        <w:rPr>
          <w:rFonts w:asciiTheme="minorHAnsi" w:hAnsiTheme="minorHAnsi" w:cstheme="minorHAnsi"/>
          <w:b/>
          <w:bCs/>
        </w:rPr>
      </w:pPr>
    </w:p>
    <w:p w14:paraId="7F6B710B" w14:textId="0CC569A2" w:rsidR="008D337E" w:rsidRPr="006D77E4" w:rsidRDefault="008D337E" w:rsidP="00DB6328">
      <w:pPr>
        <w:spacing w:after="0" w:line="240" w:lineRule="auto"/>
        <w:rPr>
          <w:rFonts w:asciiTheme="minorHAnsi" w:hAnsiTheme="minorHAnsi" w:cstheme="minorHAnsi"/>
          <w:b/>
          <w:bCs/>
        </w:rPr>
      </w:pPr>
      <w:r w:rsidRPr="006D77E4">
        <w:rPr>
          <w:rFonts w:asciiTheme="minorHAnsi" w:hAnsiTheme="minorHAnsi" w:cstheme="minorHAnsi"/>
          <w:b/>
          <w:bCs/>
        </w:rPr>
        <w:t>Fig</w:t>
      </w:r>
      <w:r w:rsidR="00DB4084" w:rsidRPr="006D77E4">
        <w:rPr>
          <w:rFonts w:asciiTheme="minorHAnsi" w:hAnsiTheme="minorHAnsi" w:cstheme="minorHAnsi"/>
          <w:b/>
          <w:bCs/>
        </w:rPr>
        <w:t xml:space="preserve">ure </w:t>
      </w:r>
      <w:r w:rsidR="009617DE" w:rsidRPr="006D77E4">
        <w:rPr>
          <w:rFonts w:asciiTheme="minorHAnsi" w:hAnsiTheme="minorHAnsi" w:cstheme="minorHAnsi"/>
          <w:b/>
          <w:bCs/>
        </w:rPr>
        <w:t>21</w:t>
      </w:r>
      <w:r w:rsidRPr="006D77E4">
        <w:rPr>
          <w:rFonts w:asciiTheme="minorHAnsi" w:hAnsiTheme="minorHAnsi" w:cstheme="minorHAnsi"/>
          <w:b/>
          <w:bCs/>
        </w:rPr>
        <w:t xml:space="preserve">: </w:t>
      </w:r>
      <w:r w:rsidR="00857665" w:rsidRPr="006D77E4">
        <w:rPr>
          <w:rFonts w:asciiTheme="minorHAnsi" w:hAnsiTheme="minorHAnsi" w:cstheme="minorHAnsi"/>
          <w:b/>
          <w:bCs/>
        </w:rPr>
        <w:t xml:space="preserve">Most significant barrier to walking and </w:t>
      </w:r>
      <w:proofErr w:type="gramStart"/>
      <w:r w:rsidR="00857665" w:rsidRPr="006D77E4">
        <w:rPr>
          <w:rFonts w:asciiTheme="minorHAnsi" w:hAnsiTheme="minorHAnsi" w:cstheme="minorHAnsi"/>
          <w:b/>
          <w:bCs/>
        </w:rPr>
        <w:t>wheeling</w:t>
      </w:r>
      <w:proofErr w:type="gramEnd"/>
    </w:p>
    <w:p w14:paraId="428DB7E9" w14:textId="5D856285" w:rsidR="008D337E" w:rsidRPr="006D77E4" w:rsidRDefault="008D337E" w:rsidP="00DB6328">
      <w:pPr>
        <w:spacing w:after="0" w:line="240" w:lineRule="auto"/>
        <w:rPr>
          <w:rFonts w:asciiTheme="minorHAnsi" w:hAnsiTheme="minorHAnsi" w:cstheme="minorHAnsi"/>
          <w:b/>
          <w:bCs/>
        </w:rPr>
      </w:pPr>
      <w:r w:rsidRPr="006D77E4">
        <w:rPr>
          <w:rFonts w:asciiTheme="minorHAnsi" w:hAnsiTheme="minorHAnsi" w:cstheme="minorHAnsi"/>
          <w:noProof/>
        </w:rPr>
        <w:drawing>
          <wp:inline distT="0" distB="0" distL="0" distR="0" wp14:anchorId="61216F7E" wp14:editId="6D3A8074">
            <wp:extent cx="6264275" cy="3848100"/>
            <wp:effectExtent l="0" t="0" r="3175" b="0"/>
            <wp:docPr id="2077532479" name="Chart 1" descr="A bar chart showing what respondents said was the most significant barrier to walking and wheeling. The top three responses were: 32% said the quality of pavements, 8% said 'other', and 8% said a lack of dropped kerbs. ">
              <a:extLst xmlns:a="http://schemas.openxmlformats.org/drawingml/2006/main">
                <a:ext uri="{FF2B5EF4-FFF2-40B4-BE49-F238E27FC236}">
                  <a16:creationId xmlns:a16="http://schemas.microsoft.com/office/drawing/2014/main" id="{509F1952-A164-440E-A09E-6F3A7C2487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D3C065A" w14:textId="77777777" w:rsidR="008D337E" w:rsidRPr="006D77E4" w:rsidRDefault="008D337E" w:rsidP="00DB6328">
      <w:pPr>
        <w:spacing w:after="0" w:line="240" w:lineRule="auto"/>
        <w:rPr>
          <w:rFonts w:asciiTheme="minorHAnsi" w:hAnsiTheme="minorHAnsi" w:cstheme="minorHAnsi"/>
          <w:b/>
          <w:bCs/>
        </w:rPr>
      </w:pPr>
    </w:p>
    <w:p w14:paraId="7EA81A07" w14:textId="0585F86D" w:rsidR="420F09FB" w:rsidRPr="006D77E4" w:rsidRDefault="5751F94D" w:rsidP="00DB6328">
      <w:pPr>
        <w:spacing w:after="0" w:line="240" w:lineRule="auto"/>
        <w:rPr>
          <w:rFonts w:asciiTheme="minorHAnsi" w:hAnsiTheme="minorHAnsi" w:cstheme="minorHAnsi"/>
        </w:rPr>
      </w:pPr>
      <w:r w:rsidRPr="006D77E4">
        <w:rPr>
          <w:rFonts w:asciiTheme="minorHAnsi" w:hAnsiTheme="minorHAnsi" w:cstheme="minorHAnsi"/>
        </w:rPr>
        <w:t xml:space="preserve">Respondents </w:t>
      </w:r>
      <w:r w:rsidR="420F09FB" w:rsidRPr="006D77E4">
        <w:rPr>
          <w:rFonts w:asciiTheme="minorHAnsi" w:hAnsiTheme="minorHAnsi" w:cstheme="minorHAnsi"/>
        </w:rPr>
        <w:t>rated</w:t>
      </w:r>
      <w:r w:rsidR="619510AB" w:rsidRPr="006D77E4">
        <w:rPr>
          <w:rFonts w:asciiTheme="minorHAnsi" w:hAnsiTheme="minorHAnsi" w:cstheme="minorHAnsi"/>
        </w:rPr>
        <w:t xml:space="preserve"> poor</w:t>
      </w:r>
      <w:r w:rsidR="420F09FB" w:rsidRPr="006D77E4">
        <w:rPr>
          <w:rFonts w:asciiTheme="minorHAnsi" w:hAnsiTheme="minorHAnsi" w:cstheme="minorHAnsi"/>
        </w:rPr>
        <w:t xml:space="preserve"> pavement surfaces as the single most significant barrier to walking and wheeling, with </w:t>
      </w:r>
      <w:r w:rsidR="005422AF" w:rsidRPr="006D77E4">
        <w:rPr>
          <w:rFonts w:asciiTheme="minorHAnsi" w:hAnsiTheme="minorHAnsi" w:cstheme="minorHAnsi"/>
        </w:rPr>
        <w:t>32%</w:t>
      </w:r>
      <w:r w:rsidR="420F09FB" w:rsidRPr="006D77E4">
        <w:rPr>
          <w:rFonts w:asciiTheme="minorHAnsi" w:hAnsiTheme="minorHAnsi" w:cstheme="minorHAnsi"/>
        </w:rPr>
        <w:t xml:space="preserve"> placing this as their top barrier. This was also the most significant barrier for every impairment group, despite some small variations.</w:t>
      </w:r>
    </w:p>
    <w:p w14:paraId="4DBE1D42" w14:textId="77777777" w:rsidR="00254D3B" w:rsidRPr="006D77E4" w:rsidRDefault="00254D3B" w:rsidP="00DB6328">
      <w:pPr>
        <w:spacing w:after="0" w:line="240" w:lineRule="auto"/>
        <w:rPr>
          <w:rFonts w:asciiTheme="minorHAnsi" w:hAnsiTheme="minorHAnsi" w:cstheme="minorHAnsi"/>
        </w:rPr>
      </w:pPr>
    </w:p>
    <w:p w14:paraId="2E602190" w14:textId="524C2C96" w:rsidR="420F09FB" w:rsidRPr="006D77E4" w:rsidRDefault="70CB9D66" w:rsidP="00DB6328">
      <w:pPr>
        <w:spacing w:after="0" w:line="240" w:lineRule="auto"/>
        <w:rPr>
          <w:rFonts w:asciiTheme="minorHAnsi" w:hAnsiTheme="minorHAnsi" w:cstheme="minorHAnsi"/>
        </w:rPr>
      </w:pPr>
      <w:r w:rsidRPr="006D77E4">
        <w:rPr>
          <w:rFonts w:asciiTheme="minorHAnsi" w:hAnsiTheme="minorHAnsi" w:cstheme="minorHAnsi"/>
        </w:rPr>
        <w:t>Those</w:t>
      </w:r>
      <w:r w:rsidR="420F09FB" w:rsidRPr="006D77E4">
        <w:rPr>
          <w:rFonts w:asciiTheme="minorHAnsi" w:hAnsiTheme="minorHAnsi" w:cstheme="minorHAnsi"/>
        </w:rPr>
        <w:t xml:space="preserve"> with mobility impairments were far more likely </w:t>
      </w:r>
      <w:r w:rsidR="00826250" w:rsidRPr="006D77E4">
        <w:rPr>
          <w:rFonts w:asciiTheme="minorHAnsi" w:hAnsiTheme="minorHAnsi" w:cstheme="minorHAnsi"/>
        </w:rPr>
        <w:t xml:space="preserve">than rest of sample </w:t>
      </w:r>
      <w:r w:rsidR="420F09FB" w:rsidRPr="006D77E4">
        <w:rPr>
          <w:rFonts w:asciiTheme="minorHAnsi" w:hAnsiTheme="minorHAnsi" w:cstheme="minorHAnsi"/>
        </w:rPr>
        <w:t xml:space="preserve">to select </w:t>
      </w:r>
      <w:r w:rsidR="00826250" w:rsidRPr="006D77E4">
        <w:rPr>
          <w:rFonts w:asciiTheme="minorHAnsi" w:hAnsiTheme="minorHAnsi" w:cstheme="minorHAnsi"/>
        </w:rPr>
        <w:t>quality of pavements</w:t>
      </w:r>
      <w:r w:rsidR="420F09FB" w:rsidRPr="006D77E4">
        <w:rPr>
          <w:rFonts w:asciiTheme="minorHAnsi" w:hAnsiTheme="minorHAnsi" w:cstheme="minorHAnsi"/>
        </w:rPr>
        <w:t xml:space="preserve"> as their most significant barrier</w:t>
      </w:r>
      <w:r w:rsidR="000019AB" w:rsidRPr="006D77E4">
        <w:rPr>
          <w:rFonts w:asciiTheme="minorHAnsi" w:hAnsiTheme="minorHAnsi" w:cstheme="minorHAnsi"/>
        </w:rPr>
        <w:t xml:space="preserve">. </w:t>
      </w:r>
      <w:r w:rsidR="0071259F" w:rsidRPr="006D77E4">
        <w:rPr>
          <w:rFonts w:asciiTheme="minorHAnsi" w:hAnsiTheme="minorHAnsi" w:cstheme="minorHAnsi"/>
        </w:rPr>
        <w:t>Members of t</w:t>
      </w:r>
      <w:r w:rsidR="0054236F" w:rsidRPr="006D77E4">
        <w:rPr>
          <w:rFonts w:asciiTheme="minorHAnsi" w:hAnsiTheme="minorHAnsi" w:cstheme="minorHAnsi"/>
        </w:rPr>
        <w:t>his group also were the only respondents to select lack of dropped kerbs as the most significant barrier.</w:t>
      </w:r>
    </w:p>
    <w:p w14:paraId="08E55A58" w14:textId="304225F3" w:rsidR="00EA1336" w:rsidRPr="006D77E4" w:rsidRDefault="00EA1336">
      <w:pPr>
        <w:rPr>
          <w:rFonts w:asciiTheme="minorHAnsi" w:hAnsiTheme="minorHAnsi" w:cstheme="minorHAnsi"/>
        </w:rPr>
      </w:pPr>
      <w:r w:rsidRPr="006D77E4">
        <w:rPr>
          <w:rFonts w:asciiTheme="minorHAnsi" w:hAnsiTheme="minorHAnsi" w:cstheme="minorHAnsi"/>
        </w:rPr>
        <w:br w:type="page"/>
      </w:r>
    </w:p>
    <w:p w14:paraId="3FA91480" w14:textId="787380E6" w:rsidR="002E6989" w:rsidRPr="006D77E4" w:rsidRDefault="002E6989" w:rsidP="00DB6328">
      <w:pPr>
        <w:spacing w:after="0" w:line="240" w:lineRule="auto"/>
        <w:rPr>
          <w:rFonts w:asciiTheme="minorHAnsi" w:hAnsiTheme="minorHAnsi" w:cstheme="minorHAnsi"/>
          <w:b/>
          <w:bCs/>
        </w:rPr>
      </w:pPr>
      <w:r w:rsidRPr="006D77E4">
        <w:rPr>
          <w:rFonts w:asciiTheme="minorHAnsi" w:hAnsiTheme="minorHAnsi" w:cstheme="minorHAnsi"/>
          <w:b/>
          <w:bCs/>
        </w:rPr>
        <w:lastRenderedPageBreak/>
        <w:t>Fig</w:t>
      </w:r>
      <w:r w:rsidR="009617DE" w:rsidRPr="006D77E4">
        <w:rPr>
          <w:rFonts w:asciiTheme="minorHAnsi" w:hAnsiTheme="minorHAnsi" w:cstheme="minorHAnsi"/>
          <w:b/>
          <w:bCs/>
        </w:rPr>
        <w:t>ure 22</w:t>
      </w:r>
      <w:r w:rsidRPr="006D77E4">
        <w:rPr>
          <w:rFonts w:asciiTheme="minorHAnsi" w:hAnsiTheme="minorHAnsi" w:cstheme="minorHAnsi"/>
          <w:b/>
          <w:bCs/>
        </w:rPr>
        <w:t xml:space="preserve">: Most significant barrier to walking and wheeling: mobility impairments </w:t>
      </w:r>
      <w:r w:rsidR="00BB7205" w:rsidRPr="006D77E4">
        <w:rPr>
          <w:rFonts w:asciiTheme="minorHAnsi" w:hAnsiTheme="minorHAnsi" w:cstheme="minorHAnsi"/>
          <w:b/>
          <w:bCs/>
        </w:rPr>
        <w:t>compared to rest</w:t>
      </w:r>
      <w:r w:rsidRPr="006D77E4">
        <w:rPr>
          <w:rFonts w:asciiTheme="minorHAnsi" w:hAnsiTheme="minorHAnsi" w:cstheme="minorHAnsi"/>
          <w:b/>
          <w:bCs/>
        </w:rPr>
        <w:t xml:space="preserve"> of </w:t>
      </w:r>
      <w:proofErr w:type="gramStart"/>
      <w:r w:rsidRPr="006D77E4">
        <w:rPr>
          <w:rFonts w:asciiTheme="minorHAnsi" w:hAnsiTheme="minorHAnsi" w:cstheme="minorHAnsi"/>
          <w:b/>
          <w:bCs/>
        </w:rPr>
        <w:t>sample</w:t>
      </w:r>
      <w:proofErr w:type="gramEnd"/>
    </w:p>
    <w:p w14:paraId="38FE1340" w14:textId="53BF50FD" w:rsidR="002E6989" w:rsidRPr="006D77E4" w:rsidRDefault="007E3A6A" w:rsidP="00DB6328">
      <w:pPr>
        <w:spacing w:after="0" w:line="240" w:lineRule="auto"/>
        <w:rPr>
          <w:rFonts w:asciiTheme="minorHAnsi" w:hAnsiTheme="minorHAnsi" w:cstheme="minorHAnsi"/>
        </w:rPr>
      </w:pPr>
      <w:r w:rsidRPr="006D77E4">
        <w:rPr>
          <w:rFonts w:asciiTheme="minorHAnsi" w:hAnsiTheme="minorHAnsi" w:cstheme="minorHAnsi"/>
          <w:noProof/>
        </w:rPr>
        <w:drawing>
          <wp:inline distT="0" distB="0" distL="0" distR="0" wp14:anchorId="6D92DF5C" wp14:editId="0B047D27">
            <wp:extent cx="5916295" cy="3403600"/>
            <wp:effectExtent l="0" t="0" r="8255" b="6350"/>
            <wp:docPr id="570700258" name="Chart 1" descr="A bar chart showing the most significant barrier to walking and wheeling, analysed by people with mobility impairment compared to the rest of respondents. It shows that people with mobility impairment were more likely to choose quality of pavements as a most significant barriers, but less likely to choose a lack of public amenities.">
              <a:extLst xmlns:a="http://schemas.openxmlformats.org/drawingml/2006/main">
                <a:ext uri="{FF2B5EF4-FFF2-40B4-BE49-F238E27FC236}">
                  <a16:creationId xmlns:a16="http://schemas.microsoft.com/office/drawing/2014/main" id="{B5CA66D1-BAA7-F1A6-8169-8C2E8201A4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5A6F15E" w14:textId="77777777" w:rsidR="002E6989" w:rsidRPr="006D77E4" w:rsidRDefault="002E6989" w:rsidP="00DB6328">
      <w:pPr>
        <w:spacing w:after="0" w:line="240" w:lineRule="auto"/>
        <w:rPr>
          <w:rFonts w:asciiTheme="minorHAnsi" w:hAnsiTheme="minorHAnsi" w:cstheme="minorHAnsi"/>
        </w:rPr>
      </w:pPr>
    </w:p>
    <w:p w14:paraId="6C89EE95" w14:textId="0D09F2F3" w:rsidR="420F09FB" w:rsidRPr="006D77E4" w:rsidRDefault="420F09FB" w:rsidP="00DB6328">
      <w:pPr>
        <w:spacing w:after="0" w:line="240" w:lineRule="auto"/>
        <w:rPr>
          <w:rFonts w:asciiTheme="minorHAnsi" w:hAnsiTheme="minorHAnsi" w:cstheme="minorHAnsi"/>
        </w:rPr>
      </w:pPr>
      <w:r w:rsidRPr="006D77E4">
        <w:rPr>
          <w:rFonts w:asciiTheme="minorHAnsi" w:hAnsiTheme="minorHAnsi" w:cstheme="minorHAnsi"/>
        </w:rPr>
        <w:t>Blind and visually impaired participants were less likely</w:t>
      </w:r>
      <w:r w:rsidR="00E35FC5" w:rsidRPr="006D77E4">
        <w:rPr>
          <w:rFonts w:asciiTheme="minorHAnsi" w:hAnsiTheme="minorHAnsi" w:cstheme="minorHAnsi"/>
        </w:rPr>
        <w:t xml:space="preserve"> than the rest of the sample</w:t>
      </w:r>
      <w:r w:rsidRPr="006D77E4">
        <w:rPr>
          <w:rFonts w:asciiTheme="minorHAnsi" w:hAnsiTheme="minorHAnsi" w:cstheme="minorHAnsi"/>
        </w:rPr>
        <w:t xml:space="preserve"> to select</w:t>
      </w:r>
      <w:r w:rsidR="00B6046E" w:rsidRPr="006D77E4">
        <w:rPr>
          <w:rFonts w:asciiTheme="minorHAnsi" w:hAnsiTheme="minorHAnsi" w:cstheme="minorHAnsi"/>
        </w:rPr>
        <w:t xml:space="preserve"> quality of</w:t>
      </w:r>
      <w:r w:rsidRPr="006D77E4">
        <w:rPr>
          <w:rFonts w:asciiTheme="minorHAnsi" w:hAnsiTheme="minorHAnsi" w:cstheme="minorHAnsi"/>
        </w:rPr>
        <w:t xml:space="preserve"> pavement</w:t>
      </w:r>
      <w:r w:rsidR="00B6046E" w:rsidRPr="006D77E4">
        <w:rPr>
          <w:rFonts w:asciiTheme="minorHAnsi" w:hAnsiTheme="minorHAnsi" w:cstheme="minorHAnsi"/>
        </w:rPr>
        <w:t>s</w:t>
      </w:r>
      <w:r w:rsidRPr="006D77E4">
        <w:rPr>
          <w:rFonts w:asciiTheme="minorHAnsi" w:hAnsiTheme="minorHAnsi" w:cstheme="minorHAnsi"/>
        </w:rPr>
        <w:t xml:space="preserve"> (though</w:t>
      </w:r>
      <w:r w:rsidR="007A713B" w:rsidRPr="006D77E4">
        <w:rPr>
          <w:rFonts w:asciiTheme="minorHAnsi" w:hAnsiTheme="minorHAnsi" w:cstheme="minorHAnsi"/>
        </w:rPr>
        <w:t xml:space="preserve"> this barrier still earned the highest proportion of </w:t>
      </w:r>
      <w:r w:rsidR="000F75AC" w:rsidRPr="006D77E4">
        <w:rPr>
          <w:rFonts w:asciiTheme="minorHAnsi" w:hAnsiTheme="minorHAnsi" w:cstheme="minorHAnsi"/>
        </w:rPr>
        <w:t>selections as most significant barrier among this group</w:t>
      </w:r>
      <w:r w:rsidRPr="006D77E4">
        <w:rPr>
          <w:rFonts w:asciiTheme="minorHAnsi" w:hAnsiTheme="minorHAnsi" w:cstheme="minorHAnsi"/>
        </w:rPr>
        <w:t>) and were more likely to select street clutter, inadequate crossings, and pavement cycling.</w:t>
      </w:r>
    </w:p>
    <w:p w14:paraId="48974E39" w14:textId="77777777" w:rsidR="007E3A6A" w:rsidRPr="006D77E4" w:rsidRDefault="007E3A6A" w:rsidP="00DB6328">
      <w:pPr>
        <w:spacing w:after="0" w:line="240" w:lineRule="auto"/>
        <w:rPr>
          <w:rFonts w:asciiTheme="minorHAnsi" w:hAnsiTheme="minorHAnsi" w:cstheme="minorHAnsi"/>
        </w:rPr>
      </w:pPr>
    </w:p>
    <w:p w14:paraId="790E5298" w14:textId="77777777" w:rsidR="00782CCF" w:rsidRDefault="00782CCF">
      <w:pPr>
        <w:rPr>
          <w:rFonts w:asciiTheme="minorHAnsi" w:hAnsiTheme="minorHAnsi" w:cstheme="minorHAnsi"/>
          <w:b/>
          <w:bCs/>
        </w:rPr>
      </w:pPr>
      <w:r>
        <w:rPr>
          <w:rFonts w:asciiTheme="minorHAnsi" w:hAnsiTheme="minorHAnsi" w:cstheme="minorHAnsi"/>
          <w:b/>
          <w:bCs/>
        </w:rPr>
        <w:br w:type="page"/>
      </w:r>
    </w:p>
    <w:p w14:paraId="78E117BF" w14:textId="4C65D0F6" w:rsidR="00254D3B" w:rsidRPr="006D77E4" w:rsidRDefault="007E3A6A" w:rsidP="00DB6328">
      <w:pPr>
        <w:spacing w:after="0" w:line="240" w:lineRule="auto"/>
        <w:rPr>
          <w:rFonts w:asciiTheme="minorHAnsi" w:hAnsiTheme="minorHAnsi" w:cstheme="minorHAnsi"/>
          <w:b/>
          <w:bCs/>
        </w:rPr>
      </w:pPr>
      <w:r w:rsidRPr="006D77E4">
        <w:rPr>
          <w:rFonts w:asciiTheme="minorHAnsi" w:hAnsiTheme="minorHAnsi" w:cstheme="minorHAnsi"/>
          <w:b/>
          <w:bCs/>
        </w:rPr>
        <w:lastRenderedPageBreak/>
        <w:t>Fig</w:t>
      </w:r>
      <w:r w:rsidR="009617DE" w:rsidRPr="006D77E4">
        <w:rPr>
          <w:rFonts w:asciiTheme="minorHAnsi" w:hAnsiTheme="minorHAnsi" w:cstheme="minorHAnsi"/>
          <w:b/>
          <w:bCs/>
        </w:rPr>
        <w:t>ure 23</w:t>
      </w:r>
      <w:r w:rsidRPr="006D77E4">
        <w:rPr>
          <w:rFonts w:asciiTheme="minorHAnsi" w:hAnsiTheme="minorHAnsi" w:cstheme="minorHAnsi"/>
          <w:b/>
          <w:bCs/>
        </w:rPr>
        <w:t>: Most significant barrier to walking and wheeling: blind</w:t>
      </w:r>
      <w:r w:rsidR="00E175DE" w:rsidRPr="006D77E4">
        <w:rPr>
          <w:rFonts w:asciiTheme="minorHAnsi" w:hAnsiTheme="minorHAnsi" w:cstheme="minorHAnsi"/>
          <w:b/>
          <w:bCs/>
        </w:rPr>
        <w:t xml:space="preserve"> or</w:t>
      </w:r>
      <w:r w:rsidRPr="006D77E4">
        <w:rPr>
          <w:rFonts w:asciiTheme="minorHAnsi" w:hAnsiTheme="minorHAnsi" w:cstheme="minorHAnsi"/>
          <w:b/>
          <w:bCs/>
        </w:rPr>
        <w:t xml:space="preserve"> </w:t>
      </w:r>
      <w:r w:rsidR="00E175DE" w:rsidRPr="006D77E4">
        <w:rPr>
          <w:rFonts w:asciiTheme="minorHAnsi" w:hAnsiTheme="minorHAnsi" w:cstheme="minorHAnsi"/>
          <w:b/>
          <w:bCs/>
        </w:rPr>
        <w:t>v</w:t>
      </w:r>
      <w:r w:rsidR="001725A7" w:rsidRPr="006D77E4">
        <w:rPr>
          <w:rFonts w:asciiTheme="minorHAnsi" w:hAnsiTheme="minorHAnsi" w:cstheme="minorHAnsi"/>
          <w:b/>
          <w:bCs/>
        </w:rPr>
        <w:t>isually impaired</w:t>
      </w:r>
      <w:r w:rsidRPr="006D77E4">
        <w:rPr>
          <w:rFonts w:asciiTheme="minorHAnsi" w:hAnsiTheme="minorHAnsi" w:cstheme="minorHAnsi"/>
          <w:b/>
          <w:bCs/>
        </w:rPr>
        <w:t xml:space="preserve"> </w:t>
      </w:r>
      <w:r w:rsidR="00BB7205" w:rsidRPr="006D77E4">
        <w:rPr>
          <w:rFonts w:asciiTheme="minorHAnsi" w:hAnsiTheme="minorHAnsi" w:cstheme="minorHAnsi"/>
          <w:b/>
          <w:bCs/>
        </w:rPr>
        <w:t>compared to</w:t>
      </w:r>
      <w:r w:rsidRPr="006D77E4">
        <w:rPr>
          <w:rFonts w:asciiTheme="minorHAnsi" w:hAnsiTheme="minorHAnsi" w:cstheme="minorHAnsi"/>
          <w:b/>
          <w:bCs/>
        </w:rPr>
        <w:t xml:space="preserve"> rest of </w:t>
      </w:r>
      <w:proofErr w:type="gramStart"/>
      <w:r w:rsidRPr="006D77E4">
        <w:rPr>
          <w:rFonts w:asciiTheme="minorHAnsi" w:hAnsiTheme="minorHAnsi" w:cstheme="minorHAnsi"/>
          <w:b/>
          <w:bCs/>
        </w:rPr>
        <w:t>sample</w:t>
      </w:r>
      <w:proofErr w:type="gramEnd"/>
    </w:p>
    <w:p w14:paraId="7514AFAF" w14:textId="569C2F11" w:rsidR="00885471" w:rsidRPr="006D77E4" w:rsidRDefault="006E2541" w:rsidP="00DB6328">
      <w:pPr>
        <w:spacing w:after="0" w:line="240" w:lineRule="auto"/>
        <w:rPr>
          <w:rFonts w:asciiTheme="minorHAnsi" w:hAnsiTheme="minorHAnsi" w:cstheme="minorHAnsi"/>
        </w:rPr>
      </w:pPr>
      <w:r w:rsidRPr="006D77E4">
        <w:rPr>
          <w:rFonts w:asciiTheme="minorHAnsi" w:hAnsiTheme="minorHAnsi" w:cstheme="minorHAnsi"/>
          <w:noProof/>
        </w:rPr>
        <w:drawing>
          <wp:inline distT="0" distB="0" distL="0" distR="0" wp14:anchorId="40C6768B" wp14:editId="55D6BC98">
            <wp:extent cx="5906529" cy="3019991"/>
            <wp:effectExtent l="0" t="0" r="18415" b="9525"/>
            <wp:docPr id="1512285611" name="Chart 1" descr="A bar chart showing the most signifanct barrier to walking and wheeling, analysed by people with visual impairment compared to the rest of respondents. It shows that people with visual impairent were more likely to choose street clutter, bikes/e-scooters on pavements, inadequate crossings, pavement parking, and safety as the most significant barriers.">
              <a:extLst xmlns:a="http://schemas.openxmlformats.org/drawingml/2006/main">
                <a:ext uri="{FF2B5EF4-FFF2-40B4-BE49-F238E27FC236}">
                  <a16:creationId xmlns:a16="http://schemas.microsoft.com/office/drawing/2014/main" id="{DCE26C9B-8DA7-651F-BD3A-CE6EE9ABBE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0E05531" w14:textId="2B26669C" w:rsidR="420F09FB" w:rsidRPr="006D77E4" w:rsidRDefault="3AC68272" w:rsidP="00DB6328">
      <w:pPr>
        <w:spacing w:after="0" w:line="240" w:lineRule="auto"/>
        <w:rPr>
          <w:rFonts w:asciiTheme="minorHAnsi" w:hAnsiTheme="minorHAnsi" w:cstheme="minorHAnsi"/>
        </w:rPr>
      </w:pPr>
      <w:r w:rsidRPr="006D77E4">
        <w:rPr>
          <w:rFonts w:asciiTheme="minorHAnsi" w:hAnsiTheme="minorHAnsi" w:cstheme="minorHAnsi"/>
        </w:rPr>
        <w:t>Respondents</w:t>
      </w:r>
      <w:r w:rsidR="420F09FB" w:rsidRPr="006D77E4">
        <w:rPr>
          <w:rFonts w:asciiTheme="minorHAnsi" w:hAnsiTheme="minorHAnsi" w:cstheme="minorHAnsi"/>
        </w:rPr>
        <w:t xml:space="preserve"> with mental health conditions were also less likely</w:t>
      </w:r>
      <w:r w:rsidR="00B6046E" w:rsidRPr="006D77E4">
        <w:rPr>
          <w:rFonts w:asciiTheme="minorHAnsi" w:hAnsiTheme="minorHAnsi" w:cstheme="minorHAnsi"/>
        </w:rPr>
        <w:t xml:space="preserve"> than the rest of the sample</w:t>
      </w:r>
      <w:r w:rsidR="420F09FB" w:rsidRPr="006D77E4">
        <w:rPr>
          <w:rFonts w:asciiTheme="minorHAnsi" w:hAnsiTheme="minorHAnsi" w:cstheme="minorHAnsi"/>
        </w:rPr>
        <w:t xml:space="preserve"> to select</w:t>
      </w:r>
      <w:r w:rsidR="00B6046E" w:rsidRPr="006D77E4">
        <w:rPr>
          <w:rFonts w:asciiTheme="minorHAnsi" w:hAnsiTheme="minorHAnsi" w:cstheme="minorHAnsi"/>
        </w:rPr>
        <w:t xml:space="preserve"> quality of</w:t>
      </w:r>
      <w:r w:rsidR="420F09FB" w:rsidRPr="006D77E4">
        <w:rPr>
          <w:rFonts w:asciiTheme="minorHAnsi" w:hAnsiTheme="minorHAnsi" w:cstheme="minorHAnsi"/>
        </w:rPr>
        <w:t xml:space="preserve"> pavements, and more likely to select </w:t>
      </w:r>
      <w:r w:rsidR="00BE713D" w:rsidRPr="006D77E4">
        <w:rPr>
          <w:rFonts w:asciiTheme="minorHAnsi" w:hAnsiTheme="minorHAnsi" w:cstheme="minorHAnsi"/>
        </w:rPr>
        <w:t xml:space="preserve">no access to mobility aid, </w:t>
      </w:r>
      <w:r w:rsidR="420F09FB" w:rsidRPr="006D77E4">
        <w:rPr>
          <w:rFonts w:asciiTheme="minorHAnsi" w:hAnsiTheme="minorHAnsi" w:cstheme="minorHAnsi"/>
        </w:rPr>
        <w:t>safety, and crowding.</w:t>
      </w:r>
    </w:p>
    <w:p w14:paraId="3071FC8B" w14:textId="77777777" w:rsidR="00826250" w:rsidRPr="006D77E4" w:rsidRDefault="00826250" w:rsidP="00DB6328">
      <w:pPr>
        <w:spacing w:after="0" w:line="240" w:lineRule="auto"/>
        <w:rPr>
          <w:rFonts w:asciiTheme="minorHAnsi" w:hAnsiTheme="minorHAnsi" w:cstheme="minorHAnsi"/>
        </w:rPr>
      </w:pPr>
    </w:p>
    <w:p w14:paraId="46B661E1" w14:textId="259E65F6" w:rsidR="00826250" w:rsidRPr="006D77E4" w:rsidRDefault="00826250" w:rsidP="00DB6328">
      <w:pPr>
        <w:spacing w:after="0" w:line="240" w:lineRule="auto"/>
        <w:rPr>
          <w:rFonts w:asciiTheme="minorHAnsi" w:hAnsiTheme="minorHAnsi" w:cstheme="minorHAnsi"/>
          <w:b/>
          <w:bCs/>
        </w:rPr>
      </w:pPr>
      <w:r w:rsidRPr="006D77E4">
        <w:rPr>
          <w:rFonts w:asciiTheme="minorHAnsi" w:hAnsiTheme="minorHAnsi" w:cstheme="minorHAnsi"/>
          <w:b/>
          <w:bCs/>
        </w:rPr>
        <w:t>Fig</w:t>
      </w:r>
      <w:r w:rsidR="009617DE" w:rsidRPr="006D77E4">
        <w:rPr>
          <w:rFonts w:asciiTheme="minorHAnsi" w:hAnsiTheme="minorHAnsi" w:cstheme="minorHAnsi"/>
          <w:b/>
          <w:bCs/>
        </w:rPr>
        <w:t>ure 24</w:t>
      </w:r>
      <w:r w:rsidRPr="006D77E4">
        <w:rPr>
          <w:rFonts w:asciiTheme="minorHAnsi" w:hAnsiTheme="minorHAnsi" w:cstheme="minorHAnsi"/>
          <w:b/>
          <w:bCs/>
        </w:rPr>
        <w:t xml:space="preserve">: Most significant barrier to walking and wheeling: mental health condition </w:t>
      </w:r>
      <w:r w:rsidR="00BB7205" w:rsidRPr="006D77E4">
        <w:rPr>
          <w:rFonts w:asciiTheme="minorHAnsi" w:hAnsiTheme="minorHAnsi" w:cstheme="minorHAnsi"/>
          <w:b/>
          <w:bCs/>
        </w:rPr>
        <w:t>compared to rest</w:t>
      </w:r>
      <w:r w:rsidRPr="006D77E4">
        <w:rPr>
          <w:rFonts w:asciiTheme="minorHAnsi" w:hAnsiTheme="minorHAnsi" w:cstheme="minorHAnsi"/>
          <w:b/>
          <w:bCs/>
        </w:rPr>
        <w:t xml:space="preserve"> of </w:t>
      </w:r>
      <w:proofErr w:type="gramStart"/>
      <w:r w:rsidRPr="006D77E4">
        <w:rPr>
          <w:rFonts w:asciiTheme="minorHAnsi" w:hAnsiTheme="minorHAnsi" w:cstheme="minorHAnsi"/>
          <w:b/>
          <w:bCs/>
        </w:rPr>
        <w:t>sample</w:t>
      </w:r>
      <w:proofErr w:type="gramEnd"/>
    </w:p>
    <w:p w14:paraId="6DCD5C29" w14:textId="134E2A94" w:rsidR="00826250" w:rsidRPr="006D77E4" w:rsidRDefault="00826250" w:rsidP="00DB6328">
      <w:pPr>
        <w:spacing w:after="0" w:line="240" w:lineRule="auto"/>
        <w:rPr>
          <w:rFonts w:asciiTheme="minorHAnsi" w:hAnsiTheme="minorHAnsi" w:cstheme="minorHAnsi"/>
        </w:rPr>
      </w:pPr>
      <w:r w:rsidRPr="006D77E4">
        <w:rPr>
          <w:rFonts w:asciiTheme="minorHAnsi" w:hAnsiTheme="minorHAnsi" w:cstheme="minorHAnsi"/>
          <w:noProof/>
        </w:rPr>
        <w:drawing>
          <wp:inline distT="0" distB="0" distL="0" distR="0" wp14:anchorId="38C43034" wp14:editId="2DFB14FB">
            <wp:extent cx="5872843" cy="3401695"/>
            <wp:effectExtent l="0" t="0" r="13970" b="8255"/>
            <wp:docPr id="615963931" name="Chart 1" descr="A bar chart showing the most signifanct barrier to walking and wheeling, analysed by people with a mental health condition compared to the rest of respondents. It shows that people with a mental health condition were more likely to choose no access to a mobility aid, safety, crowds, and lack of public amenities as the most significant barriers.">
              <a:extLst xmlns:a="http://schemas.openxmlformats.org/drawingml/2006/main">
                <a:ext uri="{FF2B5EF4-FFF2-40B4-BE49-F238E27FC236}">
                  <a16:creationId xmlns:a16="http://schemas.microsoft.com/office/drawing/2014/main" id="{4085A26D-FBB9-E6D7-306E-8F449C3F52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8E182D8" w14:textId="77777777" w:rsidR="00254D3B" w:rsidRPr="006D77E4" w:rsidRDefault="00254D3B" w:rsidP="00DB6328">
      <w:pPr>
        <w:spacing w:after="0" w:line="240" w:lineRule="auto"/>
        <w:rPr>
          <w:rFonts w:asciiTheme="minorHAnsi" w:hAnsiTheme="minorHAnsi" w:cstheme="minorHAnsi"/>
        </w:rPr>
      </w:pPr>
    </w:p>
    <w:p w14:paraId="674FFC11" w14:textId="77777777" w:rsidR="00254D3B" w:rsidRPr="006D77E4" w:rsidRDefault="00254D3B" w:rsidP="00DB6328">
      <w:pPr>
        <w:spacing w:after="0" w:line="240" w:lineRule="auto"/>
        <w:rPr>
          <w:rFonts w:asciiTheme="minorHAnsi" w:hAnsiTheme="minorHAnsi" w:cstheme="minorHAnsi"/>
        </w:rPr>
      </w:pPr>
    </w:p>
    <w:p w14:paraId="62B8D04A" w14:textId="6367AEC8" w:rsidR="420F09FB" w:rsidRPr="006D77E4" w:rsidRDefault="420F09FB" w:rsidP="005533D9">
      <w:pPr>
        <w:pStyle w:val="Heading4"/>
        <w:rPr>
          <w:rFonts w:asciiTheme="minorHAnsi" w:hAnsiTheme="minorHAnsi" w:cstheme="minorHAnsi"/>
        </w:rPr>
      </w:pPr>
      <w:r w:rsidRPr="006D77E4">
        <w:rPr>
          <w:rFonts w:asciiTheme="minorHAnsi" w:hAnsiTheme="minorHAnsi" w:cstheme="minorHAnsi"/>
        </w:rPr>
        <w:lastRenderedPageBreak/>
        <w:t xml:space="preserve">Impact </w:t>
      </w:r>
    </w:p>
    <w:p w14:paraId="0E240CC9" w14:textId="21FC0E0A" w:rsidR="00E9257E" w:rsidRPr="006D77E4" w:rsidRDefault="00357802" w:rsidP="00FF4987">
      <w:pPr>
        <w:rPr>
          <w:rFonts w:asciiTheme="minorHAnsi" w:hAnsiTheme="minorHAnsi" w:cstheme="minorHAnsi"/>
        </w:rPr>
      </w:pPr>
      <w:r w:rsidRPr="006D77E4">
        <w:rPr>
          <w:rFonts w:asciiTheme="minorHAnsi" w:hAnsiTheme="minorHAnsi" w:cstheme="minorHAnsi"/>
        </w:rPr>
        <w:t>As a result of the barriers participants experience, the most common</w:t>
      </w:r>
      <w:r w:rsidR="007113C1" w:rsidRPr="006D77E4">
        <w:rPr>
          <w:rFonts w:asciiTheme="minorHAnsi" w:hAnsiTheme="minorHAnsi" w:cstheme="minorHAnsi"/>
        </w:rPr>
        <w:t xml:space="preserve"> impact was the journey being more difficult/stressful (reported by 66% respondents).</w:t>
      </w:r>
    </w:p>
    <w:p w14:paraId="7F70F667" w14:textId="6DB8C0C5" w:rsidR="00E9257E" w:rsidRPr="006D77E4" w:rsidRDefault="00E9257E" w:rsidP="00FF4987">
      <w:pPr>
        <w:rPr>
          <w:rFonts w:asciiTheme="minorHAnsi" w:hAnsiTheme="minorHAnsi" w:cstheme="minorHAnsi"/>
          <w:b/>
          <w:bCs/>
        </w:rPr>
      </w:pPr>
      <w:r w:rsidRPr="006D77E4">
        <w:rPr>
          <w:rFonts w:asciiTheme="minorHAnsi" w:hAnsiTheme="minorHAnsi" w:cstheme="minorHAnsi"/>
          <w:b/>
          <w:bCs/>
        </w:rPr>
        <w:t>Fig</w:t>
      </w:r>
      <w:r w:rsidR="009617DE" w:rsidRPr="006D77E4">
        <w:rPr>
          <w:rFonts w:asciiTheme="minorHAnsi" w:hAnsiTheme="minorHAnsi" w:cstheme="minorHAnsi"/>
          <w:b/>
          <w:bCs/>
        </w:rPr>
        <w:t>ure 25</w:t>
      </w:r>
      <w:r w:rsidRPr="006D77E4">
        <w:rPr>
          <w:rFonts w:asciiTheme="minorHAnsi" w:hAnsiTheme="minorHAnsi" w:cstheme="minorHAnsi"/>
          <w:b/>
          <w:bCs/>
        </w:rPr>
        <w:t>: As a result of these barriers, have you experienced any of the following?</w:t>
      </w:r>
    </w:p>
    <w:p w14:paraId="681B0FB1" w14:textId="77777777" w:rsidR="00254D3B" w:rsidRPr="006D77E4" w:rsidRDefault="00254D3B" w:rsidP="00DB6328">
      <w:pPr>
        <w:spacing w:after="0" w:line="240" w:lineRule="auto"/>
        <w:rPr>
          <w:rFonts w:asciiTheme="minorHAnsi" w:hAnsiTheme="minorHAnsi" w:cstheme="minorHAnsi"/>
        </w:rPr>
      </w:pPr>
    </w:p>
    <w:tbl>
      <w:tblPr>
        <w:tblStyle w:val="Rebrandtable1"/>
        <w:tblW w:w="0" w:type="auto"/>
        <w:tblLayout w:type="fixed"/>
        <w:tblLook w:val="04A0" w:firstRow="1" w:lastRow="0" w:firstColumn="1" w:lastColumn="0" w:noHBand="0" w:noVBand="1"/>
      </w:tblPr>
      <w:tblGrid>
        <w:gridCol w:w="8500"/>
        <w:gridCol w:w="1418"/>
      </w:tblGrid>
      <w:tr w:rsidR="005947F5" w:rsidRPr="006D77E4" w14:paraId="330DAC71" w14:textId="77777777" w:rsidTr="005947F5">
        <w:trPr>
          <w:cnfStyle w:val="100000000000" w:firstRow="1" w:lastRow="0" w:firstColumn="0" w:lastColumn="0" w:oddVBand="0" w:evenVBand="0" w:oddHBand="0" w:evenHBand="0" w:firstRowFirstColumn="0" w:firstRowLastColumn="0" w:lastRowFirstColumn="0" w:lastRowLastColumn="0"/>
          <w:trHeight w:val="289"/>
        </w:trPr>
        <w:tc>
          <w:tcPr>
            <w:tcW w:w="8500" w:type="dxa"/>
          </w:tcPr>
          <w:p w14:paraId="2A0CCEBB" w14:textId="77777777" w:rsidR="005947F5" w:rsidRPr="006D77E4" w:rsidRDefault="005947F5" w:rsidP="005947F5">
            <w:pPr>
              <w:rPr>
                <w:rFonts w:asciiTheme="minorHAnsi" w:hAnsiTheme="minorHAnsi" w:cstheme="minorHAnsi"/>
              </w:rPr>
            </w:pPr>
            <w:r w:rsidRPr="006D77E4">
              <w:rPr>
                <w:rFonts w:asciiTheme="minorHAnsi" w:hAnsiTheme="minorHAnsi" w:cstheme="minorHAnsi"/>
              </w:rPr>
              <w:t>Impact</w:t>
            </w:r>
          </w:p>
        </w:tc>
        <w:tc>
          <w:tcPr>
            <w:tcW w:w="1418" w:type="dxa"/>
          </w:tcPr>
          <w:p w14:paraId="4863ADC1" w14:textId="77777777" w:rsidR="005947F5" w:rsidRPr="006D77E4" w:rsidRDefault="005947F5" w:rsidP="005947F5">
            <w:pPr>
              <w:rPr>
                <w:rFonts w:asciiTheme="minorHAnsi" w:hAnsiTheme="minorHAnsi" w:cstheme="minorHAnsi"/>
              </w:rPr>
            </w:pPr>
            <w:r w:rsidRPr="006D77E4">
              <w:rPr>
                <w:rFonts w:asciiTheme="minorHAnsi" w:hAnsiTheme="minorHAnsi" w:cstheme="minorHAnsi"/>
              </w:rPr>
              <w:t>%</w:t>
            </w:r>
          </w:p>
        </w:tc>
      </w:tr>
      <w:tr w:rsidR="005947F5" w:rsidRPr="006D77E4" w14:paraId="3E645ADD" w14:textId="77777777" w:rsidTr="005947F5">
        <w:trPr>
          <w:cnfStyle w:val="000000100000" w:firstRow="0" w:lastRow="0" w:firstColumn="0" w:lastColumn="0" w:oddVBand="0" w:evenVBand="0" w:oddHBand="1" w:evenHBand="0" w:firstRowFirstColumn="0" w:firstRowLastColumn="0" w:lastRowFirstColumn="0" w:lastRowLastColumn="0"/>
          <w:trHeight w:val="289"/>
        </w:trPr>
        <w:tc>
          <w:tcPr>
            <w:tcW w:w="8500" w:type="dxa"/>
          </w:tcPr>
          <w:p w14:paraId="2E9D3109" w14:textId="220F256E" w:rsidR="005947F5" w:rsidRPr="006D77E4" w:rsidRDefault="005947F5" w:rsidP="005947F5">
            <w:pPr>
              <w:rPr>
                <w:rFonts w:asciiTheme="minorHAnsi" w:hAnsiTheme="minorHAnsi" w:cstheme="minorHAnsi"/>
              </w:rPr>
            </w:pPr>
            <w:r w:rsidRPr="006D77E4">
              <w:rPr>
                <w:rFonts w:asciiTheme="minorHAnsi" w:hAnsiTheme="minorHAnsi" w:cstheme="minorHAnsi"/>
              </w:rPr>
              <w:t>Journey is more difficult/stressful</w:t>
            </w:r>
          </w:p>
        </w:tc>
        <w:tc>
          <w:tcPr>
            <w:tcW w:w="1418" w:type="dxa"/>
          </w:tcPr>
          <w:p w14:paraId="5F6EF2C5" w14:textId="3A1BBC50" w:rsidR="005947F5" w:rsidRPr="006D77E4" w:rsidRDefault="005947F5" w:rsidP="005947F5">
            <w:pPr>
              <w:rPr>
                <w:rFonts w:asciiTheme="minorHAnsi" w:hAnsiTheme="minorHAnsi" w:cstheme="minorHAnsi"/>
              </w:rPr>
            </w:pPr>
            <w:r w:rsidRPr="006D77E4">
              <w:rPr>
                <w:rFonts w:asciiTheme="minorHAnsi" w:hAnsiTheme="minorHAnsi" w:cstheme="minorHAnsi"/>
              </w:rPr>
              <w:t>66%</w:t>
            </w:r>
          </w:p>
        </w:tc>
      </w:tr>
      <w:tr w:rsidR="005947F5" w:rsidRPr="006D77E4" w14:paraId="48A8E9E0" w14:textId="77777777" w:rsidTr="005947F5">
        <w:trPr>
          <w:cnfStyle w:val="000000010000" w:firstRow="0" w:lastRow="0" w:firstColumn="0" w:lastColumn="0" w:oddVBand="0" w:evenVBand="0" w:oddHBand="0" w:evenHBand="1" w:firstRowFirstColumn="0" w:firstRowLastColumn="0" w:lastRowFirstColumn="0" w:lastRowLastColumn="0"/>
          <w:trHeight w:val="289"/>
        </w:trPr>
        <w:tc>
          <w:tcPr>
            <w:tcW w:w="8500" w:type="dxa"/>
          </w:tcPr>
          <w:p w14:paraId="2AFEAE52" w14:textId="48829A71" w:rsidR="005947F5" w:rsidRPr="006D77E4" w:rsidRDefault="005947F5" w:rsidP="005947F5">
            <w:pPr>
              <w:rPr>
                <w:rFonts w:asciiTheme="minorHAnsi" w:hAnsiTheme="minorHAnsi" w:cstheme="minorHAnsi"/>
              </w:rPr>
            </w:pPr>
            <w:r w:rsidRPr="006D77E4">
              <w:rPr>
                <w:rFonts w:asciiTheme="minorHAnsi" w:hAnsiTheme="minorHAnsi" w:cstheme="minorHAnsi"/>
              </w:rPr>
              <w:t>Impacts my health</w:t>
            </w:r>
          </w:p>
        </w:tc>
        <w:tc>
          <w:tcPr>
            <w:tcW w:w="1418" w:type="dxa"/>
          </w:tcPr>
          <w:p w14:paraId="0772580F" w14:textId="556BB20C" w:rsidR="005947F5" w:rsidRPr="006D77E4" w:rsidRDefault="005947F5" w:rsidP="005947F5">
            <w:pPr>
              <w:rPr>
                <w:rFonts w:asciiTheme="minorHAnsi" w:hAnsiTheme="minorHAnsi" w:cstheme="minorHAnsi"/>
              </w:rPr>
            </w:pPr>
            <w:r w:rsidRPr="006D77E4">
              <w:rPr>
                <w:rFonts w:asciiTheme="minorHAnsi" w:hAnsiTheme="minorHAnsi" w:cstheme="minorHAnsi"/>
              </w:rPr>
              <w:t>50%</w:t>
            </w:r>
          </w:p>
        </w:tc>
      </w:tr>
      <w:tr w:rsidR="005947F5" w:rsidRPr="006D77E4" w14:paraId="482D9764" w14:textId="77777777" w:rsidTr="005947F5">
        <w:trPr>
          <w:cnfStyle w:val="000000100000" w:firstRow="0" w:lastRow="0" w:firstColumn="0" w:lastColumn="0" w:oddVBand="0" w:evenVBand="0" w:oddHBand="1" w:evenHBand="0" w:firstRowFirstColumn="0" w:firstRowLastColumn="0" w:lastRowFirstColumn="0" w:lastRowLastColumn="0"/>
          <w:trHeight w:val="289"/>
        </w:trPr>
        <w:tc>
          <w:tcPr>
            <w:tcW w:w="8500" w:type="dxa"/>
          </w:tcPr>
          <w:p w14:paraId="13211995" w14:textId="18BD0FCE" w:rsidR="005947F5" w:rsidRPr="006D77E4" w:rsidRDefault="005947F5" w:rsidP="005947F5">
            <w:pPr>
              <w:rPr>
                <w:rFonts w:asciiTheme="minorHAnsi" w:hAnsiTheme="minorHAnsi" w:cstheme="minorHAnsi"/>
              </w:rPr>
            </w:pPr>
            <w:r w:rsidRPr="006D77E4">
              <w:rPr>
                <w:rFonts w:asciiTheme="minorHAnsi" w:hAnsiTheme="minorHAnsi" w:cstheme="minorHAnsi"/>
              </w:rPr>
              <w:t>Stops me making a journey</w:t>
            </w:r>
          </w:p>
        </w:tc>
        <w:tc>
          <w:tcPr>
            <w:tcW w:w="1418" w:type="dxa"/>
          </w:tcPr>
          <w:p w14:paraId="77DF2F7C" w14:textId="2813FE88" w:rsidR="005947F5" w:rsidRPr="006D77E4" w:rsidRDefault="005947F5" w:rsidP="005947F5">
            <w:pPr>
              <w:rPr>
                <w:rFonts w:asciiTheme="minorHAnsi" w:hAnsiTheme="minorHAnsi" w:cstheme="minorHAnsi"/>
              </w:rPr>
            </w:pPr>
            <w:r w:rsidRPr="006D77E4">
              <w:rPr>
                <w:rFonts w:asciiTheme="minorHAnsi" w:hAnsiTheme="minorHAnsi" w:cstheme="minorHAnsi"/>
              </w:rPr>
              <w:t>38%</w:t>
            </w:r>
          </w:p>
        </w:tc>
      </w:tr>
      <w:tr w:rsidR="005947F5" w:rsidRPr="006D77E4" w14:paraId="0DBDDB03" w14:textId="77777777" w:rsidTr="005947F5">
        <w:trPr>
          <w:cnfStyle w:val="000000010000" w:firstRow="0" w:lastRow="0" w:firstColumn="0" w:lastColumn="0" w:oddVBand="0" w:evenVBand="0" w:oddHBand="0" w:evenHBand="1" w:firstRowFirstColumn="0" w:firstRowLastColumn="0" w:lastRowFirstColumn="0" w:lastRowLastColumn="0"/>
          <w:trHeight w:val="77"/>
        </w:trPr>
        <w:tc>
          <w:tcPr>
            <w:tcW w:w="8500" w:type="dxa"/>
          </w:tcPr>
          <w:p w14:paraId="1815AE2C" w14:textId="0D3E1521" w:rsidR="005947F5" w:rsidRPr="006D77E4" w:rsidRDefault="005947F5" w:rsidP="005947F5">
            <w:pPr>
              <w:rPr>
                <w:rFonts w:asciiTheme="minorHAnsi" w:hAnsiTheme="minorHAnsi" w:cstheme="minorHAnsi"/>
              </w:rPr>
            </w:pPr>
            <w:r w:rsidRPr="006D77E4">
              <w:rPr>
                <w:rFonts w:asciiTheme="minorHAnsi" w:hAnsiTheme="minorHAnsi" w:cstheme="minorHAnsi"/>
              </w:rPr>
              <w:t>Impacts my confidence</w:t>
            </w:r>
          </w:p>
        </w:tc>
        <w:tc>
          <w:tcPr>
            <w:tcW w:w="1418" w:type="dxa"/>
          </w:tcPr>
          <w:p w14:paraId="12C79578" w14:textId="73456BEB" w:rsidR="005947F5" w:rsidRPr="006D77E4" w:rsidRDefault="005947F5" w:rsidP="005947F5">
            <w:pPr>
              <w:rPr>
                <w:rFonts w:asciiTheme="minorHAnsi" w:hAnsiTheme="minorHAnsi" w:cstheme="minorHAnsi"/>
              </w:rPr>
            </w:pPr>
            <w:r w:rsidRPr="006D77E4">
              <w:rPr>
                <w:rFonts w:asciiTheme="minorHAnsi" w:hAnsiTheme="minorHAnsi" w:cstheme="minorHAnsi"/>
              </w:rPr>
              <w:t>36%</w:t>
            </w:r>
          </w:p>
        </w:tc>
      </w:tr>
      <w:tr w:rsidR="005947F5" w:rsidRPr="006D77E4" w14:paraId="1DCC198F" w14:textId="77777777" w:rsidTr="005947F5">
        <w:trPr>
          <w:cnfStyle w:val="000000100000" w:firstRow="0" w:lastRow="0" w:firstColumn="0" w:lastColumn="0" w:oddVBand="0" w:evenVBand="0" w:oddHBand="1" w:evenHBand="0" w:firstRowFirstColumn="0" w:firstRowLastColumn="0" w:lastRowFirstColumn="0" w:lastRowLastColumn="0"/>
          <w:trHeight w:val="289"/>
        </w:trPr>
        <w:tc>
          <w:tcPr>
            <w:tcW w:w="8500" w:type="dxa"/>
          </w:tcPr>
          <w:p w14:paraId="4787C154" w14:textId="6D4C413D" w:rsidR="005947F5" w:rsidRPr="006D77E4" w:rsidRDefault="005947F5" w:rsidP="005947F5">
            <w:pPr>
              <w:rPr>
                <w:rFonts w:asciiTheme="minorHAnsi" w:hAnsiTheme="minorHAnsi" w:cstheme="minorHAnsi"/>
              </w:rPr>
            </w:pPr>
            <w:r w:rsidRPr="006D77E4">
              <w:rPr>
                <w:rFonts w:asciiTheme="minorHAnsi" w:hAnsiTheme="minorHAnsi" w:cstheme="minorHAnsi"/>
              </w:rPr>
              <w:t xml:space="preserve">I </w:t>
            </w:r>
            <w:proofErr w:type="gramStart"/>
            <w:r w:rsidRPr="006D77E4">
              <w:rPr>
                <w:rFonts w:asciiTheme="minorHAnsi" w:hAnsiTheme="minorHAnsi" w:cstheme="minorHAnsi"/>
              </w:rPr>
              <w:t>have to</w:t>
            </w:r>
            <w:proofErr w:type="gramEnd"/>
            <w:r w:rsidRPr="006D77E4">
              <w:rPr>
                <w:rFonts w:asciiTheme="minorHAnsi" w:hAnsiTheme="minorHAnsi" w:cstheme="minorHAnsi"/>
              </w:rPr>
              <w:t xml:space="preserve"> plan in advance</w:t>
            </w:r>
          </w:p>
        </w:tc>
        <w:tc>
          <w:tcPr>
            <w:tcW w:w="1418" w:type="dxa"/>
          </w:tcPr>
          <w:p w14:paraId="3E10990B" w14:textId="216FBA52" w:rsidR="005947F5" w:rsidRPr="006D77E4" w:rsidRDefault="005947F5" w:rsidP="005947F5">
            <w:pPr>
              <w:rPr>
                <w:rFonts w:asciiTheme="minorHAnsi" w:hAnsiTheme="minorHAnsi" w:cstheme="minorHAnsi"/>
              </w:rPr>
            </w:pPr>
            <w:r w:rsidRPr="006D77E4">
              <w:rPr>
                <w:rFonts w:asciiTheme="minorHAnsi" w:hAnsiTheme="minorHAnsi" w:cstheme="minorHAnsi"/>
              </w:rPr>
              <w:t>36%</w:t>
            </w:r>
          </w:p>
        </w:tc>
      </w:tr>
      <w:tr w:rsidR="005947F5" w:rsidRPr="006D77E4" w14:paraId="5F9A908D" w14:textId="77777777" w:rsidTr="005947F5">
        <w:trPr>
          <w:cnfStyle w:val="000000010000" w:firstRow="0" w:lastRow="0" w:firstColumn="0" w:lastColumn="0" w:oddVBand="0" w:evenVBand="0" w:oddHBand="0" w:evenHBand="1" w:firstRowFirstColumn="0" w:firstRowLastColumn="0" w:lastRowFirstColumn="0" w:lastRowLastColumn="0"/>
          <w:trHeight w:val="289"/>
        </w:trPr>
        <w:tc>
          <w:tcPr>
            <w:tcW w:w="8500" w:type="dxa"/>
          </w:tcPr>
          <w:p w14:paraId="39FD3F44" w14:textId="4848BC66" w:rsidR="005947F5" w:rsidRPr="006D77E4" w:rsidRDefault="005947F5" w:rsidP="005947F5">
            <w:pPr>
              <w:rPr>
                <w:rFonts w:asciiTheme="minorHAnsi" w:hAnsiTheme="minorHAnsi" w:cstheme="minorHAnsi"/>
              </w:rPr>
            </w:pPr>
            <w:r w:rsidRPr="006D77E4">
              <w:rPr>
                <w:rFonts w:asciiTheme="minorHAnsi" w:hAnsiTheme="minorHAnsi" w:cstheme="minorHAnsi"/>
              </w:rPr>
              <w:t>Stops me using this mode</w:t>
            </w:r>
          </w:p>
        </w:tc>
        <w:tc>
          <w:tcPr>
            <w:tcW w:w="1418" w:type="dxa"/>
          </w:tcPr>
          <w:p w14:paraId="4370F602" w14:textId="297066CE" w:rsidR="005947F5" w:rsidRPr="006D77E4" w:rsidRDefault="005947F5" w:rsidP="005947F5">
            <w:pPr>
              <w:rPr>
                <w:rFonts w:asciiTheme="minorHAnsi" w:hAnsiTheme="minorHAnsi" w:cstheme="minorHAnsi"/>
              </w:rPr>
            </w:pPr>
            <w:r w:rsidRPr="006D77E4">
              <w:rPr>
                <w:rFonts w:asciiTheme="minorHAnsi" w:hAnsiTheme="minorHAnsi" w:cstheme="minorHAnsi"/>
              </w:rPr>
              <w:t>34%</w:t>
            </w:r>
          </w:p>
        </w:tc>
      </w:tr>
      <w:tr w:rsidR="005947F5" w:rsidRPr="006D77E4" w14:paraId="0AF83AE1" w14:textId="77777777" w:rsidTr="005947F5">
        <w:trPr>
          <w:cnfStyle w:val="000000100000" w:firstRow="0" w:lastRow="0" w:firstColumn="0" w:lastColumn="0" w:oddVBand="0" w:evenVBand="0" w:oddHBand="1" w:evenHBand="0" w:firstRowFirstColumn="0" w:firstRowLastColumn="0" w:lastRowFirstColumn="0" w:lastRowLastColumn="0"/>
          <w:trHeight w:val="289"/>
        </w:trPr>
        <w:tc>
          <w:tcPr>
            <w:tcW w:w="8500" w:type="dxa"/>
          </w:tcPr>
          <w:p w14:paraId="47A86BA8" w14:textId="45CC3E5C" w:rsidR="005947F5" w:rsidRPr="006D77E4" w:rsidRDefault="005947F5" w:rsidP="005947F5">
            <w:pPr>
              <w:rPr>
                <w:rFonts w:asciiTheme="minorHAnsi" w:hAnsiTheme="minorHAnsi" w:cstheme="minorHAnsi"/>
              </w:rPr>
            </w:pPr>
            <w:r w:rsidRPr="006D77E4">
              <w:rPr>
                <w:rFonts w:asciiTheme="minorHAnsi" w:hAnsiTheme="minorHAnsi" w:cstheme="minorHAnsi"/>
              </w:rPr>
              <w:t>Journey is longer</w:t>
            </w:r>
          </w:p>
        </w:tc>
        <w:tc>
          <w:tcPr>
            <w:tcW w:w="1418" w:type="dxa"/>
          </w:tcPr>
          <w:p w14:paraId="2336DE3B" w14:textId="478136BF" w:rsidR="005947F5" w:rsidRPr="006D77E4" w:rsidRDefault="005947F5" w:rsidP="005947F5">
            <w:pPr>
              <w:rPr>
                <w:rFonts w:asciiTheme="minorHAnsi" w:hAnsiTheme="minorHAnsi" w:cstheme="minorHAnsi"/>
              </w:rPr>
            </w:pPr>
            <w:r w:rsidRPr="006D77E4">
              <w:rPr>
                <w:rFonts w:asciiTheme="minorHAnsi" w:hAnsiTheme="minorHAnsi" w:cstheme="minorHAnsi"/>
              </w:rPr>
              <w:t>32%</w:t>
            </w:r>
          </w:p>
        </w:tc>
      </w:tr>
      <w:tr w:rsidR="005947F5" w:rsidRPr="006D77E4" w14:paraId="65ECE344" w14:textId="77777777" w:rsidTr="005947F5">
        <w:trPr>
          <w:cnfStyle w:val="000000010000" w:firstRow="0" w:lastRow="0" w:firstColumn="0" w:lastColumn="0" w:oddVBand="0" w:evenVBand="0" w:oddHBand="0" w:evenHBand="1" w:firstRowFirstColumn="0" w:firstRowLastColumn="0" w:lastRowFirstColumn="0" w:lastRowLastColumn="0"/>
          <w:trHeight w:val="289"/>
        </w:trPr>
        <w:tc>
          <w:tcPr>
            <w:tcW w:w="8500" w:type="dxa"/>
          </w:tcPr>
          <w:p w14:paraId="6FF77B1D" w14:textId="16525D41" w:rsidR="005947F5" w:rsidRPr="006D77E4" w:rsidRDefault="005947F5" w:rsidP="005947F5">
            <w:pPr>
              <w:rPr>
                <w:rFonts w:asciiTheme="minorHAnsi" w:hAnsiTheme="minorHAnsi" w:cstheme="minorHAnsi"/>
              </w:rPr>
            </w:pPr>
            <w:r w:rsidRPr="006D77E4">
              <w:rPr>
                <w:rFonts w:asciiTheme="minorHAnsi" w:hAnsiTheme="minorHAnsi" w:cstheme="minorHAnsi"/>
              </w:rPr>
              <w:t xml:space="preserve">I </w:t>
            </w:r>
            <w:proofErr w:type="gramStart"/>
            <w:r w:rsidRPr="006D77E4">
              <w:rPr>
                <w:rFonts w:asciiTheme="minorHAnsi" w:hAnsiTheme="minorHAnsi" w:cstheme="minorHAnsi"/>
              </w:rPr>
              <w:t>have to</w:t>
            </w:r>
            <w:proofErr w:type="gramEnd"/>
            <w:r w:rsidRPr="006D77E4">
              <w:rPr>
                <w:rFonts w:asciiTheme="minorHAnsi" w:hAnsiTheme="minorHAnsi" w:cstheme="minorHAnsi"/>
              </w:rPr>
              <w:t xml:space="preserve"> travel with someone </w:t>
            </w:r>
          </w:p>
        </w:tc>
        <w:tc>
          <w:tcPr>
            <w:tcW w:w="1418" w:type="dxa"/>
          </w:tcPr>
          <w:p w14:paraId="043AFC47" w14:textId="70D05283" w:rsidR="005947F5" w:rsidRPr="006D77E4" w:rsidRDefault="005947F5" w:rsidP="005947F5">
            <w:pPr>
              <w:rPr>
                <w:rFonts w:asciiTheme="minorHAnsi" w:hAnsiTheme="minorHAnsi" w:cstheme="minorHAnsi"/>
              </w:rPr>
            </w:pPr>
            <w:r w:rsidRPr="006D77E4">
              <w:rPr>
                <w:rFonts w:asciiTheme="minorHAnsi" w:hAnsiTheme="minorHAnsi" w:cstheme="minorHAnsi"/>
              </w:rPr>
              <w:t>30%</w:t>
            </w:r>
          </w:p>
        </w:tc>
      </w:tr>
      <w:tr w:rsidR="005947F5" w:rsidRPr="006D77E4" w14:paraId="733A93F2" w14:textId="77777777" w:rsidTr="005947F5">
        <w:trPr>
          <w:cnfStyle w:val="000000100000" w:firstRow="0" w:lastRow="0" w:firstColumn="0" w:lastColumn="0" w:oddVBand="0" w:evenVBand="0" w:oddHBand="1" w:evenHBand="0" w:firstRowFirstColumn="0" w:firstRowLastColumn="0" w:lastRowFirstColumn="0" w:lastRowLastColumn="0"/>
          <w:trHeight w:val="289"/>
        </w:trPr>
        <w:tc>
          <w:tcPr>
            <w:tcW w:w="8500" w:type="dxa"/>
          </w:tcPr>
          <w:p w14:paraId="4BD79FBD" w14:textId="4AC10075" w:rsidR="005947F5" w:rsidRPr="006D77E4" w:rsidRDefault="005947F5" w:rsidP="005947F5">
            <w:pPr>
              <w:rPr>
                <w:rFonts w:asciiTheme="minorHAnsi" w:hAnsiTheme="minorHAnsi" w:cstheme="minorHAnsi"/>
              </w:rPr>
            </w:pPr>
            <w:r w:rsidRPr="006D77E4">
              <w:rPr>
                <w:rFonts w:asciiTheme="minorHAnsi" w:hAnsiTheme="minorHAnsi" w:cstheme="minorHAnsi"/>
              </w:rPr>
              <w:t>Journey is more expensive</w:t>
            </w:r>
          </w:p>
        </w:tc>
        <w:tc>
          <w:tcPr>
            <w:tcW w:w="1418" w:type="dxa"/>
          </w:tcPr>
          <w:p w14:paraId="2A17EF0D" w14:textId="693B6650" w:rsidR="005947F5" w:rsidRPr="006D77E4" w:rsidRDefault="005947F5" w:rsidP="005947F5">
            <w:pPr>
              <w:rPr>
                <w:rFonts w:asciiTheme="minorHAnsi" w:hAnsiTheme="minorHAnsi" w:cstheme="minorHAnsi"/>
              </w:rPr>
            </w:pPr>
            <w:r w:rsidRPr="006D77E4">
              <w:rPr>
                <w:rFonts w:asciiTheme="minorHAnsi" w:hAnsiTheme="minorHAnsi" w:cstheme="minorHAnsi"/>
              </w:rPr>
              <w:t>10%</w:t>
            </w:r>
          </w:p>
        </w:tc>
      </w:tr>
    </w:tbl>
    <w:p w14:paraId="5DA2F0EE" w14:textId="77777777" w:rsidR="005947F5" w:rsidRDefault="005947F5" w:rsidP="00DB6328">
      <w:pPr>
        <w:spacing w:after="0" w:line="240" w:lineRule="auto"/>
        <w:rPr>
          <w:rFonts w:asciiTheme="minorHAnsi" w:hAnsiTheme="minorHAnsi" w:cstheme="minorHAnsi"/>
        </w:rPr>
      </w:pPr>
    </w:p>
    <w:p w14:paraId="0FF67605" w14:textId="77777777" w:rsidR="00782CCF" w:rsidRPr="006D77E4" w:rsidRDefault="00782CCF" w:rsidP="00DB6328">
      <w:pPr>
        <w:spacing w:after="0" w:line="240" w:lineRule="auto"/>
        <w:rPr>
          <w:rFonts w:asciiTheme="minorHAnsi" w:hAnsiTheme="minorHAnsi" w:cstheme="minorHAnsi"/>
        </w:rPr>
      </w:pPr>
    </w:p>
    <w:p w14:paraId="1A0CF902" w14:textId="0AA1A887" w:rsidR="420F09FB" w:rsidRPr="006D77E4" w:rsidRDefault="001134D5" w:rsidP="005533D9">
      <w:pPr>
        <w:pStyle w:val="Heading4"/>
        <w:rPr>
          <w:rFonts w:asciiTheme="minorHAnsi" w:hAnsiTheme="minorHAnsi" w:cstheme="minorHAnsi"/>
        </w:rPr>
      </w:pPr>
      <w:r w:rsidRPr="006D77E4">
        <w:rPr>
          <w:rFonts w:asciiTheme="minorHAnsi" w:hAnsiTheme="minorHAnsi" w:cstheme="minorHAnsi"/>
        </w:rPr>
        <w:t xml:space="preserve">Changes disabled people want to </w:t>
      </w:r>
      <w:proofErr w:type="gramStart"/>
      <w:r w:rsidRPr="006D77E4">
        <w:rPr>
          <w:rFonts w:asciiTheme="minorHAnsi" w:hAnsiTheme="minorHAnsi" w:cstheme="minorHAnsi"/>
        </w:rPr>
        <w:t>see</w:t>
      </w:r>
      <w:proofErr w:type="gramEnd"/>
    </w:p>
    <w:p w14:paraId="26F30F3A" w14:textId="2A5DF3E0" w:rsidR="420F09FB" w:rsidRPr="006D77E4" w:rsidRDefault="420F09FB" w:rsidP="00DB6328">
      <w:pPr>
        <w:spacing w:after="0" w:line="240" w:lineRule="auto"/>
        <w:rPr>
          <w:rFonts w:asciiTheme="minorHAnsi" w:hAnsiTheme="minorHAnsi" w:cstheme="minorHAnsi"/>
        </w:rPr>
      </w:pPr>
      <w:r w:rsidRPr="006D77E4">
        <w:rPr>
          <w:rFonts w:asciiTheme="minorHAnsi" w:hAnsiTheme="minorHAnsi" w:cstheme="minorHAnsi"/>
        </w:rPr>
        <w:t>We asked participants to write about what improvements could be made to make walking and wheeling more accessible to them. The responses largely fell into three categories:</w:t>
      </w:r>
    </w:p>
    <w:p w14:paraId="26B01F93" w14:textId="1014E6AF" w:rsidR="420F09FB" w:rsidRPr="006D77E4" w:rsidRDefault="420F09FB" w:rsidP="00254EF8">
      <w:pPr>
        <w:pStyle w:val="ListParagraph"/>
        <w:numPr>
          <w:ilvl w:val="0"/>
          <w:numId w:val="13"/>
        </w:numPr>
        <w:spacing w:after="0" w:line="240" w:lineRule="auto"/>
        <w:rPr>
          <w:rFonts w:asciiTheme="minorHAnsi" w:hAnsiTheme="minorHAnsi" w:cstheme="minorHAnsi"/>
        </w:rPr>
      </w:pPr>
      <w:r w:rsidRPr="006D77E4">
        <w:rPr>
          <w:rFonts w:asciiTheme="minorHAnsi" w:hAnsiTheme="minorHAnsi" w:cstheme="minorHAnsi"/>
        </w:rPr>
        <w:t>Improvements to physical infrastructure</w:t>
      </w:r>
    </w:p>
    <w:p w14:paraId="33F2DC0A" w14:textId="72717D82" w:rsidR="420F09FB" w:rsidRPr="006D77E4" w:rsidRDefault="420F09FB" w:rsidP="00254EF8">
      <w:pPr>
        <w:pStyle w:val="ListParagraph"/>
        <w:numPr>
          <w:ilvl w:val="0"/>
          <w:numId w:val="13"/>
        </w:numPr>
        <w:spacing w:after="0" w:line="240" w:lineRule="auto"/>
        <w:rPr>
          <w:rFonts w:asciiTheme="minorHAnsi" w:hAnsiTheme="minorHAnsi" w:cstheme="minorHAnsi"/>
        </w:rPr>
      </w:pPr>
      <w:r w:rsidRPr="006D77E4">
        <w:rPr>
          <w:rFonts w:asciiTheme="minorHAnsi" w:hAnsiTheme="minorHAnsi" w:cstheme="minorHAnsi"/>
        </w:rPr>
        <w:t>Changes in the attitudes and behaviour of others</w:t>
      </w:r>
    </w:p>
    <w:p w14:paraId="45B12228" w14:textId="7E45DEEB" w:rsidR="420F09FB" w:rsidRPr="006D77E4" w:rsidRDefault="420F09FB" w:rsidP="00254EF8">
      <w:pPr>
        <w:pStyle w:val="ListParagraph"/>
        <w:numPr>
          <w:ilvl w:val="0"/>
          <w:numId w:val="13"/>
        </w:numPr>
        <w:spacing w:after="0" w:line="240" w:lineRule="auto"/>
        <w:rPr>
          <w:rFonts w:asciiTheme="minorHAnsi" w:hAnsiTheme="minorHAnsi" w:cstheme="minorHAnsi"/>
        </w:rPr>
      </w:pPr>
      <w:r w:rsidRPr="006D77E4">
        <w:rPr>
          <w:rFonts w:asciiTheme="minorHAnsi" w:hAnsiTheme="minorHAnsi" w:cstheme="minorHAnsi"/>
        </w:rPr>
        <w:t xml:space="preserve">Access to the tools needed to make walking and wheeling </w:t>
      </w:r>
      <w:proofErr w:type="gramStart"/>
      <w:r w:rsidRPr="006D77E4">
        <w:rPr>
          <w:rFonts w:asciiTheme="minorHAnsi" w:hAnsiTheme="minorHAnsi" w:cstheme="minorHAnsi"/>
        </w:rPr>
        <w:t>journeys</w:t>
      </w:r>
      <w:proofErr w:type="gramEnd"/>
    </w:p>
    <w:p w14:paraId="00602019" w14:textId="77777777" w:rsidR="00254D3B" w:rsidRDefault="00254D3B" w:rsidP="00DB6328">
      <w:pPr>
        <w:spacing w:after="0" w:line="240" w:lineRule="auto"/>
        <w:rPr>
          <w:rFonts w:asciiTheme="minorHAnsi" w:hAnsiTheme="minorHAnsi" w:cstheme="minorHAnsi"/>
        </w:rPr>
      </w:pPr>
    </w:p>
    <w:p w14:paraId="78CF77D5" w14:textId="77777777" w:rsidR="00782CCF" w:rsidRPr="006D77E4" w:rsidRDefault="00782CCF" w:rsidP="00DB6328">
      <w:pPr>
        <w:spacing w:after="0" w:line="240" w:lineRule="auto"/>
        <w:rPr>
          <w:rFonts w:asciiTheme="minorHAnsi" w:hAnsiTheme="minorHAnsi" w:cstheme="minorHAnsi"/>
        </w:rPr>
      </w:pPr>
    </w:p>
    <w:p w14:paraId="19D9D842" w14:textId="5DF90D6F" w:rsidR="420F09FB" w:rsidRPr="006D77E4" w:rsidRDefault="420F09FB" w:rsidP="005533D9">
      <w:pPr>
        <w:pStyle w:val="Heading5"/>
        <w:rPr>
          <w:rFonts w:asciiTheme="minorHAnsi" w:hAnsiTheme="minorHAnsi" w:cstheme="minorHAnsi"/>
        </w:rPr>
      </w:pPr>
      <w:r w:rsidRPr="006D77E4">
        <w:rPr>
          <w:rFonts w:asciiTheme="minorHAnsi" w:hAnsiTheme="minorHAnsi" w:cstheme="minorHAnsi"/>
        </w:rPr>
        <w:t>Improvements to physical infrastructure</w:t>
      </w:r>
    </w:p>
    <w:p w14:paraId="365455DC" w14:textId="115FB4B4" w:rsidR="420F09FB" w:rsidRPr="006D77E4" w:rsidRDefault="420F09FB" w:rsidP="00DB6328">
      <w:pPr>
        <w:spacing w:after="0" w:line="240" w:lineRule="auto"/>
        <w:rPr>
          <w:rFonts w:asciiTheme="minorHAnsi" w:hAnsiTheme="minorHAnsi" w:cstheme="minorHAnsi"/>
          <w:b/>
          <w:bCs/>
        </w:rPr>
      </w:pPr>
      <w:r w:rsidRPr="006D77E4">
        <w:rPr>
          <w:rFonts w:asciiTheme="minorHAnsi" w:hAnsiTheme="minorHAnsi" w:cstheme="minorHAnsi"/>
          <w:b/>
          <w:bCs/>
        </w:rPr>
        <w:t>Pavements</w:t>
      </w:r>
    </w:p>
    <w:p w14:paraId="2BF14C5D" w14:textId="59057C60" w:rsidR="420F09FB" w:rsidRPr="006D77E4" w:rsidRDefault="48ABCC96" w:rsidP="00DB6328">
      <w:pPr>
        <w:spacing w:after="0" w:line="240" w:lineRule="auto"/>
        <w:rPr>
          <w:rFonts w:asciiTheme="minorHAnsi" w:hAnsiTheme="minorHAnsi" w:cstheme="minorHAnsi"/>
        </w:rPr>
      </w:pPr>
      <w:r w:rsidRPr="006D77E4">
        <w:rPr>
          <w:rFonts w:asciiTheme="minorHAnsi" w:hAnsiTheme="minorHAnsi" w:cstheme="minorHAnsi"/>
        </w:rPr>
        <w:t>T</w:t>
      </w:r>
      <w:r w:rsidR="420F09FB" w:rsidRPr="006D77E4">
        <w:rPr>
          <w:rFonts w:asciiTheme="minorHAnsi" w:hAnsiTheme="minorHAnsi" w:cstheme="minorHAnsi"/>
        </w:rPr>
        <w:t>he most common suggestions were improvements to the accessibility of pavements. Pavement surfaces</w:t>
      </w:r>
      <w:r w:rsidR="420F09FB" w:rsidRPr="006D77E4">
        <w:rPr>
          <w:rFonts w:asciiTheme="minorHAnsi" w:hAnsiTheme="minorHAnsi" w:cstheme="minorHAnsi"/>
          <w:color w:val="00B0F0"/>
        </w:rPr>
        <w:t xml:space="preserve"> </w:t>
      </w:r>
      <w:proofErr w:type="gramStart"/>
      <w:r w:rsidR="420F09FB" w:rsidRPr="006D77E4">
        <w:rPr>
          <w:rFonts w:asciiTheme="minorHAnsi" w:hAnsiTheme="minorHAnsi" w:cstheme="minorHAnsi"/>
        </w:rPr>
        <w:t>in particular were</w:t>
      </w:r>
      <w:proofErr w:type="gramEnd"/>
      <w:r w:rsidR="420F09FB" w:rsidRPr="006D77E4">
        <w:rPr>
          <w:rFonts w:asciiTheme="minorHAnsi" w:hAnsiTheme="minorHAnsi" w:cstheme="minorHAnsi"/>
        </w:rPr>
        <w:t xml:space="preserve"> a top priority, with 29% of respondents to this question saying they wanted to see smoother and more well-maintained pathways. 16% wanted to see a reduction in pavement parking, with some calling for the ban in London extended to the rest of the country. A further 13% wrote about removing street clutter. Items that people frequently cited included dockless bikes, litter, and street furniture. </w:t>
      </w:r>
    </w:p>
    <w:p w14:paraId="2405B299" w14:textId="77777777" w:rsidR="00EA1336" w:rsidRPr="006D77E4" w:rsidRDefault="00EA1336" w:rsidP="00DB6328">
      <w:pPr>
        <w:spacing w:after="0" w:line="240" w:lineRule="auto"/>
        <w:rPr>
          <w:rFonts w:asciiTheme="minorHAnsi" w:hAnsiTheme="minorHAnsi" w:cstheme="minorHAnsi"/>
        </w:rPr>
      </w:pPr>
    </w:p>
    <w:p w14:paraId="0F93F1C1" w14:textId="0644AE20" w:rsidR="420F09FB" w:rsidRPr="006D77E4" w:rsidRDefault="420F09FB" w:rsidP="00DB6328">
      <w:pPr>
        <w:spacing w:after="0" w:line="240" w:lineRule="auto"/>
        <w:rPr>
          <w:rFonts w:asciiTheme="minorHAnsi" w:hAnsiTheme="minorHAnsi" w:cstheme="minorHAnsi"/>
        </w:rPr>
      </w:pPr>
      <w:r w:rsidRPr="006D77E4">
        <w:rPr>
          <w:rFonts w:asciiTheme="minorHAnsi" w:hAnsiTheme="minorHAnsi" w:cstheme="minorHAnsi"/>
        </w:rPr>
        <w:t xml:space="preserve">Underpinning these suggestions </w:t>
      </w:r>
      <w:r w:rsidR="4C54FCFF" w:rsidRPr="006D77E4">
        <w:rPr>
          <w:rFonts w:asciiTheme="minorHAnsi" w:hAnsiTheme="minorHAnsi" w:cstheme="minorHAnsi"/>
        </w:rPr>
        <w:t xml:space="preserve">is </w:t>
      </w:r>
      <w:r w:rsidRPr="006D77E4">
        <w:rPr>
          <w:rFonts w:asciiTheme="minorHAnsi" w:hAnsiTheme="minorHAnsi" w:cstheme="minorHAnsi"/>
        </w:rPr>
        <w:t xml:space="preserve">a key message: more accountability from local authorities. Respondents felt that not enough was being done to enforce existing accessibility guidelines, and wanted to see their councils take more responsibility for </w:t>
      </w:r>
      <w:r w:rsidR="2D091A1A" w:rsidRPr="006D77E4">
        <w:rPr>
          <w:rFonts w:asciiTheme="minorHAnsi" w:hAnsiTheme="minorHAnsi" w:cstheme="minorHAnsi"/>
        </w:rPr>
        <w:t>the</w:t>
      </w:r>
      <w:r w:rsidRPr="006D77E4">
        <w:rPr>
          <w:rFonts w:asciiTheme="minorHAnsi" w:hAnsiTheme="minorHAnsi" w:cstheme="minorHAnsi"/>
        </w:rPr>
        <w:t xml:space="preserve"> monitoring and maintenance of pavements.</w:t>
      </w:r>
    </w:p>
    <w:p w14:paraId="5516D8B7" w14:textId="77777777" w:rsidR="00254D3B" w:rsidRPr="006D77E4" w:rsidRDefault="00254D3B"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10055"/>
      </w:tblGrid>
      <w:tr w:rsidR="000D4E68" w:rsidRPr="006D77E4" w14:paraId="2623A5CD" w14:textId="77777777" w:rsidTr="00EA1336">
        <w:tc>
          <w:tcPr>
            <w:tcW w:w="10055" w:type="dxa"/>
          </w:tcPr>
          <w:p w14:paraId="36CB08F6" w14:textId="26926138" w:rsidR="000D4E68" w:rsidRPr="006D77E4" w:rsidRDefault="164FE20B" w:rsidP="00EA1336">
            <w:pPr>
              <w:pStyle w:val="ListParagraph"/>
              <w:ind w:left="0"/>
              <w:rPr>
                <w:rFonts w:asciiTheme="minorHAnsi" w:hAnsiTheme="minorHAnsi" w:cstheme="minorHAnsi"/>
              </w:rPr>
            </w:pPr>
            <w:r w:rsidRPr="006D77E4">
              <w:rPr>
                <w:rFonts w:asciiTheme="minorHAnsi" w:hAnsiTheme="minorHAnsi" w:cstheme="minorHAnsi"/>
              </w:rPr>
              <w:lastRenderedPageBreak/>
              <w:t>“</w:t>
            </w:r>
            <w:r w:rsidR="000D4E68" w:rsidRPr="006D77E4">
              <w:rPr>
                <w:rFonts w:asciiTheme="minorHAnsi" w:hAnsiTheme="minorHAnsi" w:cstheme="minorHAnsi"/>
              </w:rPr>
              <w:t>Throughout the UK there should be pavements that are sufficiently wide for a wheelchair, with regular dropped kerbs on both sides of the road and controlled crossings. Shops and other businesses should not be allowed to clutter pavements and people shouldn't be allowed to leave bicycles etc in the way of pedestrians</w:t>
            </w:r>
            <w:r w:rsidR="00EA1336" w:rsidRPr="006D77E4">
              <w:rPr>
                <w:rFonts w:asciiTheme="minorHAnsi" w:hAnsiTheme="minorHAnsi" w:cstheme="minorHAnsi"/>
              </w:rPr>
              <w:t>.</w:t>
            </w:r>
            <w:r w:rsidR="1887DB07" w:rsidRPr="006D77E4">
              <w:rPr>
                <w:rFonts w:asciiTheme="minorHAnsi" w:hAnsiTheme="minorHAnsi" w:cstheme="minorHAnsi"/>
              </w:rPr>
              <w:t>”</w:t>
            </w:r>
          </w:p>
        </w:tc>
      </w:tr>
    </w:tbl>
    <w:p w14:paraId="46722DE0" w14:textId="77777777" w:rsidR="00254D3B" w:rsidRPr="006D77E4" w:rsidRDefault="00254D3B" w:rsidP="00DB6328">
      <w:pPr>
        <w:spacing w:after="0" w:line="240" w:lineRule="auto"/>
        <w:rPr>
          <w:rFonts w:asciiTheme="minorHAnsi" w:hAnsiTheme="minorHAnsi" w:cstheme="minorHAnsi"/>
        </w:rPr>
      </w:pPr>
    </w:p>
    <w:p w14:paraId="3CA292AC" w14:textId="47A5F758" w:rsidR="420F09FB" w:rsidRPr="006D77E4" w:rsidRDefault="420F09FB" w:rsidP="00DB6328">
      <w:pPr>
        <w:spacing w:after="0" w:line="240" w:lineRule="auto"/>
        <w:rPr>
          <w:rFonts w:asciiTheme="minorHAnsi" w:hAnsiTheme="minorHAnsi" w:cstheme="minorHAnsi"/>
          <w:b/>
          <w:bCs/>
        </w:rPr>
      </w:pPr>
      <w:r w:rsidRPr="006D77E4">
        <w:rPr>
          <w:rFonts w:asciiTheme="minorHAnsi" w:hAnsiTheme="minorHAnsi" w:cstheme="minorHAnsi"/>
          <w:b/>
          <w:bCs/>
        </w:rPr>
        <w:t>Crossings</w:t>
      </w:r>
    </w:p>
    <w:p w14:paraId="346E5888" w14:textId="5C12BC5D" w:rsidR="420F09FB" w:rsidRPr="006D77E4" w:rsidRDefault="420F09FB" w:rsidP="00DB6328">
      <w:pPr>
        <w:spacing w:after="0" w:line="240" w:lineRule="auto"/>
        <w:rPr>
          <w:rFonts w:asciiTheme="minorHAnsi" w:hAnsiTheme="minorHAnsi" w:cstheme="minorHAnsi"/>
        </w:rPr>
      </w:pPr>
      <w:r w:rsidRPr="006D77E4">
        <w:rPr>
          <w:rFonts w:asciiTheme="minorHAnsi" w:hAnsiTheme="minorHAnsi" w:cstheme="minorHAnsi"/>
        </w:rPr>
        <w:t xml:space="preserve">People also wanted </w:t>
      </w:r>
      <w:r w:rsidR="3E8D9941" w:rsidRPr="006D77E4">
        <w:rPr>
          <w:rFonts w:asciiTheme="minorHAnsi" w:hAnsiTheme="minorHAnsi" w:cstheme="minorHAnsi"/>
        </w:rPr>
        <w:t>to</w:t>
      </w:r>
      <w:r w:rsidRPr="006D77E4">
        <w:rPr>
          <w:rFonts w:asciiTheme="minorHAnsi" w:hAnsiTheme="minorHAnsi" w:cstheme="minorHAnsi"/>
        </w:rPr>
        <w:t xml:space="preserve"> see an increase in the number of accessible crossings. 18% said that increasing the number of dropped kerbs, putting them at more regular intervals, and always ensuring they were on both sides of the road would improve their experience of walking and wheeling. There were also calls to improve existing drop kerb design, including a smoother and more gradual slope.</w:t>
      </w:r>
    </w:p>
    <w:p w14:paraId="272BCFE2" w14:textId="77777777" w:rsidR="00254D3B" w:rsidRPr="006D77E4" w:rsidRDefault="00254D3B" w:rsidP="00DB6328">
      <w:pPr>
        <w:spacing w:after="0" w:line="240" w:lineRule="auto"/>
        <w:rPr>
          <w:rFonts w:asciiTheme="minorHAnsi" w:hAnsiTheme="minorHAnsi" w:cstheme="minorHAnsi"/>
        </w:rPr>
      </w:pPr>
    </w:p>
    <w:p w14:paraId="68CBFACC" w14:textId="41CDEF43" w:rsidR="420F09FB" w:rsidRPr="006D77E4" w:rsidRDefault="420F09FB" w:rsidP="00DB6328">
      <w:pPr>
        <w:spacing w:after="0" w:line="240" w:lineRule="auto"/>
        <w:rPr>
          <w:rFonts w:asciiTheme="minorHAnsi" w:hAnsiTheme="minorHAnsi" w:cstheme="minorHAnsi"/>
        </w:rPr>
      </w:pPr>
      <w:r w:rsidRPr="006D77E4">
        <w:rPr>
          <w:rFonts w:asciiTheme="minorHAnsi" w:hAnsiTheme="minorHAnsi" w:cstheme="minorHAnsi"/>
        </w:rPr>
        <w:t>9% wanted more controlled crossings, particularly at busy junctions. Suggestions for making these more accessible included improved audio-visual cues, such as ensuring that there was always a beeping to signal when it was safe to cross. Some respondents suggested having the green man display on the side you are crossing from, rather than being placed on the opposite side of the road. There was also some mention of raised crossings, which would spare the need for a dropped kerb.</w:t>
      </w:r>
    </w:p>
    <w:p w14:paraId="1FC77968" w14:textId="77777777" w:rsidR="00254D3B" w:rsidRPr="006D77E4" w:rsidRDefault="00254D3B"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350"/>
      </w:tblGrid>
      <w:tr w:rsidR="000D4E68" w:rsidRPr="006D77E4" w14:paraId="15CC47AC" w14:textId="77777777" w:rsidTr="000D4E68">
        <w:tc>
          <w:tcPr>
            <w:tcW w:w="9350" w:type="dxa"/>
          </w:tcPr>
          <w:p w14:paraId="27056A50" w14:textId="333EF3FA" w:rsidR="000D4E68" w:rsidRPr="006D77E4" w:rsidRDefault="00EA1336" w:rsidP="00254EF8">
            <w:pPr>
              <w:pStyle w:val="ListParagraph"/>
              <w:numPr>
                <w:ilvl w:val="0"/>
                <w:numId w:val="75"/>
              </w:numPr>
              <w:rPr>
                <w:rFonts w:asciiTheme="minorHAnsi" w:hAnsiTheme="minorHAnsi" w:cstheme="minorHAnsi"/>
              </w:rPr>
            </w:pPr>
            <w:r w:rsidRPr="006D77E4">
              <w:rPr>
                <w:rFonts w:asciiTheme="minorHAnsi" w:hAnsiTheme="minorHAnsi" w:cstheme="minorHAnsi"/>
              </w:rPr>
              <w:t>“</w:t>
            </w:r>
            <w:r w:rsidR="000D4E68" w:rsidRPr="006D77E4">
              <w:rPr>
                <w:rFonts w:asciiTheme="minorHAnsi" w:hAnsiTheme="minorHAnsi" w:cstheme="minorHAnsi"/>
              </w:rPr>
              <w:t xml:space="preserve">Making it mandatory for there to be dropped curbs whenever a new entrance to a property is cut, and having councils regularly review the safety of their existing dropped curbs on </w:t>
            </w:r>
            <w:proofErr w:type="spellStart"/>
            <w:r w:rsidR="000D4E68" w:rsidRPr="006D77E4">
              <w:rPr>
                <w:rFonts w:asciiTheme="minorHAnsi" w:hAnsiTheme="minorHAnsi" w:cstheme="minorHAnsi"/>
              </w:rPr>
              <w:t xml:space="preserve">well </w:t>
            </w:r>
            <w:r w:rsidR="002A138B" w:rsidRPr="006D77E4">
              <w:rPr>
                <w:rFonts w:asciiTheme="minorHAnsi" w:hAnsiTheme="minorHAnsi" w:cstheme="minorHAnsi"/>
              </w:rPr>
              <w:t>travelled</w:t>
            </w:r>
            <w:proofErr w:type="spellEnd"/>
            <w:r w:rsidR="000D4E68" w:rsidRPr="006D77E4">
              <w:rPr>
                <w:rFonts w:asciiTheme="minorHAnsi" w:hAnsiTheme="minorHAnsi" w:cstheme="minorHAnsi"/>
              </w:rPr>
              <w:t xml:space="preserve"> paths. Make sure the checked routes are clear online.</w:t>
            </w:r>
            <w:r w:rsidRPr="006D77E4">
              <w:rPr>
                <w:rFonts w:asciiTheme="minorHAnsi" w:hAnsiTheme="minorHAnsi" w:cstheme="minorHAnsi"/>
              </w:rPr>
              <w:t>”</w:t>
            </w:r>
          </w:p>
        </w:tc>
      </w:tr>
      <w:tr w:rsidR="000D4E68" w:rsidRPr="006D77E4" w14:paraId="14FEC265" w14:textId="77777777" w:rsidTr="000D4E68">
        <w:tc>
          <w:tcPr>
            <w:tcW w:w="9350" w:type="dxa"/>
          </w:tcPr>
          <w:p w14:paraId="58E64555" w14:textId="601EC784" w:rsidR="000D4E68" w:rsidRPr="006D77E4" w:rsidRDefault="00EA1336" w:rsidP="00254EF8">
            <w:pPr>
              <w:pStyle w:val="ListParagraph"/>
              <w:numPr>
                <w:ilvl w:val="0"/>
                <w:numId w:val="75"/>
              </w:numPr>
              <w:rPr>
                <w:rFonts w:asciiTheme="minorHAnsi" w:hAnsiTheme="minorHAnsi" w:cstheme="minorHAnsi"/>
              </w:rPr>
            </w:pPr>
            <w:r w:rsidRPr="006D77E4">
              <w:rPr>
                <w:rFonts w:asciiTheme="minorHAnsi" w:hAnsiTheme="minorHAnsi" w:cstheme="minorHAnsi"/>
              </w:rPr>
              <w:t>“</w:t>
            </w:r>
            <w:r w:rsidR="000D4E68" w:rsidRPr="006D77E4">
              <w:rPr>
                <w:rFonts w:asciiTheme="minorHAnsi" w:hAnsiTheme="minorHAnsi" w:cstheme="minorHAnsi"/>
              </w:rPr>
              <w:t>More pedestrian crossings and remove cycle lanes from in front of them</w:t>
            </w:r>
            <w:r w:rsidRPr="006D77E4">
              <w:rPr>
                <w:rFonts w:asciiTheme="minorHAnsi" w:hAnsiTheme="minorHAnsi" w:cstheme="minorHAnsi"/>
              </w:rPr>
              <w:t>.”</w:t>
            </w:r>
          </w:p>
        </w:tc>
      </w:tr>
    </w:tbl>
    <w:p w14:paraId="70058557" w14:textId="77777777" w:rsidR="00254D3B" w:rsidRPr="006D77E4" w:rsidRDefault="00254D3B" w:rsidP="00DB6328">
      <w:pPr>
        <w:spacing w:after="0" w:line="240" w:lineRule="auto"/>
        <w:rPr>
          <w:rFonts w:asciiTheme="minorHAnsi" w:hAnsiTheme="minorHAnsi" w:cstheme="minorHAnsi"/>
        </w:rPr>
      </w:pPr>
    </w:p>
    <w:p w14:paraId="09043363" w14:textId="2ECFABF5" w:rsidR="420F09FB" w:rsidRPr="006D77E4" w:rsidRDefault="420F09FB" w:rsidP="00DB6328">
      <w:pPr>
        <w:spacing w:after="0" w:line="240" w:lineRule="auto"/>
        <w:rPr>
          <w:rFonts w:asciiTheme="minorHAnsi" w:hAnsiTheme="minorHAnsi" w:cstheme="minorHAnsi"/>
          <w:b/>
          <w:bCs/>
        </w:rPr>
      </w:pPr>
      <w:r w:rsidRPr="006D77E4">
        <w:rPr>
          <w:rFonts w:asciiTheme="minorHAnsi" w:hAnsiTheme="minorHAnsi" w:cstheme="minorHAnsi"/>
          <w:b/>
          <w:bCs/>
        </w:rPr>
        <w:t>Facilities and seating</w:t>
      </w:r>
    </w:p>
    <w:p w14:paraId="7B89D41A" w14:textId="0C466EF4" w:rsidR="420F09FB" w:rsidRPr="006D77E4" w:rsidRDefault="420F09FB" w:rsidP="00DB6328">
      <w:pPr>
        <w:spacing w:after="0" w:line="240" w:lineRule="auto"/>
        <w:rPr>
          <w:rFonts w:asciiTheme="minorHAnsi" w:hAnsiTheme="minorHAnsi" w:cstheme="minorHAnsi"/>
        </w:rPr>
      </w:pPr>
      <w:r w:rsidRPr="006D77E4">
        <w:rPr>
          <w:rFonts w:asciiTheme="minorHAnsi" w:hAnsiTheme="minorHAnsi" w:cstheme="minorHAnsi"/>
        </w:rPr>
        <w:t>Participants also wrote about increasing the provision of accessible toilets and seating, with sheltered rest stops providing some protection from environmental barriers.</w:t>
      </w:r>
    </w:p>
    <w:p w14:paraId="1243A348" w14:textId="77777777" w:rsidR="00254D3B" w:rsidRPr="006D77E4" w:rsidRDefault="00254D3B" w:rsidP="00DB6328">
      <w:pPr>
        <w:spacing w:after="0" w:line="240" w:lineRule="auto"/>
        <w:rPr>
          <w:rFonts w:asciiTheme="minorHAnsi" w:hAnsiTheme="minorHAnsi" w:cstheme="minorHAnsi"/>
        </w:rPr>
      </w:pPr>
    </w:p>
    <w:p w14:paraId="48D9EFE7" w14:textId="69D8A9EB" w:rsidR="420F09FB" w:rsidRPr="006D77E4" w:rsidRDefault="420F09FB" w:rsidP="00DB6328">
      <w:pPr>
        <w:spacing w:after="0" w:line="240" w:lineRule="auto"/>
        <w:rPr>
          <w:rFonts w:asciiTheme="minorHAnsi" w:hAnsiTheme="minorHAnsi" w:cstheme="minorHAnsi"/>
        </w:rPr>
      </w:pPr>
      <w:r w:rsidRPr="006D77E4">
        <w:rPr>
          <w:rFonts w:asciiTheme="minorHAnsi" w:hAnsiTheme="minorHAnsi" w:cstheme="minorHAnsi"/>
        </w:rPr>
        <w:t xml:space="preserve">Multiple people also suggested providing public charging facilities for electric wheelchairs and mobility scooters. People who used power assisted mobility aids frequently wrote about how their walking and wheeling routes were limited by battery </w:t>
      </w:r>
      <w:proofErr w:type="gramStart"/>
      <w:r w:rsidRPr="006D77E4">
        <w:rPr>
          <w:rFonts w:asciiTheme="minorHAnsi" w:hAnsiTheme="minorHAnsi" w:cstheme="minorHAnsi"/>
        </w:rPr>
        <w:t>capacity, and</w:t>
      </w:r>
      <w:proofErr w:type="gramEnd"/>
      <w:r w:rsidRPr="006D77E4">
        <w:rPr>
          <w:rFonts w:asciiTheme="minorHAnsi" w:hAnsiTheme="minorHAnsi" w:cstheme="minorHAnsi"/>
        </w:rPr>
        <w:t xml:space="preserve"> said that knowing there would be a place to stop and recharge quickly would allow them to travel further with confidence.</w:t>
      </w:r>
    </w:p>
    <w:p w14:paraId="548AA70E" w14:textId="77777777" w:rsidR="00254D3B" w:rsidRPr="006D77E4" w:rsidRDefault="00254D3B"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350"/>
      </w:tblGrid>
      <w:tr w:rsidR="000D4E68" w:rsidRPr="006D77E4" w14:paraId="01A52594" w14:textId="77777777" w:rsidTr="000D4E68">
        <w:tc>
          <w:tcPr>
            <w:tcW w:w="9350" w:type="dxa"/>
          </w:tcPr>
          <w:p w14:paraId="0E5C2FDF" w14:textId="004F5E41" w:rsidR="000D4E68" w:rsidRPr="006D77E4" w:rsidRDefault="00EA1336" w:rsidP="00254EF8">
            <w:pPr>
              <w:pStyle w:val="ListParagraph"/>
              <w:numPr>
                <w:ilvl w:val="0"/>
                <w:numId w:val="76"/>
              </w:numPr>
              <w:rPr>
                <w:rFonts w:asciiTheme="minorHAnsi" w:hAnsiTheme="minorHAnsi" w:cstheme="minorHAnsi"/>
              </w:rPr>
            </w:pPr>
            <w:r w:rsidRPr="006D77E4">
              <w:rPr>
                <w:rFonts w:asciiTheme="minorHAnsi" w:hAnsiTheme="minorHAnsi" w:cstheme="minorHAnsi"/>
              </w:rPr>
              <w:t>“</w:t>
            </w:r>
            <w:r w:rsidR="000D4E68" w:rsidRPr="006D77E4">
              <w:rPr>
                <w:rFonts w:asciiTheme="minorHAnsi" w:hAnsiTheme="minorHAnsi" w:cstheme="minorHAnsi"/>
              </w:rPr>
              <w:t>More benches to sit on. Especially if they were covered to protect me from the elements</w:t>
            </w:r>
            <w:r w:rsidRPr="006D77E4">
              <w:rPr>
                <w:rFonts w:asciiTheme="minorHAnsi" w:hAnsiTheme="minorHAnsi" w:cstheme="minorHAnsi"/>
              </w:rPr>
              <w:t>.”</w:t>
            </w:r>
          </w:p>
        </w:tc>
      </w:tr>
      <w:tr w:rsidR="000D4E68" w:rsidRPr="006D77E4" w14:paraId="7598EC67" w14:textId="77777777" w:rsidTr="000D4E68">
        <w:tc>
          <w:tcPr>
            <w:tcW w:w="9350" w:type="dxa"/>
          </w:tcPr>
          <w:p w14:paraId="379F4EA5" w14:textId="79A9CE34" w:rsidR="000D4E68" w:rsidRPr="006D77E4" w:rsidRDefault="00EA1336" w:rsidP="00254EF8">
            <w:pPr>
              <w:pStyle w:val="ListParagraph"/>
              <w:numPr>
                <w:ilvl w:val="0"/>
                <w:numId w:val="76"/>
              </w:numPr>
              <w:rPr>
                <w:rFonts w:asciiTheme="minorHAnsi" w:hAnsiTheme="minorHAnsi" w:cstheme="minorHAnsi"/>
              </w:rPr>
            </w:pPr>
            <w:r w:rsidRPr="006D77E4">
              <w:rPr>
                <w:rFonts w:asciiTheme="minorHAnsi" w:hAnsiTheme="minorHAnsi" w:cstheme="minorHAnsi"/>
              </w:rPr>
              <w:t>“</w:t>
            </w:r>
            <w:r w:rsidR="000D4E68" w:rsidRPr="006D77E4">
              <w:rPr>
                <w:rFonts w:asciiTheme="minorHAnsi" w:hAnsiTheme="minorHAnsi" w:cstheme="minorHAnsi"/>
              </w:rPr>
              <w:t>I have a top of range powerchair that cost me £12k in 2019, yet I still do not feel very confident going out in it for a day, I am constantly worried will my batteries last, will I breakdown. Why can’t powerchair batteries do a quick 30 min charge and why are there not public charging points to allow this to happen?</w:t>
            </w:r>
            <w:r w:rsidRPr="006D77E4">
              <w:rPr>
                <w:rFonts w:asciiTheme="minorHAnsi" w:hAnsiTheme="minorHAnsi" w:cstheme="minorHAnsi"/>
              </w:rPr>
              <w:t>”</w:t>
            </w:r>
          </w:p>
        </w:tc>
      </w:tr>
    </w:tbl>
    <w:p w14:paraId="323588A4" w14:textId="77777777" w:rsidR="00EA1336" w:rsidRPr="006D77E4" w:rsidRDefault="00EA1336" w:rsidP="00DB6328">
      <w:pPr>
        <w:spacing w:after="0" w:line="240" w:lineRule="auto"/>
        <w:rPr>
          <w:rFonts w:asciiTheme="minorHAnsi" w:hAnsiTheme="minorHAnsi" w:cstheme="minorHAnsi"/>
        </w:rPr>
      </w:pPr>
    </w:p>
    <w:p w14:paraId="3B7B201D" w14:textId="1790D24F" w:rsidR="00254D3B" w:rsidRPr="006D77E4" w:rsidRDefault="420F09FB" w:rsidP="00EA1336">
      <w:pPr>
        <w:pStyle w:val="Heading5"/>
        <w:rPr>
          <w:rFonts w:asciiTheme="minorHAnsi" w:hAnsiTheme="minorHAnsi" w:cstheme="minorHAnsi"/>
        </w:rPr>
      </w:pPr>
      <w:r w:rsidRPr="006D77E4">
        <w:rPr>
          <w:rFonts w:asciiTheme="minorHAnsi" w:hAnsiTheme="minorHAnsi" w:cstheme="minorHAnsi"/>
        </w:rPr>
        <w:t>Interactions with others</w:t>
      </w:r>
    </w:p>
    <w:p w14:paraId="7DF6241C" w14:textId="3BAC54B9" w:rsidR="420F09FB" w:rsidRPr="006D77E4" w:rsidRDefault="420F09FB" w:rsidP="00DB6328">
      <w:pPr>
        <w:spacing w:after="0" w:line="240" w:lineRule="auto"/>
        <w:rPr>
          <w:rFonts w:asciiTheme="minorHAnsi" w:hAnsiTheme="minorHAnsi" w:cstheme="minorHAnsi"/>
          <w:b/>
          <w:bCs/>
        </w:rPr>
      </w:pPr>
      <w:r w:rsidRPr="006D77E4">
        <w:rPr>
          <w:rFonts w:asciiTheme="minorHAnsi" w:hAnsiTheme="minorHAnsi" w:cstheme="minorHAnsi"/>
          <w:b/>
          <w:bCs/>
        </w:rPr>
        <w:t>Tackling pavement cycling</w:t>
      </w:r>
    </w:p>
    <w:p w14:paraId="5C907441" w14:textId="029D2A15" w:rsidR="420F09FB" w:rsidRPr="006D77E4" w:rsidRDefault="420F09FB" w:rsidP="00DB6328">
      <w:pPr>
        <w:spacing w:after="0" w:line="240" w:lineRule="auto"/>
        <w:rPr>
          <w:rFonts w:asciiTheme="minorHAnsi" w:hAnsiTheme="minorHAnsi" w:cstheme="minorHAnsi"/>
        </w:rPr>
      </w:pPr>
      <w:r w:rsidRPr="006D77E4">
        <w:rPr>
          <w:rFonts w:asciiTheme="minorHAnsi" w:hAnsiTheme="minorHAnsi" w:cstheme="minorHAnsi"/>
        </w:rPr>
        <w:t>11% wanted to see more measures to stop people cycling and scoot</w:t>
      </w:r>
      <w:r w:rsidR="0096C42F" w:rsidRPr="006D77E4">
        <w:rPr>
          <w:rFonts w:asciiTheme="minorHAnsi" w:hAnsiTheme="minorHAnsi" w:cstheme="minorHAnsi"/>
        </w:rPr>
        <w:t>er</w:t>
      </w:r>
      <w:r w:rsidRPr="006D77E4">
        <w:rPr>
          <w:rFonts w:asciiTheme="minorHAnsi" w:hAnsiTheme="minorHAnsi" w:cstheme="minorHAnsi"/>
        </w:rPr>
        <w:t xml:space="preserve">ing on pavements. Some of these suggestions focused on promoting awareness and considerate behaviour among cyclists, while others </w:t>
      </w:r>
      <w:r w:rsidRPr="006D77E4">
        <w:rPr>
          <w:rFonts w:asciiTheme="minorHAnsi" w:hAnsiTheme="minorHAnsi" w:cstheme="minorHAnsi"/>
        </w:rPr>
        <w:lastRenderedPageBreak/>
        <w:t xml:space="preserve">wanted to see the existing rules around pavement cycling enforced more effectively. Some participants wanted to see a removal of ‘shared space’ initiatives, with a complete separation of cycling and pedestrian areas. </w:t>
      </w:r>
    </w:p>
    <w:p w14:paraId="7976EE82" w14:textId="77777777" w:rsidR="00254D3B" w:rsidRPr="006D77E4" w:rsidRDefault="00254D3B" w:rsidP="00DB6328">
      <w:pPr>
        <w:spacing w:after="0" w:line="240" w:lineRule="auto"/>
        <w:rPr>
          <w:rFonts w:asciiTheme="minorHAnsi" w:hAnsiTheme="minorHAnsi" w:cstheme="minorHAnsi"/>
        </w:rPr>
      </w:pPr>
    </w:p>
    <w:p w14:paraId="2C045DCC" w14:textId="3B80018A" w:rsidR="420F09FB" w:rsidRPr="006D77E4" w:rsidRDefault="420F09FB" w:rsidP="00DB6328">
      <w:pPr>
        <w:spacing w:after="0" w:line="240" w:lineRule="auto"/>
        <w:rPr>
          <w:rFonts w:asciiTheme="minorHAnsi" w:hAnsiTheme="minorHAnsi" w:cstheme="minorHAnsi"/>
          <w:b/>
          <w:bCs/>
        </w:rPr>
      </w:pPr>
      <w:r w:rsidRPr="006D77E4">
        <w:rPr>
          <w:rFonts w:asciiTheme="minorHAnsi" w:hAnsiTheme="minorHAnsi" w:cstheme="minorHAnsi"/>
          <w:b/>
          <w:bCs/>
        </w:rPr>
        <w:t>Public behaviour and safety</w:t>
      </w:r>
    </w:p>
    <w:p w14:paraId="5B84A304" w14:textId="3E1E80CA" w:rsidR="420F09FB" w:rsidRPr="006D77E4" w:rsidRDefault="420F09FB" w:rsidP="00DB6328">
      <w:pPr>
        <w:spacing w:after="0" w:line="240" w:lineRule="auto"/>
        <w:rPr>
          <w:rFonts w:asciiTheme="minorHAnsi" w:hAnsiTheme="minorHAnsi" w:cstheme="minorHAnsi"/>
        </w:rPr>
      </w:pPr>
      <w:r w:rsidRPr="006D77E4">
        <w:rPr>
          <w:rFonts w:asciiTheme="minorHAnsi" w:hAnsiTheme="minorHAnsi" w:cstheme="minorHAnsi"/>
        </w:rPr>
        <w:t xml:space="preserve">6% wrote about wanting to see negative behaviour and attitudes from other members of the public addressed, but there were fewer specific suggestions for how to go about this. Some suggested public awareness campaigns, while others expressed a more general desire for understanding and consideration from others. </w:t>
      </w:r>
    </w:p>
    <w:p w14:paraId="2998F48F" w14:textId="77777777" w:rsidR="006B7CA3" w:rsidRPr="006D77E4" w:rsidRDefault="006B7CA3" w:rsidP="00DB6328">
      <w:pPr>
        <w:spacing w:after="0" w:line="240" w:lineRule="auto"/>
        <w:rPr>
          <w:rFonts w:asciiTheme="minorHAnsi" w:hAnsiTheme="minorHAnsi" w:cstheme="minorHAnsi"/>
        </w:rPr>
      </w:pPr>
    </w:p>
    <w:p w14:paraId="2BA0FCBC" w14:textId="77777777" w:rsidR="00954404" w:rsidRPr="006D77E4" w:rsidRDefault="420F09FB" w:rsidP="00DB6328">
      <w:pPr>
        <w:spacing w:after="0" w:line="240" w:lineRule="auto"/>
        <w:rPr>
          <w:rFonts w:asciiTheme="minorHAnsi" w:hAnsiTheme="minorHAnsi" w:cstheme="minorHAnsi"/>
        </w:rPr>
      </w:pPr>
      <w:r w:rsidRPr="006D77E4">
        <w:rPr>
          <w:rFonts w:asciiTheme="minorHAnsi" w:hAnsiTheme="minorHAnsi" w:cstheme="minorHAnsi"/>
        </w:rPr>
        <w:t>An additional 4% wrote about addressing safety concerns. Most of these focused on improvements to the safety of infrastructure (</w:t>
      </w:r>
      <w:proofErr w:type="gramStart"/>
      <w:r w:rsidRPr="006D77E4">
        <w:rPr>
          <w:rFonts w:asciiTheme="minorHAnsi" w:hAnsiTheme="minorHAnsi" w:cstheme="minorHAnsi"/>
        </w:rPr>
        <w:t>e.g.</w:t>
      </w:r>
      <w:proofErr w:type="gramEnd"/>
      <w:r w:rsidRPr="006D77E4">
        <w:rPr>
          <w:rFonts w:asciiTheme="minorHAnsi" w:hAnsiTheme="minorHAnsi" w:cstheme="minorHAnsi"/>
        </w:rPr>
        <w:t xml:space="preserve"> less hazardous crossings and drop kerbs), while some wrote about antisocial behaviour.</w:t>
      </w:r>
    </w:p>
    <w:p w14:paraId="1D3466F3" w14:textId="77777777" w:rsidR="00EA1336" w:rsidRDefault="00EA1336" w:rsidP="00DB6328">
      <w:pPr>
        <w:spacing w:after="0" w:line="240" w:lineRule="auto"/>
        <w:rPr>
          <w:rFonts w:asciiTheme="minorHAnsi" w:hAnsiTheme="minorHAnsi" w:cstheme="minorHAnsi"/>
        </w:rPr>
      </w:pPr>
    </w:p>
    <w:p w14:paraId="78FBA152" w14:textId="77777777" w:rsidR="00782CCF" w:rsidRPr="006D77E4" w:rsidRDefault="00782CCF" w:rsidP="00DB6328">
      <w:pPr>
        <w:spacing w:after="0" w:line="240" w:lineRule="auto"/>
        <w:rPr>
          <w:rFonts w:asciiTheme="minorHAnsi" w:hAnsiTheme="minorHAnsi" w:cstheme="minorHAnsi"/>
        </w:rPr>
      </w:pPr>
    </w:p>
    <w:p w14:paraId="29F3AA93" w14:textId="72F37B3B" w:rsidR="00254D3B" w:rsidRPr="00782CCF" w:rsidRDefault="420F09FB" w:rsidP="00782CCF">
      <w:pPr>
        <w:pStyle w:val="Heading5"/>
        <w:rPr>
          <w:rFonts w:asciiTheme="minorHAnsi" w:hAnsiTheme="minorHAnsi" w:cstheme="minorHAnsi"/>
        </w:rPr>
      </w:pPr>
      <w:r w:rsidRPr="006D77E4">
        <w:rPr>
          <w:rFonts w:asciiTheme="minorHAnsi" w:hAnsiTheme="minorHAnsi" w:cstheme="minorHAnsi"/>
        </w:rPr>
        <w:t xml:space="preserve">Access to the tools needed to walk and </w:t>
      </w:r>
      <w:proofErr w:type="gramStart"/>
      <w:r w:rsidRPr="006D77E4">
        <w:rPr>
          <w:rFonts w:asciiTheme="minorHAnsi" w:hAnsiTheme="minorHAnsi" w:cstheme="minorHAnsi"/>
        </w:rPr>
        <w:t>wheel</w:t>
      </w:r>
      <w:proofErr w:type="gramEnd"/>
    </w:p>
    <w:p w14:paraId="0B1F0F63" w14:textId="7AA37EB0" w:rsidR="420F09FB" w:rsidRPr="006D77E4" w:rsidRDefault="420F09FB" w:rsidP="00DB6328">
      <w:pPr>
        <w:spacing w:after="0" w:line="240" w:lineRule="auto"/>
        <w:rPr>
          <w:rFonts w:asciiTheme="minorHAnsi" w:hAnsiTheme="minorHAnsi" w:cstheme="minorHAnsi"/>
          <w:b/>
          <w:bCs/>
        </w:rPr>
      </w:pPr>
      <w:r w:rsidRPr="006D77E4">
        <w:rPr>
          <w:rFonts w:asciiTheme="minorHAnsi" w:hAnsiTheme="minorHAnsi" w:cstheme="minorHAnsi"/>
          <w:b/>
          <w:bCs/>
        </w:rPr>
        <w:t>Mobility aids</w:t>
      </w:r>
    </w:p>
    <w:p w14:paraId="71C60B0B" w14:textId="2094935A" w:rsidR="420F09FB" w:rsidRPr="006D77E4" w:rsidRDefault="420F09FB" w:rsidP="00DB6328">
      <w:pPr>
        <w:spacing w:after="0" w:line="240" w:lineRule="auto"/>
        <w:rPr>
          <w:rFonts w:asciiTheme="minorHAnsi" w:hAnsiTheme="minorHAnsi" w:cstheme="minorHAnsi"/>
        </w:rPr>
      </w:pPr>
      <w:r w:rsidRPr="006D77E4">
        <w:rPr>
          <w:rFonts w:asciiTheme="minorHAnsi" w:hAnsiTheme="minorHAnsi" w:cstheme="minorHAnsi"/>
        </w:rPr>
        <w:t xml:space="preserve">6% said that having access to a suitable mobility aid would improve their ability to walk and wheel. Many wanted to have much easier access to them through the NHS, including GPs, and a broader array of choices. The limited selection currently available through these channels meant that people frequently had to pay out of pocket. Some people therefore suggested more subsides or grants </w:t>
      </w:r>
      <w:r w:rsidR="00CA4DD6" w:rsidRPr="006D77E4">
        <w:rPr>
          <w:rFonts w:asciiTheme="minorHAnsi" w:hAnsiTheme="minorHAnsi" w:cstheme="minorHAnsi"/>
        </w:rPr>
        <w:t xml:space="preserve">be made </w:t>
      </w:r>
      <w:r w:rsidRPr="006D77E4">
        <w:rPr>
          <w:rFonts w:asciiTheme="minorHAnsi" w:hAnsiTheme="minorHAnsi" w:cstheme="minorHAnsi"/>
        </w:rPr>
        <w:t>available to purchase mobility aids.</w:t>
      </w:r>
    </w:p>
    <w:p w14:paraId="4F5C0ECC" w14:textId="77777777" w:rsidR="00254D3B" w:rsidRPr="006D77E4" w:rsidRDefault="00254D3B" w:rsidP="00DB6328">
      <w:pPr>
        <w:spacing w:after="0" w:line="240" w:lineRule="auto"/>
        <w:rPr>
          <w:rFonts w:asciiTheme="minorHAnsi" w:hAnsiTheme="minorHAnsi" w:cstheme="minorHAnsi"/>
        </w:rPr>
      </w:pPr>
    </w:p>
    <w:p w14:paraId="4AD3D96B" w14:textId="7BD9FBCE" w:rsidR="420F09FB" w:rsidRPr="006D77E4" w:rsidRDefault="420F09FB" w:rsidP="00DB6328">
      <w:pPr>
        <w:spacing w:after="0" w:line="240" w:lineRule="auto"/>
        <w:rPr>
          <w:rFonts w:asciiTheme="minorHAnsi" w:hAnsiTheme="minorHAnsi" w:cstheme="minorHAnsi"/>
        </w:rPr>
      </w:pPr>
      <w:r w:rsidRPr="006D77E4">
        <w:rPr>
          <w:rFonts w:asciiTheme="minorHAnsi" w:hAnsiTheme="minorHAnsi" w:cstheme="minorHAnsi"/>
        </w:rPr>
        <w:t xml:space="preserve">As well as barriers to obtaining the mobility aid itself, people also wrote about </w:t>
      </w:r>
      <w:r w:rsidR="00CA4DD6" w:rsidRPr="006D77E4">
        <w:rPr>
          <w:rFonts w:asciiTheme="minorHAnsi" w:hAnsiTheme="minorHAnsi" w:cstheme="minorHAnsi"/>
        </w:rPr>
        <w:t xml:space="preserve">wanting to see action to </w:t>
      </w:r>
      <w:r w:rsidRPr="006D77E4">
        <w:rPr>
          <w:rFonts w:asciiTheme="minorHAnsi" w:hAnsiTheme="minorHAnsi" w:cstheme="minorHAnsi"/>
        </w:rPr>
        <w:t xml:space="preserve">address the broader barriers to use </w:t>
      </w:r>
      <w:proofErr w:type="gramStart"/>
      <w:r w:rsidRPr="006D77E4">
        <w:rPr>
          <w:rFonts w:asciiTheme="minorHAnsi" w:hAnsiTheme="minorHAnsi" w:cstheme="minorHAnsi"/>
        </w:rPr>
        <w:t>including:</w:t>
      </w:r>
      <w:proofErr w:type="gramEnd"/>
      <w:r w:rsidRPr="006D77E4">
        <w:rPr>
          <w:rFonts w:asciiTheme="minorHAnsi" w:hAnsiTheme="minorHAnsi" w:cstheme="minorHAnsi"/>
        </w:rPr>
        <w:t xml:space="preserve"> stigma from members of the public, internalised stigma, having nowhere to store it, narrow pavements, and a lack of charging points. </w:t>
      </w:r>
    </w:p>
    <w:p w14:paraId="256482B5" w14:textId="77777777" w:rsidR="00254D3B" w:rsidRPr="006D77E4" w:rsidRDefault="00254D3B" w:rsidP="00DB6328">
      <w:pPr>
        <w:spacing w:after="0" w:line="240" w:lineRule="auto"/>
        <w:rPr>
          <w:rFonts w:asciiTheme="minorHAnsi" w:hAnsiTheme="minorHAnsi" w:cstheme="minorHAnsi"/>
        </w:rPr>
      </w:pPr>
    </w:p>
    <w:p w14:paraId="7532F0DC" w14:textId="71F5280C" w:rsidR="420F09FB" w:rsidRPr="006D77E4" w:rsidRDefault="420F09FB" w:rsidP="00DB6328">
      <w:pPr>
        <w:spacing w:after="0" w:line="240" w:lineRule="auto"/>
        <w:rPr>
          <w:rFonts w:asciiTheme="minorHAnsi" w:hAnsiTheme="minorHAnsi" w:cstheme="minorHAnsi"/>
          <w:b/>
          <w:bCs/>
        </w:rPr>
      </w:pPr>
      <w:r w:rsidRPr="006D77E4">
        <w:rPr>
          <w:rFonts w:asciiTheme="minorHAnsi" w:hAnsiTheme="minorHAnsi" w:cstheme="minorHAnsi"/>
          <w:b/>
          <w:bCs/>
        </w:rPr>
        <w:t>Access to information</w:t>
      </w:r>
    </w:p>
    <w:p w14:paraId="76B96771" w14:textId="65A925EB" w:rsidR="420F09FB" w:rsidRPr="006D77E4" w:rsidRDefault="420F09FB" w:rsidP="00DB6328">
      <w:pPr>
        <w:spacing w:after="0" w:line="240" w:lineRule="auto"/>
        <w:rPr>
          <w:rFonts w:asciiTheme="minorHAnsi" w:hAnsiTheme="minorHAnsi" w:cstheme="minorHAnsi"/>
        </w:rPr>
      </w:pPr>
      <w:r w:rsidRPr="006D77E4">
        <w:rPr>
          <w:rFonts w:asciiTheme="minorHAnsi" w:hAnsiTheme="minorHAnsi" w:cstheme="minorHAnsi"/>
        </w:rPr>
        <w:t>5% wanted to see more accessible signage along walking and wheeling routes, with information presented accessibly to people across the impairment spectrum. People also wanted to see similar improvements to wayfinding app</w:t>
      </w:r>
      <w:r w:rsidR="188FD737" w:rsidRPr="006D77E4">
        <w:rPr>
          <w:rFonts w:asciiTheme="minorHAnsi" w:hAnsiTheme="minorHAnsi" w:cstheme="minorHAnsi"/>
        </w:rPr>
        <w:t>s</w:t>
      </w:r>
      <w:r w:rsidRPr="006D77E4">
        <w:rPr>
          <w:rFonts w:asciiTheme="minorHAnsi" w:hAnsiTheme="minorHAnsi" w:cstheme="minorHAnsi"/>
        </w:rPr>
        <w:t>.</w:t>
      </w:r>
    </w:p>
    <w:p w14:paraId="35F42D6F" w14:textId="77777777" w:rsidR="00EA1336" w:rsidRPr="006D77E4" w:rsidRDefault="00EA1336" w:rsidP="00DB6328">
      <w:pPr>
        <w:spacing w:after="0" w:line="240" w:lineRule="auto"/>
        <w:rPr>
          <w:rFonts w:asciiTheme="minorHAnsi" w:hAnsiTheme="minorHAnsi" w:cstheme="minorHAnsi"/>
        </w:rPr>
      </w:pPr>
    </w:p>
    <w:p w14:paraId="41907C2F" w14:textId="6537ED7E" w:rsidR="420F09FB" w:rsidRPr="006D77E4" w:rsidRDefault="420F09FB" w:rsidP="00DB6328">
      <w:pPr>
        <w:spacing w:after="0" w:line="240" w:lineRule="auto"/>
        <w:rPr>
          <w:rFonts w:asciiTheme="minorHAnsi" w:hAnsiTheme="minorHAnsi" w:cstheme="minorHAnsi"/>
        </w:rPr>
      </w:pPr>
      <w:r w:rsidRPr="006D77E4">
        <w:rPr>
          <w:rFonts w:asciiTheme="minorHAnsi" w:hAnsiTheme="minorHAnsi" w:cstheme="minorHAnsi"/>
        </w:rPr>
        <w:t>There was demand for information about accessibility features along walking and wheeling routes, which many were unable to get hold of at present. Respondents wanted to get live information about obstructions, building work, dropped kerbs, and gradients, among other things, so that they could plan their journeys and be aware of any hazards or diversions.</w:t>
      </w:r>
    </w:p>
    <w:p w14:paraId="72B48038" w14:textId="77777777" w:rsidR="00254D3B" w:rsidRPr="006D77E4" w:rsidRDefault="00254D3B" w:rsidP="00DB6328">
      <w:pPr>
        <w:spacing w:after="0" w:line="240" w:lineRule="auto"/>
        <w:rPr>
          <w:rFonts w:asciiTheme="minorHAnsi" w:hAnsiTheme="minorHAnsi" w:cstheme="minorHAnsi"/>
        </w:rPr>
      </w:pPr>
    </w:p>
    <w:p w14:paraId="08A37B2A" w14:textId="55A6F7E6" w:rsidR="420F09FB" w:rsidRPr="006D77E4" w:rsidRDefault="420F09FB" w:rsidP="00DB6328">
      <w:pPr>
        <w:spacing w:after="0" w:line="240" w:lineRule="auto"/>
        <w:rPr>
          <w:rFonts w:asciiTheme="minorHAnsi" w:hAnsiTheme="minorHAnsi" w:cstheme="minorHAnsi"/>
          <w:b/>
          <w:bCs/>
        </w:rPr>
      </w:pPr>
      <w:r w:rsidRPr="006D77E4">
        <w:rPr>
          <w:rFonts w:asciiTheme="minorHAnsi" w:hAnsiTheme="minorHAnsi" w:cstheme="minorHAnsi"/>
          <w:b/>
          <w:bCs/>
        </w:rPr>
        <w:t xml:space="preserve">Transport </w:t>
      </w:r>
    </w:p>
    <w:p w14:paraId="2365467B" w14:textId="4CD10C4F" w:rsidR="420F09FB" w:rsidRPr="006D77E4" w:rsidRDefault="00CA2807" w:rsidP="00DB6328">
      <w:pPr>
        <w:spacing w:after="0" w:line="240" w:lineRule="auto"/>
        <w:rPr>
          <w:rFonts w:asciiTheme="minorHAnsi" w:hAnsiTheme="minorHAnsi" w:cstheme="minorHAnsi"/>
        </w:rPr>
      </w:pPr>
      <w:r w:rsidRPr="006D77E4">
        <w:rPr>
          <w:rFonts w:asciiTheme="minorHAnsi" w:hAnsiTheme="minorHAnsi" w:cstheme="minorHAnsi"/>
        </w:rPr>
        <w:t>2%</w:t>
      </w:r>
      <w:r w:rsidR="420F09FB" w:rsidRPr="006D77E4">
        <w:rPr>
          <w:rFonts w:asciiTheme="minorHAnsi" w:hAnsiTheme="minorHAnsi" w:cstheme="minorHAnsi"/>
        </w:rPr>
        <w:t xml:space="preserve"> </w:t>
      </w:r>
      <w:r w:rsidR="08EE3F28" w:rsidRPr="006D77E4">
        <w:rPr>
          <w:rFonts w:asciiTheme="minorHAnsi" w:hAnsiTheme="minorHAnsi" w:cstheme="minorHAnsi"/>
        </w:rPr>
        <w:t>of respondents</w:t>
      </w:r>
      <w:r w:rsidR="420F09FB" w:rsidRPr="006D77E4">
        <w:rPr>
          <w:rFonts w:asciiTheme="minorHAnsi" w:hAnsiTheme="minorHAnsi" w:cstheme="minorHAnsi"/>
        </w:rPr>
        <w:t xml:space="preserve"> wrote about how improving public transport links would make walking and wheeling more accessible; it was suggested that more regular transport links could reduce the walking distance between two stops or modes, making these shorter walking</w:t>
      </w:r>
      <w:r w:rsidR="1F52FB14" w:rsidRPr="006D77E4">
        <w:rPr>
          <w:rFonts w:asciiTheme="minorHAnsi" w:hAnsiTheme="minorHAnsi" w:cstheme="minorHAnsi"/>
        </w:rPr>
        <w:t xml:space="preserve"> and wheeling</w:t>
      </w:r>
      <w:r w:rsidR="420F09FB" w:rsidRPr="006D77E4">
        <w:rPr>
          <w:rFonts w:asciiTheme="minorHAnsi" w:hAnsiTheme="minorHAnsi" w:cstheme="minorHAnsi"/>
        </w:rPr>
        <w:t xml:space="preserve"> journeys more possible.</w:t>
      </w:r>
    </w:p>
    <w:p w14:paraId="021A2D48" w14:textId="77777777" w:rsidR="00EA1336" w:rsidRPr="006D77E4" w:rsidRDefault="00EA1336" w:rsidP="00DB6328">
      <w:pPr>
        <w:spacing w:after="0" w:line="240" w:lineRule="auto"/>
        <w:rPr>
          <w:rFonts w:asciiTheme="minorHAnsi" w:hAnsiTheme="minorHAnsi" w:cstheme="minorHAnsi"/>
        </w:rPr>
      </w:pPr>
    </w:p>
    <w:p w14:paraId="2ABC396D" w14:textId="35C12A6A" w:rsidR="420F09FB" w:rsidRPr="006D77E4" w:rsidRDefault="420F09FB" w:rsidP="00DB6328">
      <w:pPr>
        <w:spacing w:after="0" w:line="240" w:lineRule="auto"/>
        <w:rPr>
          <w:rFonts w:asciiTheme="minorHAnsi" w:hAnsiTheme="minorHAnsi" w:cstheme="minorHAnsi"/>
        </w:rPr>
      </w:pPr>
      <w:r w:rsidRPr="006D77E4">
        <w:rPr>
          <w:rFonts w:asciiTheme="minorHAnsi" w:hAnsiTheme="minorHAnsi" w:cstheme="minorHAnsi"/>
        </w:rPr>
        <w:t xml:space="preserve">For others, being able to take their mobility aid on public transport was a key improvement. Doing so would remove one of the barriers people face to using a suitable mobility </w:t>
      </w:r>
      <w:proofErr w:type="gramStart"/>
      <w:r w:rsidRPr="006D77E4">
        <w:rPr>
          <w:rFonts w:asciiTheme="minorHAnsi" w:hAnsiTheme="minorHAnsi" w:cstheme="minorHAnsi"/>
        </w:rPr>
        <w:t>aid, and</w:t>
      </w:r>
      <w:proofErr w:type="gramEnd"/>
      <w:r w:rsidRPr="006D77E4">
        <w:rPr>
          <w:rFonts w:asciiTheme="minorHAnsi" w:hAnsiTheme="minorHAnsi" w:cstheme="minorHAnsi"/>
        </w:rPr>
        <w:t xml:space="preserve"> would therefore make walking and wheeling more accessible.</w:t>
      </w:r>
      <w:r w:rsidR="00EA1336" w:rsidRPr="006D77E4">
        <w:rPr>
          <w:rFonts w:asciiTheme="minorHAnsi" w:hAnsiTheme="minorHAnsi" w:cstheme="minorHAnsi"/>
        </w:rPr>
        <w:t xml:space="preserve"> </w:t>
      </w:r>
      <w:r w:rsidRPr="006D77E4">
        <w:rPr>
          <w:rFonts w:asciiTheme="minorHAnsi" w:hAnsiTheme="minorHAnsi" w:cstheme="minorHAnsi"/>
        </w:rPr>
        <w:t>Some also said that improved public transport would allow them to travel to scenic destinations, which would make them more likely to make leisurely walking and wheeling journeys.</w:t>
      </w:r>
    </w:p>
    <w:p w14:paraId="2ED36C28" w14:textId="77777777" w:rsidR="00254D3B" w:rsidRPr="006D77E4" w:rsidRDefault="00254D3B" w:rsidP="00DB6328">
      <w:pPr>
        <w:spacing w:after="0" w:line="240" w:lineRule="auto"/>
        <w:rPr>
          <w:rFonts w:asciiTheme="minorHAnsi" w:hAnsiTheme="minorHAnsi" w:cstheme="minorHAnsi"/>
        </w:rPr>
      </w:pPr>
    </w:p>
    <w:p w14:paraId="6B15FDDE" w14:textId="07503B65" w:rsidR="420F09FB" w:rsidRPr="006D77E4" w:rsidRDefault="420F09FB" w:rsidP="005533D9">
      <w:pPr>
        <w:pStyle w:val="Heading5"/>
        <w:rPr>
          <w:rFonts w:asciiTheme="minorHAnsi" w:hAnsiTheme="minorHAnsi" w:cstheme="minorHAnsi"/>
        </w:rPr>
      </w:pPr>
      <w:r w:rsidRPr="006D77E4">
        <w:rPr>
          <w:rFonts w:asciiTheme="minorHAnsi" w:hAnsiTheme="minorHAnsi" w:cstheme="minorHAnsi"/>
        </w:rPr>
        <w:t>Other suggestions</w:t>
      </w:r>
    </w:p>
    <w:p w14:paraId="7E7A8F67" w14:textId="55B23E1A" w:rsidR="00954404" w:rsidRPr="006D77E4" w:rsidRDefault="420F09FB" w:rsidP="00EA1336">
      <w:pPr>
        <w:spacing w:after="0" w:line="240" w:lineRule="auto"/>
        <w:rPr>
          <w:rFonts w:asciiTheme="minorHAnsi" w:hAnsiTheme="minorHAnsi" w:cstheme="minorHAnsi"/>
        </w:rPr>
      </w:pPr>
      <w:r w:rsidRPr="006D77E4">
        <w:rPr>
          <w:rFonts w:asciiTheme="minorHAnsi" w:hAnsiTheme="minorHAnsi" w:cstheme="minorHAnsi"/>
        </w:rPr>
        <w:t xml:space="preserve">Additional improvements that were put forward include: cleaner air quality, better lighting, traffic reduction measures, having amenities within walking distance, and not being penalised or having benefits removed for walking and wheeling. </w:t>
      </w:r>
      <w:r w:rsidR="00954404" w:rsidRPr="006D77E4">
        <w:rPr>
          <w:rFonts w:asciiTheme="minorHAnsi" w:hAnsiTheme="minorHAnsi" w:cstheme="minorHAnsi"/>
        </w:rPr>
        <w:br w:type="page"/>
      </w:r>
    </w:p>
    <w:p w14:paraId="03802831" w14:textId="77B539E2" w:rsidR="78084F80" w:rsidRPr="006D77E4" w:rsidRDefault="78084F80" w:rsidP="005533D9">
      <w:pPr>
        <w:pStyle w:val="Heading3"/>
        <w:rPr>
          <w:rFonts w:asciiTheme="minorHAnsi" w:hAnsiTheme="minorHAnsi" w:cstheme="minorHAnsi"/>
        </w:rPr>
      </w:pPr>
      <w:bookmarkStart w:id="24" w:name="_Toc151833007"/>
      <w:r w:rsidRPr="006D77E4">
        <w:rPr>
          <w:rFonts w:asciiTheme="minorHAnsi" w:hAnsiTheme="minorHAnsi" w:cstheme="minorHAnsi"/>
        </w:rPr>
        <w:lastRenderedPageBreak/>
        <w:t>Cycling</w:t>
      </w:r>
      <w:bookmarkEnd w:id="24"/>
    </w:p>
    <w:p w14:paraId="4ABBD269" w14:textId="1C898C51" w:rsidR="003B058A" w:rsidRPr="006D77E4" w:rsidRDefault="003B058A" w:rsidP="003B058A">
      <w:pPr>
        <w:spacing w:after="0" w:line="240" w:lineRule="auto"/>
        <w:rPr>
          <w:rFonts w:asciiTheme="minorHAnsi" w:hAnsiTheme="minorHAnsi" w:cstheme="minorHAnsi"/>
        </w:rPr>
      </w:pPr>
    </w:p>
    <w:p w14:paraId="22E25C53" w14:textId="3BB52FBA" w:rsidR="003B058A" w:rsidRPr="006D77E4" w:rsidRDefault="003B058A" w:rsidP="003B058A">
      <w:pPr>
        <w:spacing w:after="0" w:line="240" w:lineRule="auto"/>
        <w:rPr>
          <w:rFonts w:asciiTheme="minorHAnsi" w:hAnsiTheme="minorHAnsi" w:cstheme="minorHAnsi"/>
          <w:vertAlign w:val="superscript"/>
        </w:rPr>
      </w:pPr>
      <w:r w:rsidRPr="006D77E4">
        <w:rPr>
          <w:rFonts w:asciiTheme="minorHAnsi" w:hAnsiTheme="minorHAnsi" w:cstheme="minorHAnsi"/>
        </w:rPr>
        <w:t>Much as is the case for non-disabled people, cycling has the smallest mode-share for disabled people. According to the National Travel Survey, an average disabled person makes just 2 journeys per year by cycling, compared with 17 for a non-disabled person (over eight times as many!)</w:t>
      </w:r>
      <w:r w:rsidR="000C4BEE" w:rsidRPr="006D77E4">
        <w:rPr>
          <w:rStyle w:val="EndnoteReference"/>
          <w:rFonts w:asciiTheme="minorHAnsi" w:hAnsiTheme="minorHAnsi" w:cstheme="minorHAnsi"/>
        </w:rPr>
        <w:endnoteReference w:id="25"/>
      </w:r>
      <w:r w:rsidRPr="006D77E4">
        <w:rPr>
          <w:rFonts w:asciiTheme="minorHAnsi" w:hAnsiTheme="minorHAnsi" w:cstheme="minorHAnsi"/>
        </w:rPr>
        <w:t>. This average figure somewhat masks the diversity in experience. Many disabled people are avid cyclists, some finding cycling more accessible and easier than walking and wheeling</w:t>
      </w:r>
      <w:r w:rsidR="0018679B" w:rsidRPr="006D77E4">
        <w:rPr>
          <w:rStyle w:val="EndnoteReference"/>
          <w:rFonts w:asciiTheme="minorHAnsi" w:hAnsiTheme="minorHAnsi" w:cstheme="minorHAnsi"/>
        </w:rPr>
        <w:endnoteReference w:id="26"/>
      </w:r>
      <w:r w:rsidRPr="006D77E4">
        <w:rPr>
          <w:rFonts w:asciiTheme="minorHAnsi" w:hAnsiTheme="minorHAnsi" w:cstheme="minorHAnsi"/>
        </w:rPr>
        <w:t>. However, the majority (as many as 84% according to data from 2017) of disabled people never cycle</w:t>
      </w:r>
      <w:r w:rsidR="00A902CA" w:rsidRPr="006D77E4">
        <w:rPr>
          <w:rStyle w:val="EndnoteReference"/>
          <w:rFonts w:asciiTheme="minorHAnsi" w:hAnsiTheme="minorHAnsi" w:cstheme="minorHAnsi"/>
        </w:rPr>
        <w:endnoteReference w:id="27"/>
      </w:r>
      <w:r w:rsidRPr="006D77E4">
        <w:rPr>
          <w:rFonts w:asciiTheme="minorHAnsi" w:hAnsiTheme="minorHAnsi" w:cstheme="minorHAnsi"/>
        </w:rPr>
        <w:t>.</w:t>
      </w:r>
    </w:p>
    <w:p w14:paraId="38BE9203" w14:textId="37662BF0" w:rsidR="003B058A" w:rsidRPr="006D77E4" w:rsidRDefault="003B058A" w:rsidP="003B058A">
      <w:pPr>
        <w:spacing w:after="0" w:line="240" w:lineRule="auto"/>
        <w:rPr>
          <w:rFonts w:asciiTheme="minorHAnsi" w:hAnsiTheme="minorHAnsi" w:cstheme="minorHAnsi"/>
        </w:rPr>
      </w:pPr>
    </w:p>
    <w:p w14:paraId="01F4507D" w14:textId="17E96C16" w:rsidR="003B058A" w:rsidRPr="006D77E4" w:rsidRDefault="003B058A" w:rsidP="003B058A">
      <w:pPr>
        <w:spacing w:after="0" w:line="240" w:lineRule="auto"/>
        <w:rPr>
          <w:rFonts w:asciiTheme="minorHAnsi" w:hAnsiTheme="minorHAnsi" w:cstheme="minorHAnsi"/>
        </w:rPr>
      </w:pPr>
      <w:r w:rsidRPr="006D77E4">
        <w:rPr>
          <w:rFonts w:asciiTheme="minorHAnsi" w:hAnsiTheme="minorHAnsi" w:cstheme="minorHAnsi"/>
        </w:rPr>
        <w:t xml:space="preserve">As is the case for walking and wheeling, while the Local Transport Note LTN 1/20 provides some good guidance to local authorities on delivering accessible cycle infrastructure, it is just guidance – local authorities are not legally required to </w:t>
      </w:r>
      <w:proofErr w:type="gramStart"/>
      <w:r w:rsidRPr="006D77E4">
        <w:rPr>
          <w:rFonts w:asciiTheme="minorHAnsi" w:hAnsiTheme="minorHAnsi" w:cstheme="minorHAnsi"/>
        </w:rPr>
        <w:t>comply, and</w:t>
      </w:r>
      <w:proofErr w:type="gramEnd"/>
      <w:r w:rsidRPr="006D77E4">
        <w:rPr>
          <w:rFonts w:asciiTheme="minorHAnsi" w:hAnsiTheme="minorHAnsi" w:cstheme="minorHAnsi"/>
        </w:rPr>
        <w:t xml:space="preserve"> are not always provided with the investment and resources to do so.</w:t>
      </w:r>
    </w:p>
    <w:p w14:paraId="14C08542" w14:textId="5B29C801" w:rsidR="003B058A" w:rsidRPr="006D77E4" w:rsidRDefault="003B058A" w:rsidP="003B058A">
      <w:pPr>
        <w:spacing w:after="0" w:line="240" w:lineRule="auto"/>
        <w:rPr>
          <w:rFonts w:asciiTheme="minorHAnsi" w:hAnsiTheme="minorHAnsi" w:cstheme="minorHAnsi"/>
        </w:rPr>
      </w:pPr>
    </w:p>
    <w:p w14:paraId="38C4F126" w14:textId="5FD00841" w:rsidR="003B058A" w:rsidRPr="006D77E4" w:rsidRDefault="003B058A" w:rsidP="003B058A">
      <w:pPr>
        <w:spacing w:after="0" w:line="240" w:lineRule="auto"/>
        <w:rPr>
          <w:rFonts w:asciiTheme="minorHAnsi" w:hAnsiTheme="minorHAnsi" w:cstheme="minorHAnsi"/>
        </w:rPr>
      </w:pPr>
      <w:r w:rsidRPr="006D77E4">
        <w:rPr>
          <w:rFonts w:asciiTheme="minorHAnsi" w:hAnsiTheme="minorHAnsi" w:cstheme="minorHAnsi"/>
        </w:rPr>
        <w:t>Access to suitable cycles is another key issue – these are not available from NHS wheelchair services, and not available on the Motability Scheme.</w:t>
      </w:r>
    </w:p>
    <w:p w14:paraId="02E77E77" w14:textId="77777777" w:rsidR="003B058A" w:rsidRPr="006D77E4" w:rsidRDefault="003B058A" w:rsidP="00DB6328">
      <w:pPr>
        <w:spacing w:after="0" w:line="240" w:lineRule="auto"/>
        <w:rPr>
          <w:rFonts w:asciiTheme="minorHAnsi" w:hAnsiTheme="minorHAnsi" w:cstheme="minorHAnsi"/>
        </w:rPr>
      </w:pPr>
    </w:p>
    <w:p w14:paraId="77309C9D" w14:textId="77777777" w:rsidR="004F0AB4" w:rsidRPr="006D77E4" w:rsidRDefault="004F0AB4" w:rsidP="00DB6328">
      <w:pPr>
        <w:spacing w:after="0" w:line="240" w:lineRule="auto"/>
        <w:rPr>
          <w:rFonts w:asciiTheme="minorHAnsi" w:hAnsiTheme="minorHAnsi" w:cstheme="minorHAnsi"/>
        </w:rPr>
      </w:pPr>
    </w:p>
    <w:p w14:paraId="60718DD3" w14:textId="3883DFA8" w:rsidR="4E9947ED" w:rsidRPr="006D77E4" w:rsidRDefault="4E9947ED" w:rsidP="005533D9">
      <w:pPr>
        <w:pStyle w:val="Heading4"/>
        <w:rPr>
          <w:rFonts w:asciiTheme="minorHAnsi" w:hAnsiTheme="minorHAnsi" w:cstheme="minorHAnsi"/>
        </w:rPr>
      </w:pPr>
      <w:r w:rsidRPr="006D77E4">
        <w:rPr>
          <w:rFonts w:asciiTheme="minorHAnsi" w:hAnsiTheme="minorHAnsi" w:cstheme="minorHAnsi"/>
        </w:rPr>
        <w:t xml:space="preserve">Experience </w:t>
      </w:r>
    </w:p>
    <w:p w14:paraId="3F2F8CD0" w14:textId="77777777" w:rsidR="00625B22" w:rsidRPr="006D77E4" w:rsidRDefault="00625B22" w:rsidP="00DB6328">
      <w:pPr>
        <w:spacing w:after="0" w:line="240" w:lineRule="auto"/>
        <w:rPr>
          <w:rFonts w:asciiTheme="minorHAnsi" w:hAnsiTheme="minorHAnsi" w:cstheme="minorHAnsi"/>
        </w:rPr>
      </w:pPr>
    </w:p>
    <w:p w14:paraId="2BDF913B" w14:textId="32EDDCD2" w:rsidR="00625B22" w:rsidRPr="006D77E4" w:rsidRDefault="00625B22" w:rsidP="00DB6328">
      <w:pPr>
        <w:spacing w:after="0" w:line="240" w:lineRule="auto"/>
        <w:rPr>
          <w:rFonts w:asciiTheme="minorHAnsi" w:hAnsiTheme="minorHAnsi" w:cstheme="minorHAnsi"/>
          <w:b/>
          <w:bCs/>
        </w:rPr>
      </w:pPr>
      <w:r w:rsidRPr="006D77E4">
        <w:rPr>
          <w:rFonts w:asciiTheme="minorHAnsi" w:hAnsiTheme="minorHAnsi" w:cstheme="minorHAnsi"/>
          <w:b/>
          <w:bCs/>
        </w:rPr>
        <w:t>Fig</w:t>
      </w:r>
      <w:r w:rsidR="009617DE" w:rsidRPr="006D77E4">
        <w:rPr>
          <w:rFonts w:asciiTheme="minorHAnsi" w:hAnsiTheme="minorHAnsi" w:cstheme="minorHAnsi"/>
          <w:b/>
          <w:bCs/>
        </w:rPr>
        <w:t>ure 26</w:t>
      </w:r>
      <w:r w:rsidRPr="006D77E4">
        <w:rPr>
          <w:rFonts w:asciiTheme="minorHAnsi" w:hAnsiTheme="minorHAnsi" w:cstheme="minorHAnsi"/>
          <w:b/>
          <w:bCs/>
        </w:rPr>
        <w:t xml:space="preserve">: </w:t>
      </w:r>
      <w:r w:rsidR="003D4795" w:rsidRPr="006D77E4">
        <w:rPr>
          <w:rFonts w:asciiTheme="minorHAnsi" w:hAnsiTheme="minorHAnsi" w:cstheme="minorHAnsi"/>
          <w:b/>
          <w:bCs/>
        </w:rPr>
        <w:t>What is your experience of cycling?</w:t>
      </w:r>
    </w:p>
    <w:p w14:paraId="680C2B82" w14:textId="1F9B55BE" w:rsidR="00113412" w:rsidRPr="006D77E4" w:rsidRDefault="00EA1336" w:rsidP="00DB6328">
      <w:pPr>
        <w:spacing w:after="0" w:line="240" w:lineRule="auto"/>
        <w:rPr>
          <w:rFonts w:asciiTheme="minorHAnsi" w:hAnsiTheme="minorHAnsi" w:cstheme="minorHAnsi"/>
        </w:rPr>
      </w:pPr>
      <w:r w:rsidRPr="006D77E4">
        <w:rPr>
          <w:rFonts w:asciiTheme="minorHAnsi" w:hAnsiTheme="minorHAnsi" w:cstheme="minorHAnsi"/>
          <w:noProof/>
        </w:rPr>
        <w:drawing>
          <wp:inline distT="0" distB="0" distL="0" distR="0" wp14:anchorId="25350F99" wp14:editId="5489B9B5">
            <wp:extent cx="6308090" cy="1862667"/>
            <wp:effectExtent l="0" t="0" r="16510" b="4445"/>
            <wp:docPr id="1923821273" name="Chart 1" descr="A stacked bar chart showing respondents' experience of cycling. 41% said they cannot cycle at all, 6% said they can cycle but with extreme difficulty, 10% can cycle but with some issues, and 4% said they cycle easily. 40% answered 'not applicable' to this question.">
              <a:extLst xmlns:a="http://schemas.openxmlformats.org/drawingml/2006/main">
                <a:ext uri="{FF2B5EF4-FFF2-40B4-BE49-F238E27FC236}">
                  <a16:creationId xmlns:a16="http://schemas.microsoft.com/office/drawing/2014/main" id="{DBB6CEE7-4F9B-F84A-B695-170503F04CA7}"/>
                </a:ext>
                <a:ext uri="{147F2762-F138-4A5C-976F-8EAC2B608ADB}">
                  <a16:predDERef xmlns:a16="http://schemas.microsoft.com/office/drawing/2014/main" pred="{37222176-2FBF-4766-0E51-9E5E4B2542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113412" w:rsidRPr="006D77E4">
        <w:rPr>
          <w:rFonts w:asciiTheme="minorHAnsi" w:hAnsiTheme="minorHAnsi" w:cstheme="minorHAnsi"/>
          <w:color w:val="000000"/>
          <w:sz w:val="22"/>
          <w:szCs w:val="22"/>
          <w:shd w:val="clear" w:color="auto" w:fill="FFFFFF"/>
          <w:lang w:val="en-US"/>
        </w:rPr>
        <w:br/>
      </w:r>
    </w:p>
    <w:p w14:paraId="592DBC9A" w14:textId="77777777" w:rsidR="00625B22" w:rsidRPr="006D77E4" w:rsidRDefault="00625B22" w:rsidP="00DB6328">
      <w:pPr>
        <w:spacing w:after="0" w:line="240" w:lineRule="auto"/>
        <w:rPr>
          <w:rFonts w:asciiTheme="minorHAnsi" w:hAnsiTheme="minorHAnsi" w:cstheme="minorHAnsi"/>
        </w:rPr>
      </w:pPr>
    </w:p>
    <w:p w14:paraId="4CFD5ED9" w14:textId="6DF8C8DC" w:rsidR="4E9947ED" w:rsidRPr="006D77E4" w:rsidRDefault="4E9947ED" w:rsidP="00DB6328">
      <w:pPr>
        <w:spacing w:after="0" w:line="240" w:lineRule="auto"/>
        <w:rPr>
          <w:rFonts w:asciiTheme="minorHAnsi" w:hAnsiTheme="minorHAnsi" w:cstheme="minorHAnsi"/>
        </w:rPr>
      </w:pPr>
      <w:r w:rsidRPr="006D77E4">
        <w:rPr>
          <w:rFonts w:asciiTheme="minorHAnsi" w:hAnsiTheme="minorHAnsi" w:cstheme="minorHAnsi"/>
        </w:rPr>
        <w:t>On average, respondents rated their experience of cycling as 0.62 out of 3</w:t>
      </w:r>
      <w:r w:rsidR="00F27A63" w:rsidRPr="006D77E4">
        <w:rPr>
          <w:rFonts w:asciiTheme="minorHAnsi" w:hAnsiTheme="minorHAnsi" w:cstheme="minorHAnsi"/>
        </w:rPr>
        <w:t>, the lowest of all the modes.</w:t>
      </w:r>
      <w:r w:rsidRPr="006D77E4">
        <w:rPr>
          <w:rFonts w:asciiTheme="minorHAnsi" w:hAnsiTheme="minorHAnsi" w:cstheme="minorHAnsi"/>
        </w:rPr>
        <w:t xml:space="preserve"> Only 4% said they could cycle with ease, while 40% said they could not cycle at all. </w:t>
      </w:r>
    </w:p>
    <w:p w14:paraId="619270C7" w14:textId="77777777" w:rsidR="00311F2F" w:rsidRPr="006D77E4" w:rsidRDefault="00311F2F" w:rsidP="00DB6328">
      <w:pPr>
        <w:spacing w:after="0" w:line="240" w:lineRule="auto"/>
        <w:rPr>
          <w:rFonts w:asciiTheme="minorHAnsi" w:hAnsiTheme="minorHAnsi" w:cstheme="minorHAnsi"/>
        </w:rPr>
      </w:pPr>
    </w:p>
    <w:p w14:paraId="6D5E4914" w14:textId="013F8B8B" w:rsidR="4E9947ED" w:rsidRPr="006D77E4" w:rsidRDefault="4E9947ED" w:rsidP="00DB6328">
      <w:pPr>
        <w:spacing w:after="0" w:line="240" w:lineRule="auto"/>
        <w:rPr>
          <w:rFonts w:asciiTheme="minorHAnsi" w:hAnsiTheme="minorHAnsi" w:cstheme="minorHAnsi"/>
        </w:rPr>
      </w:pPr>
      <w:r w:rsidRPr="006D77E4">
        <w:rPr>
          <w:rFonts w:asciiTheme="minorHAnsi" w:hAnsiTheme="minorHAnsi" w:cstheme="minorHAnsi"/>
        </w:rPr>
        <w:t>Though age was a factor that significantly influenced people’s experience, every age group rated cycling as below 1 on average. Participants in the 18-24 category rated cycling an average of 0.80 while those in the 75+ category rated cycling an average of 0.05.</w:t>
      </w:r>
    </w:p>
    <w:p w14:paraId="4DC5023F" w14:textId="77777777" w:rsidR="00EA1336" w:rsidRPr="006D77E4" w:rsidRDefault="00EA1336" w:rsidP="00DB6328">
      <w:pPr>
        <w:spacing w:after="0" w:line="240" w:lineRule="auto"/>
        <w:rPr>
          <w:rFonts w:asciiTheme="minorHAnsi" w:hAnsiTheme="minorHAnsi" w:cstheme="minorHAnsi"/>
        </w:rPr>
      </w:pPr>
    </w:p>
    <w:p w14:paraId="13C9E801" w14:textId="77777777" w:rsidR="00782CCF" w:rsidRDefault="00782CCF">
      <w:pPr>
        <w:rPr>
          <w:rFonts w:asciiTheme="minorHAnsi" w:hAnsiTheme="minorHAnsi" w:cstheme="minorHAnsi"/>
          <w:b/>
          <w:bCs/>
        </w:rPr>
      </w:pPr>
      <w:r>
        <w:rPr>
          <w:rFonts w:asciiTheme="minorHAnsi" w:hAnsiTheme="minorHAnsi" w:cstheme="minorHAnsi"/>
          <w:b/>
          <w:bCs/>
        </w:rPr>
        <w:br w:type="page"/>
      </w:r>
    </w:p>
    <w:p w14:paraId="065E824F" w14:textId="6868B3E3" w:rsidR="00F27A63" w:rsidRPr="006D77E4" w:rsidRDefault="00F27A63" w:rsidP="00DB6328">
      <w:pPr>
        <w:spacing w:after="0" w:line="240" w:lineRule="auto"/>
        <w:rPr>
          <w:rFonts w:asciiTheme="minorHAnsi" w:hAnsiTheme="minorHAnsi" w:cstheme="minorHAnsi"/>
          <w:b/>
          <w:bCs/>
        </w:rPr>
      </w:pPr>
      <w:r w:rsidRPr="006D77E4">
        <w:rPr>
          <w:rFonts w:asciiTheme="minorHAnsi" w:hAnsiTheme="minorHAnsi" w:cstheme="minorHAnsi"/>
          <w:b/>
          <w:bCs/>
        </w:rPr>
        <w:lastRenderedPageBreak/>
        <w:t>Fig</w:t>
      </w:r>
      <w:r w:rsidR="00BC65FA" w:rsidRPr="006D77E4">
        <w:rPr>
          <w:rFonts w:asciiTheme="minorHAnsi" w:hAnsiTheme="minorHAnsi" w:cstheme="minorHAnsi"/>
          <w:b/>
          <w:bCs/>
        </w:rPr>
        <w:t>ure 27</w:t>
      </w:r>
      <w:r w:rsidRPr="006D77E4">
        <w:rPr>
          <w:rFonts w:asciiTheme="minorHAnsi" w:hAnsiTheme="minorHAnsi" w:cstheme="minorHAnsi"/>
          <w:b/>
          <w:bCs/>
        </w:rPr>
        <w:t>: Mean experience</w:t>
      </w:r>
      <w:r w:rsidR="006016D5" w:rsidRPr="006D77E4">
        <w:rPr>
          <w:rFonts w:asciiTheme="minorHAnsi" w:hAnsiTheme="minorHAnsi" w:cstheme="minorHAnsi"/>
          <w:b/>
          <w:bCs/>
        </w:rPr>
        <w:t xml:space="preserve"> rating of cycling by age</w:t>
      </w:r>
    </w:p>
    <w:p w14:paraId="69AAB16C" w14:textId="77777777" w:rsidR="00CA3DF5" w:rsidRPr="006D77E4" w:rsidRDefault="005D15A7" w:rsidP="00DB6328">
      <w:pPr>
        <w:spacing w:after="0" w:line="240" w:lineRule="auto"/>
        <w:rPr>
          <w:rFonts w:asciiTheme="minorHAnsi" w:hAnsiTheme="minorHAnsi" w:cstheme="minorHAnsi"/>
        </w:rPr>
      </w:pPr>
      <w:r w:rsidRPr="006D77E4">
        <w:rPr>
          <w:rFonts w:asciiTheme="minorHAnsi" w:hAnsiTheme="minorHAnsi" w:cstheme="minorHAnsi"/>
          <w:noProof/>
        </w:rPr>
        <w:drawing>
          <wp:inline distT="0" distB="0" distL="0" distR="0" wp14:anchorId="0EF41209" wp14:editId="72FA6E7A">
            <wp:extent cx="4512733" cy="2489200"/>
            <wp:effectExtent l="0" t="0" r="2540" b="6350"/>
            <wp:docPr id="1593959228" name="Chart 1" descr="A line graph showing respondents' mean experience of cycling by age. 35-44 year olds rate their experience the highest, at 0.89 out of 3. This is followed by 25-34 year olds (0.87), 18-24 year olds (0.80), 55-64 year olds (0.61), 45-54 year olds (0.49), 65-74 year olds (0.36), and people aged 75+ who rated cycling 0.05 out of 3.">
              <a:extLst xmlns:a="http://schemas.openxmlformats.org/drawingml/2006/main">
                <a:ext uri="{FF2B5EF4-FFF2-40B4-BE49-F238E27FC236}">
                  <a16:creationId xmlns:a16="http://schemas.microsoft.com/office/drawing/2014/main" id="{176F4209-E058-813D-BD50-8654C4E8F9D2}"/>
                </a:ext>
                <a:ext uri="{147F2762-F138-4A5C-976F-8EAC2B608ADB}">
                  <a16:predDERef xmlns:a16="http://schemas.microsoft.com/office/drawing/2014/main" pred="{2A8D34C3-8B57-B315-5F00-E404159475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7B8D68B" w14:textId="54656728" w:rsidR="00311F2F" w:rsidRPr="006D77E4" w:rsidRDefault="00311F2F" w:rsidP="00DB6328">
      <w:pPr>
        <w:spacing w:after="0" w:line="240" w:lineRule="auto"/>
        <w:rPr>
          <w:rFonts w:asciiTheme="minorHAnsi" w:hAnsiTheme="minorHAnsi" w:cstheme="minorHAnsi"/>
        </w:rPr>
      </w:pPr>
    </w:p>
    <w:p w14:paraId="1F6D400A" w14:textId="7B4E2E08" w:rsidR="4E9947ED" w:rsidRPr="006D77E4" w:rsidRDefault="4E9947ED" w:rsidP="00DB6328">
      <w:pPr>
        <w:spacing w:after="0" w:line="240" w:lineRule="auto"/>
        <w:rPr>
          <w:rFonts w:asciiTheme="minorHAnsi" w:hAnsiTheme="minorHAnsi" w:cstheme="minorHAnsi"/>
        </w:rPr>
      </w:pPr>
      <w:r w:rsidRPr="006D77E4">
        <w:rPr>
          <w:rFonts w:asciiTheme="minorHAnsi" w:hAnsiTheme="minorHAnsi" w:cstheme="minorHAnsi"/>
        </w:rPr>
        <w:t xml:space="preserve">Impairment was another factor that was statistically significantly likely to affect a respondents rating. Three impairment groups gave significantly lower ratings: age-related impairments (0.37 compared to 0.65 for those without), chronic illness (0.47 compared with 0.73 for those without) and mobility impairments (0.39 compared with 1.06 for those without). </w:t>
      </w:r>
      <w:r w:rsidR="2885C7B8" w:rsidRPr="006D77E4">
        <w:rPr>
          <w:rFonts w:asciiTheme="minorHAnsi" w:hAnsiTheme="minorHAnsi" w:cstheme="minorHAnsi"/>
        </w:rPr>
        <w:t>Participants</w:t>
      </w:r>
      <w:r w:rsidRPr="006D77E4">
        <w:rPr>
          <w:rFonts w:asciiTheme="minorHAnsi" w:hAnsiTheme="minorHAnsi" w:cstheme="minorHAnsi"/>
        </w:rPr>
        <w:t xml:space="preserve"> without mobility impairments were the only group to </w:t>
      </w:r>
      <w:r w:rsidR="001A0C83" w:rsidRPr="006D77E4">
        <w:rPr>
          <w:rFonts w:asciiTheme="minorHAnsi" w:hAnsiTheme="minorHAnsi" w:cstheme="minorHAnsi"/>
        </w:rPr>
        <w:t>give an average rating of above 1 (can</w:t>
      </w:r>
      <w:r w:rsidRPr="006D77E4">
        <w:rPr>
          <w:rFonts w:asciiTheme="minorHAnsi" w:hAnsiTheme="minorHAnsi" w:cstheme="minorHAnsi"/>
        </w:rPr>
        <w:t xml:space="preserve"> cycle, but with extreme difficulty</w:t>
      </w:r>
      <w:r w:rsidR="001A0C83" w:rsidRPr="006D77E4">
        <w:rPr>
          <w:rFonts w:asciiTheme="minorHAnsi" w:hAnsiTheme="minorHAnsi" w:cstheme="minorHAnsi"/>
        </w:rPr>
        <w:t>)</w:t>
      </w:r>
      <w:r w:rsidRPr="006D77E4">
        <w:rPr>
          <w:rFonts w:asciiTheme="minorHAnsi" w:hAnsiTheme="minorHAnsi" w:cstheme="minorHAnsi"/>
        </w:rPr>
        <w:t>.</w:t>
      </w:r>
    </w:p>
    <w:p w14:paraId="0A069965" w14:textId="77777777" w:rsidR="007A2632" w:rsidRPr="006D77E4" w:rsidRDefault="007A2632" w:rsidP="00DB6328">
      <w:pPr>
        <w:spacing w:after="0" w:line="240" w:lineRule="auto"/>
        <w:rPr>
          <w:rFonts w:asciiTheme="minorHAnsi" w:hAnsiTheme="minorHAnsi" w:cstheme="minorHAnsi"/>
        </w:rPr>
      </w:pPr>
    </w:p>
    <w:p w14:paraId="205C7FCE" w14:textId="6DDFEBA8" w:rsidR="007A2632" w:rsidRPr="006D77E4" w:rsidRDefault="007A2632" w:rsidP="007A2632">
      <w:pPr>
        <w:spacing w:after="0" w:line="240" w:lineRule="auto"/>
        <w:rPr>
          <w:rFonts w:asciiTheme="minorHAnsi" w:hAnsiTheme="minorHAnsi" w:cstheme="minorHAnsi"/>
          <w:b/>
          <w:bCs/>
        </w:rPr>
      </w:pPr>
      <w:r w:rsidRPr="006D77E4">
        <w:rPr>
          <w:rFonts w:asciiTheme="minorHAnsi" w:hAnsiTheme="minorHAnsi" w:cstheme="minorHAnsi"/>
          <w:b/>
          <w:bCs/>
        </w:rPr>
        <w:t>Fig</w:t>
      </w:r>
      <w:r w:rsidR="00BC65FA" w:rsidRPr="006D77E4">
        <w:rPr>
          <w:rFonts w:asciiTheme="minorHAnsi" w:hAnsiTheme="minorHAnsi" w:cstheme="minorHAnsi"/>
          <w:b/>
          <w:bCs/>
        </w:rPr>
        <w:t>ure 28</w:t>
      </w:r>
      <w:r w:rsidRPr="006D77E4">
        <w:rPr>
          <w:rFonts w:asciiTheme="minorHAnsi" w:hAnsiTheme="minorHAnsi" w:cstheme="minorHAnsi"/>
          <w:b/>
          <w:bCs/>
        </w:rPr>
        <w:t>: Mean experience rating of cycling by impairment group</w:t>
      </w:r>
    </w:p>
    <w:p w14:paraId="39ECB2EC" w14:textId="61BE1253" w:rsidR="007A2632" w:rsidRPr="006D77E4" w:rsidRDefault="007A2632" w:rsidP="00DB6328">
      <w:pPr>
        <w:spacing w:after="0" w:line="240" w:lineRule="auto"/>
        <w:rPr>
          <w:rFonts w:asciiTheme="minorHAnsi" w:hAnsiTheme="minorHAnsi" w:cstheme="minorHAnsi"/>
        </w:rPr>
      </w:pPr>
      <w:r w:rsidRPr="006D77E4">
        <w:rPr>
          <w:rFonts w:asciiTheme="minorHAnsi" w:hAnsiTheme="minorHAnsi" w:cstheme="minorHAnsi"/>
          <w:noProof/>
        </w:rPr>
        <w:drawing>
          <wp:inline distT="0" distB="0" distL="0" distR="0" wp14:anchorId="06719795" wp14:editId="2D7DCE90">
            <wp:extent cx="4470400" cy="4021667"/>
            <wp:effectExtent l="0" t="0" r="6350" b="17145"/>
            <wp:docPr id="337291582" name="Chart 1" descr="A line graph showing respondents' mean experience of cycling by impairment group. People with age related impairments had the lowest average rating (0.37) while people who are neurodivergent had the highest (0.73).">
              <a:extLst xmlns:a="http://schemas.openxmlformats.org/drawingml/2006/main">
                <a:ext uri="{FF2B5EF4-FFF2-40B4-BE49-F238E27FC236}">
                  <a16:creationId xmlns:a16="http://schemas.microsoft.com/office/drawing/2014/main" id="{83452BBE-EAC0-0A99-3F48-8A5E1C88BF83}"/>
                </a:ext>
                <a:ext uri="{147F2762-F138-4A5C-976F-8EAC2B608ADB}">
                  <a16:predDERef xmlns:a16="http://schemas.microsoft.com/office/drawing/2014/main" pred="{DBB6CEE7-4F9B-F84A-B695-170503F04C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921A39D" w14:textId="77777777" w:rsidR="00174872" w:rsidRPr="006D77E4" w:rsidRDefault="00174872" w:rsidP="00174872">
      <w:pPr>
        <w:spacing w:after="0" w:line="240" w:lineRule="auto"/>
        <w:rPr>
          <w:rFonts w:asciiTheme="minorHAnsi" w:hAnsiTheme="minorHAnsi" w:cstheme="minorHAnsi"/>
        </w:rPr>
      </w:pPr>
      <w:r w:rsidRPr="006D77E4">
        <w:rPr>
          <w:rFonts w:asciiTheme="minorHAnsi" w:hAnsiTheme="minorHAnsi" w:cstheme="minorHAnsi"/>
          <w:sz w:val="22"/>
          <w:szCs w:val="22"/>
        </w:rPr>
        <w:lastRenderedPageBreak/>
        <w:t>Note: * is used to denote statistical significance, which indicates that the difference in mean ratings between participants with and without the impairment did not occur due to chance.</w:t>
      </w:r>
    </w:p>
    <w:p w14:paraId="7AB41444" w14:textId="77777777" w:rsidR="006016D5" w:rsidRPr="006D77E4" w:rsidRDefault="006016D5" w:rsidP="00DB6328">
      <w:pPr>
        <w:spacing w:after="0" w:line="240" w:lineRule="auto"/>
        <w:rPr>
          <w:rFonts w:asciiTheme="minorHAnsi" w:hAnsiTheme="minorHAnsi" w:cstheme="minorHAnsi"/>
        </w:rPr>
      </w:pPr>
    </w:p>
    <w:p w14:paraId="2371C4FA" w14:textId="32829033" w:rsidR="4E9947ED" w:rsidRPr="006D77E4" w:rsidRDefault="4E9947ED" w:rsidP="00DB6328">
      <w:pPr>
        <w:spacing w:after="0" w:line="240" w:lineRule="auto"/>
        <w:rPr>
          <w:rFonts w:asciiTheme="minorHAnsi" w:hAnsiTheme="minorHAnsi" w:cstheme="minorHAnsi"/>
        </w:rPr>
      </w:pPr>
      <w:r w:rsidRPr="006D77E4">
        <w:rPr>
          <w:rFonts w:asciiTheme="minorHAnsi" w:hAnsiTheme="minorHAnsi" w:cstheme="minorHAnsi"/>
        </w:rPr>
        <w:t xml:space="preserve">Overall, the findings suggest that disabled people find cycling deeply inaccessible, </w:t>
      </w:r>
      <w:r w:rsidR="006B1F55" w:rsidRPr="006D77E4">
        <w:rPr>
          <w:rFonts w:asciiTheme="minorHAnsi" w:hAnsiTheme="minorHAnsi" w:cstheme="minorHAnsi"/>
        </w:rPr>
        <w:t>across</w:t>
      </w:r>
      <w:r w:rsidRPr="006D77E4">
        <w:rPr>
          <w:rFonts w:asciiTheme="minorHAnsi" w:hAnsiTheme="minorHAnsi" w:cstheme="minorHAnsi"/>
        </w:rPr>
        <w:t xml:space="preserve"> impairment</w:t>
      </w:r>
      <w:r w:rsidR="006B1F55" w:rsidRPr="006D77E4">
        <w:rPr>
          <w:rFonts w:asciiTheme="minorHAnsi" w:hAnsiTheme="minorHAnsi" w:cstheme="minorHAnsi"/>
        </w:rPr>
        <w:t xml:space="preserve"> groups</w:t>
      </w:r>
      <w:r w:rsidRPr="006D77E4">
        <w:rPr>
          <w:rFonts w:asciiTheme="minorHAnsi" w:hAnsiTheme="minorHAnsi" w:cstheme="minorHAnsi"/>
        </w:rPr>
        <w:t>, and at every stage of life.</w:t>
      </w:r>
    </w:p>
    <w:p w14:paraId="0C162CDC" w14:textId="77777777" w:rsidR="00311F2F" w:rsidRPr="006D77E4" w:rsidRDefault="00311F2F" w:rsidP="00DB6328">
      <w:pPr>
        <w:spacing w:after="0" w:line="240" w:lineRule="auto"/>
        <w:rPr>
          <w:rFonts w:asciiTheme="minorHAnsi" w:hAnsiTheme="minorHAnsi" w:cstheme="minorHAnsi"/>
        </w:rPr>
      </w:pPr>
    </w:p>
    <w:p w14:paraId="4E6DD097" w14:textId="648BFC8E" w:rsidR="00BA3D80" w:rsidRPr="006D77E4" w:rsidRDefault="4E9947ED" w:rsidP="00DB6328">
      <w:pPr>
        <w:spacing w:after="0" w:line="240" w:lineRule="auto"/>
        <w:rPr>
          <w:rFonts w:asciiTheme="minorHAnsi" w:hAnsiTheme="minorHAnsi" w:cstheme="minorHAnsi"/>
        </w:rPr>
      </w:pPr>
      <w:r w:rsidRPr="006D77E4">
        <w:rPr>
          <w:rFonts w:asciiTheme="minorHAnsi" w:hAnsiTheme="minorHAnsi" w:cstheme="minorHAnsi"/>
        </w:rPr>
        <w:t xml:space="preserve">Of the respondents that do cycle, </w:t>
      </w:r>
      <w:r w:rsidR="00BB53C8" w:rsidRPr="006D77E4">
        <w:rPr>
          <w:rFonts w:asciiTheme="minorHAnsi" w:hAnsiTheme="minorHAnsi" w:cstheme="minorHAnsi"/>
        </w:rPr>
        <w:t>68</w:t>
      </w:r>
      <w:r w:rsidRPr="006D77E4">
        <w:rPr>
          <w:rFonts w:asciiTheme="minorHAnsi" w:hAnsiTheme="minorHAnsi" w:cstheme="minorHAnsi"/>
        </w:rPr>
        <w:t xml:space="preserve">% use a standard two-pedal bike with no adaptations, while </w:t>
      </w:r>
      <w:r w:rsidR="00BB53C8" w:rsidRPr="006D77E4">
        <w:rPr>
          <w:rFonts w:asciiTheme="minorHAnsi" w:hAnsiTheme="minorHAnsi" w:cstheme="minorHAnsi"/>
        </w:rPr>
        <w:t>32%</w:t>
      </w:r>
      <w:r w:rsidRPr="006D77E4">
        <w:rPr>
          <w:rFonts w:asciiTheme="minorHAnsi" w:hAnsiTheme="minorHAnsi" w:cstheme="minorHAnsi"/>
        </w:rPr>
        <w:t xml:space="preserve"> use alternative cycles including e-bikes, front wheel attachments, tricycles, handcycles (both manual and powered), and more. </w:t>
      </w:r>
    </w:p>
    <w:p w14:paraId="12C3D6C5" w14:textId="77777777" w:rsidR="00BA3D80" w:rsidRPr="006D77E4" w:rsidRDefault="00BA3D80" w:rsidP="00DB6328">
      <w:pPr>
        <w:spacing w:after="0" w:line="240" w:lineRule="auto"/>
        <w:rPr>
          <w:rFonts w:asciiTheme="minorHAnsi" w:hAnsiTheme="minorHAnsi" w:cstheme="minorHAnsi"/>
        </w:rPr>
      </w:pPr>
    </w:p>
    <w:p w14:paraId="38D5B015" w14:textId="3DF4D48E" w:rsidR="00BA3D80" w:rsidRPr="006D77E4" w:rsidRDefault="00BA3D80" w:rsidP="00DB6328">
      <w:pPr>
        <w:spacing w:after="0" w:line="240" w:lineRule="auto"/>
        <w:rPr>
          <w:rFonts w:asciiTheme="minorHAnsi" w:hAnsiTheme="minorHAnsi" w:cstheme="minorHAnsi"/>
          <w:b/>
          <w:bCs/>
        </w:rPr>
      </w:pPr>
      <w:r w:rsidRPr="006D77E4">
        <w:rPr>
          <w:rFonts w:asciiTheme="minorHAnsi" w:hAnsiTheme="minorHAnsi" w:cstheme="minorHAnsi"/>
          <w:b/>
          <w:bCs/>
        </w:rPr>
        <w:t>Fig</w:t>
      </w:r>
      <w:r w:rsidR="00BC65FA" w:rsidRPr="006D77E4">
        <w:rPr>
          <w:rFonts w:asciiTheme="minorHAnsi" w:hAnsiTheme="minorHAnsi" w:cstheme="minorHAnsi"/>
          <w:b/>
          <w:bCs/>
        </w:rPr>
        <w:t>ure 29</w:t>
      </w:r>
      <w:r w:rsidRPr="006D77E4">
        <w:rPr>
          <w:rFonts w:asciiTheme="minorHAnsi" w:hAnsiTheme="minorHAnsi" w:cstheme="minorHAnsi"/>
          <w:b/>
          <w:bCs/>
        </w:rPr>
        <w:t xml:space="preserve">: </w:t>
      </w:r>
      <w:r w:rsidR="00C45E49" w:rsidRPr="006D77E4">
        <w:rPr>
          <w:rFonts w:asciiTheme="minorHAnsi" w:hAnsiTheme="minorHAnsi" w:cstheme="minorHAnsi"/>
          <w:b/>
          <w:bCs/>
        </w:rPr>
        <w:t>What type of cycle do you use?</w:t>
      </w:r>
    </w:p>
    <w:p w14:paraId="0199AA9E" w14:textId="5219DE33" w:rsidR="00BA3D80" w:rsidRPr="006D77E4" w:rsidRDefault="00BA3D80" w:rsidP="00DB6328">
      <w:pPr>
        <w:spacing w:after="0" w:line="240" w:lineRule="auto"/>
        <w:rPr>
          <w:rFonts w:asciiTheme="minorHAnsi" w:hAnsiTheme="minorHAnsi" w:cstheme="minorHAnsi"/>
        </w:rPr>
      </w:pPr>
      <w:r w:rsidRPr="006D77E4">
        <w:rPr>
          <w:rFonts w:asciiTheme="minorHAnsi" w:hAnsiTheme="minorHAnsi" w:cstheme="minorHAnsi"/>
          <w:noProof/>
        </w:rPr>
        <w:drawing>
          <wp:inline distT="0" distB="0" distL="0" distR="0" wp14:anchorId="456E35AD" wp14:editId="4195E7F4">
            <wp:extent cx="2960914" cy="2149929"/>
            <wp:effectExtent l="0" t="0" r="11430" b="3175"/>
            <wp:docPr id="1369071057" name="Chart 1" descr="A pie chart of the type of cycle repsondents use. 68% use a two-wheel pedal bike, while 32% said 'any other cycle'.">
              <a:extLst xmlns:a="http://schemas.openxmlformats.org/drawingml/2006/main">
                <a:ext uri="{FF2B5EF4-FFF2-40B4-BE49-F238E27FC236}">
                  <a16:creationId xmlns:a16="http://schemas.microsoft.com/office/drawing/2014/main" id="{4141D366-5A5A-64BF-5F90-8D9ECD3411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9F3A27E" w14:textId="77777777" w:rsidR="00E52819" w:rsidRPr="006D77E4" w:rsidRDefault="00E52819" w:rsidP="00DB6328">
      <w:pPr>
        <w:spacing w:after="0" w:line="240" w:lineRule="auto"/>
        <w:rPr>
          <w:rFonts w:asciiTheme="minorHAnsi" w:hAnsiTheme="minorHAnsi" w:cstheme="minorHAnsi"/>
        </w:rPr>
      </w:pPr>
    </w:p>
    <w:p w14:paraId="03441D1E" w14:textId="43AFBC38" w:rsidR="00143383" w:rsidRPr="006D77E4" w:rsidRDefault="009779D7" w:rsidP="00DB6328">
      <w:pPr>
        <w:spacing w:after="0" w:line="240" w:lineRule="auto"/>
        <w:rPr>
          <w:rFonts w:asciiTheme="minorHAnsi" w:hAnsiTheme="minorHAnsi" w:cstheme="minorHAnsi"/>
        </w:rPr>
      </w:pPr>
      <w:r w:rsidRPr="006D77E4">
        <w:rPr>
          <w:rFonts w:asciiTheme="minorHAnsi" w:hAnsiTheme="minorHAnsi" w:cstheme="minorHAnsi"/>
        </w:rPr>
        <w:t xml:space="preserve">Of those who have access to a cycle, </w:t>
      </w:r>
      <w:r w:rsidR="4E9947ED" w:rsidRPr="006D77E4">
        <w:rPr>
          <w:rFonts w:asciiTheme="minorHAnsi" w:hAnsiTheme="minorHAnsi" w:cstheme="minorHAnsi"/>
        </w:rPr>
        <w:t>92% own the</w:t>
      </w:r>
      <w:r w:rsidR="00326180" w:rsidRPr="006D77E4">
        <w:rPr>
          <w:rFonts w:asciiTheme="minorHAnsi" w:hAnsiTheme="minorHAnsi" w:cstheme="minorHAnsi"/>
        </w:rPr>
        <w:t>ir cycle</w:t>
      </w:r>
      <w:r w:rsidR="4E9947ED" w:rsidRPr="006D77E4">
        <w:rPr>
          <w:rFonts w:asciiTheme="minorHAnsi" w:hAnsiTheme="minorHAnsi" w:cstheme="minorHAnsi"/>
        </w:rPr>
        <w:t xml:space="preserve">. The remaining 8% </w:t>
      </w:r>
      <w:r w:rsidR="00143383" w:rsidRPr="006D77E4">
        <w:rPr>
          <w:rFonts w:asciiTheme="minorHAnsi" w:hAnsiTheme="minorHAnsi" w:cstheme="minorHAnsi"/>
        </w:rPr>
        <w:t>acce</w:t>
      </w:r>
      <w:r w:rsidR="4E9947ED" w:rsidRPr="006D77E4">
        <w:rPr>
          <w:rFonts w:asciiTheme="minorHAnsi" w:hAnsiTheme="minorHAnsi" w:cstheme="minorHAnsi"/>
        </w:rPr>
        <w:t xml:space="preserve">ss </w:t>
      </w:r>
      <w:r w:rsidR="0045018B" w:rsidRPr="006D77E4">
        <w:rPr>
          <w:rFonts w:asciiTheme="minorHAnsi" w:hAnsiTheme="minorHAnsi" w:cstheme="minorHAnsi"/>
        </w:rPr>
        <w:t>cycles</w:t>
      </w:r>
      <w:r w:rsidR="4E9947ED" w:rsidRPr="006D77E4">
        <w:rPr>
          <w:rFonts w:asciiTheme="minorHAnsi" w:hAnsiTheme="minorHAnsi" w:cstheme="minorHAnsi"/>
        </w:rPr>
        <w:t xml:space="preserve"> through other means, such as cycle hire schemes, mobile apps, charities, and other organisations. </w:t>
      </w:r>
    </w:p>
    <w:p w14:paraId="4EF43623" w14:textId="77777777" w:rsidR="008270AC" w:rsidRPr="006D77E4" w:rsidRDefault="008270AC" w:rsidP="00DB6328">
      <w:pPr>
        <w:spacing w:after="0" w:line="240" w:lineRule="auto"/>
        <w:rPr>
          <w:rFonts w:asciiTheme="minorHAnsi" w:hAnsiTheme="minorHAnsi" w:cstheme="minorHAnsi"/>
        </w:rPr>
      </w:pPr>
    </w:p>
    <w:p w14:paraId="4AA85F02" w14:textId="12DDC138" w:rsidR="008270AC" w:rsidRPr="006D77E4" w:rsidRDefault="008270AC" w:rsidP="00DB6328">
      <w:pPr>
        <w:spacing w:after="0" w:line="240" w:lineRule="auto"/>
        <w:rPr>
          <w:rFonts w:asciiTheme="minorHAnsi" w:hAnsiTheme="minorHAnsi" w:cstheme="minorHAnsi"/>
        </w:rPr>
      </w:pPr>
      <w:r w:rsidRPr="006D77E4">
        <w:rPr>
          <w:rFonts w:asciiTheme="minorHAnsi" w:hAnsiTheme="minorHAnsi" w:cstheme="minorHAnsi"/>
          <w:b/>
          <w:bCs/>
        </w:rPr>
        <w:t>Fig</w:t>
      </w:r>
      <w:r w:rsidR="00BC65FA" w:rsidRPr="006D77E4">
        <w:rPr>
          <w:rFonts w:asciiTheme="minorHAnsi" w:hAnsiTheme="minorHAnsi" w:cstheme="minorHAnsi"/>
          <w:b/>
          <w:bCs/>
        </w:rPr>
        <w:t>ure 30</w:t>
      </w:r>
      <w:r w:rsidRPr="006D77E4">
        <w:rPr>
          <w:rFonts w:asciiTheme="minorHAnsi" w:hAnsiTheme="minorHAnsi" w:cstheme="minorHAnsi"/>
          <w:b/>
          <w:bCs/>
        </w:rPr>
        <w:t>: How do you access your cycle?</w:t>
      </w:r>
    </w:p>
    <w:p w14:paraId="6F0945A9" w14:textId="43201BFB" w:rsidR="008270AC" w:rsidRPr="006D77E4" w:rsidRDefault="008270AC" w:rsidP="00DB6328">
      <w:pPr>
        <w:spacing w:after="0" w:line="240" w:lineRule="auto"/>
        <w:rPr>
          <w:rFonts w:asciiTheme="minorHAnsi" w:hAnsiTheme="minorHAnsi" w:cstheme="minorHAnsi"/>
        </w:rPr>
      </w:pPr>
      <w:r w:rsidRPr="006D77E4">
        <w:rPr>
          <w:rFonts w:asciiTheme="minorHAnsi" w:hAnsiTheme="minorHAnsi" w:cstheme="minorHAnsi"/>
          <w:noProof/>
        </w:rPr>
        <w:drawing>
          <wp:inline distT="0" distB="0" distL="0" distR="0" wp14:anchorId="41DE5070" wp14:editId="0A8F4BF7">
            <wp:extent cx="2939143" cy="2411185"/>
            <wp:effectExtent l="0" t="0" r="13970" b="8255"/>
            <wp:docPr id="1203104193" name="Chart 1" descr="A pie chart of how respondents access a cycle. 92% said they own their cycle, while 8% said 'other'.">
              <a:extLst xmlns:a="http://schemas.openxmlformats.org/drawingml/2006/main">
                <a:ext uri="{FF2B5EF4-FFF2-40B4-BE49-F238E27FC236}">
                  <a16:creationId xmlns:a16="http://schemas.microsoft.com/office/drawing/2014/main" id="{16068811-3CA0-CEC0-4382-B3586FFD76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D5E44BC" w14:textId="77777777" w:rsidR="0045018B" w:rsidRPr="006D77E4" w:rsidRDefault="0045018B" w:rsidP="00DB6328">
      <w:pPr>
        <w:spacing w:after="0" w:line="240" w:lineRule="auto"/>
        <w:rPr>
          <w:rFonts w:asciiTheme="minorHAnsi" w:hAnsiTheme="minorHAnsi" w:cstheme="minorHAnsi"/>
        </w:rPr>
      </w:pPr>
    </w:p>
    <w:p w14:paraId="12346C7A" w14:textId="77777777" w:rsidR="0045018B" w:rsidRPr="006D77E4" w:rsidRDefault="0045018B" w:rsidP="00DB6328">
      <w:pPr>
        <w:spacing w:after="0" w:line="240" w:lineRule="auto"/>
        <w:rPr>
          <w:rFonts w:asciiTheme="minorHAnsi" w:hAnsiTheme="minorHAnsi" w:cstheme="minorHAnsi"/>
        </w:rPr>
      </w:pPr>
    </w:p>
    <w:p w14:paraId="2C4F8523" w14:textId="77777777" w:rsidR="00E570D6" w:rsidRPr="006D77E4" w:rsidRDefault="00E570D6" w:rsidP="00DB6328">
      <w:pPr>
        <w:spacing w:after="0" w:line="240" w:lineRule="auto"/>
        <w:rPr>
          <w:rFonts w:asciiTheme="minorHAnsi" w:hAnsiTheme="minorHAnsi" w:cstheme="minorHAnsi"/>
        </w:rPr>
      </w:pPr>
    </w:p>
    <w:p w14:paraId="183BE1CB" w14:textId="178A7A01" w:rsidR="4E9947ED" w:rsidRPr="006D77E4" w:rsidRDefault="4E9947ED" w:rsidP="005533D9">
      <w:pPr>
        <w:pStyle w:val="Heading4"/>
        <w:rPr>
          <w:rFonts w:asciiTheme="minorHAnsi" w:hAnsiTheme="minorHAnsi" w:cstheme="minorHAnsi"/>
        </w:rPr>
      </w:pPr>
      <w:r w:rsidRPr="006D77E4">
        <w:rPr>
          <w:rFonts w:asciiTheme="minorHAnsi" w:hAnsiTheme="minorHAnsi" w:cstheme="minorHAnsi"/>
        </w:rPr>
        <w:lastRenderedPageBreak/>
        <w:t xml:space="preserve">What works </w:t>
      </w:r>
      <w:proofErr w:type="gramStart"/>
      <w:r w:rsidRPr="006D77E4">
        <w:rPr>
          <w:rFonts w:asciiTheme="minorHAnsi" w:hAnsiTheme="minorHAnsi" w:cstheme="minorHAnsi"/>
        </w:rPr>
        <w:t>well</w:t>
      </w:r>
      <w:proofErr w:type="gramEnd"/>
      <w:r w:rsidRPr="006D77E4">
        <w:rPr>
          <w:rFonts w:asciiTheme="minorHAnsi" w:hAnsiTheme="minorHAnsi" w:cstheme="minorHAnsi"/>
        </w:rPr>
        <w:t xml:space="preserve"> </w:t>
      </w:r>
    </w:p>
    <w:p w14:paraId="3AACE370" w14:textId="64E732C6" w:rsidR="4E9947ED" w:rsidRPr="006D77E4" w:rsidRDefault="08AC7EF6" w:rsidP="00DB6328">
      <w:pPr>
        <w:spacing w:after="0" w:line="240" w:lineRule="auto"/>
        <w:rPr>
          <w:rFonts w:asciiTheme="minorHAnsi" w:hAnsiTheme="minorHAnsi" w:cstheme="minorHAnsi"/>
        </w:rPr>
      </w:pPr>
      <w:r w:rsidRPr="006D77E4">
        <w:rPr>
          <w:rFonts w:asciiTheme="minorHAnsi" w:hAnsiTheme="minorHAnsi" w:cstheme="minorHAnsi"/>
        </w:rPr>
        <w:t>2</w:t>
      </w:r>
      <w:r w:rsidR="313EF4F9" w:rsidRPr="006D77E4">
        <w:rPr>
          <w:rFonts w:asciiTheme="minorHAnsi" w:hAnsiTheme="minorHAnsi" w:cstheme="minorHAnsi"/>
        </w:rPr>
        <w:t>1</w:t>
      </w:r>
      <w:r w:rsidR="2AAD819C" w:rsidRPr="006D77E4">
        <w:rPr>
          <w:rFonts w:asciiTheme="minorHAnsi" w:hAnsiTheme="minorHAnsi" w:cstheme="minorHAnsi"/>
        </w:rPr>
        <w:t>%</w:t>
      </w:r>
      <w:r w:rsidR="00B93DAB" w:rsidRPr="006D77E4">
        <w:rPr>
          <w:rFonts w:asciiTheme="minorHAnsi" w:hAnsiTheme="minorHAnsi" w:cstheme="minorHAnsi"/>
        </w:rPr>
        <w:t xml:space="preserve"> of respondents to this question</w:t>
      </w:r>
      <w:r w:rsidR="4E9947ED" w:rsidRPr="006D77E4">
        <w:rPr>
          <w:rFonts w:asciiTheme="minorHAnsi" w:hAnsiTheme="minorHAnsi" w:cstheme="minorHAnsi"/>
        </w:rPr>
        <w:t xml:space="preserve"> said that nothing works well at all. The two major reasons people gave for this was either that their impairment prevented them from cycling, or that they felt unsafe.</w:t>
      </w:r>
    </w:p>
    <w:tbl>
      <w:tblPr>
        <w:tblStyle w:val="Quotebox1"/>
        <w:tblW w:w="0" w:type="auto"/>
        <w:tblLook w:val="04A0" w:firstRow="1" w:lastRow="0" w:firstColumn="1" w:lastColumn="0" w:noHBand="0" w:noVBand="1"/>
      </w:tblPr>
      <w:tblGrid>
        <w:gridCol w:w="9913"/>
      </w:tblGrid>
      <w:tr w:rsidR="00B84A67" w:rsidRPr="006D77E4" w14:paraId="50BEEA93" w14:textId="77777777" w:rsidTr="00EA1336">
        <w:tc>
          <w:tcPr>
            <w:tcW w:w="9913" w:type="dxa"/>
          </w:tcPr>
          <w:p w14:paraId="32A7218D" w14:textId="1173A3C9" w:rsidR="00B84A67" w:rsidRPr="006D77E4" w:rsidRDefault="00EA1336" w:rsidP="00254EF8">
            <w:pPr>
              <w:pStyle w:val="ListParagraph"/>
              <w:numPr>
                <w:ilvl w:val="0"/>
                <w:numId w:val="77"/>
              </w:numPr>
              <w:rPr>
                <w:rFonts w:asciiTheme="minorHAnsi" w:hAnsiTheme="minorHAnsi" w:cstheme="minorHAnsi"/>
              </w:rPr>
            </w:pPr>
            <w:r w:rsidRPr="006D77E4">
              <w:rPr>
                <w:rFonts w:asciiTheme="minorHAnsi" w:hAnsiTheme="minorHAnsi" w:cstheme="minorHAnsi"/>
              </w:rPr>
              <w:t>“</w:t>
            </w:r>
            <w:r w:rsidR="00B84A67" w:rsidRPr="006D77E4">
              <w:rPr>
                <w:rFonts w:asciiTheme="minorHAnsi" w:hAnsiTheme="minorHAnsi" w:cstheme="minorHAnsi"/>
              </w:rPr>
              <w:t xml:space="preserve">Nothing much </w:t>
            </w:r>
            <w:proofErr w:type="spellStart"/>
            <w:proofErr w:type="gramStart"/>
            <w:r w:rsidR="00B84A67" w:rsidRPr="006D77E4">
              <w:rPr>
                <w:rFonts w:asciiTheme="minorHAnsi" w:hAnsiTheme="minorHAnsi" w:cstheme="minorHAnsi"/>
              </w:rPr>
              <w:t>any more</w:t>
            </w:r>
            <w:proofErr w:type="spellEnd"/>
            <w:proofErr w:type="gramEnd"/>
            <w:r w:rsidR="00B84A67" w:rsidRPr="006D77E4">
              <w:rPr>
                <w:rFonts w:asciiTheme="minorHAnsi" w:hAnsiTheme="minorHAnsi" w:cstheme="minorHAnsi"/>
              </w:rPr>
              <w:t>. Knees no longer up to it. Haven't cycled in several years.</w:t>
            </w:r>
            <w:r w:rsidR="068AD0E6" w:rsidRPr="006D77E4">
              <w:rPr>
                <w:rFonts w:asciiTheme="minorHAnsi" w:hAnsiTheme="minorHAnsi" w:cstheme="minorHAnsi"/>
              </w:rPr>
              <w:t>”</w:t>
            </w:r>
          </w:p>
        </w:tc>
      </w:tr>
      <w:tr w:rsidR="00B84A67" w:rsidRPr="006D77E4" w14:paraId="1356AD1F" w14:textId="77777777" w:rsidTr="00EA1336">
        <w:tc>
          <w:tcPr>
            <w:tcW w:w="9913" w:type="dxa"/>
          </w:tcPr>
          <w:p w14:paraId="4739E6C3" w14:textId="58E1BACC" w:rsidR="00B84A67" w:rsidRPr="006D77E4" w:rsidRDefault="00EA1336" w:rsidP="00254EF8">
            <w:pPr>
              <w:pStyle w:val="ListParagraph"/>
              <w:numPr>
                <w:ilvl w:val="0"/>
                <w:numId w:val="77"/>
              </w:numPr>
              <w:rPr>
                <w:rFonts w:asciiTheme="minorHAnsi" w:hAnsiTheme="minorHAnsi" w:cstheme="minorHAnsi"/>
              </w:rPr>
            </w:pPr>
            <w:r w:rsidRPr="006D77E4">
              <w:rPr>
                <w:rFonts w:asciiTheme="minorHAnsi" w:hAnsiTheme="minorHAnsi" w:cstheme="minorHAnsi"/>
              </w:rPr>
              <w:t>“</w:t>
            </w:r>
            <w:r w:rsidR="00B84A67" w:rsidRPr="006D77E4">
              <w:rPr>
                <w:rFonts w:asciiTheme="minorHAnsi" w:hAnsiTheme="minorHAnsi" w:cstheme="minorHAnsi"/>
              </w:rPr>
              <w:t>Very little, as this mode isn't accessible to me as a visually impaired person.</w:t>
            </w:r>
            <w:r w:rsidRPr="006D77E4">
              <w:rPr>
                <w:rFonts w:asciiTheme="minorHAnsi" w:hAnsiTheme="minorHAnsi" w:cstheme="minorHAnsi"/>
              </w:rPr>
              <w:t>”</w:t>
            </w:r>
          </w:p>
        </w:tc>
      </w:tr>
      <w:tr w:rsidR="00B84A67" w:rsidRPr="006D77E4" w14:paraId="42F3D557" w14:textId="77777777" w:rsidTr="00EA1336">
        <w:tc>
          <w:tcPr>
            <w:tcW w:w="9913" w:type="dxa"/>
          </w:tcPr>
          <w:p w14:paraId="7F3C2F69" w14:textId="64405B21" w:rsidR="00B84A67" w:rsidRPr="006D77E4" w:rsidRDefault="00EA1336" w:rsidP="00254EF8">
            <w:pPr>
              <w:pStyle w:val="ListParagraph"/>
              <w:numPr>
                <w:ilvl w:val="0"/>
                <w:numId w:val="77"/>
              </w:numPr>
              <w:rPr>
                <w:rFonts w:asciiTheme="minorHAnsi" w:hAnsiTheme="minorHAnsi" w:cstheme="minorHAnsi"/>
              </w:rPr>
            </w:pPr>
            <w:r w:rsidRPr="006D77E4">
              <w:rPr>
                <w:rFonts w:asciiTheme="minorHAnsi" w:hAnsiTheme="minorHAnsi" w:cstheme="minorHAnsi"/>
              </w:rPr>
              <w:t>“</w:t>
            </w:r>
            <w:r w:rsidR="00B84A67" w:rsidRPr="006D77E4">
              <w:rPr>
                <w:rFonts w:asciiTheme="minorHAnsi" w:hAnsiTheme="minorHAnsi" w:cstheme="minorHAnsi"/>
              </w:rPr>
              <w:t>I don't own a bike - I haven't done since I was a teenager - and my cycling isn't good, so I'm not a very confident cyclist at all. I worry that, were I to buy a bicycle and use it, I'd pose a serious risk to my safety - and possibly that of others too</w:t>
            </w:r>
            <w:r w:rsidRPr="006D77E4">
              <w:rPr>
                <w:rFonts w:asciiTheme="minorHAnsi" w:hAnsiTheme="minorHAnsi" w:cstheme="minorHAnsi"/>
              </w:rPr>
              <w:t>.”</w:t>
            </w:r>
          </w:p>
        </w:tc>
      </w:tr>
      <w:tr w:rsidR="00B84A67" w:rsidRPr="006D77E4" w14:paraId="4DC205E0" w14:textId="77777777" w:rsidTr="00EA1336">
        <w:tc>
          <w:tcPr>
            <w:tcW w:w="9913" w:type="dxa"/>
          </w:tcPr>
          <w:p w14:paraId="1F4C50BC" w14:textId="07D0AF88" w:rsidR="00B84A67" w:rsidRPr="006D77E4" w:rsidRDefault="00EA1336" w:rsidP="00254EF8">
            <w:pPr>
              <w:pStyle w:val="ListParagraph"/>
              <w:numPr>
                <w:ilvl w:val="0"/>
                <w:numId w:val="77"/>
              </w:numPr>
              <w:rPr>
                <w:rFonts w:asciiTheme="minorHAnsi" w:hAnsiTheme="minorHAnsi" w:cstheme="minorHAnsi"/>
              </w:rPr>
            </w:pPr>
            <w:r w:rsidRPr="006D77E4">
              <w:rPr>
                <w:rFonts w:asciiTheme="minorHAnsi" w:hAnsiTheme="minorHAnsi" w:cstheme="minorHAnsi"/>
              </w:rPr>
              <w:t>“</w:t>
            </w:r>
            <w:r w:rsidR="00B84A67" w:rsidRPr="006D77E4">
              <w:rPr>
                <w:rFonts w:asciiTheme="minorHAnsi" w:hAnsiTheme="minorHAnsi" w:cstheme="minorHAnsi"/>
              </w:rPr>
              <w:t>I did have an attachment that turned a manual chair into a tricycle but after it turned over on me, I no longer felt safe on it and got rid.</w:t>
            </w:r>
            <w:r w:rsidRPr="006D77E4">
              <w:rPr>
                <w:rFonts w:asciiTheme="minorHAnsi" w:hAnsiTheme="minorHAnsi" w:cstheme="minorHAnsi"/>
              </w:rPr>
              <w:t>”</w:t>
            </w:r>
          </w:p>
        </w:tc>
      </w:tr>
    </w:tbl>
    <w:p w14:paraId="4F0F4F73" w14:textId="77777777" w:rsidR="00311F2F" w:rsidRPr="006D77E4" w:rsidRDefault="00311F2F" w:rsidP="00DB6328">
      <w:pPr>
        <w:spacing w:after="0" w:line="240" w:lineRule="auto"/>
        <w:rPr>
          <w:rFonts w:asciiTheme="minorHAnsi" w:hAnsiTheme="minorHAnsi" w:cstheme="minorHAnsi"/>
        </w:rPr>
      </w:pPr>
    </w:p>
    <w:p w14:paraId="4B855D3C" w14:textId="7CDAC676" w:rsidR="4E9947ED" w:rsidRPr="006D77E4" w:rsidRDefault="4E9947ED" w:rsidP="00DB6328">
      <w:pPr>
        <w:spacing w:after="0" w:line="240" w:lineRule="auto"/>
        <w:rPr>
          <w:rFonts w:asciiTheme="minorHAnsi" w:hAnsiTheme="minorHAnsi" w:cstheme="minorHAnsi"/>
        </w:rPr>
      </w:pPr>
      <w:r w:rsidRPr="006D77E4">
        <w:rPr>
          <w:rFonts w:asciiTheme="minorHAnsi" w:hAnsiTheme="minorHAnsi" w:cstheme="minorHAnsi"/>
        </w:rPr>
        <w:t xml:space="preserve">For those that </w:t>
      </w:r>
      <w:r w:rsidR="00085039" w:rsidRPr="006D77E4">
        <w:rPr>
          <w:rFonts w:asciiTheme="minorHAnsi" w:hAnsiTheme="minorHAnsi" w:cstheme="minorHAnsi"/>
        </w:rPr>
        <w:t>had</w:t>
      </w:r>
      <w:r w:rsidRPr="006D77E4">
        <w:rPr>
          <w:rFonts w:asciiTheme="minorHAnsi" w:hAnsiTheme="minorHAnsi" w:cstheme="minorHAnsi"/>
        </w:rPr>
        <w:t xml:space="preserve"> positive experiences of cycling, the single most significant reason was that it gave them a sense of freedom. </w:t>
      </w:r>
      <w:r w:rsidR="00AD48CE" w:rsidRPr="006D77E4">
        <w:rPr>
          <w:rFonts w:asciiTheme="minorHAnsi" w:hAnsiTheme="minorHAnsi" w:cstheme="minorHAnsi"/>
        </w:rPr>
        <w:t>24%</w:t>
      </w:r>
      <w:r w:rsidRPr="006D77E4">
        <w:rPr>
          <w:rFonts w:asciiTheme="minorHAnsi" w:hAnsiTheme="minorHAnsi" w:cstheme="minorHAnsi"/>
        </w:rPr>
        <w:t xml:space="preserve"> said that cycling allowed them to make door-to door-journeys without having to rely on </w:t>
      </w:r>
      <w:proofErr w:type="gramStart"/>
      <w:r w:rsidRPr="006D77E4">
        <w:rPr>
          <w:rFonts w:asciiTheme="minorHAnsi" w:hAnsiTheme="minorHAnsi" w:cstheme="minorHAnsi"/>
        </w:rPr>
        <w:t>others, and</w:t>
      </w:r>
      <w:proofErr w:type="gramEnd"/>
      <w:r w:rsidRPr="006D77E4">
        <w:rPr>
          <w:rFonts w:asciiTheme="minorHAnsi" w:hAnsiTheme="minorHAnsi" w:cstheme="minorHAnsi"/>
        </w:rPr>
        <w:t xml:space="preserve"> provided a sense of control and independence. People also said it allowed them to make journeys quickly (10%) and spontaneously (2%).</w:t>
      </w:r>
    </w:p>
    <w:p w14:paraId="4955391D" w14:textId="77777777" w:rsidR="00311F2F" w:rsidRPr="006D77E4" w:rsidRDefault="00311F2F" w:rsidP="00DB6328">
      <w:pPr>
        <w:spacing w:after="0" w:line="240" w:lineRule="auto"/>
        <w:rPr>
          <w:rFonts w:asciiTheme="minorHAnsi" w:hAnsiTheme="minorHAnsi" w:cstheme="minorHAnsi"/>
        </w:rPr>
      </w:pPr>
    </w:p>
    <w:p w14:paraId="7C70F4F1" w14:textId="7CE9A820" w:rsidR="4E9947ED" w:rsidRPr="006D77E4" w:rsidRDefault="00AD48CE" w:rsidP="00DB6328">
      <w:pPr>
        <w:spacing w:after="0" w:line="240" w:lineRule="auto"/>
        <w:rPr>
          <w:rFonts w:asciiTheme="minorHAnsi" w:hAnsiTheme="minorHAnsi" w:cstheme="minorHAnsi"/>
        </w:rPr>
      </w:pPr>
      <w:r w:rsidRPr="006D77E4">
        <w:rPr>
          <w:rFonts w:asciiTheme="minorHAnsi" w:hAnsiTheme="minorHAnsi" w:cstheme="minorHAnsi"/>
        </w:rPr>
        <w:t>20</w:t>
      </w:r>
      <w:r w:rsidR="1F75EF2A" w:rsidRPr="006D77E4">
        <w:rPr>
          <w:rFonts w:asciiTheme="minorHAnsi" w:hAnsiTheme="minorHAnsi" w:cstheme="minorHAnsi"/>
        </w:rPr>
        <w:t>% of</w:t>
      </w:r>
      <w:r w:rsidR="2AAD819C" w:rsidRPr="006D77E4">
        <w:rPr>
          <w:rFonts w:asciiTheme="minorHAnsi" w:hAnsiTheme="minorHAnsi" w:cstheme="minorHAnsi"/>
        </w:rPr>
        <w:t xml:space="preserve"> </w:t>
      </w:r>
      <w:r w:rsidR="4E9947ED" w:rsidRPr="006D77E4">
        <w:rPr>
          <w:rFonts w:asciiTheme="minorHAnsi" w:hAnsiTheme="minorHAnsi" w:cstheme="minorHAnsi"/>
        </w:rPr>
        <w:t>respondents said that cycling has a positive impact on their physical health. As well as a good source of exercise, some also found cycling to be a good way to manage their impairment, and many said it was less painful for them than walking.</w:t>
      </w:r>
    </w:p>
    <w:p w14:paraId="65499A64" w14:textId="77777777" w:rsidR="006D55FB" w:rsidRPr="006D77E4" w:rsidRDefault="006D55FB" w:rsidP="00DB6328">
      <w:pPr>
        <w:spacing w:after="0" w:line="240" w:lineRule="auto"/>
        <w:rPr>
          <w:rFonts w:asciiTheme="minorHAnsi" w:hAnsiTheme="minorHAnsi" w:cstheme="minorHAnsi"/>
        </w:rPr>
      </w:pPr>
    </w:p>
    <w:p w14:paraId="3A09D664" w14:textId="3589964E" w:rsidR="4E9947ED" w:rsidRPr="006D77E4" w:rsidRDefault="042AEC5C" w:rsidP="00DB6328">
      <w:pPr>
        <w:spacing w:after="0" w:line="240" w:lineRule="auto"/>
        <w:rPr>
          <w:rFonts w:asciiTheme="minorHAnsi" w:hAnsiTheme="minorHAnsi" w:cstheme="minorHAnsi"/>
        </w:rPr>
      </w:pPr>
      <w:r w:rsidRPr="006D77E4">
        <w:rPr>
          <w:rFonts w:asciiTheme="minorHAnsi" w:hAnsiTheme="minorHAnsi" w:cstheme="minorHAnsi"/>
        </w:rPr>
        <w:t xml:space="preserve">Respondents </w:t>
      </w:r>
      <w:r w:rsidR="372F7836" w:rsidRPr="006D77E4">
        <w:rPr>
          <w:rFonts w:asciiTheme="minorHAnsi" w:hAnsiTheme="minorHAnsi" w:cstheme="minorHAnsi"/>
        </w:rPr>
        <w:t>also</w:t>
      </w:r>
      <w:r w:rsidR="4E9947ED" w:rsidRPr="006D77E4" w:rsidDel="372F7836">
        <w:rPr>
          <w:rFonts w:asciiTheme="minorHAnsi" w:hAnsiTheme="minorHAnsi" w:cstheme="minorHAnsi"/>
        </w:rPr>
        <w:t xml:space="preserve"> </w:t>
      </w:r>
      <w:r w:rsidR="01EFB51E" w:rsidRPr="006D77E4">
        <w:rPr>
          <w:rFonts w:asciiTheme="minorHAnsi" w:hAnsiTheme="minorHAnsi" w:cstheme="minorHAnsi"/>
        </w:rPr>
        <w:t>wrote</w:t>
      </w:r>
      <w:r w:rsidR="4E9947ED" w:rsidRPr="006D77E4">
        <w:rPr>
          <w:rFonts w:asciiTheme="minorHAnsi" w:hAnsiTheme="minorHAnsi" w:cstheme="minorHAnsi"/>
        </w:rPr>
        <w:t xml:space="preserve"> about the benefit to their mental and social wellbeing. 5% said cycling allowed them to get out and about, see others, and feel a part of the world around them, with 3% writing about the </w:t>
      </w:r>
      <w:proofErr w:type="gramStart"/>
      <w:r w:rsidR="4E9947ED" w:rsidRPr="006D77E4">
        <w:rPr>
          <w:rFonts w:asciiTheme="minorHAnsi" w:hAnsiTheme="minorHAnsi" w:cstheme="minorHAnsi"/>
        </w:rPr>
        <w:t>particular benefits</w:t>
      </w:r>
      <w:proofErr w:type="gramEnd"/>
      <w:r w:rsidR="4E9947ED" w:rsidRPr="006D77E4">
        <w:rPr>
          <w:rFonts w:asciiTheme="minorHAnsi" w:hAnsiTheme="minorHAnsi" w:cstheme="minorHAnsi"/>
        </w:rPr>
        <w:t xml:space="preserve"> of fresh air. 10% of people said it was simply an enjoyable way to get around. </w:t>
      </w:r>
    </w:p>
    <w:p w14:paraId="060F852B" w14:textId="77777777" w:rsidR="00311F2F" w:rsidRPr="006D77E4" w:rsidRDefault="00311F2F" w:rsidP="00DB6328">
      <w:pPr>
        <w:spacing w:after="0" w:line="240" w:lineRule="auto"/>
        <w:rPr>
          <w:rFonts w:asciiTheme="minorHAnsi" w:hAnsiTheme="minorHAnsi" w:cstheme="minorHAnsi"/>
        </w:rPr>
      </w:pPr>
    </w:p>
    <w:p w14:paraId="57A65BBF" w14:textId="744A0A9C" w:rsidR="4E9947ED" w:rsidRPr="006D77E4" w:rsidRDefault="4E9947ED" w:rsidP="00DB6328">
      <w:pPr>
        <w:spacing w:after="0" w:line="240" w:lineRule="auto"/>
        <w:rPr>
          <w:rFonts w:asciiTheme="minorHAnsi" w:hAnsiTheme="minorHAnsi" w:cstheme="minorHAnsi"/>
        </w:rPr>
      </w:pPr>
      <w:r w:rsidRPr="006D77E4">
        <w:rPr>
          <w:rFonts w:asciiTheme="minorHAnsi" w:hAnsiTheme="minorHAnsi" w:cstheme="minorHAnsi"/>
        </w:rPr>
        <w:t>Other things people said worked well about cycling were that it was cheap (</w:t>
      </w:r>
      <w:r w:rsidR="751D5A12" w:rsidRPr="006D77E4">
        <w:rPr>
          <w:rFonts w:asciiTheme="minorHAnsi" w:hAnsiTheme="minorHAnsi" w:cstheme="minorHAnsi"/>
        </w:rPr>
        <w:t>1</w:t>
      </w:r>
      <w:r w:rsidR="2AAD819C" w:rsidRPr="006D77E4">
        <w:rPr>
          <w:rFonts w:asciiTheme="minorHAnsi" w:hAnsiTheme="minorHAnsi" w:cstheme="minorHAnsi"/>
        </w:rPr>
        <w:t>%)</w:t>
      </w:r>
      <w:r w:rsidRPr="006D77E4">
        <w:rPr>
          <w:rFonts w:asciiTheme="minorHAnsi" w:hAnsiTheme="minorHAnsi" w:cstheme="minorHAnsi"/>
        </w:rPr>
        <w:t xml:space="preserve"> and environmentally friendly (</w:t>
      </w:r>
      <w:r w:rsidR="00FA484B" w:rsidRPr="006D77E4">
        <w:rPr>
          <w:rFonts w:asciiTheme="minorHAnsi" w:hAnsiTheme="minorHAnsi" w:cstheme="minorHAnsi"/>
        </w:rPr>
        <w:t>7</w:t>
      </w:r>
      <w:r w:rsidR="2AAD819C" w:rsidRPr="006D77E4">
        <w:rPr>
          <w:rFonts w:asciiTheme="minorHAnsi" w:hAnsiTheme="minorHAnsi" w:cstheme="minorHAnsi"/>
        </w:rPr>
        <w:t>%).</w:t>
      </w:r>
      <w:r w:rsidRPr="006D77E4">
        <w:rPr>
          <w:rFonts w:asciiTheme="minorHAnsi" w:hAnsiTheme="minorHAnsi" w:cstheme="minorHAnsi"/>
        </w:rPr>
        <w:t xml:space="preserve"> Some respondents also said that cycle lanes and other cycle friendly infrastructure were key to creating a positive experience for them (</w:t>
      </w:r>
      <w:r w:rsidR="00FA484B" w:rsidRPr="006D77E4">
        <w:rPr>
          <w:rFonts w:asciiTheme="minorHAnsi" w:hAnsiTheme="minorHAnsi" w:cstheme="minorHAnsi"/>
        </w:rPr>
        <w:t>7</w:t>
      </w:r>
      <w:r w:rsidR="2AAD819C" w:rsidRPr="006D77E4">
        <w:rPr>
          <w:rFonts w:asciiTheme="minorHAnsi" w:hAnsiTheme="minorHAnsi" w:cstheme="minorHAnsi"/>
        </w:rPr>
        <w:t>%).</w:t>
      </w:r>
    </w:p>
    <w:p w14:paraId="74371413" w14:textId="77777777" w:rsidR="00450361" w:rsidRPr="006D77E4" w:rsidRDefault="00450361"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450361" w:rsidRPr="006D77E4" w14:paraId="2598AC44" w14:textId="77777777" w:rsidTr="00EA1336">
        <w:tc>
          <w:tcPr>
            <w:tcW w:w="9913" w:type="dxa"/>
          </w:tcPr>
          <w:p w14:paraId="2E9502C9" w14:textId="087F5F49" w:rsidR="00450361" w:rsidRPr="006D77E4" w:rsidRDefault="583394CF" w:rsidP="00F55012">
            <w:pPr>
              <w:rPr>
                <w:rFonts w:asciiTheme="minorHAnsi" w:hAnsiTheme="minorHAnsi" w:cstheme="minorHAnsi"/>
              </w:rPr>
            </w:pPr>
            <w:r w:rsidRPr="006D77E4">
              <w:rPr>
                <w:rFonts w:asciiTheme="minorHAnsi" w:hAnsiTheme="minorHAnsi" w:cstheme="minorHAnsi"/>
              </w:rPr>
              <w:t>“</w:t>
            </w:r>
            <w:r w:rsidR="00450361" w:rsidRPr="006D77E4">
              <w:rPr>
                <w:rFonts w:asciiTheme="minorHAnsi" w:hAnsiTheme="minorHAnsi" w:cstheme="minorHAnsi"/>
              </w:rPr>
              <w:t xml:space="preserve">It's brilliant - door to door, and I </w:t>
            </w:r>
            <w:proofErr w:type="gramStart"/>
            <w:r w:rsidR="00450361" w:rsidRPr="006D77E4">
              <w:rPr>
                <w:rFonts w:asciiTheme="minorHAnsi" w:hAnsiTheme="minorHAnsi" w:cstheme="minorHAnsi"/>
              </w:rPr>
              <w:t>can</w:t>
            </w:r>
            <w:proofErr w:type="gramEnd"/>
            <w:r w:rsidR="00450361" w:rsidRPr="006D77E4">
              <w:rPr>
                <w:rFonts w:asciiTheme="minorHAnsi" w:hAnsiTheme="minorHAnsi" w:cstheme="minorHAnsi"/>
              </w:rPr>
              <w:t xml:space="preserve"> get to places I wouldn't be able to get to if I walked or used the car. It's very liberating. It also means I don’t have to worry about getting too tired - I can cycle for miles very happily, but struggle to walk so it’s nice to be mobile without pain when I cycle</w:t>
            </w:r>
            <w:r w:rsidR="1B2E4748" w:rsidRPr="006D77E4">
              <w:rPr>
                <w:rFonts w:asciiTheme="minorHAnsi" w:hAnsiTheme="minorHAnsi" w:cstheme="minorHAnsi"/>
              </w:rPr>
              <w:t>!</w:t>
            </w:r>
            <w:r w:rsidR="086826E4" w:rsidRPr="006D77E4">
              <w:rPr>
                <w:rFonts w:asciiTheme="minorHAnsi" w:hAnsiTheme="minorHAnsi" w:cstheme="minorHAnsi"/>
              </w:rPr>
              <w:t>”</w:t>
            </w:r>
          </w:p>
        </w:tc>
      </w:tr>
    </w:tbl>
    <w:p w14:paraId="43DA7CF8" w14:textId="77777777" w:rsidR="00450361" w:rsidRPr="006D77E4" w:rsidRDefault="00450361" w:rsidP="00592296">
      <w:pPr>
        <w:pStyle w:val="BodyRebrand"/>
        <w:rPr>
          <w:rFonts w:asciiTheme="minorHAnsi" w:hAnsiTheme="minorHAnsi" w:cstheme="minorHAnsi"/>
        </w:rPr>
      </w:pPr>
    </w:p>
    <w:p w14:paraId="21F07EA6" w14:textId="77777777" w:rsidR="00EA1336" w:rsidRPr="006D77E4" w:rsidRDefault="00EA1336">
      <w:pPr>
        <w:rPr>
          <w:rFonts w:asciiTheme="minorHAnsi" w:eastAsia="Calibri" w:hAnsiTheme="minorHAnsi" w:cstheme="minorHAnsi"/>
          <w:b/>
          <w:bCs/>
          <w:sz w:val="48"/>
          <w:szCs w:val="48"/>
        </w:rPr>
      </w:pPr>
      <w:r w:rsidRPr="006D77E4">
        <w:rPr>
          <w:rFonts w:asciiTheme="minorHAnsi" w:hAnsiTheme="minorHAnsi" w:cstheme="minorHAnsi"/>
        </w:rPr>
        <w:br w:type="page"/>
      </w:r>
    </w:p>
    <w:p w14:paraId="1D2F33E6" w14:textId="3FEA7DFF" w:rsidR="4E9947ED" w:rsidRPr="006D77E4" w:rsidRDefault="4E9947ED" w:rsidP="005533D9">
      <w:pPr>
        <w:pStyle w:val="Heading4"/>
        <w:rPr>
          <w:rFonts w:asciiTheme="minorHAnsi" w:hAnsiTheme="minorHAnsi" w:cstheme="minorHAnsi"/>
        </w:rPr>
      </w:pPr>
      <w:r w:rsidRPr="006D77E4">
        <w:rPr>
          <w:rFonts w:asciiTheme="minorHAnsi" w:hAnsiTheme="minorHAnsi" w:cstheme="minorHAnsi"/>
        </w:rPr>
        <w:lastRenderedPageBreak/>
        <w:t>Barriers</w:t>
      </w:r>
    </w:p>
    <w:p w14:paraId="1C42A59B" w14:textId="77777777" w:rsidR="001D0322" w:rsidRPr="006D77E4" w:rsidRDefault="001D0322" w:rsidP="00DB6328">
      <w:pPr>
        <w:spacing w:after="0" w:line="240" w:lineRule="auto"/>
        <w:rPr>
          <w:rFonts w:asciiTheme="minorHAnsi" w:hAnsiTheme="minorHAnsi" w:cstheme="minorHAnsi"/>
        </w:rPr>
      </w:pPr>
    </w:p>
    <w:p w14:paraId="15BA6DE1" w14:textId="35E79DC0" w:rsidR="4E9947ED" w:rsidRPr="006D77E4" w:rsidRDefault="4E9947ED" w:rsidP="00DB6328">
      <w:pPr>
        <w:spacing w:after="0" w:line="240" w:lineRule="auto"/>
        <w:rPr>
          <w:rFonts w:asciiTheme="minorHAnsi" w:hAnsiTheme="minorHAnsi" w:cstheme="minorHAnsi"/>
        </w:rPr>
      </w:pPr>
      <w:r w:rsidRPr="006D77E4">
        <w:rPr>
          <w:rFonts w:asciiTheme="minorHAnsi" w:hAnsiTheme="minorHAnsi" w:cstheme="minorHAnsi"/>
        </w:rPr>
        <w:t xml:space="preserve">Only </w:t>
      </w:r>
      <w:r w:rsidR="028DB78B" w:rsidRPr="006D77E4">
        <w:rPr>
          <w:rFonts w:asciiTheme="minorHAnsi" w:hAnsiTheme="minorHAnsi" w:cstheme="minorHAnsi"/>
        </w:rPr>
        <w:t>3</w:t>
      </w:r>
      <w:r w:rsidRPr="006D77E4">
        <w:rPr>
          <w:rFonts w:asciiTheme="minorHAnsi" w:hAnsiTheme="minorHAnsi" w:cstheme="minorHAnsi"/>
        </w:rPr>
        <w:t xml:space="preserve">% of those who answered this question said that cycling was completely accessible to them, which is consistent with the extremely low experience rating participants gave this mode of travel. The barriers are often so prohibitive </w:t>
      </w:r>
      <w:r w:rsidR="0BBE79E3" w:rsidRPr="006D77E4">
        <w:rPr>
          <w:rFonts w:asciiTheme="minorHAnsi" w:hAnsiTheme="minorHAnsi" w:cstheme="minorHAnsi"/>
        </w:rPr>
        <w:t>that they</w:t>
      </w:r>
      <w:r w:rsidRPr="006D77E4">
        <w:rPr>
          <w:rFonts w:asciiTheme="minorHAnsi" w:hAnsiTheme="minorHAnsi" w:cstheme="minorHAnsi"/>
        </w:rPr>
        <w:t xml:space="preserve"> stop people cycling altogether, and those who do cycle have to fight against </w:t>
      </w:r>
      <w:proofErr w:type="gramStart"/>
      <w:r w:rsidRPr="006D77E4">
        <w:rPr>
          <w:rFonts w:asciiTheme="minorHAnsi" w:hAnsiTheme="minorHAnsi" w:cstheme="minorHAnsi"/>
        </w:rPr>
        <w:t>a number of</w:t>
      </w:r>
      <w:proofErr w:type="gramEnd"/>
      <w:r w:rsidRPr="006D77E4">
        <w:rPr>
          <w:rFonts w:asciiTheme="minorHAnsi" w:hAnsiTheme="minorHAnsi" w:cstheme="minorHAnsi"/>
        </w:rPr>
        <w:t xml:space="preserve"> obstacles. </w:t>
      </w:r>
    </w:p>
    <w:p w14:paraId="5ECE0A7E" w14:textId="77777777" w:rsidR="001D0322" w:rsidRPr="006D77E4" w:rsidRDefault="001D0322" w:rsidP="00DB6328">
      <w:pPr>
        <w:spacing w:after="0" w:line="240" w:lineRule="auto"/>
        <w:rPr>
          <w:rFonts w:asciiTheme="minorHAnsi" w:hAnsiTheme="minorHAnsi" w:cstheme="minorHAnsi"/>
        </w:rPr>
      </w:pPr>
    </w:p>
    <w:p w14:paraId="6CF47698" w14:textId="3BF029E4" w:rsidR="001D0322" w:rsidRPr="006D77E4" w:rsidRDefault="00F601B8" w:rsidP="00DB6328">
      <w:pPr>
        <w:spacing w:after="0" w:line="240" w:lineRule="auto"/>
        <w:rPr>
          <w:rFonts w:asciiTheme="minorHAnsi" w:hAnsiTheme="minorHAnsi" w:cstheme="minorHAnsi"/>
        </w:rPr>
      </w:pPr>
      <w:r w:rsidRPr="006D77E4">
        <w:rPr>
          <w:rFonts w:asciiTheme="minorHAnsi" w:hAnsiTheme="minorHAnsi" w:cstheme="minorHAnsi"/>
          <w:b/>
          <w:bCs/>
        </w:rPr>
        <w:t>Fig</w:t>
      </w:r>
      <w:r w:rsidR="00BC65FA" w:rsidRPr="006D77E4">
        <w:rPr>
          <w:rFonts w:asciiTheme="minorHAnsi" w:hAnsiTheme="minorHAnsi" w:cstheme="minorHAnsi"/>
          <w:b/>
          <w:bCs/>
        </w:rPr>
        <w:t>ure 31</w:t>
      </w:r>
      <w:r w:rsidRPr="006D77E4">
        <w:rPr>
          <w:rFonts w:asciiTheme="minorHAnsi" w:hAnsiTheme="minorHAnsi" w:cstheme="minorHAnsi"/>
          <w:b/>
          <w:bCs/>
        </w:rPr>
        <w:t>: Which of the following barriers have you experienced to cycling in the past 12 months? (Tick all that apply)</w:t>
      </w:r>
      <w:r w:rsidRPr="006D77E4">
        <w:rPr>
          <w:rFonts w:asciiTheme="minorHAnsi" w:hAnsiTheme="minorHAnsi" w:cstheme="minorHAnsi"/>
        </w:rPr>
        <w:t> </w:t>
      </w:r>
    </w:p>
    <w:p w14:paraId="7B175F02" w14:textId="77777777" w:rsidR="001D0322" w:rsidRPr="006D77E4" w:rsidRDefault="001D0322" w:rsidP="00DB6328">
      <w:pPr>
        <w:spacing w:after="0" w:line="240" w:lineRule="auto"/>
        <w:rPr>
          <w:rFonts w:asciiTheme="minorHAnsi" w:hAnsiTheme="minorHAnsi" w:cstheme="minorHAnsi"/>
        </w:rPr>
      </w:pPr>
    </w:p>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60"/>
        <w:gridCol w:w="2355"/>
      </w:tblGrid>
      <w:tr w:rsidR="00F601B8" w:rsidRPr="006D77E4" w14:paraId="5406A286" w14:textId="77777777" w:rsidTr="00EA1336">
        <w:trPr>
          <w:trHeight w:val="270"/>
        </w:trPr>
        <w:tc>
          <w:tcPr>
            <w:tcW w:w="7560" w:type="dxa"/>
            <w:tcBorders>
              <w:top w:val="single" w:sz="6" w:space="0" w:color="FF6331"/>
              <w:left w:val="single" w:sz="6" w:space="0" w:color="FF6331"/>
              <w:bottom w:val="nil"/>
              <w:right w:val="single" w:sz="6" w:space="0" w:color="FF6331"/>
            </w:tcBorders>
            <w:shd w:val="clear" w:color="auto" w:fill="FF6331"/>
            <w:hideMark/>
          </w:tcPr>
          <w:p w14:paraId="2F18E8B4" w14:textId="77777777" w:rsidR="00F601B8" w:rsidRPr="006D77E4" w:rsidRDefault="00F601B8" w:rsidP="00F601B8">
            <w:pPr>
              <w:pStyle w:val="BodyRebrand"/>
              <w:rPr>
                <w:rFonts w:asciiTheme="minorHAnsi" w:hAnsiTheme="minorHAnsi" w:cstheme="minorHAnsi"/>
                <w:b/>
                <w:bCs/>
                <w:sz w:val="18"/>
                <w:szCs w:val="18"/>
                <w:lang w:eastAsia="en-GB"/>
              </w:rPr>
            </w:pPr>
            <w:r w:rsidRPr="006D77E4">
              <w:rPr>
                <w:rFonts w:asciiTheme="minorHAnsi" w:hAnsiTheme="minorHAnsi" w:cstheme="minorHAnsi"/>
                <w:b/>
                <w:bCs/>
                <w:lang w:eastAsia="en-GB"/>
              </w:rPr>
              <w:t>Barrier </w:t>
            </w:r>
          </w:p>
        </w:tc>
        <w:tc>
          <w:tcPr>
            <w:tcW w:w="2355" w:type="dxa"/>
            <w:tcBorders>
              <w:top w:val="single" w:sz="6" w:space="0" w:color="FF6331"/>
              <w:left w:val="single" w:sz="6" w:space="0" w:color="FF6331"/>
              <w:bottom w:val="nil"/>
              <w:right w:val="single" w:sz="6" w:space="0" w:color="FF6331"/>
            </w:tcBorders>
            <w:shd w:val="clear" w:color="auto" w:fill="FF6331"/>
            <w:hideMark/>
          </w:tcPr>
          <w:p w14:paraId="69A402A7" w14:textId="77777777" w:rsidR="00F601B8" w:rsidRPr="006D77E4" w:rsidRDefault="00F601B8" w:rsidP="00F601B8">
            <w:pPr>
              <w:pStyle w:val="BodyRebrand"/>
              <w:rPr>
                <w:rFonts w:asciiTheme="minorHAnsi" w:hAnsiTheme="minorHAnsi" w:cstheme="minorHAnsi"/>
                <w:b/>
                <w:bCs/>
                <w:sz w:val="18"/>
                <w:szCs w:val="18"/>
                <w:lang w:eastAsia="en-GB"/>
              </w:rPr>
            </w:pPr>
            <w:r w:rsidRPr="006D77E4">
              <w:rPr>
                <w:rFonts w:asciiTheme="minorHAnsi" w:hAnsiTheme="minorHAnsi" w:cstheme="minorHAnsi"/>
                <w:b/>
                <w:bCs/>
                <w:lang w:eastAsia="en-GB"/>
              </w:rPr>
              <w:t>Respondents </w:t>
            </w:r>
          </w:p>
        </w:tc>
      </w:tr>
      <w:tr w:rsidR="00F601B8" w:rsidRPr="006D77E4" w14:paraId="750F55D5" w14:textId="77777777" w:rsidTr="00EA1336">
        <w:trPr>
          <w:trHeight w:val="240"/>
        </w:trPr>
        <w:tc>
          <w:tcPr>
            <w:tcW w:w="7560" w:type="dxa"/>
            <w:tcBorders>
              <w:top w:val="nil"/>
              <w:left w:val="single" w:sz="6" w:space="0" w:color="FF6331"/>
              <w:bottom w:val="nil"/>
              <w:right w:val="single" w:sz="6" w:space="0" w:color="FF6331"/>
            </w:tcBorders>
            <w:shd w:val="clear" w:color="auto" w:fill="FFF6F4"/>
            <w:hideMark/>
          </w:tcPr>
          <w:p w14:paraId="1D95D110" w14:textId="77777777" w:rsidR="00F601B8" w:rsidRPr="006D77E4" w:rsidRDefault="00F601B8" w:rsidP="00F601B8">
            <w:pPr>
              <w:pStyle w:val="BodyRebrand"/>
              <w:rPr>
                <w:rFonts w:asciiTheme="minorHAnsi" w:hAnsiTheme="minorHAnsi" w:cstheme="minorHAnsi"/>
                <w:sz w:val="18"/>
                <w:szCs w:val="18"/>
                <w:lang w:eastAsia="en-GB"/>
              </w:rPr>
            </w:pPr>
            <w:r w:rsidRPr="006D77E4">
              <w:rPr>
                <w:rFonts w:asciiTheme="minorHAnsi" w:hAnsiTheme="minorHAnsi" w:cstheme="minorHAnsi"/>
                <w:lang w:eastAsia="en-GB"/>
              </w:rPr>
              <w:t>I cannot cycle due to my impairment or health condition  </w:t>
            </w:r>
          </w:p>
        </w:tc>
        <w:tc>
          <w:tcPr>
            <w:tcW w:w="2355" w:type="dxa"/>
            <w:tcBorders>
              <w:top w:val="nil"/>
              <w:left w:val="single" w:sz="6" w:space="0" w:color="FF6331"/>
              <w:bottom w:val="nil"/>
              <w:right w:val="single" w:sz="6" w:space="0" w:color="FF6331"/>
            </w:tcBorders>
            <w:shd w:val="clear" w:color="auto" w:fill="FFF6F4"/>
            <w:hideMark/>
          </w:tcPr>
          <w:p w14:paraId="1782193F" w14:textId="77777777" w:rsidR="00F601B8" w:rsidRPr="006D77E4" w:rsidRDefault="00F601B8" w:rsidP="00F601B8">
            <w:pPr>
              <w:pStyle w:val="BodyRebrand"/>
              <w:rPr>
                <w:rFonts w:asciiTheme="minorHAnsi" w:hAnsiTheme="minorHAnsi" w:cstheme="minorHAnsi"/>
                <w:sz w:val="18"/>
                <w:szCs w:val="18"/>
                <w:lang w:eastAsia="en-GB"/>
              </w:rPr>
            </w:pPr>
            <w:r w:rsidRPr="006D77E4">
              <w:rPr>
                <w:rFonts w:asciiTheme="minorHAnsi" w:hAnsiTheme="minorHAnsi" w:cstheme="minorHAnsi"/>
                <w:color w:val="000000"/>
                <w:lang w:val="en-US" w:eastAsia="en-GB"/>
              </w:rPr>
              <w:t>58%</w:t>
            </w:r>
            <w:r w:rsidRPr="006D77E4">
              <w:rPr>
                <w:rFonts w:asciiTheme="minorHAnsi" w:hAnsiTheme="minorHAnsi" w:cstheme="minorHAnsi"/>
                <w:color w:val="000000"/>
                <w:lang w:eastAsia="en-GB"/>
              </w:rPr>
              <w:t> </w:t>
            </w:r>
          </w:p>
        </w:tc>
      </w:tr>
      <w:tr w:rsidR="00F601B8" w:rsidRPr="006D77E4" w14:paraId="0D3DCF36" w14:textId="77777777" w:rsidTr="00EA1336">
        <w:trPr>
          <w:trHeight w:val="300"/>
        </w:trPr>
        <w:tc>
          <w:tcPr>
            <w:tcW w:w="7560" w:type="dxa"/>
            <w:tcBorders>
              <w:top w:val="nil"/>
              <w:left w:val="single" w:sz="6" w:space="0" w:color="FF6331"/>
              <w:bottom w:val="nil"/>
              <w:right w:val="single" w:sz="6" w:space="0" w:color="FF6331"/>
            </w:tcBorders>
            <w:shd w:val="clear" w:color="auto" w:fill="auto"/>
            <w:hideMark/>
          </w:tcPr>
          <w:p w14:paraId="685CC550" w14:textId="77777777" w:rsidR="00F601B8" w:rsidRPr="006D77E4" w:rsidRDefault="00F601B8" w:rsidP="00F601B8">
            <w:pPr>
              <w:pStyle w:val="BodyRebrand"/>
              <w:rPr>
                <w:rFonts w:asciiTheme="minorHAnsi" w:hAnsiTheme="minorHAnsi" w:cstheme="minorHAnsi"/>
                <w:sz w:val="18"/>
                <w:szCs w:val="18"/>
                <w:lang w:eastAsia="en-GB"/>
              </w:rPr>
            </w:pPr>
            <w:r w:rsidRPr="006D77E4">
              <w:rPr>
                <w:rFonts w:asciiTheme="minorHAnsi" w:hAnsiTheme="minorHAnsi" w:cstheme="minorHAnsi"/>
                <w:lang w:eastAsia="en-GB"/>
              </w:rPr>
              <w:t>Lack of road safety/ danger of collision  </w:t>
            </w:r>
          </w:p>
        </w:tc>
        <w:tc>
          <w:tcPr>
            <w:tcW w:w="2355" w:type="dxa"/>
            <w:tcBorders>
              <w:top w:val="nil"/>
              <w:left w:val="single" w:sz="6" w:space="0" w:color="FF6331"/>
              <w:bottom w:val="nil"/>
              <w:right w:val="single" w:sz="6" w:space="0" w:color="FF6331"/>
            </w:tcBorders>
            <w:shd w:val="clear" w:color="auto" w:fill="auto"/>
            <w:hideMark/>
          </w:tcPr>
          <w:p w14:paraId="4A0A6E7F" w14:textId="77777777" w:rsidR="00F601B8" w:rsidRPr="006D77E4" w:rsidRDefault="00F601B8" w:rsidP="00F601B8">
            <w:pPr>
              <w:pStyle w:val="BodyRebrand"/>
              <w:rPr>
                <w:rFonts w:asciiTheme="minorHAnsi" w:hAnsiTheme="minorHAnsi" w:cstheme="minorHAnsi"/>
                <w:sz w:val="18"/>
                <w:szCs w:val="18"/>
                <w:lang w:eastAsia="en-GB"/>
              </w:rPr>
            </w:pPr>
            <w:r w:rsidRPr="006D77E4">
              <w:rPr>
                <w:rFonts w:asciiTheme="minorHAnsi" w:hAnsiTheme="minorHAnsi" w:cstheme="minorHAnsi"/>
                <w:color w:val="000000"/>
                <w:lang w:val="en-US" w:eastAsia="en-GB"/>
              </w:rPr>
              <w:t>35%</w:t>
            </w:r>
            <w:r w:rsidRPr="006D77E4">
              <w:rPr>
                <w:rFonts w:asciiTheme="minorHAnsi" w:hAnsiTheme="minorHAnsi" w:cstheme="minorHAnsi"/>
                <w:color w:val="000000"/>
                <w:lang w:eastAsia="en-GB"/>
              </w:rPr>
              <w:t> </w:t>
            </w:r>
          </w:p>
        </w:tc>
      </w:tr>
      <w:tr w:rsidR="00F601B8" w:rsidRPr="006D77E4" w14:paraId="224B1BC3" w14:textId="77777777" w:rsidTr="00EA1336">
        <w:trPr>
          <w:trHeight w:val="300"/>
        </w:trPr>
        <w:tc>
          <w:tcPr>
            <w:tcW w:w="7560" w:type="dxa"/>
            <w:tcBorders>
              <w:top w:val="nil"/>
              <w:left w:val="single" w:sz="6" w:space="0" w:color="FF6331"/>
              <w:bottom w:val="nil"/>
              <w:right w:val="single" w:sz="6" w:space="0" w:color="FF6331"/>
            </w:tcBorders>
            <w:shd w:val="clear" w:color="auto" w:fill="FFF6F4"/>
            <w:hideMark/>
          </w:tcPr>
          <w:p w14:paraId="174312A0" w14:textId="77777777" w:rsidR="00F601B8" w:rsidRPr="006D77E4" w:rsidRDefault="00F601B8" w:rsidP="00F601B8">
            <w:pPr>
              <w:pStyle w:val="BodyRebrand"/>
              <w:rPr>
                <w:rFonts w:asciiTheme="minorHAnsi" w:hAnsiTheme="minorHAnsi" w:cstheme="minorHAnsi"/>
                <w:sz w:val="18"/>
                <w:szCs w:val="18"/>
                <w:lang w:eastAsia="en-GB"/>
              </w:rPr>
            </w:pPr>
            <w:r w:rsidRPr="006D77E4">
              <w:rPr>
                <w:rFonts w:asciiTheme="minorHAnsi" w:hAnsiTheme="minorHAnsi" w:cstheme="minorHAnsi"/>
                <w:lang w:eastAsia="en-GB"/>
              </w:rPr>
              <w:t>Too few cycle lanes  </w:t>
            </w:r>
          </w:p>
        </w:tc>
        <w:tc>
          <w:tcPr>
            <w:tcW w:w="2355" w:type="dxa"/>
            <w:tcBorders>
              <w:top w:val="nil"/>
              <w:left w:val="single" w:sz="6" w:space="0" w:color="FF6331"/>
              <w:bottom w:val="nil"/>
              <w:right w:val="single" w:sz="6" w:space="0" w:color="FF6331"/>
            </w:tcBorders>
            <w:shd w:val="clear" w:color="auto" w:fill="FFF6F4"/>
            <w:hideMark/>
          </w:tcPr>
          <w:p w14:paraId="032E4CF6" w14:textId="77777777" w:rsidR="00F601B8" w:rsidRPr="006D77E4" w:rsidRDefault="00F601B8" w:rsidP="00F601B8">
            <w:pPr>
              <w:pStyle w:val="BodyRebrand"/>
              <w:rPr>
                <w:rFonts w:asciiTheme="minorHAnsi" w:hAnsiTheme="minorHAnsi" w:cstheme="minorHAnsi"/>
                <w:sz w:val="18"/>
                <w:szCs w:val="18"/>
                <w:lang w:eastAsia="en-GB"/>
              </w:rPr>
            </w:pPr>
            <w:r w:rsidRPr="006D77E4">
              <w:rPr>
                <w:rFonts w:asciiTheme="minorHAnsi" w:hAnsiTheme="minorHAnsi" w:cstheme="minorHAnsi"/>
                <w:color w:val="000000"/>
                <w:lang w:val="en-US" w:eastAsia="en-GB"/>
              </w:rPr>
              <w:t>27%</w:t>
            </w:r>
            <w:r w:rsidRPr="006D77E4">
              <w:rPr>
                <w:rFonts w:asciiTheme="minorHAnsi" w:hAnsiTheme="minorHAnsi" w:cstheme="minorHAnsi"/>
                <w:color w:val="000000"/>
                <w:lang w:eastAsia="en-GB"/>
              </w:rPr>
              <w:t> </w:t>
            </w:r>
          </w:p>
        </w:tc>
      </w:tr>
      <w:tr w:rsidR="00F601B8" w:rsidRPr="006D77E4" w14:paraId="6630E5E2" w14:textId="77777777" w:rsidTr="00EA1336">
        <w:trPr>
          <w:trHeight w:val="300"/>
        </w:trPr>
        <w:tc>
          <w:tcPr>
            <w:tcW w:w="7560" w:type="dxa"/>
            <w:tcBorders>
              <w:top w:val="nil"/>
              <w:left w:val="single" w:sz="6" w:space="0" w:color="FF6331"/>
              <w:bottom w:val="nil"/>
              <w:right w:val="single" w:sz="6" w:space="0" w:color="FF6331"/>
            </w:tcBorders>
            <w:shd w:val="clear" w:color="auto" w:fill="auto"/>
            <w:hideMark/>
          </w:tcPr>
          <w:p w14:paraId="3674C9A1" w14:textId="77777777" w:rsidR="00F601B8" w:rsidRPr="006D77E4" w:rsidRDefault="00F601B8" w:rsidP="00F601B8">
            <w:pPr>
              <w:pStyle w:val="BodyRebrand"/>
              <w:rPr>
                <w:rFonts w:asciiTheme="minorHAnsi" w:hAnsiTheme="minorHAnsi" w:cstheme="minorHAnsi"/>
                <w:sz w:val="18"/>
                <w:szCs w:val="18"/>
                <w:lang w:eastAsia="en-GB"/>
              </w:rPr>
            </w:pPr>
            <w:r w:rsidRPr="006D77E4">
              <w:rPr>
                <w:rFonts w:asciiTheme="minorHAnsi" w:hAnsiTheme="minorHAnsi" w:cstheme="minorHAnsi"/>
                <w:lang w:eastAsia="en-GB"/>
              </w:rPr>
              <w:t>Fear of cycle theft  </w:t>
            </w:r>
          </w:p>
        </w:tc>
        <w:tc>
          <w:tcPr>
            <w:tcW w:w="2355" w:type="dxa"/>
            <w:tcBorders>
              <w:top w:val="nil"/>
              <w:left w:val="single" w:sz="6" w:space="0" w:color="FF6331"/>
              <w:bottom w:val="nil"/>
              <w:right w:val="single" w:sz="6" w:space="0" w:color="FF6331"/>
            </w:tcBorders>
            <w:shd w:val="clear" w:color="auto" w:fill="auto"/>
            <w:hideMark/>
          </w:tcPr>
          <w:p w14:paraId="39680266" w14:textId="77777777" w:rsidR="00F601B8" w:rsidRPr="006D77E4" w:rsidRDefault="00F601B8" w:rsidP="00F601B8">
            <w:pPr>
              <w:pStyle w:val="BodyRebrand"/>
              <w:rPr>
                <w:rFonts w:asciiTheme="minorHAnsi" w:hAnsiTheme="minorHAnsi" w:cstheme="minorHAnsi"/>
                <w:sz w:val="18"/>
                <w:szCs w:val="18"/>
                <w:lang w:eastAsia="en-GB"/>
              </w:rPr>
            </w:pPr>
            <w:r w:rsidRPr="006D77E4">
              <w:rPr>
                <w:rFonts w:asciiTheme="minorHAnsi" w:hAnsiTheme="minorHAnsi" w:cstheme="minorHAnsi"/>
                <w:color w:val="000000"/>
                <w:lang w:val="en-US" w:eastAsia="en-GB"/>
              </w:rPr>
              <w:t>22%</w:t>
            </w:r>
            <w:r w:rsidRPr="006D77E4">
              <w:rPr>
                <w:rFonts w:asciiTheme="minorHAnsi" w:hAnsiTheme="minorHAnsi" w:cstheme="minorHAnsi"/>
                <w:color w:val="000000"/>
                <w:lang w:eastAsia="en-GB"/>
              </w:rPr>
              <w:t> </w:t>
            </w:r>
          </w:p>
        </w:tc>
      </w:tr>
      <w:tr w:rsidR="00F601B8" w:rsidRPr="006D77E4" w14:paraId="5A390C7A" w14:textId="77777777" w:rsidTr="00EA1336">
        <w:trPr>
          <w:trHeight w:val="345"/>
        </w:trPr>
        <w:tc>
          <w:tcPr>
            <w:tcW w:w="7560" w:type="dxa"/>
            <w:tcBorders>
              <w:top w:val="nil"/>
              <w:left w:val="single" w:sz="6" w:space="0" w:color="FF6331"/>
              <w:bottom w:val="nil"/>
              <w:right w:val="single" w:sz="6" w:space="0" w:color="FF6331"/>
            </w:tcBorders>
            <w:shd w:val="clear" w:color="auto" w:fill="FFF6F4"/>
            <w:hideMark/>
          </w:tcPr>
          <w:p w14:paraId="7CEFFF57" w14:textId="77777777" w:rsidR="00F601B8" w:rsidRPr="006D77E4" w:rsidRDefault="00F601B8" w:rsidP="00F601B8">
            <w:pPr>
              <w:pStyle w:val="BodyRebrand"/>
              <w:rPr>
                <w:rFonts w:asciiTheme="minorHAnsi" w:hAnsiTheme="minorHAnsi" w:cstheme="minorHAnsi"/>
                <w:sz w:val="18"/>
                <w:szCs w:val="18"/>
                <w:lang w:eastAsia="en-GB"/>
              </w:rPr>
            </w:pPr>
            <w:r w:rsidRPr="006D77E4">
              <w:rPr>
                <w:rFonts w:asciiTheme="minorHAnsi" w:hAnsiTheme="minorHAnsi" w:cstheme="minorHAnsi"/>
                <w:lang w:eastAsia="en-GB"/>
              </w:rPr>
              <w:t>Cycling lanes are poorly maintained </w:t>
            </w:r>
          </w:p>
        </w:tc>
        <w:tc>
          <w:tcPr>
            <w:tcW w:w="2355" w:type="dxa"/>
            <w:tcBorders>
              <w:top w:val="nil"/>
              <w:left w:val="single" w:sz="6" w:space="0" w:color="FF6331"/>
              <w:bottom w:val="nil"/>
              <w:right w:val="single" w:sz="6" w:space="0" w:color="FF6331"/>
            </w:tcBorders>
            <w:shd w:val="clear" w:color="auto" w:fill="FFF6F4"/>
            <w:hideMark/>
          </w:tcPr>
          <w:p w14:paraId="1E23B08E" w14:textId="77777777" w:rsidR="00F601B8" w:rsidRPr="006D77E4" w:rsidRDefault="00F601B8" w:rsidP="00F601B8">
            <w:pPr>
              <w:pStyle w:val="BodyRebrand"/>
              <w:rPr>
                <w:rFonts w:asciiTheme="minorHAnsi" w:hAnsiTheme="minorHAnsi" w:cstheme="minorHAnsi"/>
                <w:sz w:val="18"/>
                <w:szCs w:val="18"/>
                <w:lang w:eastAsia="en-GB"/>
              </w:rPr>
            </w:pPr>
            <w:r w:rsidRPr="006D77E4">
              <w:rPr>
                <w:rFonts w:asciiTheme="minorHAnsi" w:hAnsiTheme="minorHAnsi" w:cstheme="minorHAnsi"/>
                <w:color w:val="000000"/>
                <w:lang w:val="en-US" w:eastAsia="en-GB"/>
              </w:rPr>
              <w:t>22%</w:t>
            </w:r>
            <w:r w:rsidRPr="006D77E4">
              <w:rPr>
                <w:rFonts w:asciiTheme="minorHAnsi" w:hAnsiTheme="minorHAnsi" w:cstheme="minorHAnsi"/>
                <w:color w:val="000000"/>
                <w:lang w:eastAsia="en-GB"/>
              </w:rPr>
              <w:t> </w:t>
            </w:r>
          </w:p>
        </w:tc>
      </w:tr>
      <w:tr w:rsidR="00F601B8" w:rsidRPr="006D77E4" w14:paraId="4E120D59" w14:textId="77777777" w:rsidTr="00EA1336">
        <w:trPr>
          <w:trHeight w:val="300"/>
        </w:trPr>
        <w:tc>
          <w:tcPr>
            <w:tcW w:w="7560" w:type="dxa"/>
            <w:tcBorders>
              <w:top w:val="nil"/>
              <w:left w:val="single" w:sz="6" w:space="0" w:color="FF6331"/>
              <w:bottom w:val="nil"/>
              <w:right w:val="single" w:sz="6" w:space="0" w:color="FF6331"/>
            </w:tcBorders>
            <w:shd w:val="clear" w:color="auto" w:fill="auto"/>
            <w:hideMark/>
          </w:tcPr>
          <w:p w14:paraId="59A09CCE" w14:textId="77777777" w:rsidR="00F601B8" w:rsidRPr="006D77E4" w:rsidRDefault="00F601B8" w:rsidP="00F601B8">
            <w:pPr>
              <w:pStyle w:val="BodyRebrand"/>
              <w:rPr>
                <w:rFonts w:asciiTheme="minorHAnsi" w:hAnsiTheme="minorHAnsi" w:cstheme="minorHAnsi"/>
                <w:sz w:val="18"/>
                <w:szCs w:val="18"/>
                <w:lang w:eastAsia="en-GB"/>
              </w:rPr>
            </w:pPr>
            <w:r w:rsidRPr="006D77E4">
              <w:rPr>
                <w:rFonts w:asciiTheme="minorHAnsi" w:hAnsiTheme="minorHAnsi" w:cstheme="minorHAnsi"/>
                <w:lang w:eastAsia="en-GB"/>
              </w:rPr>
              <w:t>Lack of storage/parking space  </w:t>
            </w:r>
          </w:p>
        </w:tc>
        <w:tc>
          <w:tcPr>
            <w:tcW w:w="2355" w:type="dxa"/>
            <w:tcBorders>
              <w:top w:val="nil"/>
              <w:left w:val="single" w:sz="6" w:space="0" w:color="FF6331"/>
              <w:bottom w:val="nil"/>
              <w:right w:val="single" w:sz="6" w:space="0" w:color="FF6331"/>
            </w:tcBorders>
            <w:shd w:val="clear" w:color="auto" w:fill="auto"/>
            <w:hideMark/>
          </w:tcPr>
          <w:p w14:paraId="01AC67AD" w14:textId="77777777" w:rsidR="00F601B8" w:rsidRPr="006D77E4" w:rsidRDefault="00F601B8" w:rsidP="00F601B8">
            <w:pPr>
              <w:pStyle w:val="BodyRebrand"/>
              <w:rPr>
                <w:rFonts w:asciiTheme="minorHAnsi" w:hAnsiTheme="minorHAnsi" w:cstheme="minorHAnsi"/>
                <w:sz w:val="18"/>
                <w:szCs w:val="18"/>
                <w:lang w:eastAsia="en-GB"/>
              </w:rPr>
            </w:pPr>
            <w:r w:rsidRPr="006D77E4">
              <w:rPr>
                <w:rFonts w:asciiTheme="minorHAnsi" w:hAnsiTheme="minorHAnsi" w:cstheme="minorHAnsi"/>
                <w:color w:val="000000"/>
                <w:lang w:val="en-US" w:eastAsia="en-GB"/>
              </w:rPr>
              <w:t>22%</w:t>
            </w:r>
            <w:r w:rsidRPr="006D77E4">
              <w:rPr>
                <w:rFonts w:asciiTheme="minorHAnsi" w:hAnsiTheme="minorHAnsi" w:cstheme="minorHAnsi"/>
                <w:color w:val="000000"/>
                <w:lang w:eastAsia="en-GB"/>
              </w:rPr>
              <w:t> </w:t>
            </w:r>
          </w:p>
        </w:tc>
      </w:tr>
      <w:tr w:rsidR="00F601B8" w:rsidRPr="006D77E4" w14:paraId="0B4839FF" w14:textId="77777777" w:rsidTr="00EA1336">
        <w:trPr>
          <w:trHeight w:val="300"/>
        </w:trPr>
        <w:tc>
          <w:tcPr>
            <w:tcW w:w="7560" w:type="dxa"/>
            <w:tcBorders>
              <w:top w:val="nil"/>
              <w:left w:val="single" w:sz="6" w:space="0" w:color="FF6331"/>
              <w:bottom w:val="nil"/>
              <w:right w:val="single" w:sz="6" w:space="0" w:color="FF6331"/>
            </w:tcBorders>
            <w:shd w:val="clear" w:color="auto" w:fill="FFF6F4"/>
            <w:hideMark/>
          </w:tcPr>
          <w:p w14:paraId="2596DD56" w14:textId="77777777" w:rsidR="00F601B8" w:rsidRPr="006D77E4" w:rsidRDefault="00F601B8" w:rsidP="00F601B8">
            <w:pPr>
              <w:pStyle w:val="BodyRebrand"/>
              <w:rPr>
                <w:rFonts w:asciiTheme="minorHAnsi" w:hAnsiTheme="minorHAnsi" w:cstheme="minorHAnsi"/>
                <w:sz w:val="18"/>
                <w:szCs w:val="18"/>
                <w:lang w:eastAsia="en-GB"/>
              </w:rPr>
            </w:pPr>
            <w:r w:rsidRPr="006D77E4">
              <w:rPr>
                <w:rFonts w:asciiTheme="minorHAnsi" w:hAnsiTheme="minorHAnsi" w:cstheme="minorHAnsi"/>
                <w:lang w:eastAsia="en-GB"/>
              </w:rPr>
              <w:t>I lack the skills/confidence to cycle  </w:t>
            </w:r>
          </w:p>
        </w:tc>
        <w:tc>
          <w:tcPr>
            <w:tcW w:w="2355" w:type="dxa"/>
            <w:tcBorders>
              <w:top w:val="nil"/>
              <w:left w:val="single" w:sz="6" w:space="0" w:color="FF6331"/>
              <w:bottom w:val="nil"/>
              <w:right w:val="single" w:sz="6" w:space="0" w:color="FF6331"/>
            </w:tcBorders>
            <w:shd w:val="clear" w:color="auto" w:fill="FFF6F4"/>
            <w:hideMark/>
          </w:tcPr>
          <w:p w14:paraId="27B5FA18" w14:textId="77777777" w:rsidR="00F601B8" w:rsidRPr="006D77E4" w:rsidRDefault="00F601B8" w:rsidP="00F601B8">
            <w:pPr>
              <w:pStyle w:val="BodyRebrand"/>
              <w:rPr>
                <w:rFonts w:asciiTheme="minorHAnsi" w:hAnsiTheme="minorHAnsi" w:cstheme="minorHAnsi"/>
                <w:sz w:val="18"/>
                <w:szCs w:val="18"/>
                <w:lang w:eastAsia="en-GB"/>
              </w:rPr>
            </w:pPr>
            <w:r w:rsidRPr="006D77E4">
              <w:rPr>
                <w:rFonts w:asciiTheme="minorHAnsi" w:hAnsiTheme="minorHAnsi" w:cstheme="minorHAnsi"/>
                <w:color w:val="000000"/>
                <w:lang w:val="en-US" w:eastAsia="en-GB"/>
              </w:rPr>
              <w:t>21%</w:t>
            </w:r>
            <w:r w:rsidRPr="006D77E4">
              <w:rPr>
                <w:rFonts w:asciiTheme="minorHAnsi" w:hAnsiTheme="minorHAnsi" w:cstheme="minorHAnsi"/>
                <w:color w:val="000000"/>
                <w:lang w:eastAsia="en-GB"/>
              </w:rPr>
              <w:t> </w:t>
            </w:r>
          </w:p>
        </w:tc>
      </w:tr>
      <w:tr w:rsidR="00F601B8" w:rsidRPr="006D77E4" w14:paraId="68FB1DCD" w14:textId="77777777" w:rsidTr="00EA1336">
        <w:trPr>
          <w:trHeight w:val="315"/>
        </w:trPr>
        <w:tc>
          <w:tcPr>
            <w:tcW w:w="7560" w:type="dxa"/>
            <w:tcBorders>
              <w:top w:val="nil"/>
              <w:left w:val="single" w:sz="6" w:space="0" w:color="FF6331"/>
              <w:bottom w:val="nil"/>
              <w:right w:val="single" w:sz="6" w:space="0" w:color="FF6331"/>
            </w:tcBorders>
            <w:shd w:val="clear" w:color="auto" w:fill="auto"/>
            <w:hideMark/>
          </w:tcPr>
          <w:p w14:paraId="6CE5A5DB" w14:textId="77777777" w:rsidR="00F601B8" w:rsidRPr="006D77E4" w:rsidRDefault="00F601B8" w:rsidP="00F601B8">
            <w:pPr>
              <w:pStyle w:val="BodyRebrand"/>
              <w:rPr>
                <w:rFonts w:asciiTheme="minorHAnsi" w:hAnsiTheme="minorHAnsi" w:cstheme="minorHAnsi"/>
                <w:sz w:val="18"/>
                <w:szCs w:val="18"/>
                <w:lang w:eastAsia="en-GB"/>
              </w:rPr>
            </w:pPr>
            <w:r w:rsidRPr="006D77E4">
              <w:rPr>
                <w:rFonts w:asciiTheme="minorHAnsi" w:hAnsiTheme="minorHAnsi" w:cstheme="minorHAnsi"/>
                <w:lang w:eastAsia="en-GB"/>
              </w:rPr>
              <w:t>Cycling infrastructure is not suitable for adapted cycles </w:t>
            </w:r>
          </w:p>
        </w:tc>
        <w:tc>
          <w:tcPr>
            <w:tcW w:w="2355" w:type="dxa"/>
            <w:tcBorders>
              <w:top w:val="nil"/>
              <w:left w:val="single" w:sz="6" w:space="0" w:color="FF6331"/>
              <w:bottom w:val="nil"/>
              <w:right w:val="single" w:sz="6" w:space="0" w:color="FF6331"/>
            </w:tcBorders>
            <w:shd w:val="clear" w:color="auto" w:fill="auto"/>
            <w:hideMark/>
          </w:tcPr>
          <w:p w14:paraId="4118A191" w14:textId="77777777" w:rsidR="00F601B8" w:rsidRPr="006D77E4" w:rsidRDefault="00F601B8" w:rsidP="00F601B8">
            <w:pPr>
              <w:pStyle w:val="BodyRebrand"/>
              <w:rPr>
                <w:rFonts w:asciiTheme="minorHAnsi" w:hAnsiTheme="minorHAnsi" w:cstheme="minorHAnsi"/>
                <w:sz w:val="18"/>
                <w:szCs w:val="18"/>
                <w:lang w:eastAsia="en-GB"/>
              </w:rPr>
            </w:pPr>
            <w:r w:rsidRPr="006D77E4">
              <w:rPr>
                <w:rFonts w:asciiTheme="minorHAnsi" w:hAnsiTheme="minorHAnsi" w:cstheme="minorHAnsi"/>
                <w:color w:val="000000"/>
                <w:lang w:val="en-US" w:eastAsia="en-GB"/>
              </w:rPr>
              <w:t>20%</w:t>
            </w:r>
            <w:r w:rsidRPr="006D77E4">
              <w:rPr>
                <w:rFonts w:asciiTheme="minorHAnsi" w:hAnsiTheme="minorHAnsi" w:cstheme="minorHAnsi"/>
                <w:color w:val="000000"/>
                <w:lang w:eastAsia="en-GB"/>
              </w:rPr>
              <w:t> </w:t>
            </w:r>
          </w:p>
        </w:tc>
      </w:tr>
      <w:tr w:rsidR="00F601B8" w:rsidRPr="006D77E4" w14:paraId="4573146F" w14:textId="77777777" w:rsidTr="00EA1336">
        <w:trPr>
          <w:trHeight w:val="375"/>
        </w:trPr>
        <w:tc>
          <w:tcPr>
            <w:tcW w:w="7560" w:type="dxa"/>
            <w:tcBorders>
              <w:top w:val="nil"/>
              <w:left w:val="single" w:sz="6" w:space="0" w:color="FF6331"/>
              <w:bottom w:val="nil"/>
              <w:right w:val="single" w:sz="6" w:space="0" w:color="FF6331"/>
            </w:tcBorders>
            <w:shd w:val="clear" w:color="auto" w:fill="FFF6F4"/>
            <w:hideMark/>
          </w:tcPr>
          <w:p w14:paraId="04B3316B" w14:textId="77777777" w:rsidR="00F601B8" w:rsidRPr="006D77E4" w:rsidRDefault="00F601B8" w:rsidP="00F601B8">
            <w:pPr>
              <w:pStyle w:val="BodyRebrand"/>
              <w:rPr>
                <w:rFonts w:asciiTheme="minorHAnsi" w:hAnsiTheme="minorHAnsi" w:cstheme="minorHAnsi"/>
                <w:sz w:val="18"/>
                <w:szCs w:val="18"/>
                <w:lang w:eastAsia="en-GB"/>
              </w:rPr>
            </w:pPr>
            <w:r w:rsidRPr="006D77E4">
              <w:rPr>
                <w:rFonts w:asciiTheme="minorHAnsi" w:hAnsiTheme="minorHAnsi" w:cstheme="minorHAnsi"/>
                <w:lang w:eastAsia="en-GB"/>
              </w:rPr>
              <w:t>There is a perception that disabled people don’t/can’t cycle  </w:t>
            </w:r>
          </w:p>
        </w:tc>
        <w:tc>
          <w:tcPr>
            <w:tcW w:w="2355" w:type="dxa"/>
            <w:tcBorders>
              <w:top w:val="nil"/>
              <w:left w:val="single" w:sz="6" w:space="0" w:color="FF6331"/>
              <w:bottom w:val="nil"/>
              <w:right w:val="single" w:sz="6" w:space="0" w:color="FF6331"/>
            </w:tcBorders>
            <w:shd w:val="clear" w:color="auto" w:fill="FFF6F4"/>
            <w:hideMark/>
          </w:tcPr>
          <w:p w14:paraId="697B9795" w14:textId="77777777" w:rsidR="00F601B8" w:rsidRPr="006D77E4" w:rsidRDefault="00F601B8" w:rsidP="00F601B8">
            <w:pPr>
              <w:pStyle w:val="BodyRebrand"/>
              <w:rPr>
                <w:rFonts w:asciiTheme="minorHAnsi" w:hAnsiTheme="minorHAnsi" w:cstheme="minorHAnsi"/>
                <w:sz w:val="18"/>
                <w:szCs w:val="18"/>
                <w:lang w:eastAsia="en-GB"/>
              </w:rPr>
            </w:pPr>
            <w:r w:rsidRPr="006D77E4">
              <w:rPr>
                <w:rFonts w:asciiTheme="minorHAnsi" w:hAnsiTheme="minorHAnsi" w:cstheme="minorHAnsi"/>
                <w:color w:val="000000"/>
                <w:lang w:val="en-US" w:eastAsia="en-GB"/>
              </w:rPr>
              <w:t>18%</w:t>
            </w:r>
            <w:r w:rsidRPr="006D77E4">
              <w:rPr>
                <w:rFonts w:asciiTheme="minorHAnsi" w:hAnsiTheme="minorHAnsi" w:cstheme="minorHAnsi"/>
                <w:color w:val="000000"/>
                <w:lang w:eastAsia="en-GB"/>
              </w:rPr>
              <w:t> </w:t>
            </w:r>
          </w:p>
        </w:tc>
      </w:tr>
      <w:tr w:rsidR="00F601B8" w:rsidRPr="006D77E4" w14:paraId="0D72179F" w14:textId="77777777" w:rsidTr="00EA1336">
        <w:trPr>
          <w:trHeight w:val="300"/>
        </w:trPr>
        <w:tc>
          <w:tcPr>
            <w:tcW w:w="7560" w:type="dxa"/>
            <w:tcBorders>
              <w:top w:val="nil"/>
              <w:left w:val="single" w:sz="6" w:space="0" w:color="FF6331"/>
              <w:bottom w:val="nil"/>
              <w:right w:val="single" w:sz="6" w:space="0" w:color="FF6331"/>
            </w:tcBorders>
            <w:shd w:val="clear" w:color="auto" w:fill="auto"/>
            <w:hideMark/>
          </w:tcPr>
          <w:p w14:paraId="6AE3AFFA" w14:textId="77777777" w:rsidR="00F601B8" w:rsidRPr="006D77E4" w:rsidRDefault="00F601B8" w:rsidP="00F601B8">
            <w:pPr>
              <w:pStyle w:val="BodyRebrand"/>
              <w:rPr>
                <w:rFonts w:asciiTheme="minorHAnsi" w:hAnsiTheme="minorHAnsi" w:cstheme="minorHAnsi"/>
                <w:sz w:val="18"/>
                <w:szCs w:val="18"/>
                <w:lang w:eastAsia="en-GB"/>
              </w:rPr>
            </w:pPr>
            <w:r w:rsidRPr="006D77E4">
              <w:rPr>
                <w:rFonts w:asciiTheme="minorHAnsi" w:hAnsiTheme="minorHAnsi" w:cstheme="minorHAnsi"/>
                <w:lang w:eastAsia="en-GB"/>
              </w:rPr>
              <w:t>Cycle routes are poorly signposted  </w:t>
            </w:r>
          </w:p>
        </w:tc>
        <w:tc>
          <w:tcPr>
            <w:tcW w:w="2355" w:type="dxa"/>
            <w:tcBorders>
              <w:top w:val="nil"/>
              <w:left w:val="single" w:sz="6" w:space="0" w:color="FF6331"/>
              <w:bottom w:val="nil"/>
              <w:right w:val="single" w:sz="6" w:space="0" w:color="FF6331"/>
            </w:tcBorders>
            <w:shd w:val="clear" w:color="auto" w:fill="auto"/>
            <w:hideMark/>
          </w:tcPr>
          <w:p w14:paraId="3BE2F8DD" w14:textId="77777777" w:rsidR="00F601B8" w:rsidRPr="006D77E4" w:rsidRDefault="00F601B8" w:rsidP="00F601B8">
            <w:pPr>
              <w:pStyle w:val="BodyRebrand"/>
              <w:rPr>
                <w:rFonts w:asciiTheme="minorHAnsi" w:hAnsiTheme="minorHAnsi" w:cstheme="minorHAnsi"/>
                <w:sz w:val="18"/>
                <w:szCs w:val="18"/>
                <w:lang w:eastAsia="en-GB"/>
              </w:rPr>
            </w:pPr>
            <w:r w:rsidRPr="006D77E4">
              <w:rPr>
                <w:rFonts w:asciiTheme="minorHAnsi" w:hAnsiTheme="minorHAnsi" w:cstheme="minorHAnsi"/>
                <w:color w:val="000000"/>
                <w:lang w:val="en-US" w:eastAsia="en-GB"/>
              </w:rPr>
              <w:t>16%</w:t>
            </w:r>
            <w:r w:rsidRPr="006D77E4">
              <w:rPr>
                <w:rFonts w:asciiTheme="minorHAnsi" w:hAnsiTheme="minorHAnsi" w:cstheme="minorHAnsi"/>
                <w:color w:val="000000"/>
                <w:lang w:eastAsia="en-GB"/>
              </w:rPr>
              <w:t> </w:t>
            </w:r>
          </w:p>
        </w:tc>
      </w:tr>
      <w:tr w:rsidR="00F601B8" w:rsidRPr="006D77E4" w14:paraId="4A2FE094" w14:textId="77777777" w:rsidTr="00EA1336">
        <w:trPr>
          <w:trHeight w:val="360"/>
        </w:trPr>
        <w:tc>
          <w:tcPr>
            <w:tcW w:w="7560" w:type="dxa"/>
            <w:tcBorders>
              <w:top w:val="nil"/>
              <w:left w:val="single" w:sz="6" w:space="0" w:color="FF6331"/>
              <w:bottom w:val="nil"/>
              <w:right w:val="single" w:sz="6" w:space="0" w:color="FF6331"/>
            </w:tcBorders>
            <w:shd w:val="clear" w:color="auto" w:fill="FFF6F4"/>
            <w:hideMark/>
          </w:tcPr>
          <w:p w14:paraId="6D00E05D" w14:textId="77777777" w:rsidR="00F601B8" w:rsidRPr="006D77E4" w:rsidRDefault="00F601B8" w:rsidP="00F601B8">
            <w:pPr>
              <w:pStyle w:val="BodyRebrand"/>
              <w:rPr>
                <w:rFonts w:asciiTheme="minorHAnsi" w:hAnsiTheme="minorHAnsi" w:cstheme="minorHAnsi"/>
                <w:sz w:val="18"/>
                <w:szCs w:val="18"/>
                <w:lang w:eastAsia="en-GB"/>
              </w:rPr>
            </w:pPr>
            <w:r w:rsidRPr="006D77E4">
              <w:rPr>
                <w:rFonts w:asciiTheme="minorHAnsi" w:hAnsiTheme="minorHAnsi" w:cstheme="minorHAnsi"/>
                <w:lang w:eastAsia="en-GB"/>
              </w:rPr>
              <w:t>Too expensive (cost of cycle, storage, adaptations etc)  </w:t>
            </w:r>
          </w:p>
        </w:tc>
        <w:tc>
          <w:tcPr>
            <w:tcW w:w="2355" w:type="dxa"/>
            <w:tcBorders>
              <w:top w:val="nil"/>
              <w:left w:val="single" w:sz="6" w:space="0" w:color="FF6331"/>
              <w:bottom w:val="nil"/>
              <w:right w:val="single" w:sz="6" w:space="0" w:color="FF6331"/>
            </w:tcBorders>
            <w:shd w:val="clear" w:color="auto" w:fill="FFF6F4"/>
            <w:hideMark/>
          </w:tcPr>
          <w:p w14:paraId="55AC3310" w14:textId="77777777" w:rsidR="00F601B8" w:rsidRPr="006D77E4" w:rsidRDefault="00F601B8" w:rsidP="00F601B8">
            <w:pPr>
              <w:pStyle w:val="BodyRebrand"/>
              <w:rPr>
                <w:rFonts w:asciiTheme="minorHAnsi" w:hAnsiTheme="minorHAnsi" w:cstheme="minorHAnsi"/>
                <w:sz w:val="18"/>
                <w:szCs w:val="18"/>
                <w:lang w:eastAsia="en-GB"/>
              </w:rPr>
            </w:pPr>
            <w:r w:rsidRPr="006D77E4">
              <w:rPr>
                <w:rFonts w:asciiTheme="minorHAnsi" w:hAnsiTheme="minorHAnsi" w:cstheme="minorHAnsi"/>
                <w:color w:val="000000"/>
                <w:lang w:val="en-US" w:eastAsia="en-GB"/>
              </w:rPr>
              <w:t>13%</w:t>
            </w:r>
            <w:r w:rsidRPr="006D77E4">
              <w:rPr>
                <w:rFonts w:asciiTheme="minorHAnsi" w:hAnsiTheme="minorHAnsi" w:cstheme="minorHAnsi"/>
                <w:color w:val="000000"/>
                <w:lang w:eastAsia="en-GB"/>
              </w:rPr>
              <w:t> </w:t>
            </w:r>
          </w:p>
        </w:tc>
      </w:tr>
      <w:tr w:rsidR="00F601B8" w:rsidRPr="006D77E4" w14:paraId="2117FB05" w14:textId="77777777" w:rsidTr="00EA1336">
        <w:trPr>
          <w:trHeight w:val="615"/>
        </w:trPr>
        <w:tc>
          <w:tcPr>
            <w:tcW w:w="7560" w:type="dxa"/>
            <w:tcBorders>
              <w:top w:val="nil"/>
              <w:left w:val="single" w:sz="6" w:space="0" w:color="FF6331"/>
              <w:bottom w:val="nil"/>
              <w:right w:val="single" w:sz="6" w:space="0" w:color="FF6331"/>
            </w:tcBorders>
            <w:shd w:val="clear" w:color="auto" w:fill="auto"/>
            <w:hideMark/>
          </w:tcPr>
          <w:p w14:paraId="29C75998" w14:textId="77777777" w:rsidR="00F601B8" w:rsidRPr="006D77E4" w:rsidRDefault="00F601B8" w:rsidP="00F601B8">
            <w:pPr>
              <w:pStyle w:val="BodyRebrand"/>
              <w:rPr>
                <w:rFonts w:asciiTheme="minorHAnsi" w:hAnsiTheme="minorHAnsi" w:cstheme="minorHAnsi"/>
                <w:sz w:val="18"/>
                <w:szCs w:val="18"/>
                <w:lang w:eastAsia="en-GB"/>
              </w:rPr>
            </w:pPr>
            <w:r w:rsidRPr="006D77E4">
              <w:rPr>
                <w:rFonts w:asciiTheme="minorHAnsi" w:hAnsiTheme="minorHAnsi" w:cstheme="minorHAnsi"/>
                <w:lang w:eastAsia="en-GB"/>
              </w:rPr>
              <w:t>I fear or have experienced antisocial behaviour or hate crime while cycling  </w:t>
            </w:r>
          </w:p>
        </w:tc>
        <w:tc>
          <w:tcPr>
            <w:tcW w:w="2355" w:type="dxa"/>
            <w:tcBorders>
              <w:top w:val="nil"/>
              <w:left w:val="single" w:sz="6" w:space="0" w:color="FF6331"/>
              <w:bottom w:val="nil"/>
              <w:right w:val="single" w:sz="6" w:space="0" w:color="FF6331"/>
            </w:tcBorders>
            <w:shd w:val="clear" w:color="auto" w:fill="auto"/>
            <w:hideMark/>
          </w:tcPr>
          <w:p w14:paraId="5FC4EF2A" w14:textId="77777777" w:rsidR="00F601B8" w:rsidRPr="006D77E4" w:rsidRDefault="00F601B8" w:rsidP="00F601B8">
            <w:pPr>
              <w:pStyle w:val="BodyRebrand"/>
              <w:rPr>
                <w:rFonts w:asciiTheme="minorHAnsi" w:hAnsiTheme="minorHAnsi" w:cstheme="minorHAnsi"/>
                <w:sz w:val="18"/>
                <w:szCs w:val="18"/>
                <w:lang w:eastAsia="en-GB"/>
              </w:rPr>
            </w:pPr>
            <w:r w:rsidRPr="006D77E4">
              <w:rPr>
                <w:rFonts w:asciiTheme="minorHAnsi" w:hAnsiTheme="minorHAnsi" w:cstheme="minorHAnsi"/>
                <w:color w:val="000000"/>
                <w:lang w:val="en-US" w:eastAsia="en-GB"/>
              </w:rPr>
              <w:t>12%</w:t>
            </w:r>
            <w:r w:rsidRPr="006D77E4">
              <w:rPr>
                <w:rFonts w:asciiTheme="minorHAnsi" w:hAnsiTheme="minorHAnsi" w:cstheme="minorHAnsi"/>
                <w:color w:val="000000"/>
                <w:lang w:eastAsia="en-GB"/>
              </w:rPr>
              <w:t> </w:t>
            </w:r>
          </w:p>
        </w:tc>
      </w:tr>
      <w:tr w:rsidR="00F601B8" w:rsidRPr="006D77E4" w14:paraId="5EB3D3FF" w14:textId="77777777" w:rsidTr="00EA1336">
        <w:trPr>
          <w:trHeight w:val="285"/>
        </w:trPr>
        <w:tc>
          <w:tcPr>
            <w:tcW w:w="7560" w:type="dxa"/>
            <w:tcBorders>
              <w:top w:val="nil"/>
              <w:left w:val="single" w:sz="6" w:space="0" w:color="FF6331"/>
              <w:bottom w:val="nil"/>
              <w:right w:val="single" w:sz="6" w:space="0" w:color="FF6331"/>
            </w:tcBorders>
            <w:shd w:val="clear" w:color="auto" w:fill="FFF6F4"/>
            <w:hideMark/>
          </w:tcPr>
          <w:p w14:paraId="3005C3B6" w14:textId="77777777" w:rsidR="00F601B8" w:rsidRPr="006D77E4" w:rsidRDefault="00F601B8" w:rsidP="00F601B8">
            <w:pPr>
              <w:pStyle w:val="BodyRebrand"/>
              <w:rPr>
                <w:rFonts w:asciiTheme="minorHAnsi" w:hAnsiTheme="minorHAnsi" w:cstheme="minorHAnsi"/>
                <w:sz w:val="18"/>
                <w:szCs w:val="18"/>
                <w:lang w:eastAsia="en-GB"/>
              </w:rPr>
            </w:pPr>
            <w:r w:rsidRPr="006D77E4">
              <w:rPr>
                <w:rFonts w:asciiTheme="minorHAnsi" w:hAnsiTheme="minorHAnsi" w:cstheme="minorHAnsi"/>
                <w:lang w:eastAsia="en-GB"/>
              </w:rPr>
              <w:t>I am sometimes denied access to public transport when I take my cycle  </w:t>
            </w:r>
          </w:p>
        </w:tc>
        <w:tc>
          <w:tcPr>
            <w:tcW w:w="2355" w:type="dxa"/>
            <w:tcBorders>
              <w:top w:val="nil"/>
              <w:left w:val="single" w:sz="6" w:space="0" w:color="FF6331"/>
              <w:bottom w:val="nil"/>
              <w:right w:val="single" w:sz="6" w:space="0" w:color="FF6331"/>
            </w:tcBorders>
            <w:shd w:val="clear" w:color="auto" w:fill="FFF6F4"/>
            <w:hideMark/>
          </w:tcPr>
          <w:p w14:paraId="6831EF3D" w14:textId="77777777" w:rsidR="00F601B8" w:rsidRPr="006D77E4" w:rsidRDefault="00F601B8" w:rsidP="00F601B8">
            <w:pPr>
              <w:pStyle w:val="BodyRebrand"/>
              <w:rPr>
                <w:rFonts w:asciiTheme="minorHAnsi" w:hAnsiTheme="minorHAnsi" w:cstheme="minorHAnsi"/>
                <w:sz w:val="18"/>
                <w:szCs w:val="18"/>
                <w:lang w:eastAsia="en-GB"/>
              </w:rPr>
            </w:pPr>
            <w:r w:rsidRPr="006D77E4">
              <w:rPr>
                <w:rFonts w:asciiTheme="minorHAnsi" w:hAnsiTheme="minorHAnsi" w:cstheme="minorHAnsi"/>
                <w:color w:val="000000"/>
                <w:lang w:val="en-US" w:eastAsia="en-GB"/>
              </w:rPr>
              <w:t>11%</w:t>
            </w:r>
            <w:r w:rsidRPr="006D77E4">
              <w:rPr>
                <w:rFonts w:asciiTheme="minorHAnsi" w:hAnsiTheme="minorHAnsi" w:cstheme="minorHAnsi"/>
                <w:color w:val="000000"/>
                <w:lang w:eastAsia="en-GB"/>
              </w:rPr>
              <w:t> </w:t>
            </w:r>
          </w:p>
        </w:tc>
      </w:tr>
      <w:tr w:rsidR="00F601B8" w:rsidRPr="006D77E4" w14:paraId="71E4D8B5" w14:textId="77777777" w:rsidTr="00EA1336">
        <w:trPr>
          <w:trHeight w:val="300"/>
        </w:trPr>
        <w:tc>
          <w:tcPr>
            <w:tcW w:w="7560" w:type="dxa"/>
            <w:tcBorders>
              <w:top w:val="nil"/>
              <w:left w:val="single" w:sz="6" w:space="0" w:color="FF6331"/>
              <w:bottom w:val="nil"/>
              <w:right w:val="single" w:sz="6" w:space="0" w:color="FF6331"/>
            </w:tcBorders>
            <w:shd w:val="clear" w:color="auto" w:fill="auto"/>
            <w:hideMark/>
          </w:tcPr>
          <w:p w14:paraId="33D8B980" w14:textId="77777777" w:rsidR="00F601B8" w:rsidRPr="006D77E4" w:rsidRDefault="00F601B8" w:rsidP="00F601B8">
            <w:pPr>
              <w:pStyle w:val="BodyRebrand"/>
              <w:rPr>
                <w:rFonts w:asciiTheme="minorHAnsi" w:hAnsiTheme="minorHAnsi" w:cstheme="minorHAnsi"/>
                <w:sz w:val="18"/>
                <w:szCs w:val="18"/>
                <w:lang w:eastAsia="en-GB"/>
              </w:rPr>
            </w:pPr>
            <w:r w:rsidRPr="006D77E4">
              <w:rPr>
                <w:rFonts w:asciiTheme="minorHAnsi" w:hAnsiTheme="minorHAnsi" w:cstheme="minorHAnsi"/>
                <w:lang w:eastAsia="en-GB"/>
              </w:rPr>
              <w:t>Not enough opportunity to hire cycles  </w:t>
            </w:r>
          </w:p>
        </w:tc>
        <w:tc>
          <w:tcPr>
            <w:tcW w:w="2355" w:type="dxa"/>
            <w:tcBorders>
              <w:top w:val="nil"/>
              <w:left w:val="single" w:sz="6" w:space="0" w:color="FF6331"/>
              <w:bottom w:val="nil"/>
              <w:right w:val="single" w:sz="6" w:space="0" w:color="FF6331"/>
            </w:tcBorders>
            <w:shd w:val="clear" w:color="auto" w:fill="auto"/>
            <w:hideMark/>
          </w:tcPr>
          <w:p w14:paraId="1C513181" w14:textId="77777777" w:rsidR="00F601B8" w:rsidRPr="006D77E4" w:rsidRDefault="00F601B8" w:rsidP="00F601B8">
            <w:pPr>
              <w:pStyle w:val="BodyRebrand"/>
              <w:rPr>
                <w:rFonts w:asciiTheme="minorHAnsi" w:hAnsiTheme="minorHAnsi" w:cstheme="minorHAnsi"/>
                <w:sz w:val="18"/>
                <w:szCs w:val="18"/>
                <w:lang w:eastAsia="en-GB"/>
              </w:rPr>
            </w:pPr>
            <w:r w:rsidRPr="006D77E4">
              <w:rPr>
                <w:rFonts w:asciiTheme="minorHAnsi" w:hAnsiTheme="minorHAnsi" w:cstheme="minorHAnsi"/>
                <w:color w:val="000000"/>
                <w:lang w:val="en-US" w:eastAsia="en-GB"/>
              </w:rPr>
              <w:t>8%</w:t>
            </w:r>
            <w:r w:rsidRPr="006D77E4">
              <w:rPr>
                <w:rFonts w:asciiTheme="minorHAnsi" w:hAnsiTheme="minorHAnsi" w:cstheme="minorHAnsi"/>
                <w:color w:val="000000"/>
                <w:lang w:eastAsia="en-GB"/>
              </w:rPr>
              <w:t> </w:t>
            </w:r>
          </w:p>
        </w:tc>
      </w:tr>
      <w:tr w:rsidR="00F601B8" w:rsidRPr="006D77E4" w14:paraId="5573575E" w14:textId="77777777" w:rsidTr="00EA1336">
        <w:trPr>
          <w:trHeight w:val="300"/>
        </w:trPr>
        <w:tc>
          <w:tcPr>
            <w:tcW w:w="7560" w:type="dxa"/>
            <w:tcBorders>
              <w:top w:val="nil"/>
              <w:left w:val="single" w:sz="6" w:space="0" w:color="FF6331"/>
              <w:bottom w:val="nil"/>
              <w:right w:val="single" w:sz="6" w:space="0" w:color="FF6331"/>
            </w:tcBorders>
            <w:shd w:val="clear" w:color="auto" w:fill="FFF6F4"/>
            <w:hideMark/>
          </w:tcPr>
          <w:p w14:paraId="735A9674" w14:textId="77777777" w:rsidR="00F601B8" w:rsidRPr="006D77E4" w:rsidRDefault="00F601B8" w:rsidP="00F601B8">
            <w:pPr>
              <w:pStyle w:val="BodyRebrand"/>
              <w:rPr>
                <w:rFonts w:asciiTheme="minorHAnsi" w:hAnsiTheme="minorHAnsi" w:cstheme="minorHAnsi"/>
                <w:sz w:val="18"/>
                <w:szCs w:val="18"/>
                <w:lang w:eastAsia="en-GB"/>
              </w:rPr>
            </w:pPr>
            <w:r w:rsidRPr="006D77E4">
              <w:rPr>
                <w:rFonts w:asciiTheme="minorHAnsi" w:hAnsiTheme="minorHAnsi" w:cstheme="minorHAnsi"/>
                <w:lang w:eastAsia="en-GB"/>
              </w:rPr>
              <w:t>I feel like cycling ‘isn’t for people like me’  </w:t>
            </w:r>
          </w:p>
        </w:tc>
        <w:tc>
          <w:tcPr>
            <w:tcW w:w="2355" w:type="dxa"/>
            <w:tcBorders>
              <w:top w:val="nil"/>
              <w:left w:val="single" w:sz="6" w:space="0" w:color="FF6331"/>
              <w:bottom w:val="nil"/>
              <w:right w:val="single" w:sz="6" w:space="0" w:color="FF6331"/>
            </w:tcBorders>
            <w:shd w:val="clear" w:color="auto" w:fill="FFF6F4"/>
            <w:hideMark/>
          </w:tcPr>
          <w:p w14:paraId="754AE656" w14:textId="77777777" w:rsidR="00F601B8" w:rsidRPr="006D77E4" w:rsidRDefault="00F601B8" w:rsidP="00F601B8">
            <w:pPr>
              <w:pStyle w:val="BodyRebrand"/>
              <w:rPr>
                <w:rFonts w:asciiTheme="minorHAnsi" w:hAnsiTheme="minorHAnsi" w:cstheme="minorHAnsi"/>
                <w:sz w:val="18"/>
                <w:szCs w:val="18"/>
                <w:lang w:eastAsia="en-GB"/>
              </w:rPr>
            </w:pPr>
            <w:r w:rsidRPr="006D77E4">
              <w:rPr>
                <w:rFonts w:asciiTheme="minorHAnsi" w:hAnsiTheme="minorHAnsi" w:cstheme="minorHAnsi"/>
                <w:color w:val="000000"/>
                <w:lang w:val="en-US" w:eastAsia="en-GB"/>
              </w:rPr>
              <w:t>8%</w:t>
            </w:r>
            <w:r w:rsidRPr="006D77E4">
              <w:rPr>
                <w:rFonts w:asciiTheme="minorHAnsi" w:hAnsiTheme="minorHAnsi" w:cstheme="minorHAnsi"/>
                <w:color w:val="000000"/>
                <w:lang w:eastAsia="en-GB"/>
              </w:rPr>
              <w:t> </w:t>
            </w:r>
          </w:p>
        </w:tc>
      </w:tr>
      <w:tr w:rsidR="00F601B8" w:rsidRPr="006D77E4" w14:paraId="7D8EE627" w14:textId="77777777" w:rsidTr="00EA1336">
        <w:trPr>
          <w:trHeight w:val="360"/>
        </w:trPr>
        <w:tc>
          <w:tcPr>
            <w:tcW w:w="7560" w:type="dxa"/>
            <w:tcBorders>
              <w:top w:val="nil"/>
              <w:left w:val="single" w:sz="6" w:space="0" w:color="FF6331"/>
              <w:bottom w:val="nil"/>
              <w:right w:val="single" w:sz="6" w:space="0" w:color="FF6331"/>
            </w:tcBorders>
            <w:shd w:val="clear" w:color="auto" w:fill="auto"/>
            <w:hideMark/>
          </w:tcPr>
          <w:p w14:paraId="44EBA12B" w14:textId="77777777" w:rsidR="00F601B8" w:rsidRPr="006D77E4" w:rsidRDefault="00F601B8" w:rsidP="00F601B8">
            <w:pPr>
              <w:pStyle w:val="BodyRebrand"/>
              <w:rPr>
                <w:rFonts w:asciiTheme="minorHAnsi" w:hAnsiTheme="minorHAnsi" w:cstheme="minorHAnsi"/>
                <w:sz w:val="18"/>
                <w:szCs w:val="18"/>
                <w:lang w:eastAsia="en-GB"/>
              </w:rPr>
            </w:pPr>
            <w:r w:rsidRPr="006D77E4">
              <w:rPr>
                <w:rFonts w:asciiTheme="minorHAnsi" w:hAnsiTheme="minorHAnsi" w:cstheme="minorHAnsi"/>
                <w:lang w:eastAsia="en-GB"/>
              </w:rPr>
              <w:t>I fear that I will lose or have lost my benefits because I cycle  </w:t>
            </w:r>
          </w:p>
        </w:tc>
        <w:tc>
          <w:tcPr>
            <w:tcW w:w="2355" w:type="dxa"/>
            <w:tcBorders>
              <w:top w:val="nil"/>
              <w:left w:val="single" w:sz="6" w:space="0" w:color="FF6331"/>
              <w:bottom w:val="nil"/>
              <w:right w:val="single" w:sz="6" w:space="0" w:color="FF6331"/>
            </w:tcBorders>
            <w:shd w:val="clear" w:color="auto" w:fill="auto"/>
            <w:hideMark/>
          </w:tcPr>
          <w:p w14:paraId="1E92B74E" w14:textId="77777777" w:rsidR="00F601B8" w:rsidRPr="006D77E4" w:rsidRDefault="00F601B8" w:rsidP="00F601B8">
            <w:pPr>
              <w:pStyle w:val="BodyRebrand"/>
              <w:rPr>
                <w:rFonts w:asciiTheme="minorHAnsi" w:hAnsiTheme="minorHAnsi" w:cstheme="minorHAnsi"/>
                <w:sz w:val="18"/>
                <w:szCs w:val="18"/>
                <w:lang w:eastAsia="en-GB"/>
              </w:rPr>
            </w:pPr>
            <w:r w:rsidRPr="006D77E4">
              <w:rPr>
                <w:rFonts w:asciiTheme="minorHAnsi" w:hAnsiTheme="minorHAnsi" w:cstheme="minorHAnsi"/>
                <w:color w:val="000000"/>
                <w:lang w:val="en-US" w:eastAsia="en-GB"/>
              </w:rPr>
              <w:t>3%</w:t>
            </w:r>
            <w:r w:rsidRPr="006D77E4">
              <w:rPr>
                <w:rFonts w:asciiTheme="minorHAnsi" w:hAnsiTheme="minorHAnsi" w:cstheme="minorHAnsi"/>
                <w:color w:val="000000"/>
                <w:lang w:eastAsia="en-GB"/>
              </w:rPr>
              <w:t> </w:t>
            </w:r>
          </w:p>
        </w:tc>
      </w:tr>
      <w:tr w:rsidR="00F601B8" w:rsidRPr="006D77E4" w14:paraId="10B0C99D" w14:textId="77777777" w:rsidTr="00EA1336">
        <w:trPr>
          <w:trHeight w:val="360"/>
        </w:trPr>
        <w:tc>
          <w:tcPr>
            <w:tcW w:w="7560" w:type="dxa"/>
            <w:tcBorders>
              <w:top w:val="nil"/>
              <w:left w:val="single" w:sz="6" w:space="0" w:color="FF6331"/>
              <w:bottom w:val="single" w:sz="6" w:space="0" w:color="FF6331"/>
              <w:right w:val="single" w:sz="6" w:space="0" w:color="FF6331"/>
            </w:tcBorders>
            <w:shd w:val="clear" w:color="auto" w:fill="FFF6F4"/>
            <w:hideMark/>
          </w:tcPr>
          <w:p w14:paraId="6E20568F" w14:textId="77777777" w:rsidR="00F601B8" w:rsidRPr="006D77E4" w:rsidRDefault="00F601B8" w:rsidP="00F601B8">
            <w:pPr>
              <w:pStyle w:val="BodyRebrand"/>
              <w:rPr>
                <w:rFonts w:asciiTheme="minorHAnsi" w:hAnsiTheme="minorHAnsi" w:cstheme="minorHAnsi"/>
                <w:sz w:val="18"/>
                <w:szCs w:val="18"/>
                <w:lang w:eastAsia="en-GB"/>
              </w:rPr>
            </w:pPr>
            <w:r w:rsidRPr="006D77E4">
              <w:rPr>
                <w:rFonts w:asciiTheme="minorHAnsi" w:hAnsiTheme="minorHAnsi" w:cstheme="minorHAnsi"/>
                <w:shd w:val="clear" w:color="auto" w:fill="FFFFFF"/>
                <w:lang w:val="en-US" w:eastAsia="en-GB"/>
              </w:rPr>
              <w:t>None – this mode is accessible to me</w:t>
            </w:r>
            <w:r w:rsidRPr="006D77E4">
              <w:rPr>
                <w:rFonts w:asciiTheme="minorHAnsi" w:hAnsiTheme="minorHAnsi" w:cstheme="minorHAnsi"/>
                <w:shd w:val="clear" w:color="auto" w:fill="FFFFFF"/>
                <w:lang w:eastAsia="en-GB"/>
              </w:rPr>
              <w:t>  </w:t>
            </w:r>
            <w:r w:rsidRPr="006D77E4">
              <w:rPr>
                <w:rFonts w:asciiTheme="minorHAnsi" w:hAnsiTheme="minorHAnsi" w:cstheme="minorHAnsi"/>
                <w:lang w:eastAsia="en-GB"/>
              </w:rPr>
              <w:t> </w:t>
            </w:r>
          </w:p>
        </w:tc>
        <w:tc>
          <w:tcPr>
            <w:tcW w:w="2355" w:type="dxa"/>
            <w:tcBorders>
              <w:top w:val="nil"/>
              <w:left w:val="single" w:sz="6" w:space="0" w:color="FF6331"/>
              <w:bottom w:val="single" w:sz="6" w:space="0" w:color="FF6331"/>
              <w:right w:val="single" w:sz="6" w:space="0" w:color="FF6331"/>
            </w:tcBorders>
            <w:shd w:val="clear" w:color="auto" w:fill="FFF6F4"/>
            <w:hideMark/>
          </w:tcPr>
          <w:p w14:paraId="69A59778" w14:textId="77777777" w:rsidR="00F601B8" w:rsidRPr="006D77E4" w:rsidRDefault="00F601B8" w:rsidP="00F601B8">
            <w:pPr>
              <w:pStyle w:val="BodyRebrand"/>
              <w:rPr>
                <w:rFonts w:asciiTheme="minorHAnsi" w:hAnsiTheme="minorHAnsi" w:cstheme="minorHAnsi"/>
                <w:sz w:val="18"/>
                <w:szCs w:val="18"/>
                <w:lang w:eastAsia="en-GB"/>
              </w:rPr>
            </w:pPr>
            <w:r w:rsidRPr="006D77E4">
              <w:rPr>
                <w:rFonts w:asciiTheme="minorHAnsi" w:hAnsiTheme="minorHAnsi" w:cstheme="minorHAnsi"/>
                <w:color w:val="000000"/>
                <w:lang w:val="en-US" w:eastAsia="en-GB"/>
              </w:rPr>
              <w:t>3%</w:t>
            </w:r>
            <w:r w:rsidRPr="006D77E4">
              <w:rPr>
                <w:rFonts w:asciiTheme="minorHAnsi" w:hAnsiTheme="minorHAnsi" w:cstheme="minorHAnsi"/>
                <w:color w:val="000000"/>
                <w:lang w:eastAsia="en-GB"/>
              </w:rPr>
              <w:t> </w:t>
            </w:r>
          </w:p>
        </w:tc>
      </w:tr>
    </w:tbl>
    <w:p w14:paraId="3B50A9D7" w14:textId="77777777" w:rsidR="00311F2F" w:rsidRPr="006D77E4" w:rsidRDefault="00311F2F" w:rsidP="00DB6328">
      <w:pPr>
        <w:spacing w:after="0" w:line="240" w:lineRule="auto"/>
        <w:rPr>
          <w:rFonts w:asciiTheme="minorHAnsi" w:hAnsiTheme="minorHAnsi" w:cstheme="minorHAnsi"/>
          <w:b/>
          <w:bCs/>
        </w:rPr>
      </w:pPr>
    </w:p>
    <w:p w14:paraId="60A5F9CB" w14:textId="5959B14A" w:rsidR="00311F2F" w:rsidRPr="006D77E4" w:rsidRDefault="4E9947ED" w:rsidP="00EA1336">
      <w:pPr>
        <w:pStyle w:val="Heading5"/>
        <w:rPr>
          <w:rFonts w:asciiTheme="minorHAnsi" w:hAnsiTheme="minorHAnsi" w:cstheme="minorHAnsi"/>
        </w:rPr>
      </w:pPr>
      <w:r w:rsidRPr="006D77E4">
        <w:rPr>
          <w:rFonts w:asciiTheme="minorHAnsi" w:hAnsiTheme="minorHAnsi" w:cstheme="minorHAnsi"/>
        </w:rPr>
        <w:t>Impairment</w:t>
      </w:r>
    </w:p>
    <w:p w14:paraId="6E6E558F" w14:textId="3B636A9B" w:rsidR="00EA1336" w:rsidRPr="006D77E4" w:rsidRDefault="00EA1336" w:rsidP="00EA1336">
      <w:pPr>
        <w:rPr>
          <w:rFonts w:asciiTheme="minorHAnsi" w:hAnsiTheme="minorHAnsi" w:cstheme="minorHAnsi"/>
        </w:rPr>
      </w:pPr>
      <w:r w:rsidRPr="006D77E4">
        <w:rPr>
          <w:rFonts w:asciiTheme="minorHAnsi" w:hAnsiTheme="minorHAnsi" w:cstheme="minorHAnsi"/>
        </w:rPr>
        <w:t>58% of respondents said they could not cycle due to their impairment, making it the most common barrier. While this framing contrasts with our own use of the Social Model (that we are disabled by barriers rather than our impairment) we chose to include this option in the survey due to strong feedback from workshop participants.</w:t>
      </w:r>
    </w:p>
    <w:p w14:paraId="6A801E70" w14:textId="77777777" w:rsidR="00EA1336" w:rsidRPr="006D77E4" w:rsidRDefault="00EA1336" w:rsidP="00EA1336">
      <w:pPr>
        <w:rPr>
          <w:rFonts w:asciiTheme="minorHAnsi" w:hAnsiTheme="minorHAnsi" w:cstheme="minorHAnsi"/>
        </w:rPr>
      </w:pPr>
    </w:p>
    <w:p w14:paraId="725AECF4" w14:textId="77777777" w:rsidR="00EA1336" w:rsidRPr="006D77E4" w:rsidRDefault="00EA1336" w:rsidP="00EA1336">
      <w:pPr>
        <w:rPr>
          <w:rFonts w:asciiTheme="minorHAnsi" w:hAnsiTheme="minorHAnsi" w:cstheme="minorHAnsi"/>
        </w:rPr>
      </w:pPr>
    </w:p>
    <w:p w14:paraId="6BC085A3" w14:textId="6DBD2C09" w:rsidR="4E9947ED" w:rsidRPr="006D77E4" w:rsidRDefault="4E9947ED" w:rsidP="005533D9">
      <w:pPr>
        <w:pStyle w:val="Heading5"/>
        <w:rPr>
          <w:rFonts w:asciiTheme="minorHAnsi" w:hAnsiTheme="minorHAnsi" w:cstheme="minorHAnsi"/>
        </w:rPr>
      </w:pPr>
      <w:r w:rsidRPr="006D77E4">
        <w:rPr>
          <w:rFonts w:asciiTheme="minorHAnsi" w:hAnsiTheme="minorHAnsi" w:cstheme="minorHAnsi"/>
        </w:rPr>
        <w:lastRenderedPageBreak/>
        <w:t xml:space="preserve">Safety and confidence </w:t>
      </w:r>
    </w:p>
    <w:p w14:paraId="4BE64D49" w14:textId="4EC30F95" w:rsidR="4E9947ED" w:rsidRPr="006D77E4" w:rsidRDefault="4E9947ED" w:rsidP="00DB6328">
      <w:pPr>
        <w:spacing w:after="0" w:line="240" w:lineRule="auto"/>
        <w:rPr>
          <w:rFonts w:asciiTheme="minorHAnsi" w:hAnsiTheme="minorHAnsi" w:cstheme="minorHAnsi"/>
        </w:rPr>
      </w:pPr>
      <w:r w:rsidRPr="006D77E4">
        <w:rPr>
          <w:rFonts w:asciiTheme="minorHAnsi" w:hAnsiTheme="minorHAnsi" w:cstheme="minorHAnsi"/>
        </w:rPr>
        <w:t>The second most common barrier was dangerous roads and the risk of collision</w:t>
      </w:r>
      <w:r w:rsidR="502393E5" w:rsidRPr="006D77E4">
        <w:rPr>
          <w:rFonts w:asciiTheme="minorHAnsi" w:hAnsiTheme="minorHAnsi" w:cstheme="minorHAnsi"/>
        </w:rPr>
        <w:t xml:space="preserve"> (35% of respondents)</w:t>
      </w:r>
      <w:r w:rsidRPr="006D77E4">
        <w:rPr>
          <w:rFonts w:asciiTheme="minorHAnsi" w:hAnsiTheme="minorHAnsi" w:cstheme="minorHAnsi"/>
        </w:rPr>
        <w:t>. Some said that they were made to feel unsafe by poor driver behaviour and a lack of segregated cycling routes. Others also said their impairment put them at higher risk (</w:t>
      </w:r>
      <w:proofErr w:type="gramStart"/>
      <w:r w:rsidRPr="006D77E4">
        <w:rPr>
          <w:rFonts w:asciiTheme="minorHAnsi" w:hAnsiTheme="minorHAnsi" w:cstheme="minorHAnsi"/>
        </w:rPr>
        <w:t>e.g.</w:t>
      </w:r>
      <w:proofErr w:type="gramEnd"/>
      <w:r w:rsidRPr="006D77E4">
        <w:rPr>
          <w:rFonts w:asciiTheme="minorHAnsi" w:hAnsiTheme="minorHAnsi" w:cstheme="minorHAnsi"/>
        </w:rPr>
        <w:t xml:space="preserve"> being easily thrown off balance or unable to hear traffic approaching from behind.)</w:t>
      </w:r>
    </w:p>
    <w:p w14:paraId="13C38031" w14:textId="77777777" w:rsidR="00EA1336" w:rsidRPr="006D77E4" w:rsidRDefault="00EA1336" w:rsidP="00DB6328">
      <w:pPr>
        <w:spacing w:after="0" w:line="240" w:lineRule="auto"/>
        <w:rPr>
          <w:rFonts w:asciiTheme="minorHAnsi" w:hAnsiTheme="minorHAnsi" w:cstheme="minorHAnsi"/>
        </w:rPr>
      </w:pPr>
    </w:p>
    <w:p w14:paraId="0863A6E8" w14:textId="1C376D4A" w:rsidR="4E9947ED" w:rsidRPr="006D77E4" w:rsidRDefault="00CA2807" w:rsidP="00DB6328">
      <w:pPr>
        <w:spacing w:after="0" w:line="240" w:lineRule="auto"/>
        <w:rPr>
          <w:rFonts w:asciiTheme="minorHAnsi" w:hAnsiTheme="minorHAnsi" w:cstheme="minorHAnsi"/>
        </w:rPr>
      </w:pPr>
      <w:r w:rsidRPr="006D77E4">
        <w:rPr>
          <w:rFonts w:asciiTheme="minorHAnsi" w:hAnsiTheme="minorHAnsi" w:cstheme="minorHAnsi"/>
        </w:rPr>
        <w:t>21%</w:t>
      </w:r>
      <w:r w:rsidR="3D873AAC" w:rsidRPr="006D77E4">
        <w:rPr>
          <w:rFonts w:asciiTheme="minorHAnsi" w:hAnsiTheme="minorHAnsi" w:cstheme="minorHAnsi"/>
        </w:rPr>
        <w:t xml:space="preserve"> </w:t>
      </w:r>
      <w:r w:rsidR="4E9947ED" w:rsidRPr="006D77E4">
        <w:rPr>
          <w:rFonts w:asciiTheme="minorHAnsi" w:hAnsiTheme="minorHAnsi" w:cstheme="minorHAnsi"/>
        </w:rPr>
        <w:t xml:space="preserve">said that they lacked the skills or confidence to be able to cycle </w:t>
      </w:r>
      <w:proofErr w:type="gramStart"/>
      <w:r w:rsidR="4E9947ED" w:rsidRPr="006D77E4">
        <w:rPr>
          <w:rFonts w:asciiTheme="minorHAnsi" w:hAnsiTheme="minorHAnsi" w:cstheme="minorHAnsi"/>
        </w:rPr>
        <w:t>safely, and</w:t>
      </w:r>
      <w:proofErr w:type="gramEnd"/>
      <w:r w:rsidR="4E9947ED" w:rsidRPr="006D77E4">
        <w:rPr>
          <w:rFonts w:asciiTheme="minorHAnsi" w:hAnsiTheme="minorHAnsi" w:cstheme="minorHAnsi"/>
        </w:rPr>
        <w:t xml:space="preserve"> added that there were no adult classes available to help them improve. For some the safety risk came from other people, with </w:t>
      </w:r>
      <w:r w:rsidR="7335C399" w:rsidRPr="006D77E4">
        <w:rPr>
          <w:rFonts w:asciiTheme="minorHAnsi" w:hAnsiTheme="minorHAnsi" w:cstheme="minorHAnsi"/>
        </w:rPr>
        <w:t>11</w:t>
      </w:r>
      <w:r w:rsidR="4E9947ED" w:rsidRPr="006D77E4">
        <w:rPr>
          <w:rFonts w:asciiTheme="minorHAnsi" w:hAnsiTheme="minorHAnsi" w:cstheme="minorHAnsi"/>
        </w:rPr>
        <w:t>% saying they were afraid of or had experienced antisocial behaviour or hate crime while cycling in the past year.</w:t>
      </w:r>
    </w:p>
    <w:p w14:paraId="4BF3EBAD" w14:textId="77777777" w:rsidR="00450361" w:rsidRPr="006D77E4" w:rsidRDefault="00450361"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450361" w:rsidRPr="006D77E4" w14:paraId="34A0C4DA" w14:textId="77777777" w:rsidTr="00EA1336">
        <w:tc>
          <w:tcPr>
            <w:tcW w:w="9913" w:type="dxa"/>
          </w:tcPr>
          <w:p w14:paraId="4F31629B" w14:textId="01151CF2" w:rsidR="00450361" w:rsidRPr="006D77E4" w:rsidRDefault="43429021" w:rsidP="00EA1336">
            <w:pPr>
              <w:rPr>
                <w:rFonts w:asciiTheme="minorHAnsi" w:hAnsiTheme="minorHAnsi" w:cstheme="minorHAnsi"/>
              </w:rPr>
            </w:pPr>
            <w:r w:rsidRPr="006D77E4">
              <w:rPr>
                <w:rFonts w:asciiTheme="minorHAnsi" w:hAnsiTheme="minorHAnsi" w:cstheme="minorHAnsi"/>
              </w:rPr>
              <w:t>“</w:t>
            </w:r>
            <w:r w:rsidR="00450361" w:rsidRPr="006D77E4">
              <w:rPr>
                <w:rFonts w:asciiTheme="minorHAnsi" w:hAnsiTheme="minorHAnsi" w:cstheme="minorHAnsi"/>
              </w:rPr>
              <w:t>I cannot cycle confidently and there are no adult classes in my area. A lack of accessible cycle parking. A lack of bike lanes mean I must cycle on busy main roads which is impossible. I am tired and sweaty when I get to my location and there's nowhere to store locks or helmets.</w:t>
            </w:r>
            <w:r w:rsidR="196E72E4" w:rsidRPr="006D77E4">
              <w:rPr>
                <w:rFonts w:asciiTheme="minorHAnsi" w:hAnsiTheme="minorHAnsi" w:cstheme="minorHAnsi"/>
              </w:rPr>
              <w:t>”</w:t>
            </w:r>
          </w:p>
        </w:tc>
      </w:tr>
    </w:tbl>
    <w:p w14:paraId="19139499" w14:textId="77777777" w:rsidR="00311F2F" w:rsidRPr="006D77E4" w:rsidRDefault="00311F2F" w:rsidP="00DB6328">
      <w:pPr>
        <w:spacing w:after="0" w:line="240" w:lineRule="auto"/>
        <w:rPr>
          <w:rFonts w:asciiTheme="minorHAnsi" w:hAnsiTheme="minorHAnsi" w:cstheme="minorHAnsi"/>
        </w:rPr>
      </w:pPr>
    </w:p>
    <w:p w14:paraId="6FAD197E" w14:textId="4159381F" w:rsidR="4E9947ED" w:rsidRPr="006D77E4" w:rsidRDefault="4E9947ED" w:rsidP="005533D9">
      <w:pPr>
        <w:pStyle w:val="Heading5"/>
        <w:rPr>
          <w:rFonts w:asciiTheme="minorHAnsi" w:hAnsiTheme="minorHAnsi" w:cstheme="minorHAnsi"/>
        </w:rPr>
      </w:pPr>
      <w:r w:rsidRPr="006D77E4">
        <w:rPr>
          <w:rFonts w:asciiTheme="minorHAnsi" w:hAnsiTheme="minorHAnsi" w:cstheme="minorHAnsi"/>
        </w:rPr>
        <w:t>Poor cycling infrastructure</w:t>
      </w:r>
    </w:p>
    <w:p w14:paraId="5AAC3173" w14:textId="062E6722" w:rsidR="4E9947ED" w:rsidRPr="006D77E4" w:rsidRDefault="4E9947ED" w:rsidP="00DB6328">
      <w:pPr>
        <w:spacing w:after="0" w:line="240" w:lineRule="auto"/>
        <w:rPr>
          <w:rFonts w:asciiTheme="minorHAnsi" w:hAnsiTheme="minorHAnsi" w:cstheme="minorHAnsi"/>
        </w:rPr>
      </w:pPr>
      <w:r w:rsidRPr="006D77E4">
        <w:rPr>
          <w:rFonts w:asciiTheme="minorHAnsi" w:hAnsiTheme="minorHAnsi" w:cstheme="minorHAnsi"/>
        </w:rPr>
        <w:t xml:space="preserve">Poor cycling infrastructure was among the more common barriers. </w:t>
      </w:r>
      <w:r w:rsidR="1CD538D9" w:rsidRPr="006D77E4">
        <w:rPr>
          <w:rFonts w:asciiTheme="minorHAnsi" w:hAnsiTheme="minorHAnsi" w:cstheme="minorHAnsi"/>
        </w:rPr>
        <w:t>27</w:t>
      </w:r>
      <w:r w:rsidRPr="006D77E4">
        <w:rPr>
          <w:rFonts w:asciiTheme="minorHAnsi" w:hAnsiTheme="minorHAnsi" w:cstheme="minorHAnsi"/>
        </w:rPr>
        <w:t xml:space="preserve">% said that there were too few cycle lanes, and </w:t>
      </w:r>
      <w:r w:rsidR="568A2A49" w:rsidRPr="006D77E4">
        <w:rPr>
          <w:rFonts w:asciiTheme="minorHAnsi" w:hAnsiTheme="minorHAnsi" w:cstheme="minorHAnsi"/>
        </w:rPr>
        <w:t>22</w:t>
      </w:r>
      <w:r w:rsidRPr="006D77E4">
        <w:rPr>
          <w:rFonts w:asciiTheme="minorHAnsi" w:hAnsiTheme="minorHAnsi" w:cstheme="minorHAnsi"/>
        </w:rPr>
        <w:t>% said that the ones available to them were often poorly maintained or obstructed. People who said their impairment made them more fearful of traffic collisions often added that they felt safer in cycle lanes.</w:t>
      </w:r>
    </w:p>
    <w:p w14:paraId="1CDB19CD" w14:textId="77777777" w:rsidR="00311F2F" w:rsidRPr="006D77E4" w:rsidRDefault="00311F2F" w:rsidP="00DB6328">
      <w:pPr>
        <w:spacing w:after="0" w:line="240" w:lineRule="auto"/>
        <w:rPr>
          <w:rFonts w:asciiTheme="minorHAnsi" w:hAnsiTheme="minorHAnsi" w:cstheme="minorHAnsi"/>
        </w:rPr>
      </w:pPr>
    </w:p>
    <w:p w14:paraId="25E03FF0" w14:textId="6A36D6E1" w:rsidR="4E9947ED" w:rsidRPr="006D77E4" w:rsidRDefault="000A41BB" w:rsidP="00DB6328">
      <w:pPr>
        <w:spacing w:after="0" w:line="240" w:lineRule="auto"/>
        <w:rPr>
          <w:rFonts w:asciiTheme="minorHAnsi" w:hAnsiTheme="minorHAnsi" w:cstheme="minorHAnsi"/>
        </w:rPr>
      </w:pPr>
      <w:r w:rsidRPr="006D77E4">
        <w:rPr>
          <w:rFonts w:asciiTheme="minorHAnsi" w:hAnsiTheme="minorHAnsi" w:cstheme="minorHAnsi"/>
        </w:rPr>
        <w:t>20%</w:t>
      </w:r>
      <w:r w:rsidR="688317A8" w:rsidRPr="006D77E4">
        <w:rPr>
          <w:rFonts w:asciiTheme="minorHAnsi" w:hAnsiTheme="minorHAnsi" w:cstheme="minorHAnsi"/>
        </w:rPr>
        <w:t xml:space="preserve"> </w:t>
      </w:r>
      <w:r w:rsidR="4E9947ED" w:rsidRPr="006D77E4">
        <w:rPr>
          <w:rFonts w:asciiTheme="minorHAnsi" w:hAnsiTheme="minorHAnsi" w:cstheme="minorHAnsi"/>
        </w:rPr>
        <w:t xml:space="preserve">also said that existing infrastructure was not suitable for adapted cycles, such as routes being too narrow. This is particularly concerning, given that </w:t>
      </w:r>
      <w:r w:rsidR="002406A1" w:rsidRPr="006D77E4">
        <w:rPr>
          <w:rFonts w:asciiTheme="minorHAnsi" w:hAnsiTheme="minorHAnsi" w:cstheme="minorHAnsi"/>
        </w:rPr>
        <w:t>32%</w:t>
      </w:r>
      <w:r w:rsidR="4E9947ED" w:rsidRPr="006D77E4">
        <w:rPr>
          <w:rFonts w:asciiTheme="minorHAnsi" w:hAnsiTheme="minorHAnsi" w:cstheme="minorHAnsi"/>
        </w:rPr>
        <w:t xml:space="preserve"> of those surveyed use a non-standard cycle.</w:t>
      </w:r>
    </w:p>
    <w:p w14:paraId="50800B10" w14:textId="40C51FA5" w:rsidR="3A121622" w:rsidRPr="006D77E4" w:rsidRDefault="3A121622" w:rsidP="3A121622">
      <w:pPr>
        <w:spacing w:after="0" w:line="240" w:lineRule="auto"/>
        <w:rPr>
          <w:rFonts w:asciiTheme="minorHAnsi" w:hAnsiTheme="minorHAnsi" w:cstheme="minorHAnsi"/>
        </w:rPr>
      </w:pPr>
    </w:p>
    <w:p w14:paraId="33E76934" w14:textId="473816CC" w:rsidR="4E9947ED" w:rsidRPr="006D77E4" w:rsidRDefault="11BF2566" w:rsidP="00DB6328">
      <w:pPr>
        <w:spacing w:after="0" w:line="240" w:lineRule="auto"/>
        <w:rPr>
          <w:rFonts w:asciiTheme="minorHAnsi" w:hAnsiTheme="minorHAnsi" w:cstheme="minorHAnsi"/>
        </w:rPr>
      </w:pPr>
      <w:r w:rsidRPr="006D77E4">
        <w:rPr>
          <w:rFonts w:asciiTheme="minorHAnsi" w:hAnsiTheme="minorHAnsi" w:cstheme="minorHAnsi"/>
        </w:rPr>
        <w:t>Respondents</w:t>
      </w:r>
      <w:r w:rsidR="4E9947ED" w:rsidRPr="006D77E4">
        <w:rPr>
          <w:rFonts w:asciiTheme="minorHAnsi" w:hAnsiTheme="minorHAnsi" w:cstheme="minorHAnsi"/>
        </w:rPr>
        <w:t xml:space="preserve"> also mentioned that </w:t>
      </w:r>
      <w:r w:rsidR="19E22C80" w:rsidRPr="006D77E4">
        <w:rPr>
          <w:rFonts w:asciiTheme="minorHAnsi" w:hAnsiTheme="minorHAnsi" w:cstheme="minorHAnsi"/>
        </w:rPr>
        <w:t xml:space="preserve">cycle </w:t>
      </w:r>
      <w:r w:rsidR="4E9947ED" w:rsidRPr="006D77E4">
        <w:rPr>
          <w:rFonts w:asciiTheme="minorHAnsi" w:hAnsiTheme="minorHAnsi" w:cstheme="minorHAnsi"/>
        </w:rPr>
        <w:t xml:space="preserve">routes </w:t>
      </w:r>
      <w:r w:rsidR="735AA047" w:rsidRPr="006D77E4">
        <w:rPr>
          <w:rFonts w:asciiTheme="minorHAnsi" w:hAnsiTheme="minorHAnsi" w:cstheme="minorHAnsi"/>
        </w:rPr>
        <w:t>were</w:t>
      </w:r>
      <w:r w:rsidR="372D7DED" w:rsidRPr="006D77E4">
        <w:rPr>
          <w:rFonts w:asciiTheme="minorHAnsi" w:hAnsiTheme="minorHAnsi" w:cstheme="minorHAnsi"/>
        </w:rPr>
        <w:t xml:space="preserve"> </w:t>
      </w:r>
      <w:r w:rsidR="4E9947ED" w:rsidRPr="006D77E4">
        <w:rPr>
          <w:rFonts w:asciiTheme="minorHAnsi" w:hAnsiTheme="minorHAnsi" w:cstheme="minorHAnsi"/>
        </w:rPr>
        <w:t xml:space="preserve">poorly signposted, and that there wasn’t a wayfinding app that could plan a journey using only segregated cycle lanes. </w:t>
      </w:r>
    </w:p>
    <w:p w14:paraId="003FEED2" w14:textId="77777777" w:rsidR="00311F2F" w:rsidRPr="006D77E4" w:rsidRDefault="00311F2F" w:rsidP="00DB6328">
      <w:pPr>
        <w:spacing w:after="0" w:line="240" w:lineRule="auto"/>
        <w:rPr>
          <w:rFonts w:asciiTheme="minorHAnsi" w:hAnsiTheme="minorHAnsi" w:cstheme="minorHAnsi"/>
        </w:rPr>
      </w:pPr>
    </w:p>
    <w:p w14:paraId="5373C6D0" w14:textId="4B2343D8" w:rsidR="4E9947ED" w:rsidRPr="006D77E4" w:rsidRDefault="4E9947ED" w:rsidP="005533D9">
      <w:pPr>
        <w:pStyle w:val="Heading5"/>
        <w:rPr>
          <w:rFonts w:asciiTheme="minorHAnsi" w:hAnsiTheme="minorHAnsi" w:cstheme="minorHAnsi"/>
        </w:rPr>
      </w:pPr>
      <w:r w:rsidRPr="006D77E4">
        <w:rPr>
          <w:rFonts w:asciiTheme="minorHAnsi" w:hAnsiTheme="minorHAnsi" w:cstheme="minorHAnsi"/>
        </w:rPr>
        <w:t>Access to cycles and storage</w:t>
      </w:r>
    </w:p>
    <w:p w14:paraId="20D79C5A" w14:textId="447A9BB3" w:rsidR="00AD6FFA" w:rsidRPr="006D77E4" w:rsidRDefault="00AD6FFA" w:rsidP="00AD6FFA">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 xml:space="preserve">Financial barriers prevented 13% of respondents from accessing a suitable cycle or storage space. Adapted cycles </w:t>
      </w:r>
      <w:proofErr w:type="gramStart"/>
      <w:r w:rsidRPr="006D77E4">
        <w:rPr>
          <w:rStyle w:val="normaltextrun"/>
          <w:rFonts w:asciiTheme="minorHAnsi" w:hAnsiTheme="minorHAnsi" w:cstheme="minorHAnsi"/>
        </w:rPr>
        <w:t>in particular can</w:t>
      </w:r>
      <w:proofErr w:type="gramEnd"/>
      <w:r w:rsidRPr="006D77E4">
        <w:rPr>
          <w:rStyle w:val="normaltextrun"/>
          <w:rFonts w:asciiTheme="minorHAnsi" w:hAnsiTheme="minorHAnsi" w:cstheme="minorHAnsi"/>
        </w:rPr>
        <w:t xml:space="preserve"> be prohibitively expensive, especially given the much higher living costs disabled people face</w:t>
      </w:r>
      <w:r w:rsidR="00E4470B" w:rsidRPr="006D77E4">
        <w:rPr>
          <w:rStyle w:val="EndnoteReference"/>
          <w:rFonts w:asciiTheme="minorHAnsi" w:hAnsiTheme="minorHAnsi" w:cstheme="minorHAnsi"/>
        </w:rPr>
        <w:endnoteReference w:id="28"/>
      </w:r>
      <w:r w:rsidRPr="006D77E4" w:rsidDel="00E4470B">
        <w:rPr>
          <w:rStyle w:val="superscript"/>
          <w:rFonts w:asciiTheme="minorHAnsi" w:hAnsiTheme="minorHAnsi" w:cstheme="minorHAnsi"/>
          <w:sz w:val="19"/>
          <w:szCs w:val="19"/>
        </w:rPr>
        <w:t>.</w:t>
      </w:r>
    </w:p>
    <w:p w14:paraId="0A95DCB3" w14:textId="02FBAAA0" w:rsidR="00AD6FFA" w:rsidRPr="006D77E4" w:rsidRDefault="00AD6FFA" w:rsidP="00AD6FFA">
      <w:pPr>
        <w:pStyle w:val="paragraph"/>
        <w:spacing w:before="0" w:beforeAutospacing="0" w:after="0" w:afterAutospacing="0"/>
        <w:textAlignment w:val="baseline"/>
        <w:rPr>
          <w:rFonts w:asciiTheme="minorHAnsi" w:hAnsiTheme="minorHAnsi" w:cstheme="minorHAnsi"/>
          <w:sz w:val="18"/>
          <w:szCs w:val="18"/>
        </w:rPr>
      </w:pPr>
    </w:p>
    <w:p w14:paraId="324074C1" w14:textId="3FF681E2" w:rsidR="00AD6FFA" w:rsidRPr="006D77E4" w:rsidRDefault="00AD6FFA" w:rsidP="00AD6FFA">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8% also said that there were not enough opportunities to hire cycles, especially ones with adaptations, or tandem cycles with a pilot. This also deprived people of the opportunity to try an adapted cycle before committing to an expensive purchase.</w:t>
      </w:r>
    </w:p>
    <w:p w14:paraId="31159638" w14:textId="78F401C1" w:rsidR="04F7E588" w:rsidRPr="006D77E4" w:rsidRDefault="04F7E588" w:rsidP="04F7E588">
      <w:pPr>
        <w:pStyle w:val="paragraph"/>
        <w:spacing w:before="0" w:beforeAutospacing="0" w:after="0" w:afterAutospacing="0"/>
        <w:rPr>
          <w:rStyle w:val="normaltextrun"/>
          <w:rFonts w:asciiTheme="minorHAnsi" w:hAnsiTheme="minorHAnsi" w:cstheme="minorHAnsi"/>
        </w:rPr>
      </w:pPr>
    </w:p>
    <w:p w14:paraId="6DCBCCA7" w14:textId="554B82E7" w:rsidR="00AD6FFA" w:rsidRPr="006D77E4" w:rsidRDefault="00AD6FFA" w:rsidP="00AD6FFA">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For 22%, storing the cycle was a major barrier to cycling. A lack of parking spaces, especially for larger adapted cycles, meant that people had nowhere safe to store it. This then increased the risk of cycle theft, which was a barrier for a further 22%.</w:t>
      </w:r>
    </w:p>
    <w:p w14:paraId="133A198A" w14:textId="77777777" w:rsidR="00450361" w:rsidRPr="006D77E4" w:rsidRDefault="00450361" w:rsidP="00DB6328">
      <w:pPr>
        <w:pStyle w:val="ListParagraph"/>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450361" w:rsidRPr="006D77E4" w14:paraId="1298A7AC" w14:textId="77777777" w:rsidTr="00EA1336">
        <w:tc>
          <w:tcPr>
            <w:tcW w:w="9913" w:type="dxa"/>
          </w:tcPr>
          <w:p w14:paraId="5E87962A" w14:textId="77777777" w:rsidR="00450361" w:rsidRPr="006D77E4" w:rsidRDefault="00450361" w:rsidP="00254EF8">
            <w:pPr>
              <w:pStyle w:val="ListParagraph"/>
              <w:numPr>
                <w:ilvl w:val="0"/>
                <w:numId w:val="79"/>
              </w:numPr>
              <w:rPr>
                <w:rFonts w:asciiTheme="minorHAnsi" w:hAnsiTheme="minorHAnsi" w:cstheme="minorHAnsi"/>
              </w:rPr>
            </w:pPr>
            <w:r w:rsidRPr="006D77E4">
              <w:rPr>
                <w:rFonts w:asciiTheme="minorHAnsi" w:hAnsiTheme="minorHAnsi" w:cstheme="minorHAnsi"/>
              </w:rPr>
              <w:t>"All the times I could have used a specially adapted hand-cycle bike if such things were readily available &amp; affordable. I feel sad, discriminated against, forgotten and unimportant in society."</w:t>
            </w:r>
          </w:p>
        </w:tc>
      </w:tr>
      <w:tr w:rsidR="00450361" w:rsidRPr="006D77E4" w14:paraId="13844BD6" w14:textId="77777777" w:rsidTr="00EA1336">
        <w:tc>
          <w:tcPr>
            <w:tcW w:w="9913" w:type="dxa"/>
          </w:tcPr>
          <w:p w14:paraId="05651FDE" w14:textId="77777777" w:rsidR="00450361" w:rsidRPr="006D77E4" w:rsidRDefault="00450361" w:rsidP="00254EF8">
            <w:pPr>
              <w:pStyle w:val="ListParagraph"/>
              <w:numPr>
                <w:ilvl w:val="0"/>
                <w:numId w:val="79"/>
              </w:numPr>
              <w:rPr>
                <w:rFonts w:asciiTheme="minorHAnsi" w:hAnsiTheme="minorHAnsi" w:cstheme="minorHAnsi"/>
              </w:rPr>
            </w:pPr>
            <w:r w:rsidRPr="006D77E4">
              <w:rPr>
                <w:rFonts w:asciiTheme="minorHAnsi" w:hAnsiTheme="minorHAnsi" w:cstheme="minorHAnsi"/>
              </w:rPr>
              <w:t>“...I also found that there wasn't space to park my trike anywhere as it is obviously bigger than a normal bicycle. My big concern is theft when I can't find a place to park it.”</w:t>
            </w:r>
          </w:p>
        </w:tc>
      </w:tr>
    </w:tbl>
    <w:p w14:paraId="60CDA36F" w14:textId="77777777" w:rsidR="00311F2F" w:rsidRDefault="00311F2F" w:rsidP="00DB6328">
      <w:pPr>
        <w:spacing w:after="0" w:line="240" w:lineRule="auto"/>
        <w:rPr>
          <w:rFonts w:asciiTheme="minorHAnsi" w:hAnsiTheme="minorHAnsi" w:cstheme="minorHAnsi"/>
        </w:rPr>
      </w:pPr>
    </w:p>
    <w:p w14:paraId="3D4AD26C" w14:textId="77777777" w:rsidR="00782CCF" w:rsidRPr="006D77E4" w:rsidRDefault="00782CCF" w:rsidP="00DB6328">
      <w:pPr>
        <w:spacing w:after="0" w:line="240" w:lineRule="auto"/>
        <w:rPr>
          <w:rFonts w:asciiTheme="minorHAnsi" w:hAnsiTheme="minorHAnsi" w:cstheme="minorHAnsi"/>
        </w:rPr>
      </w:pPr>
    </w:p>
    <w:p w14:paraId="05E3B694" w14:textId="078A5D0D" w:rsidR="4E9947ED" w:rsidRPr="006D77E4" w:rsidRDefault="4E9947ED" w:rsidP="005533D9">
      <w:pPr>
        <w:pStyle w:val="Heading5"/>
        <w:rPr>
          <w:rFonts w:asciiTheme="minorHAnsi" w:hAnsiTheme="minorHAnsi" w:cstheme="minorHAnsi"/>
        </w:rPr>
      </w:pPr>
      <w:r w:rsidRPr="006D77E4">
        <w:rPr>
          <w:rFonts w:asciiTheme="minorHAnsi" w:hAnsiTheme="minorHAnsi" w:cstheme="minorHAnsi"/>
        </w:rPr>
        <w:t>Cycling as a mobility aid</w:t>
      </w:r>
    </w:p>
    <w:p w14:paraId="2EDFEF45" w14:textId="77777777" w:rsidR="00EA1336" w:rsidRPr="006D77E4" w:rsidRDefault="4E9947ED" w:rsidP="00DB6328">
      <w:pPr>
        <w:spacing w:after="0" w:line="240" w:lineRule="auto"/>
        <w:rPr>
          <w:rFonts w:asciiTheme="minorHAnsi" w:hAnsiTheme="minorHAnsi" w:cstheme="minorHAnsi"/>
        </w:rPr>
      </w:pPr>
      <w:r w:rsidRPr="006D77E4">
        <w:rPr>
          <w:rFonts w:asciiTheme="minorHAnsi" w:hAnsiTheme="minorHAnsi" w:cstheme="minorHAnsi"/>
        </w:rPr>
        <w:t xml:space="preserve">Of those respondents who do cycle, 24% use their cycle as a mobility aid. A further 26% would like to use their cycle as a mobility aid, but face barriers to doing do. </w:t>
      </w:r>
    </w:p>
    <w:p w14:paraId="540D8374" w14:textId="77777777" w:rsidR="00EA1336" w:rsidRPr="006D77E4" w:rsidRDefault="00EA1336" w:rsidP="00DB6328">
      <w:pPr>
        <w:spacing w:after="0" w:line="240" w:lineRule="auto"/>
        <w:rPr>
          <w:rFonts w:asciiTheme="minorHAnsi" w:hAnsiTheme="minorHAnsi" w:cstheme="minorHAnsi"/>
        </w:rPr>
      </w:pPr>
    </w:p>
    <w:p w14:paraId="2B2B0BDA" w14:textId="2343F5EC" w:rsidR="00EA1336" w:rsidRPr="006D77E4" w:rsidRDefault="00EA1336" w:rsidP="00DB6328">
      <w:pPr>
        <w:spacing w:after="0" w:line="240" w:lineRule="auto"/>
        <w:rPr>
          <w:rFonts w:asciiTheme="minorHAnsi" w:hAnsiTheme="minorHAnsi" w:cstheme="minorHAnsi"/>
          <w:b/>
          <w:bCs/>
        </w:rPr>
      </w:pPr>
      <w:r w:rsidRPr="006D77E4">
        <w:rPr>
          <w:rFonts w:asciiTheme="minorHAnsi" w:hAnsiTheme="minorHAnsi" w:cstheme="minorHAnsi"/>
          <w:b/>
          <w:bCs/>
        </w:rPr>
        <w:t xml:space="preserve">Figure </w:t>
      </w:r>
      <w:r w:rsidR="00BC65FA" w:rsidRPr="006D77E4">
        <w:rPr>
          <w:rFonts w:asciiTheme="minorHAnsi" w:hAnsiTheme="minorHAnsi" w:cstheme="minorHAnsi"/>
          <w:b/>
          <w:bCs/>
        </w:rPr>
        <w:t>32</w:t>
      </w:r>
      <w:r w:rsidRPr="006D77E4">
        <w:rPr>
          <w:rFonts w:asciiTheme="minorHAnsi" w:hAnsiTheme="minorHAnsi" w:cstheme="minorHAnsi"/>
          <w:b/>
          <w:bCs/>
        </w:rPr>
        <w:t>: Do you use your cycle as a mobility aid?</w:t>
      </w:r>
    </w:p>
    <w:p w14:paraId="099C3F44" w14:textId="1C30EDD8" w:rsidR="00EA1336" w:rsidRPr="006D77E4" w:rsidRDefault="00EA1336" w:rsidP="00DB6328">
      <w:pPr>
        <w:spacing w:after="0" w:line="240" w:lineRule="auto"/>
        <w:rPr>
          <w:rFonts w:asciiTheme="minorHAnsi" w:hAnsiTheme="minorHAnsi" w:cstheme="minorHAnsi"/>
        </w:rPr>
      </w:pPr>
      <w:r w:rsidRPr="006D77E4">
        <w:rPr>
          <w:rFonts w:asciiTheme="minorHAnsi" w:hAnsiTheme="minorHAnsi" w:cstheme="minorHAnsi"/>
          <w:noProof/>
        </w:rPr>
        <w:drawing>
          <wp:inline distT="0" distB="0" distL="0" distR="0" wp14:anchorId="1C213D87" wp14:editId="4B386409">
            <wp:extent cx="3559629" cy="1823085"/>
            <wp:effectExtent l="0" t="0" r="3175" b="5715"/>
            <wp:docPr id="1099256003" name="Chart 1" descr="A pie chart showing whether respondents use their cycle as a mobility aid. 50% said no, 24% said yes, and 26% said they would like to but currently do not.">
              <a:extLst xmlns:a="http://schemas.openxmlformats.org/drawingml/2006/main">
                <a:ext uri="{FF2B5EF4-FFF2-40B4-BE49-F238E27FC236}">
                  <a16:creationId xmlns:a16="http://schemas.microsoft.com/office/drawing/2014/main" id="{22F646B9-047A-FAC3-5AED-9D86BEEE7F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1AFB7911" w14:textId="77777777" w:rsidR="00EA1336" w:rsidRPr="006D77E4" w:rsidRDefault="00EA1336" w:rsidP="00DB6328">
      <w:pPr>
        <w:spacing w:after="0" w:line="240" w:lineRule="auto"/>
        <w:rPr>
          <w:rFonts w:asciiTheme="minorHAnsi" w:hAnsiTheme="minorHAnsi" w:cstheme="minorHAnsi"/>
        </w:rPr>
      </w:pPr>
    </w:p>
    <w:p w14:paraId="4F71336B" w14:textId="27984380" w:rsidR="4E9947ED" w:rsidRPr="006D77E4" w:rsidRDefault="005E55A3" w:rsidP="00DB6328">
      <w:pPr>
        <w:spacing w:after="0" w:line="240" w:lineRule="auto"/>
        <w:rPr>
          <w:rFonts w:asciiTheme="minorHAnsi" w:hAnsiTheme="minorHAnsi" w:cstheme="minorHAnsi"/>
        </w:rPr>
      </w:pPr>
      <w:r w:rsidRPr="006D77E4">
        <w:rPr>
          <w:rFonts w:asciiTheme="minorHAnsi" w:hAnsiTheme="minorHAnsi" w:cstheme="minorHAnsi"/>
        </w:rPr>
        <w:t>This echoes</w:t>
      </w:r>
      <w:r w:rsidR="4E9947ED" w:rsidRPr="006D77E4">
        <w:rPr>
          <w:rFonts w:asciiTheme="minorHAnsi" w:hAnsiTheme="minorHAnsi" w:cstheme="minorHAnsi"/>
        </w:rPr>
        <w:t xml:space="preserve"> findings elsewhere in the survey </w:t>
      </w:r>
      <w:r w:rsidRPr="006D77E4">
        <w:rPr>
          <w:rFonts w:asciiTheme="minorHAnsi" w:hAnsiTheme="minorHAnsi" w:cstheme="minorHAnsi"/>
        </w:rPr>
        <w:t xml:space="preserve">which </w:t>
      </w:r>
      <w:r w:rsidR="4E9947ED" w:rsidRPr="006D77E4">
        <w:rPr>
          <w:rFonts w:asciiTheme="minorHAnsi" w:hAnsiTheme="minorHAnsi" w:cstheme="minorHAnsi"/>
        </w:rPr>
        <w:t>indicate that many disabled people want and need better access to mobility aids. We asked those who didn’t currently use their cycle as a mobility aid</w:t>
      </w:r>
      <w:r w:rsidR="00EA1336" w:rsidRPr="006D77E4">
        <w:rPr>
          <w:rFonts w:asciiTheme="minorHAnsi" w:hAnsiTheme="minorHAnsi" w:cstheme="minorHAnsi"/>
        </w:rPr>
        <w:t>,</w:t>
      </w:r>
      <w:r w:rsidR="4E9947ED" w:rsidRPr="006D77E4">
        <w:rPr>
          <w:rFonts w:asciiTheme="minorHAnsi" w:hAnsiTheme="minorHAnsi" w:cstheme="minorHAnsi"/>
        </w:rPr>
        <w:t xml:space="preserve"> </w:t>
      </w:r>
      <w:r w:rsidR="3702AB97" w:rsidRPr="006D77E4">
        <w:rPr>
          <w:rFonts w:asciiTheme="minorHAnsi" w:hAnsiTheme="minorHAnsi" w:cstheme="minorHAnsi"/>
        </w:rPr>
        <w:t xml:space="preserve">but </w:t>
      </w:r>
      <w:r w:rsidR="00EA1336" w:rsidRPr="006D77E4">
        <w:rPr>
          <w:rFonts w:asciiTheme="minorHAnsi" w:hAnsiTheme="minorHAnsi" w:cstheme="minorHAnsi"/>
        </w:rPr>
        <w:t xml:space="preserve">told us they </w:t>
      </w:r>
      <w:r w:rsidR="3702AB97" w:rsidRPr="006D77E4">
        <w:rPr>
          <w:rFonts w:asciiTheme="minorHAnsi" w:hAnsiTheme="minorHAnsi" w:cstheme="minorHAnsi"/>
        </w:rPr>
        <w:t>would like to,</w:t>
      </w:r>
      <w:r w:rsidR="4E9947ED" w:rsidRPr="006D77E4">
        <w:rPr>
          <w:rFonts w:asciiTheme="minorHAnsi" w:hAnsiTheme="minorHAnsi" w:cstheme="minorHAnsi"/>
        </w:rPr>
        <w:t xml:space="preserve"> what barriers prevented them from doing so.</w:t>
      </w:r>
    </w:p>
    <w:p w14:paraId="27DDD78A" w14:textId="77777777" w:rsidR="00311F2F" w:rsidRPr="006D77E4" w:rsidRDefault="00311F2F" w:rsidP="00DB6328">
      <w:pPr>
        <w:spacing w:after="0" w:line="240" w:lineRule="auto"/>
        <w:rPr>
          <w:rFonts w:asciiTheme="minorHAnsi" w:hAnsiTheme="minorHAnsi" w:cstheme="minorHAnsi"/>
        </w:rPr>
      </w:pPr>
    </w:p>
    <w:p w14:paraId="303457EE" w14:textId="479588A2" w:rsidR="4E9947ED" w:rsidRPr="006D77E4" w:rsidRDefault="4E9947ED" w:rsidP="00DB6328">
      <w:pPr>
        <w:spacing w:after="0" w:line="240" w:lineRule="auto"/>
        <w:rPr>
          <w:rFonts w:asciiTheme="minorHAnsi" w:hAnsiTheme="minorHAnsi" w:cstheme="minorHAnsi"/>
        </w:rPr>
      </w:pPr>
      <w:r w:rsidRPr="006D77E4">
        <w:rPr>
          <w:rFonts w:asciiTheme="minorHAnsi" w:hAnsiTheme="minorHAnsi" w:cstheme="minorHAnsi"/>
        </w:rPr>
        <w:t xml:space="preserve">Only </w:t>
      </w:r>
      <w:r w:rsidR="33D6EF66" w:rsidRPr="006D77E4">
        <w:rPr>
          <w:rFonts w:asciiTheme="minorHAnsi" w:hAnsiTheme="minorHAnsi" w:cstheme="minorHAnsi"/>
        </w:rPr>
        <w:t>33%</w:t>
      </w:r>
      <w:r w:rsidRPr="006D77E4">
        <w:rPr>
          <w:rFonts w:asciiTheme="minorHAnsi" w:hAnsiTheme="minorHAnsi" w:cstheme="minorHAnsi"/>
        </w:rPr>
        <w:t xml:space="preserve"> said that </w:t>
      </w:r>
      <w:r w:rsidR="00ED3FA9" w:rsidRPr="006D77E4">
        <w:rPr>
          <w:rFonts w:asciiTheme="minorHAnsi" w:hAnsiTheme="minorHAnsi" w:cstheme="minorHAnsi"/>
        </w:rPr>
        <w:t xml:space="preserve">a </w:t>
      </w:r>
      <w:r w:rsidR="2AAD819C" w:rsidRPr="006D77E4">
        <w:rPr>
          <w:rFonts w:asciiTheme="minorHAnsi" w:hAnsiTheme="minorHAnsi" w:cstheme="minorHAnsi"/>
        </w:rPr>
        <w:t>cycl</w:t>
      </w:r>
      <w:r w:rsidR="00ED3FA9" w:rsidRPr="006D77E4">
        <w:rPr>
          <w:rFonts w:asciiTheme="minorHAnsi" w:hAnsiTheme="minorHAnsi" w:cstheme="minorHAnsi"/>
        </w:rPr>
        <w:t>e</w:t>
      </w:r>
      <w:r w:rsidRPr="006D77E4">
        <w:rPr>
          <w:rFonts w:asciiTheme="minorHAnsi" w:hAnsiTheme="minorHAnsi" w:cstheme="minorHAnsi"/>
        </w:rPr>
        <w:t xml:space="preserve"> would not be a suitable mobility aid because of their impairment, suggesting that the </w:t>
      </w:r>
      <w:r w:rsidR="60890F26" w:rsidRPr="006D77E4">
        <w:rPr>
          <w:rFonts w:asciiTheme="minorHAnsi" w:hAnsiTheme="minorHAnsi" w:cstheme="minorHAnsi"/>
        </w:rPr>
        <w:t>rest</w:t>
      </w:r>
      <w:r w:rsidR="2AAD819C" w:rsidRPr="006D77E4">
        <w:rPr>
          <w:rFonts w:asciiTheme="minorHAnsi" w:hAnsiTheme="minorHAnsi" w:cstheme="minorHAnsi"/>
        </w:rPr>
        <w:t xml:space="preserve"> of </w:t>
      </w:r>
      <w:r w:rsidR="5F280652" w:rsidRPr="006D77E4">
        <w:rPr>
          <w:rFonts w:asciiTheme="minorHAnsi" w:hAnsiTheme="minorHAnsi" w:cstheme="minorHAnsi"/>
        </w:rPr>
        <w:t>the</w:t>
      </w:r>
      <w:r w:rsidRPr="006D77E4">
        <w:rPr>
          <w:rFonts w:asciiTheme="minorHAnsi" w:hAnsiTheme="minorHAnsi" w:cstheme="minorHAnsi"/>
        </w:rPr>
        <w:t xml:space="preserve"> respondents to this question are facing primarily external (and therefore removable) barriers. Among these, cost was the most common</w:t>
      </w:r>
      <w:r w:rsidR="145ABFC2" w:rsidRPr="006D77E4">
        <w:rPr>
          <w:rFonts w:asciiTheme="minorHAnsi" w:hAnsiTheme="minorHAnsi" w:cstheme="minorHAnsi"/>
        </w:rPr>
        <w:t xml:space="preserve"> barrier</w:t>
      </w:r>
      <w:r w:rsidRPr="006D77E4">
        <w:rPr>
          <w:rFonts w:asciiTheme="minorHAnsi" w:hAnsiTheme="minorHAnsi" w:cstheme="minorHAnsi"/>
        </w:rPr>
        <w:t>, with 25% saying the cycle they would need is too expensive.</w:t>
      </w:r>
    </w:p>
    <w:p w14:paraId="2AB38A38" w14:textId="77777777" w:rsidR="00EA1336" w:rsidRPr="006D77E4" w:rsidRDefault="00EA1336" w:rsidP="00DB6328">
      <w:pPr>
        <w:spacing w:after="0" w:line="240" w:lineRule="auto"/>
        <w:rPr>
          <w:rFonts w:asciiTheme="minorHAnsi" w:hAnsiTheme="minorHAnsi" w:cstheme="minorHAnsi"/>
        </w:rPr>
      </w:pPr>
    </w:p>
    <w:p w14:paraId="2C08ABF7" w14:textId="04073C0D" w:rsidR="4E9947ED" w:rsidRPr="006D77E4" w:rsidRDefault="00E84C0B" w:rsidP="00DB6328">
      <w:pPr>
        <w:spacing w:after="0" w:line="240" w:lineRule="auto"/>
        <w:rPr>
          <w:rFonts w:asciiTheme="minorHAnsi" w:hAnsiTheme="minorHAnsi" w:cstheme="minorHAnsi"/>
        </w:rPr>
      </w:pPr>
      <w:r w:rsidRPr="006D77E4">
        <w:rPr>
          <w:rFonts w:asciiTheme="minorHAnsi" w:hAnsiTheme="minorHAnsi" w:cstheme="minorHAnsi"/>
        </w:rPr>
        <w:t>6%</w:t>
      </w:r>
      <w:r w:rsidR="4E9947ED" w:rsidRPr="006D77E4">
        <w:rPr>
          <w:rFonts w:asciiTheme="minorHAnsi" w:hAnsiTheme="minorHAnsi" w:cstheme="minorHAnsi"/>
        </w:rPr>
        <w:t xml:space="preserve"> said they would like to use their cycle as a mobility aid but lack the confidence</w:t>
      </w:r>
      <w:r w:rsidR="18DC19E4" w:rsidRPr="006D77E4">
        <w:rPr>
          <w:rFonts w:asciiTheme="minorHAnsi" w:hAnsiTheme="minorHAnsi" w:cstheme="minorHAnsi"/>
        </w:rPr>
        <w:t xml:space="preserve"> to do so</w:t>
      </w:r>
      <w:r w:rsidR="4E9947ED" w:rsidRPr="006D77E4">
        <w:rPr>
          <w:rFonts w:asciiTheme="minorHAnsi" w:hAnsiTheme="minorHAnsi" w:cstheme="minorHAnsi"/>
        </w:rPr>
        <w:t xml:space="preserve">. A significant reason for this </w:t>
      </w:r>
      <w:r w:rsidR="081C79D8" w:rsidRPr="006D77E4">
        <w:rPr>
          <w:rFonts w:asciiTheme="minorHAnsi" w:hAnsiTheme="minorHAnsi" w:cstheme="minorHAnsi"/>
        </w:rPr>
        <w:t>was the</w:t>
      </w:r>
      <w:r w:rsidR="4E9947ED" w:rsidRPr="006D77E4">
        <w:rPr>
          <w:rFonts w:asciiTheme="minorHAnsi" w:hAnsiTheme="minorHAnsi" w:cstheme="minorHAnsi"/>
        </w:rPr>
        <w:t xml:space="preserve"> fear of traffic collisions, with 22% saying they felt too unsafe to travel on roads, while others said that they lacked the skills needed to use a cycle as a mobility aid, and that there were not enough classes or opportunities to try or hire one out.</w:t>
      </w:r>
    </w:p>
    <w:p w14:paraId="3ABD1F21" w14:textId="77777777" w:rsidR="00311F2F" w:rsidRPr="006D77E4" w:rsidRDefault="00311F2F" w:rsidP="00DB6328">
      <w:pPr>
        <w:spacing w:after="0" w:line="240" w:lineRule="auto"/>
        <w:rPr>
          <w:rFonts w:asciiTheme="minorHAnsi" w:hAnsiTheme="minorHAnsi" w:cstheme="minorHAnsi"/>
        </w:rPr>
      </w:pPr>
    </w:p>
    <w:p w14:paraId="568DBF1A" w14:textId="6A76F2DC" w:rsidR="4E9947ED" w:rsidRPr="006D77E4" w:rsidRDefault="065C3537" w:rsidP="00DB6328">
      <w:pPr>
        <w:spacing w:after="0" w:line="240" w:lineRule="auto"/>
        <w:rPr>
          <w:rFonts w:asciiTheme="minorHAnsi" w:hAnsiTheme="minorHAnsi" w:cstheme="minorHAnsi"/>
        </w:rPr>
      </w:pPr>
      <w:r w:rsidRPr="006D77E4">
        <w:rPr>
          <w:rFonts w:asciiTheme="minorHAnsi" w:hAnsiTheme="minorHAnsi" w:cstheme="minorHAnsi"/>
        </w:rPr>
        <w:t>19</w:t>
      </w:r>
      <w:r w:rsidR="4E9947ED" w:rsidRPr="006D77E4">
        <w:rPr>
          <w:rFonts w:asciiTheme="minorHAnsi" w:hAnsiTheme="minorHAnsi" w:cstheme="minorHAnsi"/>
        </w:rPr>
        <w:t xml:space="preserve">% also said that there was </w:t>
      </w:r>
      <w:r w:rsidR="111AF068" w:rsidRPr="006D77E4">
        <w:rPr>
          <w:rFonts w:asciiTheme="minorHAnsi" w:hAnsiTheme="minorHAnsi" w:cstheme="minorHAnsi"/>
        </w:rPr>
        <w:t>in</w:t>
      </w:r>
      <w:r w:rsidR="4E9947ED" w:rsidRPr="006D77E4">
        <w:rPr>
          <w:rFonts w:asciiTheme="minorHAnsi" w:hAnsiTheme="minorHAnsi" w:cstheme="minorHAnsi"/>
        </w:rPr>
        <w:t xml:space="preserve">sufficient cycling infrastructure for cycles to be a viable mobility aid, with an additional 14% saying they would have nowhere to park or store it at home. Integrating cycling with other forms of transport was also an issue for some; 6% said that </w:t>
      </w:r>
      <w:r w:rsidR="2892FF95" w:rsidRPr="006D77E4">
        <w:rPr>
          <w:rFonts w:asciiTheme="minorHAnsi" w:hAnsiTheme="minorHAnsi" w:cstheme="minorHAnsi"/>
        </w:rPr>
        <w:t>al</w:t>
      </w:r>
      <w:r w:rsidR="4E9947ED" w:rsidRPr="006D77E4">
        <w:rPr>
          <w:rFonts w:asciiTheme="minorHAnsi" w:hAnsiTheme="minorHAnsi" w:cstheme="minorHAnsi"/>
        </w:rPr>
        <w:t xml:space="preserve">though they could cycle on the </w:t>
      </w:r>
      <w:r w:rsidR="4E9947ED" w:rsidRPr="006D77E4">
        <w:rPr>
          <w:rFonts w:asciiTheme="minorHAnsi" w:hAnsiTheme="minorHAnsi" w:cstheme="minorHAnsi"/>
        </w:rPr>
        <w:lastRenderedPageBreak/>
        <w:t>streets, they could not take their cycle on buses or trains as they could with other mobility aids, which prevented them from making journeys further afield.</w:t>
      </w:r>
    </w:p>
    <w:p w14:paraId="72B877A5" w14:textId="77777777" w:rsidR="00450361" w:rsidRPr="006D77E4" w:rsidRDefault="00450361"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793EBA" w:rsidRPr="006D77E4" w14:paraId="28995D09" w14:textId="77777777" w:rsidTr="00EA1336">
        <w:tc>
          <w:tcPr>
            <w:tcW w:w="9913" w:type="dxa"/>
          </w:tcPr>
          <w:p w14:paraId="4F311256" w14:textId="26B72FC8" w:rsidR="00793EBA" w:rsidRPr="006D77E4" w:rsidRDefault="188002C7" w:rsidP="00EA1336">
            <w:pPr>
              <w:rPr>
                <w:rFonts w:asciiTheme="minorHAnsi" w:hAnsiTheme="minorHAnsi" w:cstheme="minorHAnsi"/>
              </w:rPr>
            </w:pPr>
            <w:r w:rsidRPr="006D77E4">
              <w:rPr>
                <w:rFonts w:asciiTheme="minorHAnsi" w:hAnsiTheme="minorHAnsi" w:cstheme="minorHAnsi"/>
              </w:rPr>
              <w:t>“</w:t>
            </w:r>
            <w:r w:rsidR="00793EBA" w:rsidRPr="006D77E4">
              <w:rPr>
                <w:rFonts w:asciiTheme="minorHAnsi" w:hAnsiTheme="minorHAnsi" w:cstheme="minorHAnsi"/>
              </w:rPr>
              <w:t xml:space="preserve">Storage. My E-trike is too big to store in my hallway and too heavy to take upstairs; </w:t>
            </w:r>
            <w:proofErr w:type="gramStart"/>
            <w:r w:rsidR="00793EBA" w:rsidRPr="006D77E4">
              <w:rPr>
                <w:rFonts w:asciiTheme="minorHAnsi" w:hAnsiTheme="minorHAnsi" w:cstheme="minorHAnsi"/>
              </w:rPr>
              <w:t>so</w:t>
            </w:r>
            <w:proofErr w:type="gramEnd"/>
            <w:r w:rsidR="00793EBA" w:rsidRPr="006D77E4">
              <w:rPr>
                <w:rFonts w:asciiTheme="minorHAnsi" w:hAnsiTheme="minorHAnsi" w:cstheme="minorHAnsi"/>
              </w:rPr>
              <w:t xml:space="preserve"> I have to store it in a storage unit some 3 miles from my house and only use it occasionally for recreational cycling.</w:t>
            </w:r>
            <w:r w:rsidR="27F45F67" w:rsidRPr="006D77E4">
              <w:rPr>
                <w:rFonts w:asciiTheme="minorHAnsi" w:hAnsiTheme="minorHAnsi" w:cstheme="minorHAnsi"/>
              </w:rPr>
              <w:t>”</w:t>
            </w:r>
          </w:p>
        </w:tc>
      </w:tr>
    </w:tbl>
    <w:p w14:paraId="747EC8AD" w14:textId="77777777" w:rsidR="00311F2F" w:rsidRPr="006D77E4" w:rsidRDefault="00311F2F" w:rsidP="00DB6328">
      <w:pPr>
        <w:spacing w:after="0" w:line="240" w:lineRule="auto"/>
        <w:rPr>
          <w:rFonts w:asciiTheme="minorHAnsi" w:hAnsiTheme="minorHAnsi" w:cstheme="minorHAnsi"/>
        </w:rPr>
      </w:pPr>
    </w:p>
    <w:p w14:paraId="3C504CD5" w14:textId="77443BCB" w:rsidR="0023427C" w:rsidRPr="006D77E4" w:rsidRDefault="0023427C" w:rsidP="0023427C">
      <w:pPr>
        <w:pStyle w:val="paragraph"/>
        <w:spacing w:before="0" w:beforeAutospacing="0" w:after="0" w:afterAutospacing="0"/>
        <w:textAlignment w:val="baseline"/>
        <w:rPr>
          <w:rFonts w:asciiTheme="minorHAnsi" w:hAnsiTheme="minorHAnsi" w:cstheme="minorHAnsi"/>
          <w:b/>
          <w:bCs/>
          <w:color w:val="000000"/>
          <w:sz w:val="18"/>
          <w:szCs w:val="18"/>
        </w:rPr>
      </w:pPr>
      <w:r w:rsidRPr="006D77E4">
        <w:rPr>
          <w:rStyle w:val="normaltextrun"/>
          <w:rFonts w:asciiTheme="minorHAnsi" w:hAnsiTheme="minorHAnsi" w:cstheme="minorHAnsi"/>
          <w:b/>
          <w:bCs/>
          <w:color w:val="000000"/>
          <w:sz w:val="44"/>
          <w:szCs w:val="44"/>
        </w:rPr>
        <w:t>Perceptions</w:t>
      </w:r>
    </w:p>
    <w:p w14:paraId="6FA04FD5" w14:textId="611D990E" w:rsidR="0023427C" w:rsidRPr="006D77E4" w:rsidRDefault="0023427C" w:rsidP="0023427C">
      <w:pPr>
        <w:pStyle w:val="paragraph"/>
        <w:spacing w:before="0" w:beforeAutospacing="0" w:after="0" w:afterAutospacing="0"/>
        <w:textAlignment w:val="baseline"/>
        <w:rPr>
          <w:rStyle w:val="superscript"/>
          <w:rFonts w:asciiTheme="minorHAnsi" w:hAnsiTheme="minorHAnsi" w:cstheme="minorHAnsi"/>
          <w:sz w:val="19"/>
          <w:szCs w:val="19"/>
          <w:vertAlign w:val="superscript"/>
        </w:rPr>
      </w:pPr>
      <w:r w:rsidRPr="006D77E4">
        <w:rPr>
          <w:rStyle w:val="normaltextrun"/>
          <w:rFonts w:asciiTheme="minorHAnsi" w:hAnsiTheme="minorHAnsi" w:cstheme="minorHAnsi"/>
        </w:rPr>
        <w:t>18% of respondents said that they were impacted by a pervasive belief that disabled people don’t or can’t cycle. If held by decision makers, these attitudes can reinforce the physical barriers we face. If disabled people are believed to be inherently unable to cycle, accessible cycles and infrastructure don’t get funded. This then prevents us from being able to cycle, and the pattern continues</w:t>
      </w:r>
      <w:r w:rsidR="005A7F10" w:rsidRPr="006D77E4">
        <w:rPr>
          <w:rStyle w:val="EndnoteReference"/>
          <w:rFonts w:asciiTheme="minorHAnsi" w:hAnsiTheme="minorHAnsi" w:cstheme="minorHAnsi"/>
        </w:rPr>
        <w:endnoteReference w:id="29"/>
      </w:r>
      <w:r w:rsidRPr="006D77E4">
        <w:rPr>
          <w:rStyle w:val="normaltextrun"/>
          <w:rFonts w:asciiTheme="minorHAnsi" w:hAnsiTheme="minorHAnsi" w:cstheme="minorHAnsi"/>
        </w:rPr>
        <w:t>.</w:t>
      </w:r>
    </w:p>
    <w:p w14:paraId="65CD5D2E" w14:textId="77777777" w:rsidR="0023427C" w:rsidRPr="006D77E4" w:rsidRDefault="0023427C" w:rsidP="0023427C">
      <w:pPr>
        <w:pStyle w:val="paragraph"/>
        <w:spacing w:before="0" w:beforeAutospacing="0" w:after="0" w:afterAutospacing="0"/>
        <w:textAlignment w:val="baseline"/>
        <w:rPr>
          <w:rFonts w:asciiTheme="minorHAnsi" w:hAnsiTheme="minorHAnsi" w:cstheme="minorHAnsi"/>
          <w:sz w:val="18"/>
          <w:szCs w:val="18"/>
        </w:rPr>
      </w:pPr>
    </w:p>
    <w:p w14:paraId="2B636108" w14:textId="74DDEB7B" w:rsidR="00793EBA" w:rsidRPr="006D77E4" w:rsidRDefault="00793EBA" w:rsidP="00DB6328">
      <w:pPr>
        <w:pStyle w:val="ListParagraph"/>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793EBA" w:rsidRPr="006D77E4" w14:paraId="4423276A" w14:textId="77777777" w:rsidTr="00EA1336">
        <w:tc>
          <w:tcPr>
            <w:tcW w:w="9913" w:type="dxa"/>
          </w:tcPr>
          <w:p w14:paraId="514AF844" w14:textId="28066B59" w:rsidR="00793EBA" w:rsidRPr="006D77E4" w:rsidRDefault="19107D9E" w:rsidP="00EA1336">
            <w:pPr>
              <w:rPr>
                <w:rFonts w:asciiTheme="minorHAnsi" w:hAnsiTheme="minorHAnsi" w:cstheme="minorHAnsi"/>
              </w:rPr>
            </w:pPr>
            <w:r w:rsidRPr="006D77E4">
              <w:rPr>
                <w:rFonts w:asciiTheme="minorHAnsi" w:hAnsiTheme="minorHAnsi" w:cstheme="minorHAnsi"/>
              </w:rPr>
              <w:t>“</w:t>
            </w:r>
            <w:r w:rsidR="00793EBA" w:rsidRPr="006D77E4">
              <w:rPr>
                <w:rFonts w:asciiTheme="minorHAnsi" w:hAnsiTheme="minorHAnsi" w:cstheme="minorHAnsi"/>
              </w:rPr>
              <w:t xml:space="preserve">I would love to be able to cycle but the lack of </w:t>
            </w:r>
            <w:proofErr w:type="spellStart"/>
            <w:r w:rsidR="00793EBA" w:rsidRPr="006D77E4">
              <w:rPr>
                <w:rFonts w:asciiTheme="minorHAnsi" w:hAnsiTheme="minorHAnsi" w:cstheme="minorHAnsi"/>
              </w:rPr>
              <w:t>self steering</w:t>
            </w:r>
            <w:proofErr w:type="spellEnd"/>
            <w:r w:rsidR="00793EBA" w:rsidRPr="006D77E4">
              <w:rPr>
                <w:rFonts w:asciiTheme="minorHAnsi" w:hAnsiTheme="minorHAnsi" w:cstheme="minorHAnsi"/>
              </w:rPr>
              <w:t xml:space="preserve"> bicycles, or of hireable tandems with pilots makes this impossible. I think it is just assumed that a visually impaired person would never be able to cycle and there is never any attempt to include us in the green travel revolution.”</w:t>
            </w:r>
          </w:p>
        </w:tc>
      </w:tr>
    </w:tbl>
    <w:p w14:paraId="2B46EE07" w14:textId="77777777" w:rsidR="00EA1336" w:rsidRDefault="00EA1336" w:rsidP="005A73CD">
      <w:pPr>
        <w:pStyle w:val="BodyRebrand"/>
        <w:rPr>
          <w:rFonts w:asciiTheme="minorHAnsi" w:hAnsiTheme="minorHAnsi" w:cstheme="minorHAnsi"/>
        </w:rPr>
      </w:pPr>
    </w:p>
    <w:p w14:paraId="50AC1B33" w14:textId="77777777" w:rsidR="00782CCF" w:rsidRPr="006D77E4" w:rsidRDefault="00782CCF" w:rsidP="005A73CD">
      <w:pPr>
        <w:pStyle w:val="BodyRebrand"/>
        <w:rPr>
          <w:rFonts w:asciiTheme="minorHAnsi" w:hAnsiTheme="minorHAnsi" w:cstheme="minorHAnsi"/>
        </w:rPr>
      </w:pPr>
    </w:p>
    <w:p w14:paraId="5CE4EC92" w14:textId="5B57503E" w:rsidR="4E9947ED" w:rsidRPr="006D77E4" w:rsidRDefault="4E9947ED" w:rsidP="005533D9">
      <w:pPr>
        <w:pStyle w:val="Heading4"/>
        <w:rPr>
          <w:rFonts w:asciiTheme="minorHAnsi" w:hAnsiTheme="minorHAnsi" w:cstheme="minorHAnsi"/>
        </w:rPr>
      </w:pPr>
      <w:r w:rsidRPr="006D77E4">
        <w:rPr>
          <w:rFonts w:asciiTheme="minorHAnsi" w:hAnsiTheme="minorHAnsi" w:cstheme="minorHAnsi"/>
        </w:rPr>
        <w:t>Most significant barrier</w:t>
      </w:r>
    </w:p>
    <w:p w14:paraId="6EA7B2F9" w14:textId="77777777" w:rsidR="00C562C3" w:rsidRPr="006D77E4" w:rsidRDefault="00C562C3" w:rsidP="00DB6328">
      <w:pPr>
        <w:spacing w:after="0" w:line="240" w:lineRule="auto"/>
        <w:rPr>
          <w:rFonts w:asciiTheme="minorHAnsi" w:hAnsiTheme="minorHAnsi" w:cstheme="minorHAnsi"/>
        </w:rPr>
      </w:pPr>
    </w:p>
    <w:p w14:paraId="4C61C6C6" w14:textId="02B3BEEB" w:rsidR="00C562C3" w:rsidRPr="006D77E4" w:rsidRDefault="00C562C3" w:rsidP="00DB6328">
      <w:pPr>
        <w:spacing w:after="0" w:line="240" w:lineRule="auto"/>
        <w:rPr>
          <w:rFonts w:asciiTheme="minorHAnsi" w:hAnsiTheme="minorHAnsi" w:cstheme="minorHAnsi"/>
          <w:b/>
          <w:bCs/>
        </w:rPr>
      </w:pPr>
      <w:r w:rsidRPr="006D77E4">
        <w:rPr>
          <w:rFonts w:asciiTheme="minorHAnsi" w:hAnsiTheme="minorHAnsi" w:cstheme="minorHAnsi"/>
          <w:b/>
          <w:bCs/>
        </w:rPr>
        <w:t>Fig</w:t>
      </w:r>
      <w:r w:rsidR="00BC65FA" w:rsidRPr="006D77E4">
        <w:rPr>
          <w:rFonts w:asciiTheme="minorHAnsi" w:hAnsiTheme="minorHAnsi" w:cstheme="minorHAnsi"/>
          <w:b/>
          <w:bCs/>
        </w:rPr>
        <w:t>ure 33</w:t>
      </w:r>
      <w:r w:rsidRPr="006D77E4">
        <w:rPr>
          <w:rFonts w:asciiTheme="minorHAnsi" w:hAnsiTheme="minorHAnsi" w:cstheme="minorHAnsi"/>
          <w:b/>
          <w:bCs/>
        </w:rPr>
        <w:t xml:space="preserve">: </w:t>
      </w:r>
      <w:r w:rsidR="005972FC" w:rsidRPr="006D77E4">
        <w:rPr>
          <w:rFonts w:asciiTheme="minorHAnsi" w:hAnsiTheme="minorHAnsi" w:cstheme="minorHAnsi"/>
          <w:b/>
          <w:bCs/>
        </w:rPr>
        <w:t>If you had to choose just one, what is the biggest/most significant barrier to cycling?</w:t>
      </w:r>
      <w:r w:rsidR="00C11249" w:rsidRPr="006D77E4">
        <w:rPr>
          <w:rFonts w:asciiTheme="minorHAnsi" w:hAnsiTheme="minorHAnsi" w:cstheme="minorHAnsi"/>
          <w:b/>
          <w:bCs/>
        </w:rPr>
        <w:t xml:space="preserve"> (Top 5 responses)</w:t>
      </w:r>
    </w:p>
    <w:p w14:paraId="71B57EE6" w14:textId="2C1B5B10" w:rsidR="00C562C3" w:rsidRPr="006D77E4" w:rsidRDefault="00C11249" w:rsidP="00DB6328">
      <w:pPr>
        <w:spacing w:after="0" w:line="240" w:lineRule="auto"/>
        <w:rPr>
          <w:rFonts w:asciiTheme="minorHAnsi" w:hAnsiTheme="minorHAnsi" w:cstheme="minorHAnsi"/>
        </w:rPr>
      </w:pPr>
      <w:r w:rsidRPr="006D77E4">
        <w:rPr>
          <w:rFonts w:asciiTheme="minorHAnsi" w:hAnsiTheme="minorHAnsi" w:cstheme="minorHAnsi"/>
          <w:noProof/>
        </w:rPr>
        <w:drawing>
          <wp:inline distT="0" distB="0" distL="0" distR="0" wp14:anchorId="30813B65" wp14:editId="042A90CB">
            <wp:extent cx="5927090" cy="1959428"/>
            <wp:effectExtent l="0" t="0" r="16510" b="3175"/>
            <wp:docPr id="1839899306" name="Chart 1" descr="Bar chart showing the percentage of respondents’ biggest/most significant barrier to cycling. The largest reported barrier was cannot cycle due to impairment (46%), followed by safety (16%), lack of confidence (9%), too few cycle lanes (7%) and finally, infrastructure unsuitable for adapted cycles (5%). ">
              <a:extLst xmlns:a="http://schemas.openxmlformats.org/drawingml/2006/main">
                <a:ext uri="{FF2B5EF4-FFF2-40B4-BE49-F238E27FC236}">
                  <a16:creationId xmlns:a16="http://schemas.microsoft.com/office/drawing/2014/main" id="{E2BCAB3E-11D1-27B1-71E2-86E5874F1C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8DD2F5B" w14:textId="77777777" w:rsidR="00C11249" w:rsidRPr="006D77E4" w:rsidRDefault="00C11249" w:rsidP="00DB6328">
      <w:pPr>
        <w:spacing w:after="0" w:line="240" w:lineRule="auto"/>
        <w:rPr>
          <w:rFonts w:asciiTheme="minorHAnsi" w:hAnsiTheme="minorHAnsi" w:cstheme="minorHAnsi"/>
        </w:rPr>
      </w:pPr>
    </w:p>
    <w:p w14:paraId="11FBD0ED" w14:textId="7B20C407" w:rsidR="4E9947ED" w:rsidRPr="006D77E4" w:rsidRDefault="3B33AA7D" w:rsidP="00DB6328">
      <w:pPr>
        <w:spacing w:after="0" w:line="240" w:lineRule="auto"/>
        <w:rPr>
          <w:rFonts w:asciiTheme="minorHAnsi" w:hAnsiTheme="minorHAnsi" w:cstheme="minorHAnsi"/>
        </w:rPr>
      </w:pPr>
      <w:r w:rsidRPr="006D77E4">
        <w:rPr>
          <w:rFonts w:asciiTheme="minorHAnsi" w:hAnsiTheme="minorHAnsi" w:cstheme="minorHAnsi"/>
        </w:rPr>
        <w:t>Respondents</w:t>
      </w:r>
      <w:r w:rsidR="4E9947ED" w:rsidRPr="006D77E4">
        <w:rPr>
          <w:rFonts w:asciiTheme="minorHAnsi" w:hAnsiTheme="minorHAnsi" w:cstheme="minorHAnsi"/>
        </w:rPr>
        <w:t xml:space="preserve"> overwhelming ranked their impairment or health condition as the single most significant barrier to cycling, with 46% of respondents selecting this option. This was far higher than the second highest option (lack of road safety/danger of collisions) which was selected by 16%.</w:t>
      </w:r>
    </w:p>
    <w:p w14:paraId="37347720" w14:textId="77777777" w:rsidR="00EA1336" w:rsidRDefault="00EA1336" w:rsidP="00DB6328">
      <w:pPr>
        <w:spacing w:after="0" w:line="240" w:lineRule="auto"/>
        <w:rPr>
          <w:rFonts w:asciiTheme="minorHAnsi" w:hAnsiTheme="minorHAnsi" w:cstheme="minorHAnsi"/>
        </w:rPr>
      </w:pPr>
    </w:p>
    <w:p w14:paraId="0AA6C5ED" w14:textId="77777777" w:rsidR="00782CCF" w:rsidRPr="006D77E4" w:rsidRDefault="00782CCF" w:rsidP="00DB6328">
      <w:pPr>
        <w:spacing w:after="0" w:line="240" w:lineRule="auto"/>
        <w:rPr>
          <w:rFonts w:asciiTheme="minorHAnsi" w:hAnsiTheme="minorHAnsi" w:cstheme="minorHAnsi"/>
        </w:rPr>
      </w:pPr>
    </w:p>
    <w:p w14:paraId="192D185B" w14:textId="77777777" w:rsidR="00782CCF" w:rsidRDefault="00782CCF">
      <w:pPr>
        <w:rPr>
          <w:rFonts w:asciiTheme="minorHAnsi" w:eastAsia="Calibri" w:hAnsiTheme="minorHAnsi" w:cstheme="minorHAnsi"/>
          <w:b/>
          <w:bCs/>
          <w:sz w:val="48"/>
          <w:szCs w:val="48"/>
        </w:rPr>
      </w:pPr>
      <w:r>
        <w:rPr>
          <w:rFonts w:asciiTheme="minorHAnsi" w:hAnsiTheme="minorHAnsi" w:cstheme="minorHAnsi"/>
        </w:rPr>
        <w:br w:type="page"/>
      </w:r>
    </w:p>
    <w:p w14:paraId="650E0683" w14:textId="3B03BB16" w:rsidR="4E9947ED" w:rsidRPr="006D77E4" w:rsidRDefault="4E9947ED" w:rsidP="005533D9">
      <w:pPr>
        <w:pStyle w:val="Heading4"/>
        <w:rPr>
          <w:rFonts w:asciiTheme="minorHAnsi" w:hAnsiTheme="minorHAnsi" w:cstheme="minorHAnsi"/>
        </w:rPr>
      </w:pPr>
      <w:r w:rsidRPr="006D77E4">
        <w:rPr>
          <w:rFonts w:asciiTheme="minorHAnsi" w:hAnsiTheme="minorHAnsi" w:cstheme="minorHAnsi"/>
        </w:rPr>
        <w:lastRenderedPageBreak/>
        <w:t>Impact</w:t>
      </w:r>
    </w:p>
    <w:p w14:paraId="734AFFC5" w14:textId="7994301E" w:rsidR="4E9947ED" w:rsidRPr="006D77E4" w:rsidRDefault="4E9947ED" w:rsidP="00DB6328">
      <w:pPr>
        <w:spacing w:after="0" w:line="240" w:lineRule="auto"/>
        <w:rPr>
          <w:rFonts w:asciiTheme="minorHAnsi" w:hAnsiTheme="minorHAnsi" w:cstheme="minorHAnsi"/>
        </w:rPr>
      </w:pPr>
    </w:p>
    <w:p w14:paraId="09B9E5DF" w14:textId="5A70F3CA" w:rsidR="002A32B8" w:rsidRPr="006D77E4" w:rsidRDefault="002A32B8" w:rsidP="002A32B8">
      <w:pPr>
        <w:rPr>
          <w:rFonts w:asciiTheme="minorHAnsi" w:hAnsiTheme="minorHAnsi" w:cstheme="minorHAnsi"/>
        </w:rPr>
      </w:pPr>
      <w:r w:rsidRPr="006D77E4">
        <w:rPr>
          <w:rFonts w:asciiTheme="minorHAnsi" w:hAnsiTheme="minorHAnsi" w:cstheme="minorHAnsi"/>
        </w:rPr>
        <w:t xml:space="preserve">As a result of the barriers participants experience, the most commonly occurring impact was </w:t>
      </w:r>
      <w:r w:rsidR="005C3F04" w:rsidRPr="006D77E4">
        <w:rPr>
          <w:rFonts w:asciiTheme="minorHAnsi" w:hAnsiTheme="minorHAnsi" w:cstheme="minorHAnsi"/>
        </w:rPr>
        <w:t xml:space="preserve">being stopped from cycling </w:t>
      </w:r>
      <w:r w:rsidR="61B9A349" w:rsidRPr="006D77E4">
        <w:rPr>
          <w:rFonts w:asciiTheme="minorHAnsi" w:hAnsiTheme="minorHAnsi" w:cstheme="minorHAnsi"/>
        </w:rPr>
        <w:t>altogether</w:t>
      </w:r>
      <w:r w:rsidRPr="006D77E4">
        <w:rPr>
          <w:rFonts w:asciiTheme="minorHAnsi" w:hAnsiTheme="minorHAnsi" w:cstheme="minorHAnsi"/>
        </w:rPr>
        <w:t xml:space="preserve"> (reported by 72% respondents).</w:t>
      </w:r>
    </w:p>
    <w:p w14:paraId="666FA298" w14:textId="21BA94B2" w:rsidR="00396E65" w:rsidRPr="006D77E4" w:rsidRDefault="002A32B8" w:rsidP="005C3F04">
      <w:pPr>
        <w:rPr>
          <w:rFonts w:asciiTheme="minorHAnsi" w:hAnsiTheme="minorHAnsi" w:cstheme="minorHAnsi"/>
          <w:b/>
          <w:bCs/>
        </w:rPr>
      </w:pPr>
      <w:r w:rsidRPr="006D77E4">
        <w:rPr>
          <w:rFonts w:asciiTheme="minorHAnsi" w:hAnsiTheme="minorHAnsi" w:cstheme="minorHAnsi"/>
          <w:b/>
          <w:bCs/>
        </w:rPr>
        <w:t>Fig</w:t>
      </w:r>
      <w:r w:rsidR="00BC65FA" w:rsidRPr="006D77E4">
        <w:rPr>
          <w:rFonts w:asciiTheme="minorHAnsi" w:hAnsiTheme="minorHAnsi" w:cstheme="minorHAnsi"/>
          <w:b/>
          <w:bCs/>
        </w:rPr>
        <w:t>ure 34</w:t>
      </w:r>
      <w:r w:rsidRPr="006D77E4">
        <w:rPr>
          <w:rFonts w:asciiTheme="minorHAnsi" w:hAnsiTheme="minorHAnsi" w:cstheme="minorHAnsi"/>
          <w:b/>
          <w:bCs/>
        </w:rPr>
        <w:t>: As a result of these barriers, have you experienced any of the following?</w:t>
      </w:r>
    </w:p>
    <w:p w14:paraId="13D349A1" w14:textId="30D57F6B" w:rsidR="4BE2D34D" w:rsidRPr="006D77E4" w:rsidRDefault="4BE2D34D" w:rsidP="00DB6328">
      <w:pPr>
        <w:spacing w:after="0" w:line="240" w:lineRule="auto"/>
        <w:rPr>
          <w:rFonts w:asciiTheme="minorHAnsi" w:hAnsiTheme="minorHAnsi" w:cstheme="minorHAnsi"/>
          <w:highlight w:val="yellow"/>
        </w:rPr>
      </w:pPr>
    </w:p>
    <w:tbl>
      <w:tblPr>
        <w:tblStyle w:val="Rebrandtable1"/>
        <w:tblW w:w="9918" w:type="dxa"/>
        <w:tblLayout w:type="fixed"/>
        <w:tblLook w:val="04A0" w:firstRow="1" w:lastRow="0" w:firstColumn="1" w:lastColumn="0" w:noHBand="0" w:noVBand="1"/>
      </w:tblPr>
      <w:tblGrid>
        <w:gridCol w:w="8500"/>
        <w:gridCol w:w="1418"/>
      </w:tblGrid>
      <w:tr w:rsidR="00027FE3" w:rsidRPr="006D77E4" w14:paraId="0733797A" w14:textId="77777777">
        <w:trPr>
          <w:cnfStyle w:val="100000000000" w:firstRow="1" w:lastRow="0" w:firstColumn="0" w:lastColumn="0" w:oddVBand="0" w:evenVBand="0" w:oddHBand="0" w:evenHBand="0" w:firstRowFirstColumn="0" w:firstRowLastColumn="0" w:lastRowFirstColumn="0" w:lastRowLastColumn="0"/>
          <w:trHeight w:val="77"/>
        </w:trPr>
        <w:tc>
          <w:tcPr>
            <w:tcW w:w="8500" w:type="dxa"/>
          </w:tcPr>
          <w:p w14:paraId="5A4C244C" w14:textId="77777777" w:rsidR="00027FE3" w:rsidRPr="006D77E4" w:rsidRDefault="00027FE3">
            <w:pPr>
              <w:rPr>
                <w:rFonts w:asciiTheme="minorHAnsi" w:hAnsiTheme="minorHAnsi" w:cstheme="minorHAnsi"/>
              </w:rPr>
            </w:pPr>
            <w:r w:rsidRPr="006D77E4">
              <w:rPr>
                <w:rFonts w:asciiTheme="minorHAnsi" w:hAnsiTheme="minorHAnsi" w:cstheme="minorHAnsi"/>
              </w:rPr>
              <w:t>Impact</w:t>
            </w:r>
          </w:p>
        </w:tc>
        <w:tc>
          <w:tcPr>
            <w:tcW w:w="1418" w:type="dxa"/>
          </w:tcPr>
          <w:p w14:paraId="3619648E" w14:textId="77777777" w:rsidR="00027FE3" w:rsidRPr="006D77E4" w:rsidRDefault="00027FE3">
            <w:pPr>
              <w:rPr>
                <w:rFonts w:asciiTheme="minorHAnsi" w:hAnsiTheme="minorHAnsi" w:cstheme="minorHAnsi"/>
              </w:rPr>
            </w:pPr>
            <w:r w:rsidRPr="006D77E4">
              <w:rPr>
                <w:rFonts w:asciiTheme="minorHAnsi" w:hAnsiTheme="minorHAnsi" w:cstheme="minorHAnsi"/>
              </w:rPr>
              <w:t>%</w:t>
            </w:r>
          </w:p>
        </w:tc>
      </w:tr>
      <w:tr w:rsidR="00027FE3" w:rsidRPr="006D77E4" w14:paraId="44DB99AE" w14:textId="77777777">
        <w:trPr>
          <w:cnfStyle w:val="000000100000" w:firstRow="0" w:lastRow="0" w:firstColumn="0" w:lastColumn="0" w:oddVBand="0" w:evenVBand="0" w:oddHBand="1" w:evenHBand="0" w:firstRowFirstColumn="0" w:firstRowLastColumn="0" w:lastRowFirstColumn="0" w:lastRowLastColumn="0"/>
          <w:trHeight w:val="77"/>
        </w:trPr>
        <w:tc>
          <w:tcPr>
            <w:tcW w:w="8500" w:type="dxa"/>
          </w:tcPr>
          <w:p w14:paraId="5CC7E149" w14:textId="1662EBDA" w:rsidR="00027FE3" w:rsidRPr="006D77E4" w:rsidRDefault="00715EA0">
            <w:pPr>
              <w:rPr>
                <w:rFonts w:asciiTheme="minorHAnsi" w:hAnsiTheme="minorHAnsi" w:cstheme="minorHAnsi"/>
              </w:rPr>
            </w:pPr>
            <w:r w:rsidRPr="006D77E4">
              <w:rPr>
                <w:rFonts w:asciiTheme="minorHAnsi" w:hAnsiTheme="minorHAnsi" w:cstheme="minorHAnsi"/>
              </w:rPr>
              <w:t>Stops me using this mode</w:t>
            </w:r>
          </w:p>
        </w:tc>
        <w:tc>
          <w:tcPr>
            <w:tcW w:w="1418" w:type="dxa"/>
          </w:tcPr>
          <w:p w14:paraId="7B1A8E8C" w14:textId="6BFEB4E7" w:rsidR="00027FE3" w:rsidRPr="006D77E4" w:rsidRDefault="00715EA0">
            <w:pPr>
              <w:rPr>
                <w:rFonts w:asciiTheme="minorHAnsi" w:hAnsiTheme="minorHAnsi" w:cstheme="minorHAnsi"/>
              </w:rPr>
            </w:pPr>
            <w:r w:rsidRPr="006D77E4">
              <w:rPr>
                <w:rFonts w:asciiTheme="minorHAnsi" w:hAnsiTheme="minorHAnsi" w:cstheme="minorHAnsi"/>
              </w:rPr>
              <w:t>72%</w:t>
            </w:r>
          </w:p>
        </w:tc>
      </w:tr>
      <w:tr w:rsidR="00027FE3" w:rsidRPr="006D77E4" w14:paraId="5FD06C03" w14:textId="77777777">
        <w:trPr>
          <w:cnfStyle w:val="000000010000" w:firstRow="0" w:lastRow="0" w:firstColumn="0" w:lastColumn="0" w:oddVBand="0" w:evenVBand="0" w:oddHBand="0" w:evenHBand="1" w:firstRowFirstColumn="0" w:firstRowLastColumn="0" w:lastRowFirstColumn="0" w:lastRowLastColumn="0"/>
          <w:trHeight w:val="77"/>
        </w:trPr>
        <w:tc>
          <w:tcPr>
            <w:tcW w:w="8500" w:type="dxa"/>
          </w:tcPr>
          <w:p w14:paraId="37A375C3" w14:textId="198304A4" w:rsidR="00027FE3" w:rsidRPr="006D77E4" w:rsidRDefault="00715EA0">
            <w:pPr>
              <w:rPr>
                <w:rFonts w:asciiTheme="minorHAnsi" w:hAnsiTheme="minorHAnsi" w:cstheme="minorHAnsi"/>
              </w:rPr>
            </w:pPr>
            <w:r w:rsidRPr="006D77E4">
              <w:rPr>
                <w:rFonts w:asciiTheme="minorHAnsi" w:hAnsiTheme="minorHAnsi" w:cstheme="minorHAnsi"/>
              </w:rPr>
              <w:t>Stops me making a journey</w:t>
            </w:r>
          </w:p>
        </w:tc>
        <w:tc>
          <w:tcPr>
            <w:tcW w:w="1418" w:type="dxa"/>
          </w:tcPr>
          <w:p w14:paraId="14E9939B" w14:textId="5255C8C4" w:rsidR="00027FE3" w:rsidRPr="006D77E4" w:rsidRDefault="00715EA0">
            <w:pPr>
              <w:rPr>
                <w:rFonts w:asciiTheme="minorHAnsi" w:hAnsiTheme="minorHAnsi" w:cstheme="minorHAnsi"/>
              </w:rPr>
            </w:pPr>
            <w:r w:rsidRPr="006D77E4">
              <w:rPr>
                <w:rFonts w:asciiTheme="minorHAnsi" w:hAnsiTheme="minorHAnsi" w:cstheme="minorHAnsi"/>
              </w:rPr>
              <w:t>27%</w:t>
            </w:r>
          </w:p>
        </w:tc>
      </w:tr>
      <w:tr w:rsidR="00027FE3" w:rsidRPr="006D77E4" w14:paraId="43900A62" w14:textId="77777777">
        <w:trPr>
          <w:cnfStyle w:val="000000100000" w:firstRow="0" w:lastRow="0" w:firstColumn="0" w:lastColumn="0" w:oddVBand="0" w:evenVBand="0" w:oddHBand="1" w:evenHBand="0" w:firstRowFirstColumn="0" w:firstRowLastColumn="0" w:lastRowFirstColumn="0" w:lastRowLastColumn="0"/>
          <w:trHeight w:val="300"/>
        </w:trPr>
        <w:tc>
          <w:tcPr>
            <w:tcW w:w="8500" w:type="dxa"/>
          </w:tcPr>
          <w:p w14:paraId="59CC8C99" w14:textId="2DD34AE8" w:rsidR="00027FE3" w:rsidRPr="006D77E4" w:rsidRDefault="00715EA0">
            <w:pPr>
              <w:rPr>
                <w:rFonts w:asciiTheme="minorHAnsi" w:hAnsiTheme="minorHAnsi" w:cstheme="minorHAnsi"/>
              </w:rPr>
            </w:pPr>
            <w:r w:rsidRPr="006D77E4">
              <w:rPr>
                <w:rFonts w:asciiTheme="minorHAnsi" w:hAnsiTheme="minorHAnsi" w:cstheme="minorHAnsi"/>
              </w:rPr>
              <w:t>Journey is more difficult/stressful</w:t>
            </w:r>
          </w:p>
        </w:tc>
        <w:tc>
          <w:tcPr>
            <w:tcW w:w="1418" w:type="dxa"/>
          </w:tcPr>
          <w:p w14:paraId="173ABDCC" w14:textId="1DED825F" w:rsidR="00027FE3" w:rsidRPr="006D77E4" w:rsidRDefault="00715EA0">
            <w:pPr>
              <w:rPr>
                <w:rFonts w:asciiTheme="minorHAnsi" w:hAnsiTheme="minorHAnsi" w:cstheme="minorHAnsi"/>
              </w:rPr>
            </w:pPr>
            <w:r w:rsidRPr="006D77E4">
              <w:rPr>
                <w:rFonts w:asciiTheme="minorHAnsi" w:hAnsiTheme="minorHAnsi" w:cstheme="minorHAnsi"/>
              </w:rPr>
              <w:t>27%</w:t>
            </w:r>
          </w:p>
        </w:tc>
      </w:tr>
      <w:tr w:rsidR="00027FE3" w:rsidRPr="006D77E4" w14:paraId="0F9C4FC2" w14:textId="77777777">
        <w:trPr>
          <w:cnfStyle w:val="000000010000" w:firstRow="0" w:lastRow="0" w:firstColumn="0" w:lastColumn="0" w:oddVBand="0" w:evenVBand="0" w:oddHBand="0" w:evenHBand="1" w:firstRowFirstColumn="0" w:firstRowLastColumn="0" w:lastRowFirstColumn="0" w:lastRowLastColumn="0"/>
          <w:trHeight w:val="77"/>
        </w:trPr>
        <w:tc>
          <w:tcPr>
            <w:tcW w:w="8500" w:type="dxa"/>
          </w:tcPr>
          <w:p w14:paraId="07EB3230" w14:textId="64BEC36E" w:rsidR="00027FE3" w:rsidRPr="006D77E4" w:rsidRDefault="00715EA0">
            <w:pPr>
              <w:rPr>
                <w:rFonts w:asciiTheme="minorHAnsi" w:hAnsiTheme="minorHAnsi" w:cstheme="minorHAnsi"/>
              </w:rPr>
            </w:pPr>
            <w:r w:rsidRPr="006D77E4">
              <w:rPr>
                <w:rFonts w:asciiTheme="minorHAnsi" w:hAnsiTheme="minorHAnsi" w:cstheme="minorHAnsi"/>
              </w:rPr>
              <w:t xml:space="preserve">I </w:t>
            </w:r>
            <w:proofErr w:type="gramStart"/>
            <w:r w:rsidRPr="006D77E4">
              <w:rPr>
                <w:rFonts w:asciiTheme="minorHAnsi" w:hAnsiTheme="minorHAnsi" w:cstheme="minorHAnsi"/>
              </w:rPr>
              <w:t>have to</w:t>
            </w:r>
            <w:proofErr w:type="gramEnd"/>
            <w:r w:rsidRPr="006D77E4">
              <w:rPr>
                <w:rFonts w:asciiTheme="minorHAnsi" w:hAnsiTheme="minorHAnsi" w:cstheme="minorHAnsi"/>
              </w:rPr>
              <w:t xml:space="preserve"> plan in advance</w:t>
            </w:r>
          </w:p>
        </w:tc>
        <w:tc>
          <w:tcPr>
            <w:tcW w:w="1418" w:type="dxa"/>
          </w:tcPr>
          <w:p w14:paraId="64F11415" w14:textId="055C36C5" w:rsidR="00027FE3" w:rsidRPr="006D77E4" w:rsidRDefault="00715EA0">
            <w:pPr>
              <w:rPr>
                <w:rFonts w:asciiTheme="minorHAnsi" w:hAnsiTheme="minorHAnsi" w:cstheme="minorHAnsi"/>
              </w:rPr>
            </w:pPr>
            <w:r w:rsidRPr="006D77E4">
              <w:rPr>
                <w:rFonts w:asciiTheme="minorHAnsi" w:hAnsiTheme="minorHAnsi" w:cstheme="minorHAnsi"/>
              </w:rPr>
              <w:t>20%</w:t>
            </w:r>
          </w:p>
        </w:tc>
      </w:tr>
      <w:tr w:rsidR="00027FE3" w:rsidRPr="006D77E4" w14:paraId="11BBAE47" w14:textId="77777777">
        <w:trPr>
          <w:cnfStyle w:val="000000100000" w:firstRow="0" w:lastRow="0" w:firstColumn="0" w:lastColumn="0" w:oddVBand="0" w:evenVBand="0" w:oddHBand="1" w:evenHBand="0" w:firstRowFirstColumn="0" w:firstRowLastColumn="0" w:lastRowFirstColumn="0" w:lastRowLastColumn="0"/>
          <w:trHeight w:val="77"/>
        </w:trPr>
        <w:tc>
          <w:tcPr>
            <w:tcW w:w="8500" w:type="dxa"/>
          </w:tcPr>
          <w:p w14:paraId="7AAC8F0E" w14:textId="7232BE16" w:rsidR="00027FE3" w:rsidRPr="006D77E4" w:rsidRDefault="00715EA0">
            <w:pPr>
              <w:rPr>
                <w:rFonts w:asciiTheme="minorHAnsi" w:hAnsiTheme="minorHAnsi" w:cstheme="minorHAnsi"/>
              </w:rPr>
            </w:pPr>
            <w:r w:rsidRPr="006D77E4">
              <w:rPr>
                <w:rFonts w:asciiTheme="minorHAnsi" w:hAnsiTheme="minorHAnsi" w:cstheme="minorHAnsi"/>
              </w:rPr>
              <w:t>Impacts my health</w:t>
            </w:r>
          </w:p>
        </w:tc>
        <w:tc>
          <w:tcPr>
            <w:tcW w:w="1418" w:type="dxa"/>
          </w:tcPr>
          <w:p w14:paraId="48F8F429" w14:textId="1FB35771" w:rsidR="00027FE3" w:rsidRPr="006D77E4" w:rsidRDefault="00715EA0">
            <w:pPr>
              <w:rPr>
                <w:rFonts w:asciiTheme="minorHAnsi" w:hAnsiTheme="minorHAnsi" w:cstheme="minorHAnsi"/>
              </w:rPr>
            </w:pPr>
            <w:r w:rsidRPr="006D77E4">
              <w:rPr>
                <w:rFonts w:asciiTheme="minorHAnsi" w:hAnsiTheme="minorHAnsi" w:cstheme="minorHAnsi"/>
              </w:rPr>
              <w:t>19%</w:t>
            </w:r>
          </w:p>
        </w:tc>
      </w:tr>
      <w:tr w:rsidR="00027FE3" w:rsidRPr="006D77E4" w14:paraId="32D68880" w14:textId="77777777">
        <w:trPr>
          <w:cnfStyle w:val="000000010000" w:firstRow="0" w:lastRow="0" w:firstColumn="0" w:lastColumn="0" w:oddVBand="0" w:evenVBand="0" w:oddHBand="0" w:evenHBand="1" w:firstRowFirstColumn="0" w:firstRowLastColumn="0" w:lastRowFirstColumn="0" w:lastRowLastColumn="0"/>
          <w:trHeight w:val="77"/>
        </w:trPr>
        <w:tc>
          <w:tcPr>
            <w:tcW w:w="8500" w:type="dxa"/>
          </w:tcPr>
          <w:p w14:paraId="6819840D" w14:textId="2D6109A6" w:rsidR="00027FE3" w:rsidRPr="006D77E4" w:rsidRDefault="00715EA0">
            <w:pPr>
              <w:rPr>
                <w:rFonts w:asciiTheme="minorHAnsi" w:hAnsiTheme="minorHAnsi" w:cstheme="minorHAnsi"/>
              </w:rPr>
            </w:pPr>
            <w:r w:rsidRPr="006D77E4">
              <w:rPr>
                <w:rFonts w:asciiTheme="minorHAnsi" w:hAnsiTheme="minorHAnsi" w:cstheme="minorHAnsi"/>
              </w:rPr>
              <w:t>Journey is longer</w:t>
            </w:r>
          </w:p>
        </w:tc>
        <w:tc>
          <w:tcPr>
            <w:tcW w:w="1418" w:type="dxa"/>
          </w:tcPr>
          <w:p w14:paraId="35EBD1A5" w14:textId="7EBBEAFC" w:rsidR="00027FE3" w:rsidRPr="006D77E4" w:rsidRDefault="00715EA0">
            <w:pPr>
              <w:rPr>
                <w:rFonts w:asciiTheme="minorHAnsi" w:hAnsiTheme="minorHAnsi" w:cstheme="minorHAnsi"/>
              </w:rPr>
            </w:pPr>
            <w:r w:rsidRPr="006D77E4">
              <w:rPr>
                <w:rFonts w:asciiTheme="minorHAnsi" w:hAnsiTheme="minorHAnsi" w:cstheme="minorHAnsi"/>
              </w:rPr>
              <w:t>15%</w:t>
            </w:r>
          </w:p>
        </w:tc>
      </w:tr>
      <w:tr w:rsidR="00027FE3" w:rsidRPr="006D77E4" w14:paraId="41864464" w14:textId="77777777">
        <w:trPr>
          <w:cnfStyle w:val="000000100000" w:firstRow="0" w:lastRow="0" w:firstColumn="0" w:lastColumn="0" w:oddVBand="0" w:evenVBand="0" w:oddHBand="1" w:evenHBand="0" w:firstRowFirstColumn="0" w:firstRowLastColumn="0" w:lastRowFirstColumn="0" w:lastRowLastColumn="0"/>
          <w:trHeight w:val="77"/>
        </w:trPr>
        <w:tc>
          <w:tcPr>
            <w:tcW w:w="8500" w:type="dxa"/>
          </w:tcPr>
          <w:p w14:paraId="6B3F5D01" w14:textId="59F9B89C" w:rsidR="00027FE3" w:rsidRPr="006D77E4" w:rsidRDefault="00715EA0">
            <w:pPr>
              <w:rPr>
                <w:rFonts w:asciiTheme="minorHAnsi" w:hAnsiTheme="minorHAnsi" w:cstheme="minorHAnsi"/>
              </w:rPr>
            </w:pPr>
            <w:r w:rsidRPr="006D77E4">
              <w:rPr>
                <w:rFonts w:asciiTheme="minorHAnsi" w:hAnsiTheme="minorHAnsi" w:cstheme="minorHAnsi"/>
              </w:rPr>
              <w:t>Impacts my confidence</w:t>
            </w:r>
          </w:p>
        </w:tc>
        <w:tc>
          <w:tcPr>
            <w:tcW w:w="1418" w:type="dxa"/>
          </w:tcPr>
          <w:p w14:paraId="78DFECA4" w14:textId="5C2C11E9" w:rsidR="00027FE3" w:rsidRPr="006D77E4" w:rsidRDefault="00715EA0">
            <w:pPr>
              <w:rPr>
                <w:rFonts w:asciiTheme="minorHAnsi" w:hAnsiTheme="minorHAnsi" w:cstheme="minorHAnsi"/>
              </w:rPr>
            </w:pPr>
            <w:r w:rsidRPr="006D77E4">
              <w:rPr>
                <w:rFonts w:asciiTheme="minorHAnsi" w:hAnsiTheme="minorHAnsi" w:cstheme="minorHAnsi"/>
              </w:rPr>
              <w:t>15%</w:t>
            </w:r>
          </w:p>
        </w:tc>
      </w:tr>
      <w:tr w:rsidR="00027FE3" w:rsidRPr="006D77E4" w14:paraId="26EFD594" w14:textId="77777777">
        <w:trPr>
          <w:cnfStyle w:val="000000010000" w:firstRow="0" w:lastRow="0" w:firstColumn="0" w:lastColumn="0" w:oddVBand="0" w:evenVBand="0" w:oddHBand="0" w:evenHBand="1" w:firstRowFirstColumn="0" w:firstRowLastColumn="0" w:lastRowFirstColumn="0" w:lastRowLastColumn="0"/>
          <w:trHeight w:val="300"/>
        </w:trPr>
        <w:tc>
          <w:tcPr>
            <w:tcW w:w="8500" w:type="dxa"/>
          </w:tcPr>
          <w:p w14:paraId="56FA910F" w14:textId="17A9A680" w:rsidR="00027FE3" w:rsidRPr="006D77E4" w:rsidRDefault="00715EA0">
            <w:pPr>
              <w:rPr>
                <w:rFonts w:asciiTheme="minorHAnsi" w:hAnsiTheme="minorHAnsi" w:cstheme="minorHAnsi"/>
              </w:rPr>
            </w:pPr>
            <w:r w:rsidRPr="006D77E4">
              <w:rPr>
                <w:rFonts w:asciiTheme="minorHAnsi" w:hAnsiTheme="minorHAnsi" w:cstheme="minorHAnsi"/>
              </w:rPr>
              <w:t xml:space="preserve">I </w:t>
            </w:r>
            <w:proofErr w:type="gramStart"/>
            <w:r w:rsidRPr="006D77E4">
              <w:rPr>
                <w:rFonts w:asciiTheme="minorHAnsi" w:hAnsiTheme="minorHAnsi" w:cstheme="minorHAnsi"/>
              </w:rPr>
              <w:t>have to</w:t>
            </w:r>
            <w:proofErr w:type="gramEnd"/>
            <w:r w:rsidRPr="006D77E4">
              <w:rPr>
                <w:rFonts w:asciiTheme="minorHAnsi" w:hAnsiTheme="minorHAnsi" w:cstheme="minorHAnsi"/>
              </w:rPr>
              <w:t xml:space="preserve"> travel with someone </w:t>
            </w:r>
          </w:p>
        </w:tc>
        <w:tc>
          <w:tcPr>
            <w:tcW w:w="1418" w:type="dxa"/>
          </w:tcPr>
          <w:p w14:paraId="659BD965" w14:textId="62654029" w:rsidR="00027FE3" w:rsidRPr="006D77E4" w:rsidRDefault="00715EA0">
            <w:pPr>
              <w:rPr>
                <w:rFonts w:asciiTheme="minorHAnsi" w:hAnsiTheme="minorHAnsi" w:cstheme="minorHAnsi"/>
              </w:rPr>
            </w:pPr>
            <w:r w:rsidRPr="006D77E4">
              <w:rPr>
                <w:rFonts w:asciiTheme="minorHAnsi" w:hAnsiTheme="minorHAnsi" w:cstheme="minorHAnsi"/>
              </w:rPr>
              <w:t>11%</w:t>
            </w:r>
          </w:p>
        </w:tc>
      </w:tr>
      <w:tr w:rsidR="00027FE3" w:rsidRPr="006D77E4" w14:paraId="39BF7E35" w14:textId="77777777">
        <w:trPr>
          <w:cnfStyle w:val="000000100000" w:firstRow="0" w:lastRow="0" w:firstColumn="0" w:lastColumn="0" w:oddVBand="0" w:evenVBand="0" w:oddHBand="1" w:evenHBand="0" w:firstRowFirstColumn="0" w:firstRowLastColumn="0" w:lastRowFirstColumn="0" w:lastRowLastColumn="0"/>
          <w:trHeight w:val="77"/>
        </w:trPr>
        <w:tc>
          <w:tcPr>
            <w:tcW w:w="8500" w:type="dxa"/>
          </w:tcPr>
          <w:p w14:paraId="59E15918" w14:textId="0C6FC5B9" w:rsidR="00027FE3" w:rsidRPr="006D77E4" w:rsidRDefault="00715EA0">
            <w:pPr>
              <w:rPr>
                <w:rFonts w:asciiTheme="minorHAnsi" w:hAnsiTheme="minorHAnsi" w:cstheme="minorHAnsi"/>
              </w:rPr>
            </w:pPr>
            <w:r w:rsidRPr="006D77E4">
              <w:rPr>
                <w:rFonts w:asciiTheme="minorHAnsi" w:hAnsiTheme="minorHAnsi" w:cstheme="minorHAnsi"/>
              </w:rPr>
              <w:t>Journey is more expensive</w:t>
            </w:r>
          </w:p>
        </w:tc>
        <w:tc>
          <w:tcPr>
            <w:tcW w:w="1418" w:type="dxa"/>
          </w:tcPr>
          <w:p w14:paraId="3523CEC0" w14:textId="37010759" w:rsidR="00027FE3" w:rsidRPr="006D77E4" w:rsidRDefault="00715EA0">
            <w:pPr>
              <w:rPr>
                <w:rFonts w:asciiTheme="minorHAnsi" w:hAnsiTheme="minorHAnsi" w:cstheme="minorHAnsi"/>
              </w:rPr>
            </w:pPr>
            <w:r w:rsidRPr="006D77E4">
              <w:rPr>
                <w:rFonts w:asciiTheme="minorHAnsi" w:hAnsiTheme="minorHAnsi" w:cstheme="minorHAnsi"/>
              </w:rPr>
              <w:t>9%</w:t>
            </w:r>
          </w:p>
        </w:tc>
      </w:tr>
    </w:tbl>
    <w:p w14:paraId="1913EC6D" w14:textId="77777777" w:rsidR="00EA1336" w:rsidRDefault="00EA1336" w:rsidP="00DB6328">
      <w:pPr>
        <w:spacing w:after="0" w:line="240" w:lineRule="auto"/>
        <w:rPr>
          <w:rFonts w:asciiTheme="minorHAnsi" w:hAnsiTheme="minorHAnsi" w:cstheme="minorHAnsi"/>
          <w:highlight w:val="yellow"/>
        </w:rPr>
      </w:pPr>
    </w:p>
    <w:p w14:paraId="557399F9" w14:textId="77777777" w:rsidR="00782CCF" w:rsidRPr="006D77E4" w:rsidRDefault="00782CCF" w:rsidP="00DB6328">
      <w:pPr>
        <w:spacing w:after="0" w:line="240" w:lineRule="auto"/>
        <w:rPr>
          <w:rFonts w:asciiTheme="minorHAnsi" w:hAnsiTheme="minorHAnsi" w:cstheme="minorHAnsi"/>
          <w:highlight w:val="yellow"/>
        </w:rPr>
      </w:pPr>
    </w:p>
    <w:p w14:paraId="0522B233" w14:textId="1C3D3177" w:rsidR="006A77C7" w:rsidRPr="006D77E4" w:rsidRDefault="006A77C7" w:rsidP="00146363">
      <w:pPr>
        <w:pStyle w:val="Heading4"/>
        <w:rPr>
          <w:rFonts w:asciiTheme="minorHAnsi" w:hAnsiTheme="minorHAnsi" w:cstheme="minorHAnsi"/>
        </w:rPr>
      </w:pPr>
      <w:r w:rsidRPr="006D77E4">
        <w:rPr>
          <w:rFonts w:asciiTheme="minorHAnsi" w:hAnsiTheme="minorHAnsi" w:cstheme="minorHAnsi"/>
        </w:rPr>
        <w:t xml:space="preserve">Changes disabled people want to </w:t>
      </w:r>
      <w:proofErr w:type="gramStart"/>
      <w:r w:rsidRPr="006D77E4">
        <w:rPr>
          <w:rFonts w:asciiTheme="minorHAnsi" w:hAnsiTheme="minorHAnsi" w:cstheme="minorHAnsi"/>
        </w:rPr>
        <w:t>see</w:t>
      </w:r>
      <w:proofErr w:type="gramEnd"/>
      <w:r w:rsidRPr="006D77E4" w:rsidDel="006A77C7">
        <w:rPr>
          <w:rFonts w:asciiTheme="minorHAnsi" w:hAnsiTheme="minorHAnsi" w:cstheme="minorHAnsi"/>
        </w:rPr>
        <w:t xml:space="preserve"> </w:t>
      </w:r>
    </w:p>
    <w:p w14:paraId="098C3CEA" w14:textId="35F14350" w:rsidR="4E9947ED" w:rsidRPr="006D77E4" w:rsidRDefault="4E9947ED" w:rsidP="00DB6328">
      <w:pPr>
        <w:spacing w:after="0" w:line="240" w:lineRule="auto"/>
        <w:rPr>
          <w:rFonts w:asciiTheme="minorHAnsi" w:hAnsiTheme="minorHAnsi" w:cstheme="minorHAnsi"/>
        </w:rPr>
      </w:pPr>
      <w:r w:rsidRPr="006D77E4">
        <w:rPr>
          <w:rFonts w:asciiTheme="minorHAnsi" w:hAnsiTheme="minorHAnsi" w:cstheme="minorHAnsi"/>
        </w:rPr>
        <w:t xml:space="preserve">We asked participants to write about what improvements could be made to make </w:t>
      </w:r>
      <w:r w:rsidR="00450E5D" w:rsidRPr="006D77E4">
        <w:rPr>
          <w:rFonts w:asciiTheme="minorHAnsi" w:hAnsiTheme="minorHAnsi" w:cstheme="minorHAnsi"/>
        </w:rPr>
        <w:t>cycling</w:t>
      </w:r>
      <w:r w:rsidRPr="006D77E4">
        <w:rPr>
          <w:rFonts w:asciiTheme="minorHAnsi" w:hAnsiTheme="minorHAnsi" w:cstheme="minorHAnsi"/>
        </w:rPr>
        <w:t xml:space="preserve"> more accessible to them. The responses largely fell into two categories:</w:t>
      </w:r>
    </w:p>
    <w:p w14:paraId="62935DEA" w14:textId="07550DE7" w:rsidR="4E9947ED" w:rsidRPr="006D77E4" w:rsidRDefault="4E9947ED" w:rsidP="00254EF8">
      <w:pPr>
        <w:pStyle w:val="ListParagraph"/>
        <w:numPr>
          <w:ilvl w:val="0"/>
          <w:numId w:val="12"/>
        </w:numPr>
        <w:spacing w:after="0" w:line="240" w:lineRule="auto"/>
        <w:rPr>
          <w:rFonts w:asciiTheme="minorHAnsi" w:hAnsiTheme="minorHAnsi" w:cstheme="minorHAnsi"/>
        </w:rPr>
      </w:pPr>
      <w:r w:rsidRPr="006D77E4">
        <w:rPr>
          <w:rFonts w:asciiTheme="minorHAnsi" w:hAnsiTheme="minorHAnsi" w:cstheme="minorHAnsi"/>
        </w:rPr>
        <w:t>Infrastructure</w:t>
      </w:r>
    </w:p>
    <w:p w14:paraId="487AAC80" w14:textId="0794E86A" w:rsidR="4E9947ED" w:rsidRPr="006D77E4" w:rsidRDefault="4E9947ED" w:rsidP="00254EF8">
      <w:pPr>
        <w:pStyle w:val="ListParagraph"/>
        <w:numPr>
          <w:ilvl w:val="0"/>
          <w:numId w:val="12"/>
        </w:numPr>
        <w:spacing w:after="0" w:line="240" w:lineRule="auto"/>
        <w:rPr>
          <w:rFonts w:asciiTheme="minorHAnsi" w:hAnsiTheme="minorHAnsi" w:cstheme="minorHAnsi"/>
        </w:rPr>
      </w:pPr>
      <w:r w:rsidRPr="006D77E4">
        <w:rPr>
          <w:rFonts w:asciiTheme="minorHAnsi" w:hAnsiTheme="minorHAnsi" w:cstheme="minorHAnsi"/>
        </w:rPr>
        <w:t>Access to cycles</w:t>
      </w:r>
    </w:p>
    <w:p w14:paraId="6AC774D7" w14:textId="77777777" w:rsidR="00311F2F" w:rsidRPr="006D77E4" w:rsidRDefault="00311F2F" w:rsidP="00DB6328">
      <w:pPr>
        <w:spacing w:after="0" w:line="240" w:lineRule="auto"/>
        <w:rPr>
          <w:rFonts w:asciiTheme="minorHAnsi" w:hAnsiTheme="minorHAnsi" w:cstheme="minorHAnsi"/>
          <w:b/>
          <w:bCs/>
        </w:rPr>
      </w:pPr>
    </w:p>
    <w:p w14:paraId="1082AE41" w14:textId="77777777" w:rsidR="001E6DA7" w:rsidRPr="006D77E4" w:rsidRDefault="001E6DA7" w:rsidP="00DB6328">
      <w:pPr>
        <w:spacing w:after="0" w:line="240" w:lineRule="auto"/>
        <w:rPr>
          <w:rFonts w:asciiTheme="minorHAnsi" w:hAnsiTheme="minorHAnsi" w:cstheme="minorHAnsi"/>
          <w:b/>
          <w:bCs/>
        </w:rPr>
      </w:pPr>
    </w:p>
    <w:p w14:paraId="5E2D0BB1" w14:textId="37E5179B" w:rsidR="4E9947ED" w:rsidRPr="006D77E4" w:rsidRDefault="4E9947ED" w:rsidP="00D130E6">
      <w:pPr>
        <w:pStyle w:val="Heading5"/>
        <w:rPr>
          <w:rFonts w:asciiTheme="minorHAnsi" w:hAnsiTheme="minorHAnsi" w:cstheme="minorHAnsi"/>
        </w:rPr>
      </w:pPr>
      <w:r w:rsidRPr="006D77E4">
        <w:rPr>
          <w:rFonts w:asciiTheme="minorHAnsi" w:hAnsiTheme="minorHAnsi" w:cstheme="minorHAnsi"/>
        </w:rPr>
        <w:t>Infrastructure</w:t>
      </w:r>
    </w:p>
    <w:p w14:paraId="72460242" w14:textId="5F4483E9" w:rsidR="4E9947ED" w:rsidRPr="006D77E4" w:rsidRDefault="4E9947ED" w:rsidP="00DB6328">
      <w:pPr>
        <w:spacing w:after="0" w:line="240" w:lineRule="auto"/>
        <w:rPr>
          <w:rFonts w:asciiTheme="minorHAnsi" w:hAnsiTheme="minorHAnsi" w:cstheme="minorHAnsi"/>
        </w:rPr>
      </w:pPr>
      <w:r w:rsidRPr="006D77E4">
        <w:rPr>
          <w:rFonts w:asciiTheme="minorHAnsi" w:hAnsiTheme="minorHAnsi" w:cstheme="minorHAnsi"/>
        </w:rPr>
        <w:t xml:space="preserve">By far the most popular suggestions were improvements to cycling infrastructure, with </w:t>
      </w:r>
      <w:r w:rsidR="55BE3C5E" w:rsidRPr="006D77E4">
        <w:rPr>
          <w:rFonts w:asciiTheme="minorHAnsi" w:hAnsiTheme="minorHAnsi" w:cstheme="minorHAnsi"/>
        </w:rPr>
        <w:t>4</w:t>
      </w:r>
      <w:r w:rsidR="2D4D9122" w:rsidRPr="006D77E4">
        <w:rPr>
          <w:rFonts w:asciiTheme="minorHAnsi" w:hAnsiTheme="minorHAnsi" w:cstheme="minorHAnsi"/>
        </w:rPr>
        <w:t>2</w:t>
      </w:r>
      <w:r w:rsidR="2AAD819C" w:rsidRPr="006D77E4">
        <w:rPr>
          <w:rFonts w:asciiTheme="minorHAnsi" w:hAnsiTheme="minorHAnsi" w:cstheme="minorHAnsi"/>
        </w:rPr>
        <w:t>%</w:t>
      </w:r>
      <w:r w:rsidRPr="006D77E4">
        <w:rPr>
          <w:rFonts w:asciiTheme="minorHAnsi" w:hAnsiTheme="minorHAnsi" w:cstheme="minorHAnsi"/>
        </w:rPr>
        <w:t xml:space="preserve"> saying they wanted to see more well maintained, segregated cycling lanes, and for these to be better connected or continuous. A further 10% said that there should be more places to park and store cycles, and that, like the cycle lanes themselves, they should be built to accommodate adapted cycles as well.</w:t>
      </w:r>
    </w:p>
    <w:p w14:paraId="51BB4F8D" w14:textId="77777777" w:rsidR="00311F2F" w:rsidRPr="006D77E4" w:rsidRDefault="00311F2F" w:rsidP="00DB6328">
      <w:pPr>
        <w:spacing w:after="0" w:line="240" w:lineRule="auto"/>
        <w:rPr>
          <w:rFonts w:asciiTheme="minorHAnsi" w:hAnsiTheme="minorHAnsi" w:cstheme="minorHAnsi"/>
        </w:rPr>
      </w:pPr>
    </w:p>
    <w:p w14:paraId="25435505" w14:textId="64CE289F" w:rsidR="4E9947ED" w:rsidRPr="006D77E4" w:rsidRDefault="4E9947ED" w:rsidP="00DB6328">
      <w:pPr>
        <w:spacing w:after="0" w:line="240" w:lineRule="auto"/>
        <w:rPr>
          <w:rFonts w:asciiTheme="minorHAnsi" w:hAnsiTheme="minorHAnsi" w:cstheme="minorHAnsi"/>
        </w:rPr>
      </w:pPr>
      <w:r w:rsidRPr="006D77E4">
        <w:rPr>
          <w:rFonts w:asciiTheme="minorHAnsi" w:hAnsiTheme="minorHAnsi" w:cstheme="minorHAnsi"/>
        </w:rPr>
        <w:t>11% of people said that improvements to road safety would be necessary for them to cycle more. These answers referred both to creating safe infrastructure and changing driver behaviour.</w:t>
      </w:r>
    </w:p>
    <w:p w14:paraId="66EB2602" w14:textId="77777777" w:rsidR="00311F2F" w:rsidRPr="006D77E4" w:rsidRDefault="00311F2F" w:rsidP="00DB6328">
      <w:pPr>
        <w:spacing w:after="0" w:line="240" w:lineRule="auto"/>
        <w:rPr>
          <w:rFonts w:asciiTheme="minorHAnsi" w:hAnsiTheme="minorHAnsi" w:cstheme="minorHAnsi"/>
        </w:rPr>
      </w:pPr>
    </w:p>
    <w:p w14:paraId="0DECBD65" w14:textId="33ACFA0F" w:rsidR="4E9947ED" w:rsidRPr="006D77E4" w:rsidRDefault="4ADD5DB9" w:rsidP="00DB6328">
      <w:pPr>
        <w:spacing w:after="0" w:line="240" w:lineRule="auto"/>
        <w:rPr>
          <w:rFonts w:asciiTheme="minorHAnsi" w:hAnsiTheme="minorHAnsi" w:cstheme="minorHAnsi"/>
        </w:rPr>
      </w:pPr>
      <w:r w:rsidRPr="006D77E4">
        <w:rPr>
          <w:rFonts w:asciiTheme="minorHAnsi" w:hAnsiTheme="minorHAnsi" w:cstheme="minorHAnsi"/>
        </w:rPr>
        <w:t>5</w:t>
      </w:r>
      <w:r w:rsidR="4E9947ED" w:rsidRPr="006D77E4">
        <w:rPr>
          <w:rFonts w:asciiTheme="minorHAnsi" w:hAnsiTheme="minorHAnsi" w:cstheme="minorHAnsi"/>
        </w:rPr>
        <w:t xml:space="preserve">% also said that information and signage along cycling routes should be much more extensive and available in a wide range of formats. </w:t>
      </w:r>
      <w:r w:rsidR="00E30D10" w:rsidRPr="006D77E4">
        <w:rPr>
          <w:rFonts w:asciiTheme="minorHAnsi" w:hAnsiTheme="minorHAnsi" w:cstheme="minorHAnsi"/>
        </w:rPr>
        <w:t>2%</w:t>
      </w:r>
      <w:r w:rsidR="4E9947ED" w:rsidRPr="006D77E4">
        <w:rPr>
          <w:rFonts w:asciiTheme="minorHAnsi" w:hAnsiTheme="minorHAnsi" w:cstheme="minorHAnsi"/>
        </w:rPr>
        <w:t xml:space="preserve"> said they would like to be able to take their cycle on public transport.</w:t>
      </w:r>
    </w:p>
    <w:p w14:paraId="29D9C6B5" w14:textId="77777777" w:rsidR="00311F2F" w:rsidRPr="006D77E4" w:rsidRDefault="00311F2F"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350"/>
      </w:tblGrid>
      <w:tr w:rsidR="007A1A7E" w:rsidRPr="006D77E4" w14:paraId="4A2C3CAA" w14:textId="77777777" w:rsidTr="007A1A7E">
        <w:tc>
          <w:tcPr>
            <w:tcW w:w="9350" w:type="dxa"/>
          </w:tcPr>
          <w:p w14:paraId="051322D7" w14:textId="767FBB28" w:rsidR="007A1A7E" w:rsidRPr="006D77E4" w:rsidRDefault="47460E5A" w:rsidP="761D3E26">
            <w:pPr>
              <w:pStyle w:val="ListParagraph"/>
              <w:numPr>
                <w:ilvl w:val="0"/>
                <w:numId w:val="137"/>
              </w:numPr>
              <w:rPr>
                <w:rFonts w:asciiTheme="minorHAnsi" w:hAnsiTheme="minorHAnsi" w:cstheme="minorHAnsi"/>
              </w:rPr>
            </w:pPr>
            <w:r w:rsidRPr="006D77E4">
              <w:rPr>
                <w:rFonts w:asciiTheme="minorHAnsi" w:hAnsiTheme="minorHAnsi" w:cstheme="minorHAnsi"/>
              </w:rPr>
              <w:lastRenderedPageBreak/>
              <w:t>“</w:t>
            </w:r>
            <w:r w:rsidR="007A1A7E" w:rsidRPr="006D77E4">
              <w:rPr>
                <w:rFonts w:asciiTheme="minorHAnsi" w:hAnsiTheme="minorHAnsi" w:cstheme="minorHAnsi"/>
              </w:rPr>
              <w:t>Cycle gates should be disability friendly - maybe something like the toilet radar system. All the gates that have turned me back have had locked car gates too, so why not have those locks standardised for disabled cyclists</w:t>
            </w:r>
            <w:r w:rsidR="6659C596" w:rsidRPr="006D77E4">
              <w:rPr>
                <w:rFonts w:asciiTheme="minorHAnsi" w:hAnsiTheme="minorHAnsi" w:cstheme="minorHAnsi"/>
              </w:rPr>
              <w:t>?</w:t>
            </w:r>
            <w:r w:rsidR="249A5005" w:rsidRPr="006D77E4">
              <w:rPr>
                <w:rFonts w:asciiTheme="minorHAnsi" w:hAnsiTheme="minorHAnsi" w:cstheme="minorHAnsi"/>
              </w:rPr>
              <w:t>”</w:t>
            </w:r>
          </w:p>
        </w:tc>
      </w:tr>
      <w:tr w:rsidR="007A1A7E" w:rsidRPr="006D77E4" w14:paraId="5265F6DF" w14:textId="77777777" w:rsidTr="007A1A7E">
        <w:tc>
          <w:tcPr>
            <w:tcW w:w="9350" w:type="dxa"/>
          </w:tcPr>
          <w:p w14:paraId="1E202631" w14:textId="462E224F" w:rsidR="007A1A7E" w:rsidRPr="006D77E4" w:rsidRDefault="249A5005" w:rsidP="27C8F756">
            <w:pPr>
              <w:pStyle w:val="ListParagraph"/>
              <w:numPr>
                <w:ilvl w:val="0"/>
                <w:numId w:val="137"/>
              </w:numPr>
              <w:rPr>
                <w:rFonts w:asciiTheme="minorHAnsi" w:hAnsiTheme="minorHAnsi" w:cstheme="minorHAnsi"/>
              </w:rPr>
            </w:pPr>
            <w:r w:rsidRPr="006D77E4">
              <w:rPr>
                <w:rFonts w:asciiTheme="minorHAnsi" w:hAnsiTheme="minorHAnsi" w:cstheme="minorHAnsi"/>
              </w:rPr>
              <w:t>“</w:t>
            </w:r>
            <w:r w:rsidR="007A1A7E" w:rsidRPr="006D77E4">
              <w:rPr>
                <w:rFonts w:asciiTheme="minorHAnsi" w:hAnsiTheme="minorHAnsi" w:cstheme="minorHAnsi"/>
              </w:rPr>
              <w:t>More residential parking, more places with protected bike lines, and very importantly, continuous bike lines. The current cycling infrastructure forces cyclists to go on and off the part of the road used by car drivers. Every switch increases the risks of collision</w:t>
            </w:r>
            <w:r w:rsidR="3E344CAB" w:rsidRPr="006D77E4">
              <w:rPr>
                <w:rFonts w:asciiTheme="minorHAnsi" w:hAnsiTheme="minorHAnsi" w:cstheme="minorHAnsi"/>
              </w:rPr>
              <w:t>.”</w:t>
            </w:r>
          </w:p>
        </w:tc>
      </w:tr>
    </w:tbl>
    <w:p w14:paraId="41542BB9" w14:textId="77777777" w:rsidR="00311F2F" w:rsidRPr="006D77E4" w:rsidRDefault="00311F2F" w:rsidP="00DB6328">
      <w:pPr>
        <w:spacing w:after="0" w:line="240" w:lineRule="auto"/>
        <w:rPr>
          <w:rFonts w:asciiTheme="minorHAnsi" w:hAnsiTheme="minorHAnsi" w:cstheme="minorHAnsi"/>
        </w:rPr>
      </w:pPr>
    </w:p>
    <w:p w14:paraId="004F9853" w14:textId="3B562A47" w:rsidR="4E9947ED" w:rsidRPr="006D77E4" w:rsidRDefault="4E9947ED" w:rsidP="00D130E6">
      <w:pPr>
        <w:pStyle w:val="Heading5"/>
        <w:rPr>
          <w:rFonts w:asciiTheme="minorHAnsi" w:hAnsiTheme="minorHAnsi" w:cstheme="minorHAnsi"/>
        </w:rPr>
      </w:pPr>
      <w:r w:rsidRPr="006D77E4">
        <w:rPr>
          <w:rFonts w:asciiTheme="minorHAnsi" w:hAnsiTheme="minorHAnsi" w:cstheme="minorHAnsi"/>
        </w:rPr>
        <w:t>Access to cycles</w:t>
      </w:r>
    </w:p>
    <w:p w14:paraId="52BFBB79" w14:textId="47267198" w:rsidR="4E9947ED" w:rsidRPr="006D77E4" w:rsidRDefault="4E9947ED" w:rsidP="00DB6328">
      <w:pPr>
        <w:spacing w:after="0" w:line="240" w:lineRule="auto"/>
        <w:rPr>
          <w:rFonts w:asciiTheme="minorHAnsi" w:hAnsiTheme="minorHAnsi" w:cstheme="minorHAnsi"/>
        </w:rPr>
      </w:pPr>
      <w:r w:rsidRPr="006D77E4">
        <w:rPr>
          <w:rFonts w:asciiTheme="minorHAnsi" w:hAnsiTheme="minorHAnsi" w:cstheme="minorHAnsi"/>
        </w:rPr>
        <w:t>Interestingly, about twice as many people wanted to see more opportunities to hire cycles (12%) than buy cycles (6%). As well as being able to hire adapted cycles more readily, some participants wanted opportunities to hire pilots for tandem cycles as well. Some also wanted to hire adapted cycles from designated pick-up points, in the same manner as docked bikes.</w:t>
      </w:r>
    </w:p>
    <w:p w14:paraId="23621A6B" w14:textId="77777777" w:rsidR="002E676D" w:rsidRPr="006D77E4" w:rsidRDefault="002E676D" w:rsidP="00DB6328">
      <w:pPr>
        <w:spacing w:after="0" w:line="240" w:lineRule="auto"/>
        <w:rPr>
          <w:rFonts w:asciiTheme="minorHAnsi" w:hAnsiTheme="minorHAnsi" w:cstheme="minorHAnsi"/>
        </w:rPr>
      </w:pPr>
    </w:p>
    <w:p w14:paraId="337BDA95" w14:textId="1DEA1934" w:rsidR="4E9947ED" w:rsidRPr="006D77E4" w:rsidRDefault="4E9947ED" w:rsidP="00DB6328">
      <w:pPr>
        <w:spacing w:after="0" w:line="240" w:lineRule="auto"/>
        <w:rPr>
          <w:rFonts w:asciiTheme="minorHAnsi" w:hAnsiTheme="minorHAnsi" w:cstheme="minorHAnsi"/>
        </w:rPr>
      </w:pPr>
      <w:r w:rsidRPr="006D77E4">
        <w:rPr>
          <w:rFonts w:asciiTheme="minorHAnsi" w:hAnsiTheme="minorHAnsi" w:cstheme="minorHAnsi"/>
        </w:rPr>
        <w:t>Of those who wrote about purchasing cycles, most wrote about lowering the cost, or increasing the number of subsides and concessions available for disabled cyclists. A further 6% wanted opportunities to try out and learn how to use a cycle, and for these classes to be tailored for adults using adapted cycles too.</w:t>
      </w:r>
    </w:p>
    <w:p w14:paraId="18312DB9" w14:textId="77777777" w:rsidR="00311F2F" w:rsidRPr="006D77E4" w:rsidRDefault="00311F2F"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350"/>
      </w:tblGrid>
      <w:tr w:rsidR="007A1A7E" w:rsidRPr="006D77E4" w14:paraId="4CA3283A" w14:textId="77777777" w:rsidTr="007A1A7E">
        <w:tc>
          <w:tcPr>
            <w:tcW w:w="9350" w:type="dxa"/>
          </w:tcPr>
          <w:p w14:paraId="30306BC5" w14:textId="1E9B6C2A" w:rsidR="007A1A7E" w:rsidRPr="006D77E4" w:rsidRDefault="7EB3F580" w:rsidP="00254EF8">
            <w:pPr>
              <w:pStyle w:val="ListParagraph"/>
              <w:numPr>
                <w:ilvl w:val="0"/>
                <w:numId w:val="10"/>
              </w:numPr>
              <w:rPr>
                <w:rFonts w:asciiTheme="minorHAnsi" w:hAnsiTheme="minorHAnsi" w:cstheme="minorHAnsi"/>
              </w:rPr>
            </w:pPr>
            <w:r w:rsidRPr="006D77E4">
              <w:rPr>
                <w:rFonts w:asciiTheme="minorHAnsi" w:hAnsiTheme="minorHAnsi" w:cstheme="minorHAnsi"/>
              </w:rPr>
              <w:t>“</w:t>
            </w:r>
            <w:r w:rsidR="007A1A7E" w:rsidRPr="006D77E4">
              <w:rPr>
                <w:rFonts w:asciiTheme="minorHAnsi" w:hAnsiTheme="minorHAnsi" w:cstheme="minorHAnsi"/>
              </w:rPr>
              <w:t>Opportunities for neurodivergent/disabled adults to learn - I feel like I've "missed the boat" or I wouldn't manage to keep up in a group of abled people</w:t>
            </w:r>
            <w:r w:rsidR="78017F98" w:rsidRPr="006D77E4">
              <w:rPr>
                <w:rFonts w:asciiTheme="minorHAnsi" w:hAnsiTheme="minorHAnsi" w:cstheme="minorHAnsi"/>
              </w:rPr>
              <w:t>”</w:t>
            </w:r>
            <w:r w:rsidR="007A1A7E" w:rsidRPr="006D77E4">
              <w:rPr>
                <w:rFonts w:asciiTheme="minorHAnsi" w:hAnsiTheme="minorHAnsi" w:cstheme="minorHAnsi"/>
              </w:rPr>
              <w:t xml:space="preserve"> </w:t>
            </w:r>
          </w:p>
        </w:tc>
      </w:tr>
      <w:tr w:rsidR="007A1A7E" w:rsidRPr="006D77E4" w14:paraId="1D40E4E5" w14:textId="77777777" w:rsidTr="007A1A7E">
        <w:tc>
          <w:tcPr>
            <w:tcW w:w="9350" w:type="dxa"/>
          </w:tcPr>
          <w:p w14:paraId="2A4B13BC" w14:textId="11591E10" w:rsidR="007A1A7E" w:rsidRPr="006D77E4" w:rsidRDefault="525B5C3A" w:rsidP="00254EF8">
            <w:pPr>
              <w:pStyle w:val="ListParagraph"/>
              <w:numPr>
                <w:ilvl w:val="0"/>
                <w:numId w:val="10"/>
              </w:numPr>
              <w:rPr>
                <w:rFonts w:asciiTheme="minorHAnsi" w:hAnsiTheme="minorHAnsi" w:cstheme="minorHAnsi"/>
              </w:rPr>
            </w:pPr>
            <w:r w:rsidRPr="006D77E4">
              <w:rPr>
                <w:rFonts w:asciiTheme="minorHAnsi" w:hAnsiTheme="minorHAnsi" w:cstheme="minorHAnsi"/>
              </w:rPr>
              <w:t>“</w:t>
            </w:r>
            <w:r w:rsidR="007A1A7E" w:rsidRPr="006D77E4">
              <w:rPr>
                <w:rFonts w:asciiTheme="minorHAnsi" w:hAnsiTheme="minorHAnsi" w:cstheme="minorHAnsi"/>
              </w:rPr>
              <w:t xml:space="preserve">Grants for e bikes </w:t>
            </w:r>
            <w:r w:rsidR="0B37C3C5" w:rsidRPr="006D77E4">
              <w:rPr>
                <w:rFonts w:asciiTheme="minorHAnsi" w:hAnsiTheme="minorHAnsi" w:cstheme="minorHAnsi"/>
              </w:rPr>
              <w:t>“</w:t>
            </w:r>
          </w:p>
        </w:tc>
      </w:tr>
      <w:tr w:rsidR="007A1A7E" w:rsidRPr="006D77E4" w14:paraId="76BD1461" w14:textId="77777777" w:rsidTr="007A1A7E">
        <w:tc>
          <w:tcPr>
            <w:tcW w:w="9350" w:type="dxa"/>
          </w:tcPr>
          <w:p w14:paraId="5D99F79C" w14:textId="26EA657E" w:rsidR="007A1A7E" w:rsidRPr="006D77E4" w:rsidRDefault="0B37C3C5" w:rsidP="00254EF8">
            <w:pPr>
              <w:pStyle w:val="ListParagraph"/>
              <w:numPr>
                <w:ilvl w:val="0"/>
                <w:numId w:val="10"/>
              </w:numPr>
              <w:rPr>
                <w:rFonts w:asciiTheme="minorHAnsi" w:hAnsiTheme="minorHAnsi" w:cstheme="minorHAnsi"/>
              </w:rPr>
            </w:pPr>
            <w:r w:rsidRPr="006D77E4">
              <w:rPr>
                <w:rFonts w:asciiTheme="minorHAnsi" w:hAnsiTheme="minorHAnsi" w:cstheme="minorHAnsi"/>
              </w:rPr>
              <w:t>“</w:t>
            </w:r>
            <w:r w:rsidR="007A1A7E" w:rsidRPr="006D77E4">
              <w:rPr>
                <w:rFonts w:asciiTheme="minorHAnsi" w:hAnsiTheme="minorHAnsi" w:cstheme="minorHAnsi"/>
              </w:rPr>
              <w:t>Cheaper and more readily available storage options</w:t>
            </w:r>
            <w:r w:rsidR="41AEEBA0" w:rsidRPr="006D77E4">
              <w:rPr>
                <w:rFonts w:asciiTheme="minorHAnsi" w:hAnsiTheme="minorHAnsi" w:cstheme="minorHAnsi"/>
              </w:rPr>
              <w:t>.</w:t>
            </w:r>
            <w:r w:rsidR="3A713BFD" w:rsidRPr="006D77E4">
              <w:rPr>
                <w:rFonts w:asciiTheme="minorHAnsi" w:hAnsiTheme="minorHAnsi" w:cstheme="minorHAnsi"/>
              </w:rPr>
              <w:t>”</w:t>
            </w:r>
          </w:p>
        </w:tc>
      </w:tr>
    </w:tbl>
    <w:p w14:paraId="5B1AC092" w14:textId="77777777" w:rsidR="00311F2F" w:rsidRPr="006D77E4" w:rsidRDefault="00311F2F" w:rsidP="00DB6328">
      <w:pPr>
        <w:spacing w:after="0" w:line="240" w:lineRule="auto"/>
        <w:rPr>
          <w:rFonts w:asciiTheme="minorHAnsi" w:hAnsiTheme="minorHAnsi" w:cstheme="minorHAnsi"/>
          <w:b/>
          <w:bCs/>
        </w:rPr>
      </w:pPr>
    </w:p>
    <w:p w14:paraId="095191ED" w14:textId="31B3D5B8" w:rsidR="4E9947ED" w:rsidRPr="006D77E4" w:rsidRDefault="4E9947ED" w:rsidP="00D130E6">
      <w:pPr>
        <w:pStyle w:val="Heading5"/>
        <w:rPr>
          <w:rFonts w:asciiTheme="minorHAnsi" w:hAnsiTheme="minorHAnsi" w:cstheme="minorHAnsi"/>
        </w:rPr>
      </w:pPr>
      <w:r w:rsidRPr="006D77E4">
        <w:rPr>
          <w:rFonts w:asciiTheme="minorHAnsi" w:hAnsiTheme="minorHAnsi" w:cstheme="minorHAnsi"/>
        </w:rPr>
        <w:t xml:space="preserve">Other </w:t>
      </w:r>
    </w:p>
    <w:p w14:paraId="0986D51C" w14:textId="5D2CCFBF" w:rsidR="001E6DA7" w:rsidRPr="006D77E4" w:rsidRDefault="2B310438" w:rsidP="00A12F87">
      <w:pPr>
        <w:spacing w:after="0" w:line="240" w:lineRule="auto"/>
        <w:rPr>
          <w:rFonts w:asciiTheme="minorHAnsi" w:hAnsiTheme="minorHAnsi" w:cstheme="minorHAnsi"/>
        </w:rPr>
      </w:pPr>
      <w:r w:rsidRPr="006D77E4">
        <w:rPr>
          <w:rFonts w:asciiTheme="minorHAnsi" w:hAnsiTheme="minorHAnsi" w:cstheme="minorHAnsi"/>
        </w:rPr>
        <w:t>14%</w:t>
      </w:r>
      <w:r w:rsidR="2AAD819C" w:rsidRPr="006D77E4">
        <w:rPr>
          <w:rFonts w:asciiTheme="minorHAnsi" w:hAnsiTheme="minorHAnsi" w:cstheme="minorHAnsi"/>
        </w:rPr>
        <w:t xml:space="preserve"> </w:t>
      </w:r>
      <w:r w:rsidR="4E9947ED" w:rsidRPr="006D77E4">
        <w:rPr>
          <w:rFonts w:asciiTheme="minorHAnsi" w:hAnsiTheme="minorHAnsi" w:cstheme="minorHAnsi"/>
        </w:rPr>
        <w:t xml:space="preserve">said their impairment or health would have to improve for them to be able to cycle. 6% said that they wanted a change in the behaviour and attitudes of others towards disabled cyclists. </w:t>
      </w:r>
      <w:r w:rsidR="00A6283F" w:rsidRPr="006D77E4">
        <w:rPr>
          <w:rFonts w:asciiTheme="minorHAnsi" w:hAnsiTheme="minorHAnsi" w:cstheme="minorHAnsi"/>
        </w:rPr>
        <w:t>People talked about wanting</w:t>
      </w:r>
      <w:r w:rsidR="4E9947ED" w:rsidRPr="006D77E4">
        <w:rPr>
          <w:rFonts w:asciiTheme="minorHAnsi" w:hAnsiTheme="minorHAnsi" w:cstheme="minorHAnsi"/>
        </w:rPr>
        <w:t xml:space="preserve"> improv</w:t>
      </w:r>
      <w:r w:rsidR="00A6283F" w:rsidRPr="006D77E4">
        <w:rPr>
          <w:rFonts w:asciiTheme="minorHAnsi" w:hAnsiTheme="minorHAnsi" w:cstheme="minorHAnsi"/>
        </w:rPr>
        <w:t>ed</w:t>
      </w:r>
      <w:r w:rsidR="4E9947ED" w:rsidRPr="006D77E4">
        <w:rPr>
          <w:rFonts w:asciiTheme="minorHAnsi" w:hAnsiTheme="minorHAnsi" w:cstheme="minorHAnsi"/>
        </w:rPr>
        <w:t xml:space="preserve"> access to off-road routes, and </w:t>
      </w:r>
      <w:r w:rsidR="700C41BC" w:rsidRPr="006D77E4">
        <w:rPr>
          <w:rFonts w:asciiTheme="minorHAnsi" w:hAnsiTheme="minorHAnsi" w:cstheme="minorHAnsi"/>
        </w:rPr>
        <w:t xml:space="preserve">to </w:t>
      </w:r>
      <w:r w:rsidR="4E9947ED" w:rsidRPr="006D77E4">
        <w:rPr>
          <w:rFonts w:asciiTheme="minorHAnsi" w:hAnsiTheme="minorHAnsi" w:cstheme="minorHAnsi"/>
        </w:rPr>
        <w:t>be assured that they will not lose their benefits if they cycle.</w:t>
      </w:r>
      <w:r w:rsidR="001E6DA7" w:rsidRPr="006D77E4">
        <w:rPr>
          <w:rFonts w:asciiTheme="minorHAnsi" w:hAnsiTheme="minorHAnsi" w:cstheme="minorHAnsi"/>
        </w:rPr>
        <w:br w:type="page"/>
      </w:r>
    </w:p>
    <w:p w14:paraId="6883C514" w14:textId="60AA32C8" w:rsidR="0939CB5D" w:rsidRPr="006D77E4" w:rsidRDefault="78084F80" w:rsidP="00194B77">
      <w:pPr>
        <w:pStyle w:val="Heading2"/>
        <w:rPr>
          <w:rFonts w:asciiTheme="minorHAnsi" w:hAnsiTheme="minorHAnsi" w:cstheme="minorHAnsi"/>
        </w:rPr>
      </w:pPr>
      <w:bookmarkStart w:id="25" w:name="_Toc151833008"/>
      <w:r w:rsidRPr="006D77E4">
        <w:rPr>
          <w:rFonts w:asciiTheme="minorHAnsi" w:hAnsiTheme="minorHAnsi" w:cstheme="minorHAnsi"/>
        </w:rPr>
        <w:lastRenderedPageBreak/>
        <w:t>Public transport</w:t>
      </w:r>
      <w:bookmarkEnd w:id="25"/>
    </w:p>
    <w:p w14:paraId="5B12E732" w14:textId="48BCF34C" w:rsidR="0939CB5D" w:rsidRPr="006D77E4" w:rsidRDefault="0939CB5D" w:rsidP="00DB6328">
      <w:pPr>
        <w:spacing w:after="0" w:line="240" w:lineRule="auto"/>
        <w:rPr>
          <w:rFonts w:asciiTheme="minorHAnsi" w:hAnsiTheme="minorHAnsi" w:cstheme="minorHAnsi"/>
        </w:rPr>
      </w:pPr>
    </w:p>
    <w:p w14:paraId="15CC39A9" w14:textId="77777777" w:rsidR="00EA1336" w:rsidRPr="006D77E4" w:rsidRDefault="00EA1336" w:rsidP="00DB6328">
      <w:pPr>
        <w:spacing w:after="0" w:line="240" w:lineRule="auto"/>
        <w:rPr>
          <w:rFonts w:asciiTheme="minorHAnsi" w:hAnsiTheme="minorHAnsi" w:cstheme="minorHAnsi"/>
        </w:rPr>
      </w:pPr>
    </w:p>
    <w:p w14:paraId="19FB4F9D" w14:textId="4E1068E5" w:rsidR="00226658" w:rsidRPr="006D77E4" w:rsidRDefault="00226658" w:rsidP="00226658">
      <w:pPr>
        <w:pStyle w:val="Heading3"/>
        <w:rPr>
          <w:rFonts w:asciiTheme="minorHAnsi" w:hAnsiTheme="minorHAnsi" w:cstheme="minorHAnsi"/>
        </w:rPr>
      </w:pPr>
      <w:bookmarkStart w:id="26" w:name="_Toc151833009"/>
      <w:r w:rsidRPr="006D77E4">
        <w:rPr>
          <w:rFonts w:asciiTheme="minorHAnsi" w:hAnsiTheme="minorHAnsi" w:cstheme="minorHAnsi"/>
        </w:rPr>
        <w:t>Cross-cutting themes</w:t>
      </w:r>
      <w:bookmarkEnd w:id="26"/>
    </w:p>
    <w:p w14:paraId="54FBD4DE" w14:textId="77777777" w:rsidR="00226658" w:rsidRPr="006D77E4" w:rsidRDefault="00226658" w:rsidP="00DB6328">
      <w:pPr>
        <w:spacing w:after="0" w:line="240" w:lineRule="auto"/>
        <w:rPr>
          <w:rFonts w:asciiTheme="minorHAnsi" w:hAnsiTheme="minorHAnsi" w:cstheme="minorHAnsi"/>
        </w:rPr>
      </w:pPr>
    </w:p>
    <w:p w14:paraId="66881755" w14:textId="413E3B12" w:rsidR="00D33E15" w:rsidRPr="006D77E4" w:rsidRDefault="78084F80" w:rsidP="003507EA">
      <w:pPr>
        <w:pStyle w:val="Heading4"/>
        <w:rPr>
          <w:rFonts w:asciiTheme="minorHAnsi" w:hAnsiTheme="minorHAnsi" w:cstheme="minorHAnsi"/>
        </w:rPr>
      </w:pPr>
      <w:r w:rsidRPr="006D77E4">
        <w:rPr>
          <w:rFonts w:asciiTheme="minorHAnsi" w:hAnsiTheme="minorHAnsi" w:cstheme="minorHAnsi"/>
        </w:rPr>
        <w:t xml:space="preserve">Getting from your house to the station/stop </w:t>
      </w:r>
    </w:p>
    <w:p w14:paraId="41B87D1B" w14:textId="6813F07D" w:rsidR="00B94D76" w:rsidRPr="006D77E4" w:rsidRDefault="00D33E15" w:rsidP="00DB6328">
      <w:pPr>
        <w:spacing w:after="0" w:line="240" w:lineRule="auto"/>
        <w:rPr>
          <w:rFonts w:asciiTheme="minorHAnsi" w:hAnsiTheme="minorHAnsi" w:cstheme="minorHAnsi"/>
        </w:rPr>
      </w:pPr>
      <w:r w:rsidRPr="006D77E4">
        <w:rPr>
          <w:rFonts w:asciiTheme="minorHAnsi" w:hAnsiTheme="minorHAnsi" w:cstheme="minorHAnsi"/>
        </w:rPr>
        <w:t xml:space="preserve">After leaving home and setting off, the next stage of the journey (if taking public transport) involves making one's way to the first stop or station. This poses significant barriers to many disabled people due to inaccessible </w:t>
      </w:r>
      <w:proofErr w:type="spellStart"/>
      <w:r w:rsidRPr="006D77E4">
        <w:rPr>
          <w:rFonts w:asciiTheme="minorHAnsi" w:hAnsiTheme="minorHAnsi" w:cstheme="minorHAnsi"/>
        </w:rPr>
        <w:t>streetspace</w:t>
      </w:r>
      <w:proofErr w:type="spellEnd"/>
      <w:r w:rsidRPr="006D77E4">
        <w:rPr>
          <w:rFonts w:asciiTheme="minorHAnsi" w:hAnsiTheme="minorHAnsi" w:cstheme="minorHAnsi"/>
        </w:rPr>
        <w:t>, detailed in the previous section on walking/wheeling.</w:t>
      </w:r>
      <w:r w:rsidR="00A13B49" w:rsidRPr="006D77E4">
        <w:rPr>
          <w:rFonts w:asciiTheme="minorHAnsi" w:hAnsiTheme="minorHAnsi" w:cstheme="minorHAnsi"/>
        </w:rPr>
        <w:t xml:space="preserve"> </w:t>
      </w:r>
      <w:r w:rsidR="00FF63B2" w:rsidRPr="006D77E4">
        <w:rPr>
          <w:rFonts w:asciiTheme="minorHAnsi" w:hAnsiTheme="minorHAnsi" w:cstheme="minorHAnsi"/>
        </w:rPr>
        <w:t>Most respondents experienced issues with this part of the journey, with 41% experiencing some issues</w:t>
      </w:r>
      <w:r w:rsidR="004E7FE1" w:rsidRPr="006D77E4">
        <w:rPr>
          <w:rFonts w:asciiTheme="minorHAnsi" w:hAnsiTheme="minorHAnsi" w:cstheme="minorHAnsi"/>
        </w:rPr>
        <w:t xml:space="preserve">, </w:t>
      </w:r>
      <w:r w:rsidR="00FF63B2" w:rsidRPr="006D77E4">
        <w:rPr>
          <w:rFonts w:asciiTheme="minorHAnsi" w:hAnsiTheme="minorHAnsi" w:cstheme="minorHAnsi"/>
        </w:rPr>
        <w:t>17% experiencing extreme difficulty</w:t>
      </w:r>
      <w:r w:rsidR="004E7FE1" w:rsidRPr="006D77E4">
        <w:rPr>
          <w:rFonts w:asciiTheme="minorHAnsi" w:hAnsiTheme="minorHAnsi" w:cstheme="minorHAnsi"/>
        </w:rPr>
        <w:t>, and 8% reporting that they cannot do it at all.</w:t>
      </w:r>
    </w:p>
    <w:p w14:paraId="056F70B4" w14:textId="77777777" w:rsidR="00B94D76" w:rsidRPr="006D77E4" w:rsidRDefault="00B94D76" w:rsidP="00DB6328">
      <w:pPr>
        <w:spacing w:after="0" w:line="240" w:lineRule="auto"/>
        <w:rPr>
          <w:rFonts w:asciiTheme="minorHAnsi" w:hAnsiTheme="minorHAnsi" w:cstheme="minorHAnsi"/>
        </w:rPr>
      </w:pPr>
    </w:p>
    <w:p w14:paraId="116FDA4F" w14:textId="2292E6B5" w:rsidR="00466B92" w:rsidRPr="006D77E4" w:rsidRDefault="00B94D76" w:rsidP="00DB6328">
      <w:pPr>
        <w:spacing w:after="0" w:line="240" w:lineRule="auto"/>
        <w:rPr>
          <w:rFonts w:asciiTheme="minorHAnsi" w:hAnsiTheme="minorHAnsi" w:cstheme="minorHAnsi"/>
        </w:rPr>
      </w:pPr>
      <w:r w:rsidRPr="006D77E4">
        <w:rPr>
          <w:rFonts w:asciiTheme="minorHAnsi" w:hAnsiTheme="minorHAnsi" w:cstheme="minorHAnsi"/>
          <w:b/>
          <w:bCs/>
        </w:rPr>
        <w:t>Fig</w:t>
      </w:r>
      <w:r w:rsidR="00BC65FA" w:rsidRPr="006D77E4">
        <w:rPr>
          <w:rFonts w:asciiTheme="minorHAnsi" w:hAnsiTheme="minorHAnsi" w:cstheme="minorHAnsi"/>
          <w:b/>
          <w:bCs/>
        </w:rPr>
        <w:t>ure 35</w:t>
      </w:r>
      <w:r w:rsidRPr="006D77E4">
        <w:rPr>
          <w:rFonts w:asciiTheme="minorHAnsi" w:hAnsiTheme="minorHAnsi" w:cstheme="minorHAnsi"/>
          <w:b/>
          <w:bCs/>
        </w:rPr>
        <w:t xml:space="preserve">: </w:t>
      </w:r>
      <w:r w:rsidR="00466B92" w:rsidRPr="006D77E4">
        <w:rPr>
          <w:rFonts w:asciiTheme="minorHAnsi" w:hAnsiTheme="minorHAnsi" w:cstheme="minorHAnsi"/>
          <w:b/>
          <w:bCs/>
        </w:rPr>
        <w:t xml:space="preserve">How easy/difficult do you find the following stage of a journey: </w:t>
      </w:r>
      <w:r w:rsidRPr="006D77E4">
        <w:rPr>
          <w:rFonts w:asciiTheme="minorHAnsi" w:hAnsiTheme="minorHAnsi" w:cstheme="minorHAnsi"/>
          <w:b/>
          <w:bCs/>
        </w:rPr>
        <w:t>Getting from your house to the station/</w:t>
      </w:r>
      <w:proofErr w:type="gramStart"/>
      <w:r w:rsidRPr="006D77E4">
        <w:rPr>
          <w:rFonts w:asciiTheme="minorHAnsi" w:hAnsiTheme="minorHAnsi" w:cstheme="minorHAnsi"/>
          <w:b/>
          <w:bCs/>
        </w:rPr>
        <w:t>stop</w:t>
      </w:r>
      <w:proofErr w:type="gramEnd"/>
    </w:p>
    <w:p w14:paraId="01270891" w14:textId="7E55F3C2" w:rsidR="00466B92" w:rsidRPr="006D77E4" w:rsidRDefault="00A13B49" w:rsidP="00DB6328">
      <w:pPr>
        <w:spacing w:after="0" w:line="240" w:lineRule="auto"/>
        <w:rPr>
          <w:rFonts w:asciiTheme="minorHAnsi" w:hAnsiTheme="minorHAnsi" w:cstheme="minorHAnsi"/>
        </w:rPr>
      </w:pPr>
      <w:r w:rsidRPr="006D77E4">
        <w:rPr>
          <w:rFonts w:asciiTheme="minorHAnsi" w:hAnsiTheme="minorHAnsi" w:cstheme="minorHAnsi"/>
          <w:noProof/>
        </w:rPr>
        <w:drawing>
          <wp:inline distT="0" distB="0" distL="0" distR="0" wp14:anchorId="427565D1" wp14:editId="4CEF2FEE">
            <wp:extent cx="6297295" cy="1854200"/>
            <wp:effectExtent l="0" t="0" r="8255" b="12700"/>
            <wp:docPr id="422585269" name="Chart 1" descr="A bar chart showing how easy/difficult respondents found getting to the station or stop. 41% said they can do this, but with some issues, 29% said they can do it easily, 17% said they can do this with extreme difficulty and 5% said they cannot do this at all.">
              <a:extLst xmlns:a="http://schemas.openxmlformats.org/drawingml/2006/main">
                <a:ext uri="{FF2B5EF4-FFF2-40B4-BE49-F238E27FC236}">
                  <a16:creationId xmlns:a16="http://schemas.microsoft.com/office/drawing/2014/main" id="{318DDA35-06B1-D8E3-39EE-8628819BE4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45CEACD0" w14:textId="77777777" w:rsidR="00466B92" w:rsidRPr="006D77E4" w:rsidRDefault="00466B92"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230812" w:rsidRPr="006D77E4" w14:paraId="798370E3" w14:textId="77777777" w:rsidTr="00EA1336">
        <w:tc>
          <w:tcPr>
            <w:tcW w:w="9913" w:type="dxa"/>
          </w:tcPr>
          <w:p w14:paraId="65D6B8FB" w14:textId="610E0A72" w:rsidR="00230812" w:rsidRPr="006D77E4" w:rsidRDefault="042681AC" w:rsidP="00DB6328">
            <w:pPr>
              <w:rPr>
                <w:rFonts w:asciiTheme="minorHAnsi" w:hAnsiTheme="minorHAnsi" w:cstheme="minorHAnsi"/>
              </w:rPr>
            </w:pPr>
            <w:r w:rsidRPr="006D77E4">
              <w:rPr>
                <w:rFonts w:asciiTheme="minorHAnsi" w:hAnsiTheme="minorHAnsi" w:cstheme="minorHAnsi"/>
              </w:rPr>
              <w:t>“</w:t>
            </w:r>
            <w:r w:rsidR="00230812" w:rsidRPr="006D77E4">
              <w:rPr>
                <w:rFonts w:asciiTheme="minorHAnsi" w:hAnsiTheme="minorHAnsi" w:cstheme="minorHAnsi"/>
              </w:rPr>
              <w:t>The bus is just easy. Getting to the stop, maybe less so.</w:t>
            </w:r>
            <w:r w:rsidR="786D6F1B" w:rsidRPr="006D77E4">
              <w:rPr>
                <w:rFonts w:asciiTheme="minorHAnsi" w:hAnsiTheme="minorHAnsi" w:cstheme="minorHAnsi"/>
              </w:rPr>
              <w:t>”</w:t>
            </w:r>
          </w:p>
        </w:tc>
      </w:tr>
    </w:tbl>
    <w:p w14:paraId="7E8A4210" w14:textId="77777777" w:rsidR="006C3BEB" w:rsidRDefault="006C3BEB" w:rsidP="002E676D">
      <w:pPr>
        <w:pStyle w:val="BodyRebrand"/>
        <w:rPr>
          <w:rFonts w:asciiTheme="minorHAnsi" w:hAnsiTheme="minorHAnsi" w:cstheme="minorHAnsi"/>
        </w:rPr>
      </w:pPr>
    </w:p>
    <w:p w14:paraId="11B80083" w14:textId="77777777" w:rsidR="00782CCF" w:rsidRPr="006D77E4" w:rsidRDefault="00782CCF" w:rsidP="002E676D">
      <w:pPr>
        <w:pStyle w:val="BodyRebrand"/>
        <w:rPr>
          <w:rFonts w:asciiTheme="minorHAnsi" w:hAnsiTheme="minorHAnsi" w:cstheme="minorHAnsi"/>
        </w:rPr>
      </w:pPr>
    </w:p>
    <w:p w14:paraId="49037C53" w14:textId="722CF76C" w:rsidR="0939CB5D" w:rsidRPr="006D77E4" w:rsidRDefault="78084F80" w:rsidP="003507EA">
      <w:pPr>
        <w:pStyle w:val="Heading4"/>
        <w:rPr>
          <w:rFonts w:asciiTheme="minorHAnsi" w:hAnsiTheme="minorHAnsi" w:cstheme="minorHAnsi"/>
        </w:rPr>
      </w:pPr>
      <w:r w:rsidRPr="006D77E4">
        <w:rPr>
          <w:rFonts w:asciiTheme="minorHAnsi" w:hAnsiTheme="minorHAnsi" w:cstheme="minorHAnsi"/>
        </w:rPr>
        <w:t xml:space="preserve">Booking and paying for tickets  </w:t>
      </w:r>
    </w:p>
    <w:p w14:paraId="0FBDCA6A" w14:textId="3DD25BD9" w:rsidR="00206BC7" w:rsidRPr="006D77E4" w:rsidRDefault="00C934C6" w:rsidP="00DB6328">
      <w:pPr>
        <w:spacing w:after="0" w:line="240" w:lineRule="auto"/>
        <w:rPr>
          <w:rFonts w:asciiTheme="minorHAnsi" w:hAnsiTheme="minorHAnsi" w:cstheme="minorHAnsi"/>
        </w:rPr>
      </w:pPr>
      <w:r w:rsidRPr="006D77E4">
        <w:rPr>
          <w:rFonts w:asciiTheme="minorHAnsi" w:hAnsiTheme="minorHAnsi" w:cstheme="minorHAnsi"/>
        </w:rPr>
        <w:t xml:space="preserve">65% of respondents use a concessionary bus pass and so don’t purchase tickets when travelling by bus. </w:t>
      </w:r>
      <w:r w:rsidR="006E553B" w:rsidRPr="006D77E4">
        <w:rPr>
          <w:rFonts w:asciiTheme="minorHAnsi" w:hAnsiTheme="minorHAnsi" w:cstheme="minorHAnsi"/>
        </w:rPr>
        <w:t>The second most common method was mobile/contactless payment.</w:t>
      </w:r>
    </w:p>
    <w:p w14:paraId="096342E6" w14:textId="77777777" w:rsidR="00206BC7" w:rsidRPr="006D77E4" w:rsidRDefault="00206BC7" w:rsidP="00DB6328">
      <w:pPr>
        <w:spacing w:after="0" w:line="240" w:lineRule="auto"/>
        <w:rPr>
          <w:rFonts w:asciiTheme="minorHAnsi" w:hAnsiTheme="minorHAnsi" w:cstheme="minorHAnsi"/>
        </w:rPr>
      </w:pPr>
    </w:p>
    <w:p w14:paraId="0852C2D2" w14:textId="6FFF44CD" w:rsidR="00782CCF" w:rsidRDefault="00CF7D6F" w:rsidP="00DB6328">
      <w:pPr>
        <w:spacing w:after="0" w:line="240" w:lineRule="auto"/>
        <w:rPr>
          <w:rFonts w:asciiTheme="minorHAnsi" w:hAnsiTheme="minorHAnsi" w:cstheme="minorHAnsi"/>
          <w:b/>
          <w:bCs/>
        </w:rPr>
      </w:pPr>
      <w:r w:rsidRPr="006D77E4">
        <w:rPr>
          <w:rFonts w:asciiTheme="minorHAnsi" w:hAnsiTheme="minorHAnsi" w:cstheme="minorHAnsi"/>
          <w:b/>
          <w:bCs/>
        </w:rPr>
        <w:t xml:space="preserve">Figure </w:t>
      </w:r>
      <w:r w:rsidR="00BC65FA" w:rsidRPr="006D77E4">
        <w:rPr>
          <w:rFonts w:asciiTheme="minorHAnsi" w:hAnsiTheme="minorHAnsi" w:cstheme="minorHAnsi"/>
          <w:b/>
          <w:bCs/>
        </w:rPr>
        <w:t>36</w:t>
      </w:r>
      <w:r w:rsidRPr="006D77E4">
        <w:rPr>
          <w:rFonts w:asciiTheme="minorHAnsi" w:hAnsiTheme="minorHAnsi" w:cstheme="minorHAnsi"/>
          <w:b/>
          <w:bCs/>
        </w:rPr>
        <w:t xml:space="preserve">: </w:t>
      </w:r>
      <w:r w:rsidR="78084F80" w:rsidRPr="006D77E4">
        <w:rPr>
          <w:rFonts w:asciiTheme="minorHAnsi" w:hAnsiTheme="minorHAnsi" w:cstheme="minorHAnsi"/>
          <w:b/>
          <w:bCs/>
        </w:rPr>
        <w:t xml:space="preserve">How disabled people purchase bus </w:t>
      </w:r>
      <w:proofErr w:type="gramStart"/>
      <w:r w:rsidR="78084F80" w:rsidRPr="006D77E4">
        <w:rPr>
          <w:rFonts w:asciiTheme="minorHAnsi" w:hAnsiTheme="minorHAnsi" w:cstheme="minorHAnsi"/>
          <w:b/>
          <w:bCs/>
        </w:rPr>
        <w:t>tickets</w:t>
      </w:r>
      <w:proofErr w:type="gramEnd"/>
    </w:p>
    <w:p w14:paraId="44C6D2EA" w14:textId="77777777" w:rsidR="00782CCF" w:rsidRPr="006D77E4" w:rsidRDefault="00782CCF" w:rsidP="00DB6328">
      <w:pPr>
        <w:spacing w:after="0" w:line="240" w:lineRule="auto"/>
        <w:rPr>
          <w:rFonts w:asciiTheme="minorHAnsi" w:hAnsiTheme="minorHAnsi" w:cstheme="minorHAnsi"/>
          <w:b/>
          <w:bCs/>
        </w:rPr>
      </w:pPr>
    </w:p>
    <w:tbl>
      <w:tblPr>
        <w:tblStyle w:val="Rebrandtable1"/>
        <w:tblW w:w="0" w:type="auto"/>
        <w:tblLayout w:type="fixed"/>
        <w:tblLook w:val="04A0" w:firstRow="1" w:lastRow="0" w:firstColumn="1" w:lastColumn="0" w:noHBand="0" w:noVBand="1"/>
      </w:tblPr>
      <w:tblGrid>
        <w:gridCol w:w="8587"/>
        <w:gridCol w:w="1331"/>
      </w:tblGrid>
      <w:tr w:rsidR="0939CB5D" w:rsidRPr="006D77E4" w14:paraId="3FDD8785" w14:textId="77777777" w:rsidTr="00EA1336">
        <w:trPr>
          <w:cnfStyle w:val="100000000000" w:firstRow="1" w:lastRow="0" w:firstColumn="0" w:lastColumn="0" w:oddVBand="0" w:evenVBand="0" w:oddHBand="0" w:evenHBand="0" w:firstRowFirstColumn="0" w:firstRowLastColumn="0" w:lastRowFirstColumn="0" w:lastRowLastColumn="0"/>
          <w:trHeight w:val="255"/>
        </w:trPr>
        <w:tc>
          <w:tcPr>
            <w:tcW w:w="8587" w:type="dxa"/>
          </w:tcPr>
          <w:p w14:paraId="002180E6" w14:textId="77B0E633" w:rsidR="0939CB5D" w:rsidRPr="006D77E4" w:rsidRDefault="0939CB5D" w:rsidP="00DB6328">
            <w:pPr>
              <w:rPr>
                <w:rFonts w:asciiTheme="minorHAnsi" w:hAnsiTheme="minorHAnsi" w:cstheme="minorHAnsi"/>
              </w:rPr>
            </w:pPr>
            <w:r w:rsidRPr="006D77E4">
              <w:rPr>
                <w:rFonts w:asciiTheme="minorHAnsi" w:hAnsiTheme="minorHAnsi" w:cstheme="minorHAnsi"/>
              </w:rPr>
              <w:t>Method</w:t>
            </w:r>
          </w:p>
        </w:tc>
        <w:tc>
          <w:tcPr>
            <w:tcW w:w="1331" w:type="dxa"/>
          </w:tcPr>
          <w:p w14:paraId="675E3CC2" w14:textId="4973A15A" w:rsidR="0939CB5D" w:rsidRPr="006D77E4" w:rsidRDefault="0939CB5D" w:rsidP="00DB6328">
            <w:pPr>
              <w:rPr>
                <w:rFonts w:asciiTheme="minorHAnsi" w:hAnsiTheme="minorHAnsi" w:cstheme="minorHAnsi"/>
              </w:rPr>
            </w:pPr>
            <w:r w:rsidRPr="006D77E4">
              <w:rPr>
                <w:rFonts w:asciiTheme="minorHAnsi" w:hAnsiTheme="minorHAnsi" w:cstheme="minorHAnsi"/>
              </w:rPr>
              <w:t>Bus</w:t>
            </w:r>
          </w:p>
        </w:tc>
      </w:tr>
      <w:tr w:rsidR="00100802" w:rsidRPr="006D77E4" w14:paraId="5E34BA27" w14:textId="77777777" w:rsidTr="00EA1336">
        <w:trPr>
          <w:cnfStyle w:val="000000100000" w:firstRow="0" w:lastRow="0" w:firstColumn="0" w:lastColumn="0" w:oddVBand="0" w:evenVBand="0" w:oddHBand="1" w:evenHBand="0" w:firstRowFirstColumn="0" w:firstRowLastColumn="0" w:lastRowFirstColumn="0" w:lastRowLastColumn="0"/>
          <w:trHeight w:val="255"/>
        </w:trPr>
        <w:tc>
          <w:tcPr>
            <w:tcW w:w="8587" w:type="dxa"/>
          </w:tcPr>
          <w:p w14:paraId="49672497" w14:textId="22C7532A" w:rsidR="00100802" w:rsidRPr="006D77E4" w:rsidRDefault="002748A7" w:rsidP="00DB6328">
            <w:pPr>
              <w:rPr>
                <w:rFonts w:asciiTheme="minorHAnsi" w:hAnsiTheme="minorHAnsi" w:cstheme="minorHAnsi"/>
              </w:rPr>
            </w:pPr>
            <w:r w:rsidRPr="006D77E4">
              <w:rPr>
                <w:rFonts w:asciiTheme="minorHAnsi" w:hAnsiTheme="minorHAnsi" w:cstheme="minorHAnsi"/>
              </w:rPr>
              <w:t>N/A - I use a concessionary pass</w:t>
            </w:r>
          </w:p>
        </w:tc>
        <w:tc>
          <w:tcPr>
            <w:tcW w:w="1331" w:type="dxa"/>
          </w:tcPr>
          <w:p w14:paraId="14F38B53" w14:textId="784EA5EE" w:rsidR="00100802" w:rsidRPr="006D77E4" w:rsidRDefault="00F95102" w:rsidP="00DB6328">
            <w:pPr>
              <w:rPr>
                <w:rFonts w:asciiTheme="minorHAnsi" w:hAnsiTheme="minorHAnsi" w:cstheme="minorHAnsi"/>
              </w:rPr>
            </w:pPr>
            <w:r w:rsidRPr="006D77E4">
              <w:rPr>
                <w:rFonts w:asciiTheme="minorHAnsi" w:hAnsiTheme="minorHAnsi" w:cstheme="minorHAnsi"/>
              </w:rPr>
              <w:t>65%</w:t>
            </w:r>
          </w:p>
        </w:tc>
      </w:tr>
      <w:tr w:rsidR="0939CB5D" w:rsidRPr="006D77E4" w14:paraId="77317273" w14:textId="77777777" w:rsidTr="00EA1336">
        <w:trPr>
          <w:cnfStyle w:val="000000010000" w:firstRow="0" w:lastRow="0" w:firstColumn="0" w:lastColumn="0" w:oddVBand="0" w:evenVBand="0" w:oddHBand="0" w:evenHBand="1" w:firstRowFirstColumn="0" w:firstRowLastColumn="0" w:lastRowFirstColumn="0" w:lastRowLastColumn="0"/>
          <w:trHeight w:val="255"/>
        </w:trPr>
        <w:tc>
          <w:tcPr>
            <w:tcW w:w="8587" w:type="dxa"/>
          </w:tcPr>
          <w:p w14:paraId="317F39F1" w14:textId="08627FE3" w:rsidR="0939CB5D" w:rsidRPr="006D77E4" w:rsidRDefault="0939CB5D" w:rsidP="00DB6328">
            <w:pPr>
              <w:rPr>
                <w:rFonts w:asciiTheme="minorHAnsi" w:hAnsiTheme="minorHAnsi" w:cstheme="minorHAnsi"/>
              </w:rPr>
            </w:pPr>
            <w:r w:rsidRPr="006D77E4">
              <w:rPr>
                <w:rFonts w:asciiTheme="minorHAnsi" w:hAnsiTheme="minorHAnsi" w:cstheme="minorHAnsi"/>
              </w:rPr>
              <w:t>I ‘tap in’ using a contactless payment (</w:t>
            </w:r>
            <w:proofErr w:type="spellStart"/>
            <w:r w:rsidRPr="006D77E4">
              <w:rPr>
                <w:rFonts w:asciiTheme="minorHAnsi" w:hAnsiTheme="minorHAnsi" w:cstheme="minorHAnsi"/>
              </w:rPr>
              <w:t>e.g</w:t>
            </w:r>
            <w:proofErr w:type="spellEnd"/>
            <w:r w:rsidRPr="006D77E4">
              <w:rPr>
                <w:rFonts w:asciiTheme="minorHAnsi" w:hAnsiTheme="minorHAnsi" w:cstheme="minorHAnsi"/>
              </w:rPr>
              <w:t xml:space="preserve"> mobile/ Apple Pay, debit card, Oyster card)</w:t>
            </w:r>
          </w:p>
        </w:tc>
        <w:tc>
          <w:tcPr>
            <w:tcW w:w="1331" w:type="dxa"/>
          </w:tcPr>
          <w:p w14:paraId="7D4F45B1" w14:textId="447A17DD" w:rsidR="0939CB5D" w:rsidRPr="006D77E4" w:rsidRDefault="0939CB5D" w:rsidP="00DB6328">
            <w:pPr>
              <w:rPr>
                <w:rFonts w:asciiTheme="minorHAnsi" w:hAnsiTheme="minorHAnsi" w:cstheme="minorHAnsi"/>
              </w:rPr>
            </w:pPr>
            <w:r w:rsidRPr="006D77E4">
              <w:rPr>
                <w:rFonts w:asciiTheme="minorHAnsi" w:hAnsiTheme="minorHAnsi" w:cstheme="minorHAnsi"/>
              </w:rPr>
              <w:t>2</w:t>
            </w:r>
            <w:r w:rsidR="00F95102" w:rsidRPr="006D77E4">
              <w:rPr>
                <w:rFonts w:asciiTheme="minorHAnsi" w:hAnsiTheme="minorHAnsi" w:cstheme="minorHAnsi"/>
              </w:rPr>
              <w:t>8</w:t>
            </w:r>
            <w:r w:rsidRPr="006D77E4">
              <w:rPr>
                <w:rFonts w:asciiTheme="minorHAnsi" w:hAnsiTheme="minorHAnsi" w:cstheme="minorHAnsi"/>
              </w:rPr>
              <w:t>%</w:t>
            </w:r>
          </w:p>
        </w:tc>
      </w:tr>
      <w:tr w:rsidR="0939CB5D" w:rsidRPr="006D77E4" w14:paraId="77FDAB7E" w14:textId="77777777" w:rsidTr="00EA1336">
        <w:trPr>
          <w:cnfStyle w:val="000000100000" w:firstRow="0" w:lastRow="0" w:firstColumn="0" w:lastColumn="0" w:oddVBand="0" w:evenVBand="0" w:oddHBand="1" w:evenHBand="0" w:firstRowFirstColumn="0" w:firstRowLastColumn="0" w:lastRowFirstColumn="0" w:lastRowLastColumn="0"/>
          <w:trHeight w:val="255"/>
        </w:trPr>
        <w:tc>
          <w:tcPr>
            <w:tcW w:w="8587" w:type="dxa"/>
          </w:tcPr>
          <w:p w14:paraId="489A328B" w14:textId="613D278F" w:rsidR="0939CB5D" w:rsidRPr="006D77E4" w:rsidRDefault="0939CB5D" w:rsidP="00DB6328">
            <w:pPr>
              <w:rPr>
                <w:rFonts w:asciiTheme="minorHAnsi" w:hAnsiTheme="minorHAnsi" w:cstheme="minorHAnsi"/>
              </w:rPr>
            </w:pPr>
            <w:r w:rsidRPr="006D77E4">
              <w:rPr>
                <w:rFonts w:asciiTheme="minorHAnsi" w:hAnsiTheme="minorHAnsi" w:cstheme="minorHAnsi"/>
              </w:rPr>
              <w:lastRenderedPageBreak/>
              <w:t>I pay on the bus using cash</w:t>
            </w:r>
          </w:p>
        </w:tc>
        <w:tc>
          <w:tcPr>
            <w:tcW w:w="1331" w:type="dxa"/>
          </w:tcPr>
          <w:p w14:paraId="3A0E9EE9" w14:textId="1E993A6C" w:rsidR="0939CB5D" w:rsidRPr="006D77E4" w:rsidRDefault="00D756F2" w:rsidP="00DB6328">
            <w:pPr>
              <w:rPr>
                <w:rFonts w:asciiTheme="minorHAnsi" w:hAnsiTheme="minorHAnsi" w:cstheme="minorHAnsi"/>
              </w:rPr>
            </w:pPr>
            <w:r w:rsidRPr="006D77E4">
              <w:rPr>
                <w:rFonts w:asciiTheme="minorHAnsi" w:hAnsiTheme="minorHAnsi" w:cstheme="minorHAnsi"/>
              </w:rPr>
              <w:t>9</w:t>
            </w:r>
            <w:r w:rsidR="0939CB5D" w:rsidRPr="006D77E4">
              <w:rPr>
                <w:rFonts w:asciiTheme="minorHAnsi" w:hAnsiTheme="minorHAnsi" w:cstheme="minorHAnsi"/>
              </w:rPr>
              <w:t>%</w:t>
            </w:r>
          </w:p>
        </w:tc>
      </w:tr>
      <w:tr w:rsidR="0939CB5D" w:rsidRPr="006D77E4" w14:paraId="1F6E2F40" w14:textId="77777777" w:rsidTr="00EA1336">
        <w:trPr>
          <w:cnfStyle w:val="000000010000" w:firstRow="0" w:lastRow="0" w:firstColumn="0" w:lastColumn="0" w:oddVBand="0" w:evenVBand="0" w:oddHBand="0" w:evenHBand="1" w:firstRowFirstColumn="0" w:firstRowLastColumn="0" w:lastRowFirstColumn="0" w:lastRowLastColumn="0"/>
          <w:trHeight w:val="255"/>
        </w:trPr>
        <w:tc>
          <w:tcPr>
            <w:tcW w:w="8587" w:type="dxa"/>
          </w:tcPr>
          <w:p w14:paraId="5727B60F" w14:textId="2A90B499" w:rsidR="0939CB5D" w:rsidRPr="006D77E4" w:rsidRDefault="0939CB5D" w:rsidP="00DB6328">
            <w:pPr>
              <w:rPr>
                <w:rFonts w:asciiTheme="minorHAnsi" w:hAnsiTheme="minorHAnsi" w:cstheme="minorHAnsi"/>
              </w:rPr>
            </w:pPr>
            <w:r w:rsidRPr="006D77E4">
              <w:rPr>
                <w:rFonts w:asciiTheme="minorHAnsi" w:hAnsiTheme="minorHAnsi" w:cstheme="minorHAnsi"/>
              </w:rPr>
              <w:t>I book tickets online or through mobile apps</w:t>
            </w:r>
          </w:p>
        </w:tc>
        <w:tc>
          <w:tcPr>
            <w:tcW w:w="1331" w:type="dxa"/>
          </w:tcPr>
          <w:p w14:paraId="61B1BFC4" w14:textId="258BDA9B" w:rsidR="0939CB5D" w:rsidRPr="006D77E4" w:rsidRDefault="0939CB5D" w:rsidP="00DB6328">
            <w:pPr>
              <w:rPr>
                <w:rFonts w:asciiTheme="minorHAnsi" w:hAnsiTheme="minorHAnsi" w:cstheme="minorHAnsi"/>
              </w:rPr>
            </w:pPr>
            <w:r w:rsidRPr="006D77E4">
              <w:rPr>
                <w:rFonts w:asciiTheme="minorHAnsi" w:hAnsiTheme="minorHAnsi" w:cstheme="minorHAnsi"/>
              </w:rPr>
              <w:t>6%</w:t>
            </w:r>
          </w:p>
        </w:tc>
      </w:tr>
      <w:tr w:rsidR="0939CB5D" w:rsidRPr="006D77E4" w14:paraId="25635A9C" w14:textId="77777777" w:rsidTr="00EA1336">
        <w:trPr>
          <w:cnfStyle w:val="000000100000" w:firstRow="0" w:lastRow="0" w:firstColumn="0" w:lastColumn="0" w:oddVBand="0" w:evenVBand="0" w:oddHBand="1" w:evenHBand="0" w:firstRowFirstColumn="0" w:firstRowLastColumn="0" w:lastRowFirstColumn="0" w:lastRowLastColumn="0"/>
          <w:trHeight w:val="255"/>
        </w:trPr>
        <w:tc>
          <w:tcPr>
            <w:tcW w:w="8587" w:type="dxa"/>
          </w:tcPr>
          <w:p w14:paraId="0957D672" w14:textId="5240C72A" w:rsidR="0939CB5D" w:rsidRPr="006D77E4" w:rsidRDefault="0939CB5D" w:rsidP="00DB6328">
            <w:pPr>
              <w:rPr>
                <w:rFonts w:asciiTheme="minorHAnsi" w:hAnsiTheme="minorHAnsi" w:cstheme="minorHAnsi"/>
              </w:rPr>
            </w:pPr>
            <w:r w:rsidRPr="006D77E4">
              <w:rPr>
                <w:rFonts w:asciiTheme="minorHAnsi" w:hAnsiTheme="minorHAnsi" w:cstheme="minorHAnsi"/>
              </w:rPr>
              <w:t>I purchase tickets using Ticket Vending Machines (TVMs)</w:t>
            </w:r>
          </w:p>
        </w:tc>
        <w:tc>
          <w:tcPr>
            <w:tcW w:w="1331" w:type="dxa"/>
          </w:tcPr>
          <w:p w14:paraId="123E22A8" w14:textId="130DA42D" w:rsidR="0939CB5D" w:rsidRPr="006D77E4" w:rsidRDefault="0939CB5D" w:rsidP="00DB6328">
            <w:pPr>
              <w:rPr>
                <w:rFonts w:asciiTheme="minorHAnsi" w:hAnsiTheme="minorHAnsi" w:cstheme="minorHAnsi"/>
              </w:rPr>
            </w:pPr>
            <w:r w:rsidRPr="006D77E4">
              <w:rPr>
                <w:rFonts w:asciiTheme="minorHAnsi" w:hAnsiTheme="minorHAnsi" w:cstheme="minorHAnsi"/>
              </w:rPr>
              <w:t>4%</w:t>
            </w:r>
          </w:p>
        </w:tc>
      </w:tr>
      <w:tr w:rsidR="0939CB5D" w:rsidRPr="006D77E4" w14:paraId="41BBD5F7" w14:textId="77777777" w:rsidTr="00EA1336">
        <w:trPr>
          <w:cnfStyle w:val="000000010000" w:firstRow="0" w:lastRow="0" w:firstColumn="0" w:lastColumn="0" w:oddVBand="0" w:evenVBand="0" w:oddHBand="0" w:evenHBand="1" w:firstRowFirstColumn="0" w:firstRowLastColumn="0" w:lastRowFirstColumn="0" w:lastRowLastColumn="0"/>
          <w:trHeight w:val="255"/>
        </w:trPr>
        <w:tc>
          <w:tcPr>
            <w:tcW w:w="8587" w:type="dxa"/>
          </w:tcPr>
          <w:p w14:paraId="71D9D23C" w14:textId="4B23BB2B" w:rsidR="0939CB5D" w:rsidRPr="006D77E4" w:rsidRDefault="0939CB5D" w:rsidP="00DB6328">
            <w:pPr>
              <w:rPr>
                <w:rFonts w:asciiTheme="minorHAnsi" w:hAnsiTheme="minorHAnsi" w:cstheme="minorHAnsi"/>
              </w:rPr>
            </w:pPr>
            <w:r w:rsidRPr="006D77E4">
              <w:rPr>
                <w:rFonts w:asciiTheme="minorHAnsi" w:hAnsiTheme="minorHAnsi" w:cstheme="minorHAnsi"/>
              </w:rPr>
              <w:t>I purchase tickets in advance by speaking to staff in the ticket office</w:t>
            </w:r>
          </w:p>
        </w:tc>
        <w:tc>
          <w:tcPr>
            <w:tcW w:w="1331" w:type="dxa"/>
          </w:tcPr>
          <w:p w14:paraId="3E78BAA0" w14:textId="28CEDEC1" w:rsidR="0939CB5D" w:rsidRPr="006D77E4" w:rsidRDefault="0939CB5D" w:rsidP="00DB6328">
            <w:pPr>
              <w:rPr>
                <w:rFonts w:asciiTheme="minorHAnsi" w:hAnsiTheme="minorHAnsi" w:cstheme="minorHAnsi"/>
              </w:rPr>
            </w:pPr>
            <w:r w:rsidRPr="006D77E4">
              <w:rPr>
                <w:rFonts w:asciiTheme="minorHAnsi" w:hAnsiTheme="minorHAnsi" w:cstheme="minorHAnsi"/>
              </w:rPr>
              <w:t>3%</w:t>
            </w:r>
          </w:p>
        </w:tc>
      </w:tr>
    </w:tbl>
    <w:p w14:paraId="72574BAE" w14:textId="10FBAD7D" w:rsidR="0939CB5D" w:rsidRPr="006D77E4" w:rsidRDefault="0939CB5D" w:rsidP="00DB6328">
      <w:pPr>
        <w:spacing w:after="0" w:line="240" w:lineRule="auto"/>
        <w:rPr>
          <w:rFonts w:asciiTheme="minorHAnsi" w:hAnsiTheme="minorHAnsi" w:cstheme="minorHAnsi"/>
        </w:rPr>
      </w:pPr>
    </w:p>
    <w:p w14:paraId="4F0A2E74" w14:textId="1CF649CC" w:rsidR="00E27D9F" w:rsidRPr="006D77E4" w:rsidRDefault="00881586" w:rsidP="00DB6328">
      <w:pPr>
        <w:spacing w:after="0" w:line="240" w:lineRule="auto"/>
        <w:rPr>
          <w:rFonts w:asciiTheme="minorHAnsi" w:hAnsiTheme="minorHAnsi" w:cstheme="minorHAnsi"/>
        </w:rPr>
      </w:pPr>
      <w:r w:rsidRPr="006D77E4">
        <w:rPr>
          <w:rFonts w:asciiTheme="minorHAnsi" w:hAnsiTheme="minorHAnsi" w:cstheme="minorHAnsi"/>
        </w:rPr>
        <w:t>60% of</w:t>
      </w:r>
      <w:r w:rsidR="00F6730B" w:rsidRPr="006D77E4">
        <w:rPr>
          <w:rFonts w:asciiTheme="minorHAnsi" w:hAnsiTheme="minorHAnsi" w:cstheme="minorHAnsi"/>
        </w:rPr>
        <w:t xml:space="preserve"> respondents use digital means </w:t>
      </w:r>
      <w:r w:rsidRPr="006D77E4">
        <w:rPr>
          <w:rFonts w:asciiTheme="minorHAnsi" w:hAnsiTheme="minorHAnsi" w:cstheme="minorHAnsi"/>
        </w:rPr>
        <w:t xml:space="preserve">to </w:t>
      </w:r>
      <w:r w:rsidR="00F6730B" w:rsidRPr="006D77E4">
        <w:rPr>
          <w:rFonts w:asciiTheme="minorHAnsi" w:hAnsiTheme="minorHAnsi" w:cstheme="minorHAnsi"/>
        </w:rPr>
        <w:t xml:space="preserve">book tickets </w:t>
      </w:r>
      <w:r w:rsidRPr="006D77E4">
        <w:rPr>
          <w:rFonts w:asciiTheme="minorHAnsi" w:hAnsiTheme="minorHAnsi" w:cstheme="minorHAnsi"/>
        </w:rPr>
        <w:t xml:space="preserve">for train travel, such as booking them </w:t>
      </w:r>
      <w:r w:rsidR="00F6730B" w:rsidRPr="006D77E4">
        <w:rPr>
          <w:rFonts w:asciiTheme="minorHAnsi" w:hAnsiTheme="minorHAnsi" w:cstheme="minorHAnsi"/>
        </w:rPr>
        <w:t xml:space="preserve">online </w:t>
      </w:r>
      <w:r w:rsidR="0062265C" w:rsidRPr="006D77E4">
        <w:rPr>
          <w:rFonts w:asciiTheme="minorHAnsi" w:hAnsiTheme="minorHAnsi" w:cstheme="minorHAnsi"/>
        </w:rPr>
        <w:t>or through mobile apps.</w:t>
      </w:r>
      <w:r w:rsidR="001A0F3B" w:rsidRPr="006D77E4">
        <w:rPr>
          <w:rFonts w:asciiTheme="minorHAnsi" w:hAnsiTheme="minorHAnsi" w:cstheme="minorHAnsi"/>
        </w:rPr>
        <w:t xml:space="preserve"> However, many </w:t>
      </w:r>
      <w:r w:rsidR="0062265C" w:rsidRPr="006D77E4">
        <w:rPr>
          <w:rFonts w:asciiTheme="minorHAnsi" w:hAnsiTheme="minorHAnsi" w:cstheme="minorHAnsi"/>
        </w:rPr>
        <w:t xml:space="preserve">also </w:t>
      </w:r>
      <w:r w:rsidR="001A0F3B" w:rsidRPr="006D77E4">
        <w:rPr>
          <w:rFonts w:asciiTheme="minorHAnsi" w:hAnsiTheme="minorHAnsi" w:cstheme="minorHAnsi"/>
        </w:rPr>
        <w:t xml:space="preserve">reported using non-digital means, with the second </w:t>
      </w:r>
      <w:r w:rsidR="00B71257" w:rsidRPr="006D77E4">
        <w:rPr>
          <w:rFonts w:asciiTheme="minorHAnsi" w:hAnsiTheme="minorHAnsi" w:cstheme="minorHAnsi"/>
        </w:rPr>
        <w:t>most selected</w:t>
      </w:r>
      <w:r w:rsidR="001A0F3B" w:rsidRPr="006D77E4">
        <w:rPr>
          <w:rFonts w:asciiTheme="minorHAnsi" w:hAnsiTheme="minorHAnsi" w:cstheme="minorHAnsi"/>
        </w:rPr>
        <w:t xml:space="preserve"> </w:t>
      </w:r>
      <w:r w:rsidR="0062265C" w:rsidRPr="006D77E4">
        <w:rPr>
          <w:rFonts w:asciiTheme="minorHAnsi" w:hAnsiTheme="minorHAnsi" w:cstheme="minorHAnsi"/>
        </w:rPr>
        <w:t>purchas</w:t>
      </w:r>
      <w:r w:rsidR="00B86050" w:rsidRPr="006D77E4">
        <w:rPr>
          <w:rFonts w:asciiTheme="minorHAnsi" w:hAnsiTheme="minorHAnsi" w:cstheme="minorHAnsi"/>
        </w:rPr>
        <w:t>e</w:t>
      </w:r>
      <w:r w:rsidR="001A0F3B" w:rsidRPr="006D77E4">
        <w:rPr>
          <w:rFonts w:asciiTheme="minorHAnsi" w:hAnsiTheme="minorHAnsi" w:cstheme="minorHAnsi"/>
        </w:rPr>
        <w:t xml:space="preserve"> method for train tickets being ticket office</w:t>
      </w:r>
      <w:r w:rsidR="00B71257" w:rsidRPr="006D77E4">
        <w:rPr>
          <w:rFonts w:asciiTheme="minorHAnsi" w:hAnsiTheme="minorHAnsi" w:cstheme="minorHAnsi"/>
        </w:rPr>
        <w:t>s</w:t>
      </w:r>
      <w:r w:rsidR="001A0F3B" w:rsidRPr="006D77E4">
        <w:rPr>
          <w:rFonts w:asciiTheme="minorHAnsi" w:hAnsiTheme="minorHAnsi" w:cstheme="minorHAnsi"/>
        </w:rPr>
        <w:t xml:space="preserve"> (</w:t>
      </w:r>
      <w:r w:rsidR="00E27D9F" w:rsidRPr="006D77E4">
        <w:rPr>
          <w:rFonts w:asciiTheme="minorHAnsi" w:hAnsiTheme="minorHAnsi" w:cstheme="minorHAnsi"/>
        </w:rPr>
        <w:t>33%).</w:t>
      </w:r>
    </w:p>
    <w:p w14:paraId="07FFD1EC" w14:textId="77777777" w:rsidR="00CF6AC8" w:rsidRPr="006D77E4" w:rsidRDefault="00CF6AC8" w:rsidP="00DB6328">
      <w:pPr>
        <w:spacing w:after="0" w:line="240" w:lineRule="auto"/>
        <w:rPr>
          <w:rFonts w:asciiTheme="minorHAnsi" w:hAnsiTheme="minorHAnsi" w:cstheme="minorHAnsi"/>
        </w:rPr>
      </w:pPr>
    </w:p>
    <w:p w14:paraId="0776DDA5" w14:textId="1F93C0C1" w:rsidR="00CF6AC8" w:rsidRPr="006D77E4" w:rsidRDefault="00CF6AC8" w:rsidP="00DB6328">
      <w:pPr>
        <w:spacing w:after="0" w:line="240" w:lineRule="auto"/>
        <w:rPr>
          <w:rFonts w:asciiTheme="minorHAnsi" w:hAnsiTheme="minorHAnsi" w:cstheme="minorHAnsi"/>
          <w:b/>
          <w:bCs/>
        </w:rPr>
      </w:pPr>
      <w:r w:rsidRPr="006D77E4">
        <w:rPr>
          <w:rFonts w:asciiTheme="minorHAnsi" w:hAnsiTheme="minorHAnsi" w:cstheme="minorHAnsi"/>
          <w:b/>
          <w:bCs/>
        </w:rPr>
        <w:t xml:space="preserve">Figure 37: How disabled people purchase train </w:t>
      </w:r>
      <w:proofErr w:type="gramStart"/>
      <w:r w:rsidRPr="006D77E4">
        <w:rPr>
          <w:rFonts w:asciiTheme="minorHAnsi" w:hAnsiTheme="minorHAnsi" w:cstheme="minorHAnsi"/>
          <w:b/>
          <w:bCs/>
        </w:rPr>
        <w:t>tickets</w:t>
      </w:r>
      <w:proofErr w:type="gramEnd"/>
    </w:p>
    <w:p w14:paraId="2AA4E4E8" w14:textId="77777777" w:rsidR="00CF6AC8" w:rsidRPr="006D77E4" w:rsidRDefault="00CF6AC8" w:rsidP="00DB6328">
      <w:pPr>
        <w:spacing w:after="0" w:line="240" w:lineRule="auto"/>
        <w:rPr>
          <w:rFonts w:asciiTheme="minorHAnsi" w:hAnsiTheme="minorHAnsi" w:cstheme="minorHAnsi"/>
        </w:rPr>
      </w:pPr>
    </w:p>
    <w:tbl>
      <w:tblPr>
        <w:tblStyle w:val="Rebrandtable1"/>
        <w:tblW w:w="9918" w:type="dxa"/>
        <w:tblLayout w:type="fixed"/>
        <w:tblLook w:val="04A0" w:firstRow="1" w:lastRow="0" w:firstColumn="1" w:lastColumn="0" w:noHBand="0" w:noVBand="1"/>
      </w:tblPr>
      <w:tblGrid>
        <w:gridCol w:w="8500"/>
        <w:gridCol w:w="1418"/>
      </w:tblGrid>
      <w:tr w:rsidR="00CF6AC8" w:rsidRPr="006D77E4" w14:paraId="13583D0D" w14:textId="77777777" w:rsidTr="0004404E">
        <w:trPr>
          <w:cnfStyle w:val="100000000000" w:firstRow="1" w:lastRow="0" w:firstColumn="0" w:lastColumn="0" w:oddVBand="0" w:evenVBand="0" w:oddHBand="0" w:evenHBand="0" w:firstRowFirstColumn="0" w:firstRowLastColumn="0" w:lastRowFirstColumn="0" w:lastRowLastColumn="0"/>
          <w:trHeight w:val="255"/>
        </w:trPr>
        <w:tc>
          <w:tcPr>
            <w:tcW w:w="8500" w:type="dxa"/>
          </w:tcPr>
          <w:p w14:paraId="4AAE49EB" w14:textId="77777777" w:rsidR="00CF6AC8" w:rsidRPr="006D77E4" w:rsidRDefault="00CF6AC8" w:rsidP="00B9178F">
            <w:pPr>
              <w:rPr>
                <w:rFonts w:asciiTheme="minorHAnsi" w:hAnsiTheme="minorHAnsi" w:cstheme="minorHAnsi"/>
              </w:rPr>
            </w:pPr>
            <w:r w:rsidRPr="006D77E4">
              <w:rPr>
                <w:rFonts w:asciiTheme="minorHAnsi" w:hAnsiTheme="minorHAnsi" w:cstheme="minorHAnsi"/>
              </w:rPr>
              <w:t>Method</w:t>
            </w:r>
          </w:p>
        </w:tc>
        <w:tc>
          <w:tcPr>
            <w:tcW w:w="1418" w:type="dxa"/>
          </w:tcPr>
          <w:p w14:paraId="1B568CC6" w14:textId="77777777" w:rsidR="00CF6AC8" w:rsidRPr="006D77E4" w:rsidRDefault="00CF6AC8" w:rsidP="00B9178F">
            <w:pPr>
              <w:rPr>
                <w:rFonts w:asciiTheme="minorHAnsi" w:hAnsiTheme="minorHAnsi" w:cstheme="minorHAnsi"/>
              </w:rPr>
            </w:pPr>
            <w:r w:rsidRPr="006D77E4">
              <w:rPr>
                <w:rFonts w:asciiTheme="minorHAnsi" w:hAnsiTheme="minorHAnsi" w:cstheme="minorHAnsi"/>
              </w:rPr>
              <w:t>Train</w:t>
            </w:r>
          </w:p>
        </w:tc>
      </w:tr>
      <w:tr w:rsidR="00CF6AC8" w:rsidRPr="006D77E4" w14:paraId="2F2B000F" w14:textId="77777777" w:rsidTr="0004404E">
        <w:trPr>
          <w:cnfStyle w:val="000000100000" w:firstRow="0" w:lastRow="0" w:firstColumn="0" w:lastColumn="0" w:oddVBand="0" w:evenVBand="0" w:oddHBand="1" w:evenHBand="0" w:firstRowFirstColumn="0" w:firstRowLastColumn="0" w:lastRowFirstColumn="0" w:lastRowLastColumn="0"/>
          <w:trHeight w:val="255"/>
        </w:trPr>
        <w:tc>
          <w:tcPr>
            <w:tcW w:w="8500" w:type="dxa"/>
          </w:tcPr>
          <w:p w14:paraId="3B2AE11B" w14:textId="77777777" w:rsidR="00CF6AC8" w:rsidRPr="006D77E4" w:rsidRDefault="00CF6AC8" w:rsidP="00B9178F">
            <w:pPr>
              <w:rPr>
                <w:rFonts w:asciiTheme="minorHAnsi" w:hAnsiTheme="minorHAnsi" w:cstheme="minorHAnsi"/>
              </w:rPr>
            </w:pPr>
            <w:r w:rsidRPr="006D77E4">
              <w:rPr>
                <w:rFonts w:asciiTheme="minorHAnsi" w:hAnsiTheme="minorHAnsi" w:cstheme="minorHAnsi"/>
              </w:rPr>
              <w:t>I book tickets online or through mobile apps (</w:t>
            </w:r>
            <w:proofErr w:type="spellStart"/>
            <w:r w:rsidRPr="006D77E4">
              <w:rPr>
                <w:rFonts w:asciiTheme="minorHAnsi" w:hAnsiTheme="minorHAnsi" w:cstheme="minorHAnsi"/>
              </w:rPr>
              <w:t>e.g</w:t>
            </w:r>
            <w:proofErr w:type="spellEnd"/>
            <w:r w:rsidRPr="006D77E4">
              <w:rPr>
                <w:rFonts w:asciiTheme="minorHAnsi" w:hAnsiTheme="minorHAnsi" w:cstheme="minorHAnsi"/>
              </w:rPr>
              <w:t xml:space="preserve"> National Rail, Trainline)</w:t>
            </w:r>
          </w:p>
        </w:tc>
        <w:tc>
          <w:tcPr>
            <w:tcW w:w="1418" w:type="dxa"/>
          </w:tcPr>
          <w:p w14:paraId="770AAA4A" w14:textId="77777777" w:rsidR="00CF6AC8" w:rsidRPr="006D77E4" w:rsidRDefault="00CF6AC8" w:rsidP="00B9178F">
            <w:pPr>
              <w:rPr>
                <w:rFonts w:asciiTheme="minorHAnsi" w:hAnsiTheme="minorHAnsi" w:cstheme="minorHAnsi"/>
              </w:rPr>
            </w:pPr>
            <w:r w:rsidRPr="006D77E4">
              <w:rPr>
                <w:rFonts w:asciiTheme="minorHAnsi" w:hAnsiTheme="minorHAnsi" w:cstheme="minorHAnsi"/>
              </w:rPr>
              <w:t>60%</w:t>
            </w:r>
          </w:p>
        </w:tc>
      </w:tr>
      <w:tr w:rsidR="00CF6AC8" w:rsidRPr="006D77E4" w14:paraId="45D2AA7D" w14:textId="77777777" w:rsidTr="0004404E">
        <w:trPr>
          <w:cnfStyle w:val="000000010000" w:firstRow="0" w:lastRow="0" w:firstColumn="0" w:lastColumn="0" w:oddVBand="0" w:evenVBand="0" w:oddHBand="0" w:evenHBand="1" w:firstRowFirstColumn="0" w:firstRowLastColumn="0" w:lastRowFirstColumn="0" w:lastRowLastColumn="0"/>
          <w:trHeight w:val="255"/>
        </w:trPr>
        <w:tc>
          <w:tcPr>
            <w:tcW w:w="8500" w:type="dxa"/>
          </w:tcPr>
          <w:p w14:paraId="1FAE0D9A" w14:textId="77777777" w:rsidR="00CF6AC8" w:rsidRPr="006D77E4" w:rsidRDefault="00CF6AC8" w:rsidP="00B9178F">
            <w:pPr>
              <w:rPr>
                <w:rFonts w:asciiTheme="minorHAnsi" w:hAnsiTheme="minorHAnsi" w:cstheme="minorHAnsi"/>
              </w:rPr>
            </w:pPr>
            <w:r w:rsidRPr="006D77E4">
              <w:rPr>
                <w:rFonts w:asciiTheme="minorHAnsi" w:hAnsiTheme="minorHAnsi" w:cstheme="minorHAnsi"/>
              </w:rPr>
              <w:t>I book in person at stations by speaking to staff in the ticket office</w:t>
            </w:r>
          </w:p>
        </w:tc>
        <w:tc>
          <w:tcPr>
            <w:tcW w:w="1418" w:type="dxa"/>
          </w:tcPr>
          <w:p w14:paraId="734C91BA" w14:textId="77777777" w:rsidR="00CF6AC8" w:rsidRPr="006D77E4" w:rsidRDefault="00CF6AC8" w:rsidP="00B9178F">
            <w:pPr>
              <w:rPr>
                <w:rFonts w:asciiTheme="minorHAnsi" w:hAnsiTheme="minorHAnsi" w:cstheme="minorHAnsi"/>
              </w:rPr>
            </w:pPr>
            <w:r w:rsidRPr="006D77E4">
              <w:rPr>
                <w:rFonts w:asciiTheme="minorHAnsi" w:hAnsiTheme="minorHAnsi" w:cstheme="minorHAnsi"/>
              </w:rPr>
              <w:t>33%</w:t>
            </w:r>
          </w:p>
        </w:tc>
      </w:tr>
      <w:tr w:rsidR="00CF6AC8" w:rsidRPr="006D77E4" w14:paraId="75198DD7" w14:textId="77777777" w:rsidTr="0004404E">
        <w:trPr>
          <w:cnfStyle w:val="000000100000" w:firstRow="0" w:lastRow="0" w:firstColumn="0" w:lastColumn="0" w:oddVBand="0" w:evenVBand="0" w:oddHBand="1" w:evenHBand="0" w:firstRowFirstColumn="0" w:firstRowLastColumn="0" w:lastRowFirstColumn="0" w:lastRowLastColumn="0"/>
          <w:trHeight w:val="255"/>
        </w:trPr>
        <w:tc>
          <w:tcPr>
            <w:tcW w:w="8500" w:type="dxa"/>
          </w:tcPr>
          <w:p w14:paraId="3DE35C6B" w14:textId="77777777" w:rsidR="00CF6AC8" w:rsidRPr="006D77E4" w:rsidRDefault="00CF6AC8" w:rsidP="00B9178F">
            <w:pPr>
              <w:rPr>
                <w:rFonts w:asciiTheme="minorHAnsi" w:hAnsiTheme="minorHAnsi" w:cstheme="minorHAnsi"/>
              </w:rPr>
            </w:pPr>
            <w:r w:rsidRPr="006D77E4">
              <w:rPr>
                <w:rFonts w:asciiTheme="minorHAnsi" w:hAnsiTheme="minorHAnsi" w:cstheme="minorHAnsi"/>
              </w:rPr>
              <w:t>I ‘tap in’ using a contactless payment (</w:t>
            </w:r>
            <w:proofErr w:type="spellStart"/>
            <w:r w:rsidRPr="006D77E4">
              <w:rPr>
                <w:rFonts w:asciiTheme="minorHAnsi" w:hAnsiTheme="minorHAnsi" w:cstheme="minorHAnsi"/>
              </w:rPr>
              <w:t>e.g</w:t>
            </w:r>
            <w:proofErr w:type="spellEnd"/>
            <w:r w:rsidRPr="006D77E4">
              <w:rPr>
                <w:rFonts w:asciiTheme="minorHAnsi" w:hAnsiTheme="minorHAnsi" w:cstheme="minorHAnsi"/>
              </w:rPr>
              <w:t xml:space="preserve"> mobile / Apple Pay, Oyster card)</w:t>
            </w:r>
          </w:p>
        </w:tc>
        <w:tc>
          <w:tcPr>
            <w:tcW w:w="1418" w:type="dxa"/>
          </w:tcPr>
          <w:p w14:paraId="565D5AFF" w14:textId="77777777" w:rsidR="00CF6AC8" w:rsidRPr="006D77E4" w:rsidRDefault="00CF6AC8" w:rsidP="00B9178F">
            <w:pPr>
              <w:rPr>
                <w:rFonts w:asciiTheme="minorHAnsi" w:hAnsiTheme="minorHAnsi" w:cstheme="minorHAnsi"/>
              </w:rPr>
            </w:pPr>
            <w:r w:rsidRPr="006D77E4">
              <w:rPr>
                <w:rFonts w:asciiTheme="minorHAnsi" w:hAnsiTheme="minorHAnsi" w:cstheme="minorHAnsi"/>
              </w:rPr>
              <w:t>19%</w:t>
            </w:r>
          </w:p>
        </w:tc>
      </w:tr>
      <w:tr w:rsidR="00CF6AC8" w:rsidRPr="006D77E4" w14:paraId="30BF9139" w14:textId="77777777" w:rsidTr="0004404E">
        <w:trPr>
          <w:cnfStyle w:val="000000010000" w:firstRow="0" w:lastRow="0" w:firstColumn="0" w:lastColumn="0" w:oddVBand="0" w:evenVBand="0" w:oddHBand="0" w:evenHBand="1" w:firstRowFirstColumn="0" w:firstRowLastColumn="0" w:lastRowFirstColumn="0" w:lastRowLastColumn="0"/>
          <w:trHeight w:val="255"/>
        </w:trPr>
        <w:tc>
          <w:tcPr>
            <w:tcW w:w="8500" w:type="dxa"/>
          </w:tcPr>
          <w:p w14:paraId="70635668" w14:textId="77777777" w:rsidR="00CF6AC8" w:rsidRPr="006D77E4" w:rsidRDefault="00CF6AC8" w:rsidP="00B9178F">
            <w:pPr>
              <w:rPr>
                <w:rFonts w:asciiTheme="minorHAnsi" w:hAnsiTheme="minorHAnsi" w:cstheme="minorHAnsi"/>
              </w:rPr>
            </w:pPr>
            <w:r w:rsidRPr="006D77E4">
              <w:rPr>
                <w:rFonts w:asciiTheme="minorHAnsi" w:hAnsiTheme="minorHAnsi" w:cstheme="minorHAnsi"/>
              </w:rPr>
              <w:t>I book at stations by using Ticket Vending Machines (TVMs)</w:t>
            </w:r>
          </w:p>
        </w:tc>
        <w:tc>
          <w:tcPr>
            <w:tcW w:w="1418" w:type="dxa"/>
          </w:tcPr>
          <w:p w14:paraId="2DF6C3CD" w14:textId="77777777" w:rsidR="00CF6AC8" w:rsidRPr="006D77E4" w:rsidRDefault="00CF6AC8" w:rsidP="00B9178F">
            <w:pPr>
              <w:rPr>
                <w:rFonts w:asciiTheme="minorHAnsi" w:hAnsiTheme="minorHAnsi" w:cstheme="minorHAnsi"/>
              </w:rPr>
            </w:pPr>
            <w:r w:rsidRPr="006D77E4">
              <w:rPr>
                <w:rFonts w:asciiTheme="minorHAnsi" w:hAnsiTheme="minorHAnsi" w:cstheme="minorHAnsi"/>
              </w:rPr>
              <w:t>18%</w:t>
            </w:r>
          </w:p>
        </w:tc>
      </w:tr>
      <w:tr w:rsidR="00CF6AC8" w:rsidRPr="006D77E4" w14:paraId="1C933DE2" w14:textId="77777777" w:rsidTr="0004404E">
        <w:trPr>
          <w:cnfStyle w:val="000000100000" w:firstRow="0" w:lastRow="0" w:firstColumn="0" w:lastColumn="0" w:oddVBand="0" w:evenVBand="0" w:oddHBand="1" w:evenHBand="0" w:firstRowFirstColumn="0" w:firstRowLastColumn="0" w:lastRowFirstColumn="0" w:lastRowLastColumn="0"/>
          <w:trHeight w:val="255"/>
        </w:trPr>
        <w:tc>
          <w:tcPr>
            <w:tcW w:w="8500" w:type="dxa"/>
          </w:tcPr>
          <w:p w14:paraId="4032FDC4" w14:textId="77777777" w:rsidR="00CF6AC8" w:rsidRPr="006D77E4" w:rsidRDefault="00CF6AC8" w:rsidP="00B9178F">
            <w:pPr>
              <w:rPr>
                <w:rFonts w:asciiTheme="minorHAnsi" w:hAnsiTheme="minorHAnsi" w:cstheme="minorHAnsi"/>
              </w:rPr>
            </w:pPr>
            <w:r w:rsidRPr="006D77E4">
              <w:rPr>
                <w:rFonts w:asciiTheme="minorHAnsi" w:hAnsiTheme="minorHAnsi" w:cstheme="minorHAnsi"/>
              </w:rPr>
              <w:t>I book over the telephone</w:t>
            </w:r>
          </w:p>
        </w:tc>
        <w:tc>
          <w:tcPr>
            <w:tcW w:w="1418" w:type="dxa"/>
          </w:tcPr>
          <w:p w14:paraId="7F3E1BAB" w14:textId="77777777" w:rsidR="00CF6AC8" w:rsidRPr="006D77E4" w:rsidRDefault="00CF6AC8" w:rsidP="00B9178F">
            <w:pPr>
              <w:rPr>
                <w:rFonts w:asciiTheme="minorHAnsi" w:hAnsiTheme="minorHAnsi" w:cstheme="minorHAnsi"/>
              </w:rPr>
            </w:pPr>
            <w:r w:rsidRPr="006D77E4">
              <w:rPr>
                <w:rFonts w:asciiTheme="minorHAnsi" w:hAnsiTheme="minorHAnsi" w:cstheme="minorHAnsi"/>
              </w:rPr>
              <w:t>6%</w:t>
            </w:r>
          </w:p>
        </w:tc>
      </w:tr>
      <w:tr w:rsidR="00CF6AC8" w:rsidRPr="006D77E4" w14:paraId="31015590" w14:textId="77777777" w:rsidTr="0004404E">
        <w:trPr>
          <w:cnfStyle w:val="000000010000" w:firstRow="0" w:lastRow="0" w:firstColumn="0" w:lastColumn="0" w:oddVBand="0" w:evenVBand="0" w:oddHBand="0" w:evenHBand="1" w:firstRowFirstColumn="0" w:firstRowLastColumn="0" w:lastRowFirstColumn="0" w:lastRowLastColumn="0"/>
          <w:trHeight w:val="255"/>
        </w:trPr>
        <w:tc>
          <w:tcPr>
            <w:tcW w:w="8500" w:type="dxa"/>
          </w:tcPr>
          <w:p w14:paraId="57B9BC73" w14:textId="77777777" w:rsidR="00CF6AC8" w:rsidRPr="006D77E4" w:rsidRDefault="00CF6AC8" w:rsidP="00B9178F">
            <w:pPr>
              <w:rPr>
                <w:rFonts w:asciiTheme="minorHAnsi" w:hAnsiTheme="minorHAnsi" w:cstheme="minorHAnsi"/>
              </w:rPr>
            </w:pPr>
            <w:r w:rsidRPr="006D77E4">
              <w:rPr>
                <w:rFonts w:asciiTheme="minorHAnsi" w:hAnsiTheme="minorHAnsi" w:cstheme="minorHAnsi"/>
              </w:rPr>
              <w:t>I pay while on the train by speaking to a Guard</w:t>
            </w:r>
          </w:p>
        </w:tc>
        <w:tc>
          <w:tcPr>
            <w:tcW w:w="1418" w:type="dxa"/>
          </w:tcPr>
          <w:p w14:paraId="0B7F6E35" w14:textId="77777777" w:rsidR="00CF6AC8" w:rsidRPr="006D77E4" w:rsidRDefault="00CF6AC8" w:rsidP="00B9178F">
            <w:pPr>
              <w:rPr>
                <w:rFonts w:asciiTheme="minorHAnsi" w:hAnsiTheme="minorHAnsi" w:cstheme="minorHAnsi"/>
              </w:rPr>
            </w:pPr>
            <w:r w:rsidRPr="006D77E4">
              <w:rPr>
                <w:rFonts w:asciiTheme="minorHAnsi" w:hAnsiTheme="minorHAnsi" w:cstheme="minorHAnsi"/>
              </w:rPr>
              <w:t>5%</w:t>
            </w:r>
          </w:p>
        </w:tc>
      </w:tr>
    </w:tbl>
    <w:p w14:paraId="17C0CACD" w14:textId="77777777" w:rsidR="0004404E" w:rsidRPr="006D77E4" w:rsidRDefault="0004404E" w:rsidP="00DB6328">
      <w:pPr>
        <w:spacing w:after="0" w:line="240" w:lineRule="auto"/>
        <w:rPr>
          <w:rFonts w:asciiTheme="minorHAnsi" w:hAnsiTheme="minorHAnsi" w:cstheme="minorHAnsi"/>
        </w:rPr>
      </w:pPr>
    </w:p>
    <w:p w14:paraId="44429AAF" w14:textId="762F82FB" w:rsidR="00F6730B" w:rsidRPr="006D77E4" w:rsidRDefault="00F22C42" w:rsidP="00DB6328">
      <w:pPr>
        <w:spacing w:after="0" w:line="240" w:lineRule="auto"/>
        <w:rPr>
          <w:rFonts w:asciiTheme="minorHAnsi" w:hAnsiTheme="minorHAnsi" w:cstheme="minorHAnsi"/>
        </w:rPr>
      </w:pPr>
      <w:r w:rsidRPr="006D77E4">
        <w:rPr>
          <w:rFonts w:asciiTheme="minorHAnsi" w:hAnsiTheme="minorHAnsi" w:cstheme="minorHAnsi"/>
        </w:rPr>
        <w:t>45% of</w:t>
      </w:r>
      <w:r w:rsidR="001A0F3B" w:rsidRPr="006D77E4">
        <w:rPr>
          <w:rFonts w:asciiTheme="minorHAnsi" w:hAnsiTheme="minorHAnsi" w:cstheme="minorHAnsi"/>
        </w:rPr>
        <w:t xml:space="preserve"> respondents</w:t>
      </w:r>
      <w:r w:rsidRPr="006D77E4">
        <w:rPr>
          <w:rFonts w:asciiTheme="minorHAnsi" w:hAnsiTheme="minorHAnsi" w:cstheme="minorHAnsi"/>
        </w:rPr>
        <w:t xml:space="preserve"> use contactless payment to purchase tickets for light rail travel. The second most common purchase method w</w:t>
      </w:r>
      <w:r w:rsidR="00651ED6" w:rsidRPr="006D77E4">
        <w:rPr>
          <w:rFonts w:asciiTheme="minorHAnsi" w:hAnsiTheme="minorHAnsi" w:cstheme="minorHAnsi"/>
        </w:rPr>
        <w:t>as Ticket Vending Machines (16%), followed by ticket offices (</w:t>
      </w:r>
      <w:r w:rsidR="00B86050" w:rsidRPr="006D77E4">
        <w:rPr>
          <w:rFonts w:asciiTheme="minorHAnsi" w:hAnsiTheme="minorHAnsi" w:cstheme="minorHAnsi"/>
        </w:rPr>
        <w:t>18%).</w:t>
      </w:r>
    </w:p>
    <w:p w14:paraId="670D52F6" w14:textId="49DDAE8F" w:rsidR="0939CB5D" w:rsidRPr="006D77E4" w:rsidRDefault="0939CB5D" w:rsidP="00DB6328">
      <w:pPr>
        <w:spacing w:after="0" w:line="240" w:lineRule="auto"/>
        <w:rPr>
          <w:rFonts w:asciiTheme="minorHAnsi" w:hAnsiTheme="minorHAnsi" w:cstheme="minorHAnsi"/>
        </w:rPr>
      </w:pPr>
    </w:p>
    <w:p w14:paraId="6282AADF" w14:textId="1ECEFA5F" w:rsidR="78084F80" w:rsidRDefault="00CF7D6F" w:rsidP="00DB6328">
      <w:pPr>
        <w:spacing w:after="0" w:line="240" w:lineRule="auto"/>
        <w:rPr>
          <w:rFonts w:asciiTheme="minorHAnsi" w:hAnsiTheme="minorHAnsi" w:cstheme="minorHAnsi"/>
          <w:b/>
          <w:bCs/>
        </w:rPr>
      </w:pPr>
      <w:r w:rsidRPr="006D77E4">
        <w:rPr>
          <w:rFonts w:asciiTheme="minorHAnsi" w:hAnsiTheme="minorHAnsi" w:cstheme="minorHAnsi"/>
          <w:b/>
          <w:bCs/>
        </w:rPr>
        <w:t xml:space="preserve">Figure </w:t>
      </w:r>
      <w:r w:rsidR="00BC65FA" w:rsidRPr="006D77E4">
        <w:rPr>
          <w:rFonts w:asciiTheme="minorHAnsi" w:hAnsiTheme="minorHAnsi" w:cstheme="minorHAnsi"/>
          <w:b/>
          <w:bCs/>
        </w:rPr>
        <w:t>3</w:t>
      </w:r>
      <w:r w:rsidR="000E0D0C" w:rsidRPr="006D77E4">
        <w:rPr>
          <w:rFonts w:asciiTheme="minorHAnsi" w:hAnsiTheme="minorHAnsi" w:cstheme="minorHAnsi"/>
          <w:b/>
          <w:bCs/>
        </w:rPr>
        <w:t>8</w:t>
      </w:r>
      <w:r w:rsidRPr="006D77E4">
        <w:rPr>
          <w:rFonts w:asciiTheme="minorHAnsi" w:hAnsiTheme="minorHAnsi" w:cstheme="minorHAnsi"/>
          <w:b/>
          <w:bCs/>
        </w:rPr>
        <w:t xml:space="preserve">: </w:t>
      </w:r>
      <w:r w:rsidR="78084F80" w:rsidRPr="006D77E4">
        <w:rPr>
          <w:rFonts w:asciiTheme="minorHAnsi" w:hAnsiTheme="minorHAnsi" w:cstheme="minorHAnsi"/>
          <w:b/>
          <w:bCs/>
        </w:rPr>
        <w:t xml:space="preserve">How disabled people purchase </w:t>
      </w:r>
      <w:r w:rsidR="00BC76CD" w:rsidRPr="006D77E4">
        <w:rPr>
          <w:rFonts w:asciiTheme="minorHAnsi" w:hAnsiTheme="minorHAnsi" w:cstheme="minorHAnsi"/>
          <w:b/>
          <w:bCs/>
        </w:rPr>
        <w:t>light rail</w:t>
      </w:r>
      <w:r w:rsidR="00CF6AC8" w:rsidRPr="006D77E4">
        <w:rPr>
          <w:rFonts w:asciiTheme="minorHAnsi" w:hAnsiTheme="minorHAnsi" w:cstheme="minorHAnsi"/>
          <w:b/>
          <w:bCs/>
        </w:rPr>
        <w:t xml:space="preserve"> </w:t>
      </w:r>
      <w:proofErr w:type="gramStart"/>
      <w:r w:rsidR="00CF6AC8" w:rsidRPr="006D77E4">
        <w:rPr>
          <w:rFonts w:asciiTheme="minorHAnsi" w:hAnsiTheme="minorHAnsi" w:cstheme="minorHAnsi"/>
          <w:b/>
          <w:bCs/>
        </w:rPr>
        <w:t>tickets</w:t>
      </w:r>
      <w:proofErr w:type="gramEnd"/>
    </w:p>
    <w:p w14:paraId="4F13C6E1" w14:textId="77777777" w:rsidR="00782CCF" w:rsidRPr="006D77E4" w:rsidRDefault="00782CCF" w:rsidP="00DB6328">
      <w:pPr>
        <w:spacing w:after="0" w:line="240" w:lineRule="auto"/>
        <w:rPr>
          <w:rFonts w:asciiTheme="minorHAnsi" w:hAnsiTheme="minorHAnsi" w:cstheme="minorHAnsi"/>
          <w:b/>
          <w:bCs/>
        </w:rPr>
      </w:pPr>
    </w:p>
    <w:tbl>
      <w:tblPr>
        <w:tblStyle w:val="Rebrandtable1"/>
        <w:tblW w:w="9918" w:type="dxa"/>
        <w:tblLayout w:type="fixed"/>
        <w:tblLook w:val="04A0" w:firstRow="1" w:lastRow="0" w:firstColumn="1" w:lastColumn="0" w:noHBand="0" w:noVBand="1"/>
      </w:tblPr>
      <w:tblGrid>
        <w:gridCol w:w="8500"/>
        <w:gridCol w:w="1418"/>
      </w:tblGrid>
      <w:tr w:rsidR="0939CB5D" w:rsidRPr="006D77E4" w14:paraId="7A8A13E8" w14:textId="77777777" w:rsidTr="0004404E">
        <w:trPr>
          <w:cnfStyle w:val="100000000000" w:firstRow="1" w:lastRow="0" w:firstColumn="0" w:lastColumn="0" w:oddVBand="0" w:evenVBand="0" w:oddHBand="0" w:evenHBand="0" w:firstRowFirstColumn="0" w:firstRowLastColumn="0" w:lastRowFirstColumn="0" w:lastRowLastColumn="0"/>
          <w:trHeight w:val="255"/>
        </w:trPr>
        <w:tc>
          <w:tcPr>
            <w:tcW w:w="8500" w:type="dxa"/>
          </w:tcPr>
          <w:p w14:paraId="58F24AFD" w14:textId="2800E390" w:rsidR="0939CB5D" w:rsidRPr="006D77E4" w:rsidRDefault="0939CB5D" w:rsidP="00DB6328">
            <w:pPr>
              <w:rPr>
                <w:rFonts w:asciiTheme="minorHAnsi" w:hAnsiTheme="minorHAnsi" w:cstheme="minorHAnsi"/>
              </w:rPr>
            </w:pPr>
            <w:r w:rsidRPr="006D77E4">
              <w:rPr>
                <w:rFonts w:asciiTheme="minorHAnsi" w:hAnsiTheme="minorHAnsi" w:cstheme="minorHAnsi"/>
              </w:rPr>
              <w:t>Method</w:t>
            </w:r>
          </w:p>
        </w:tc>
        <w:tc>
          <w:tcPr>
            <w:tcW w:w="1418" w:type="dxa"/>
          </w:tcPr>
          <w:p w14:paraId="43F1A76A" w14:textId="7502E461" w:rsidR="0939CB5D" w:rsidRPr="006D77E4" w:rsidRDefault="004C1C24" w:rsidP="00DB6328">
            <w:pPr>
              <w:rPr>
                <w:rFonts w:asciiTheme="minorHAnsi" w:hAnsiTheme="minorHAnsi" w:cstheme="minorHAnsi"/>
              </w:rPr>
            </w:pPr>
            <w:r w:rsidRPr="006D77E4">
              <w:rPr>
                <w:rFonts w:asciiTheme="minorHAnsi" w:hAnsiTheme="minorHAnsi" w:cstheme="minorHAnsi"/>
              </w:rPr>
              <w:t>Light rail</w:t>
            </w:r>
          </w:p>
        </w:tc>
      </w:tr>
      <w:tr w:rsidR="0939CB5D" w:rsidRPr="006D77E4" w14:paraId="717C9C95" w14:textId="77777777" w:rsidTr="0004404E">
        <w:trPr>
          <w:cnfStyle w:val="000000100000" w:firstRow="0" w:lastRow="0" w:firstColumn="0" w:lastColumn="0" w:oddVBand="0" w:evenVBand="0" w:oddHBand="1" w:evenHBand="0" w:firstRowFirstColumn="0" w:firstRowLastColumn="0" w:lastRowFirstColumn="0" w:lastRowLastColumn="0"/>
          <w:trHeight w:val="255"/>
        </w:trPr>
        <w:tc>
          <w:tcPr>
            <w:tcW w:w="8500" w:type="dxa"/>
          </w:tcPr>
          <w:p w14:paraId="3A914BD9" w14:textId="7A35AD3B" w:rsidR="0939CB5D" w:rsidRPr="006D77E4" w:rsidRDefault="0939CB5D" w:rsidP="00DB6328">
            <w:pPr>
              <w:rPr>
                <w:rFonts w:asciiTheme="minorHAnsi" w:hAnsiTheme="minorHAnsi" w:cstheme="minorHAnsi"/>
              </w:rPr>
            </w:pPr>
            <w:r w:rsidRPr="006D77E4">
              <w:rPr>
                <w:rFonts w:asciiTheme="minorHAnsi" w:hAnsiTheme="minorHAnsi" w:cstheme="minorHAnsi"/>
              </w:rPr>
              <w:t>I book tickets online or through mobile apps (</w:t>
            </w:r>
            <w:proofErr w:type="spellStart"/>
            <w:r w:rsidRPr="006D77E4">
              <w:rPr>
                <w:rFonts w:asciiTheme="minorHAnsi" w:hAnsiTheme="minorHAnsi" w:cstheme="minorHAnsi"/>
              </w:rPr>
              <w:t>e.g</w:t>
            </w:r>
            <w:proofErr w:type="spellEnd"/>
            <w:r w:rsidRPr="006D77E4">
              <w:rPr>
                <w:rFonts w:asciiTheme="minorHAnsi" w:hAnsiTheme="minorHAnsi" w:cstheme="minorHAnsi"/>
              </w:rPr>
              <w:t xml:space="preserve"> National Rail, Trainline)</w:t>
            </w:r>
          </w:p>
        </w:tc>
        <w:tc>
          <w:tcPr>
            <w:tcW w:w="1418" w:type="dxa"/>
          </w:tcPr>
          <w:p w14:paraId="116187C6" w14:textId="25982DF9" w:rsidR="0939CB5D" w:rsidRPr="006D77E4" w:rsidRDefault="00CB7E77" w:rsidP="00DB6328">
            <w:pPr>
              <w:rPr>
                <w:rFonts w:asciiTheme="minorHAnsi" w:hAnsiTheme="minorHAnsi" w:cstheme="minorHAnsi"/>
              </w:rPr>
            </w:pPr>
            <w:r w:rsidRPr="006D77E4">
              <w:rPr>
                <w:rFonts w:asciiTheme="minorHAnsi" w:hAnsiTheme="minorHAnsi" w:cstheme="minorHAnsi"/>
              </w:rPr>
              <w:t>9</w:t>
            </w:r>
            <w:r w:rsidR="0939CB5D" w:rsidRPr="006D77E4">
              <w:rPr>
                <w:rFonts w:asciiTheme="minorHAnsi" w:hAnsiTheme="minorHAnsi" w:cstheme="minorHAnsi"/>
              </w:rPr>
              <w:t>%</w:t>
            </w:r>
          </w:p>
        </w:tc>
      </w:tr>
      <w:tr w:rsidR="0939CB5D" w:rsidRPr="006D77E4" w14:paraId="762720FB" w14:textId="77777777" w:rsidTr="0004404E">
        <w:trPr>
          <w:cnfStyle w:val="000000010000" w:firstRow="0" w:lastRow="0" w:firstColumn="0" w:lastColumn="0" w:oddVBand="0" w:evenVBand="0" w:oddHBand="0" w:evenHBand="1" w:firstRowFirstColumn="0" w:firstRowLastColumn="0" w:lastRowFirstColumn="0" w:lastRowLastColumn="0"/>
          <w:trHeight w:val="255"/>
        </w:trPr>
        <w:tc>
          <w:tcPr>
            <w:tcW w:w="8500" w:type="dxa"/>
          </w:tcPr>
          <w:p w14:paraId="4184D84E" w14:textId="04F4AC25" w:rsidR="0939CB5D" w:rsidRPr="006D77E4" w:rsidRDefault="0939CB5D" w:rsidP="00DB6328">
            <w:pPr>
              <w:rPr>
                <w:rFonts w:asciiTheme="minorHAnsi" w:hAnsiTheme="minorHAnsi" w:cstheme="minorHAnsi"/>
              </w:rPr>
            </w:pPr>
            <w:r w:rsidRPr="006D77E4">
              <w:rPr>
                <w:rFonts w:asciiTheme="minorHAnsi" w:hAnsiTheme="minorHAnsi" w:cstheme="minorHAnsi"/>
              </w:rPr>
              <w:t>I book in person at stations by speaking to staff in the ticket office</w:t>
            </w:r>
          </w:p>
        </w:tc>
        <w:tc>
          <w:tcPr>
            <w:tcW w:w="1418" w:type="dxa"/>
          </w:tcPr>
          <w:p w14:paraId="0D0CD0C4" w14:textId="1A26E2FB" w:rsidR="0939CB5D" w:rsidRPr="006D77E4" w:rsidRDefault="0939CB5D" w:rsidP="00DB6328">
            <w:pPr>
              <w:rPr>
                <w:rFonts w:asciiTheme="minorHAnsi" w:hAnsiTheme="minorHAnsi" w:cstheme="minorHAnsi"/>
              </w:rPr>
            </w:pPr>
            <w:r w:rsidRPr="006D77E4">
              <w:rPr>
                <w:rFonts w:asciiTheme="minorHAnsi" w:hAnsiTheme="minorHAnsi" w:cstheme="minorHAnsi"/>
              </w:rPr>
              <w:t>1</w:t>
            </w:r>
            <w:r w:rsidR="00CB7E77" w:rsidRPr="006D77E4">
              <w:rPr>
                <w:rFonts w:asciiTheme="minorHAnsi" w:hAnsiTheme="minorHAnsi" w:cstheme="minorHAnsi"/>
              </w:rPr>
              <w:t>6</w:t>
            </w:r>
            <w:r w:rsidRPr="006D77E4">
              <w:rPr>
                <w:rFonts w:asciiTheme="minorHAnsi" w:hAnsiTheme="minorHAnsi" w:cstheme="minorHAnsi"/>
              </w:rPr>
              <w:t>%</w:t>
            </w:r>
          </w:p>
        </w:tc>
      </w:tr>
      <w:tr w:rsidR="0939CB5D" w:rsidRPr="006D77E4" w14:paraId="4AE7D69B" w14:textId="77777777" w:rsidTr="0004404E">
        <w:trPr>
          <w:cnfStyle w:val="000000100000" w:firstRow="0" w:lastRow="0" w:firstColumn="0" w:lastColumn="0" w:oddVBand="0" w:evenVBand="0" w:oddHBand="1" w:evenHBand="0" w:firstRowFirstColumn="0" w:firstRowLastColumn="0" w:lastRowFirstColumn="0" w:lastRowLastColumn="0"/>
          <w:trHeight w:val="255"/>
        </w:trPr>
        <w:tc>
          <w:tcPr>
            <w:tcW w:w="8500" w:type="dxa"/>
          </w:tcPr>
          <w:p w14:paraId="02C46669" w14:textId="40CEC69F" w:rsidR="0939CB5D" w:rsidRPr="006D77E4" w:rsidRDefault="0939CB5D" w:rsidP="00DB6328">
            <w:pPr>
              <w:rPr>
                <w:rFonts w:asciiTheme="minorHAnsi" w:hAnsiTheme="minorHAnsi" w:cstheme="minorHAnsi"/>
              </w:rPr>
            </w:pPr>
            <w:r w:rsidRPr="006D77E4">
              <w:rPr>
                <w:rFonts w:asciiTheme="minorHAnsi" w:hAnsiTheme="minorHAnsi" w:cstheme="minorHAnsi"/>
              </w:rPr>
              <w:t>I ‘tap in’ using a contactless payment (</w:t>
            </w:r>
            <w:proofErr w:type="spellStart"/>
            <w:r w:rsidRPr="006D77E4">
              <w:rPr>
                <w:rFonts w:asciiTheme="minorHAnsi" w:hAnsiTheme="minorHAnsi" w:cstheme="minorHAnsi"/>
              </w:rPr>
              <w:t>e.g</w:t>
            </w:r>
            <w:proofErr w:type="spellEnd"/>
            <w:r w:rsidRPr="006D77E4">
              <w:rPr>
                <w:rFonts w:asciiTheme="minorHAnsi" w:hAnsiTheme="minorHAnsi" w:cstheme="minorHAnsi"/>
              </w:rPr>
              <w:t xml:space="preserve"> mobile / Apple Pay, Oyster card)</w:t>
            </w:r>
          </w:p>
        </w:tc>
        <w:tc>
          <w:tcPr>
            <w:tcW w:w="1418" w:type="dxa"/>
          </w:tcPr>
          <w:p w14:paraId="0D80B401" w14:textId="380EFBFE" w:rsidR="0939CB5D" w:rsidRPr="006D77E4" w:rsidRDefault="0939CB5D" w:rsidP="00DB6328">
            <w:pPr>
              <w:rPr>
                <w:rFonts w:asciiTheme="minorHAnsi" w:hAnsiTheme="minorHAnsi" w:cstheme="minorHAnsi"/>
              </w:rPr>
            </w:pPr>
            <w:r w:rsidRPr="006D77E4">
              <w:rPr>
                <w:rFonts w:asciiTheme="minorHAnsi" w:hAnsiTheme="minorHAnsi" w:cstheme="minorHAnsi"/>
              </w:rPr>
              <w:t>4</w:t>
            </w:r>
            <w:r w:rsidR="000F25A7" w:rsidRPr="006D77E4">
              <w:rPr>
                <w:rFonts w:asciiTheme="minorHAnsi" w:hAnsiTheme="minorHAnsi" w:cstheme="minorHAnsi"/>
              </w:rPr>
              <w:t>3</w:t>
            </w:r>
            <w:r w:rsidRPr="006D77E4">
              <w:rPr>
                <w:rFonts w:asciiTheme="minorHAnsi" w:hAnsiTheme="minorHAnsi" w:cstheme="minorHAnsi"/>
              </w:rPr>
              <w:t>%</w:t>
            </w:r>
          </w:p>
        </w:tc>
      </w:tr>
      <w:tr w:rsidR="0939CB5D" w:rsidRPr="006D77E4" w14:paraId="0CB3D561" w14:textId="77777777" w:rsidTr="0004404E">
        <w:trPr>
          <w:cnfStyle w:val="000000010000" w:firstRow="0" w:lastRow="0" w:firstColumn="0" w:lastColumn="0" w:oddVBand="0" w:evenVBand="0" w:oddHBand="0" w:evenHBand="1" w:firstRowFirstColumn="0" w:firstRowLastColumn="0" w:lastRowFirstColumn="0" w:lastRowLastColumn="0"/>
          <w:trHeight w:val="255"/>
        </w:trPr>
        <w:tc>
          <w:tcPr>
            <w:tcW w:w="8500" w:type="dxa"/>
          </w:tcPr>
          <w:p w14:paraId="7B8B2FA5" w14:textId="50F238B0" w:rsidR="0939CB5D" w:rsidRPr="006D77E4" w:rsidRDefault="0939CB5D" w:rsidP="00DB6328">
            <w:pPr>
              <w:rPr>
                <w:rFonts w:asciiTheme="minorHAnsi" w:hAnsiTheme="minorHAnsi" w:cstheme="minorHAnsi"/>
              </w:rPr>
            </w:pPr>
            <w:r w:rsidRPr="006D77E4">
              <w:rPr>
                <w:rFonts w:asciiTheme="minorHAnsi" w:hAnsiTheme="minorHAnsi" w:cstheme="minorHAnsi"/>
              </w:rPr>
              <w:t>I book at stations by using Ticket Vending Machines (TVMs)</w:t>
            </w:r>
          </w:p>
        </w:tc>
        <w:tc>
          <w:tcPr>
            <w:tcW w:w="1418" w:type="dxa"/>
          </w:tcPr>
          <w:p w14:paraId="34A3F737" w14:textId="4FF683D5" w:rsidR="0939CB5D" w:rsidRPr="006D77E4" w:rsidRDefault="0939CB5D" w:rsidP="00DB6328">
            <w:pPr>
              <w:rPr>
                <w:rFonts w:asciiTheme="minorHAnsi" w:hAnsiTheme="minorHAnsi" w:cstheme="minorHAnsi"/>
              </w:rPr>
            </w:pPr>
            <w:r w:rsidRPr="006D77E4">
              <w:rPr>
                <w:rFonts w:asciiTheme="minorHAnsi" w:hAnsiTheme="minorHAnsi" w:cstheme="minorHAnsi"/>
              </w:rPr>
              <w:t>1</w:t>
            </w:r>
            <w:r w:rsidR="00CB7E77" w:rsidRPr="006D77E4">
              <w:rPr>
                <w:rFonts w:asciiTheme="minorHAnsi" w:hAnsiTheme="minorHAnsi" w:cstheme="minorHAnsi"/>
              </w:rPr>
              <w:t>8</w:t>
            </w:r>
            <w:r w:rsidRPr="006D77E4">
              <w:rPr>
                <w:rFonts w:asciiTheme="minorHAnsi" w:hAnsiTheme="minorHAnsi" w:cstheme="minorHAnsi"/>
              </w:rPr>
              <w:t>%</w:t>
            </w:r>
          </w:p>
        </w:tc>
      </w:tr>
      <w:tr w:rsidR="0939CB5D" w:rsidRPr="006D77E4" w14:paraId="36A2FAE2" w14:textId="77777777" w:rsidTr="0004404E">
        <w:trPr>
          <w:cnfStyle w:val="000000100000" w:firstRow="0" w:lastRow="0" w:firstColumn="0" w:lastColumn="0" w:oddVBand="0" w:evenVBand="0" w:oddHBand="1" w:evenHBand="0" w:firstRowFirstColumn="0" w:firstRowLastColumn="0" w:lastRowFirstColumn="0" w:lastRowLastColumn="0"/>
          <w:trHeight w:val="255"/>
        </w:trPr>
        <w:tc>
          <w:tcPr>
            <w:tcW w:w="8500" w:type="dxa"/>
          </w:tcPr>
          <w:p w14:paraId="19F933A3" w14:textId="65E2C916" w:rsidR="0939CB5D" w:rsidRPr="006D77E4" w:rsidRDefault="0939CB5D" w:rsidP="00DB6328">
            <w:pPr>
              <w:rPr>
                <w:rFonts w:asciiTheme="minorHAnsi" w:hAnsiTheme="minorHAnsi" w:cstheme="minorHAnsi"/>
              </w:rPr>
            </w:pPr>
            <w:r w:rsidRPr="006D77E4">
              <w:rPr>
                <w:rFonts w:asciiTheme="minorHAnsi" w:hAnsiTheme="minorHAnsi" w:cstheme="minorHAnsi"/>
              </w:rPr>
              <w:t>I book over the telephone</w:t>
            </w:r>
          </w:p>
        </w:tc>
        <w:tc>
          <w:tcPr>
            <w:tcW w:w="1418" w:type="dxa"/>
          </w:tcPr>
          <w:p w14:paraId="0810C299" w14:textId="6807CD48" w:rsidR="0939CB5D" w:rsidRPr="006D77E4" w:rsidRDefault="0939CB5D" w:rsidP="00DB6328">
            <w:pPr>
              <w:rPr>
                <w:rFonts w:asciiTheme="minorHAnsi" w:hAnsiTheme="minorHAnsi" w:cstheme="minorHAnsi"/>
              </w:rPr>
            </w:pPr>
            <w:r w:rsidRPr="006D77E4">
              <w:rPr>
                <w:rFonts w:asciiTheme="minorHAnsi" w:hAnsiTheme="minorHAnsi" w:cstheme="minorHAnsi"/>
              </w:rPr>
              <w:t>2%</w:t>
            </w:r>
          </w:p>
        </w:tc>
      </w:tr>
    </w:tbl>
    <w:p w14:paraId="1E2A95CA" w14:textId="6AD02D85" w:rsidR="0939CB5D" w:rsidRPr="006D77E4" w:rsidRDefault="0939CB5D" w:rsidP="00DB6328">
      <w:pPr>
        <w:spacing w:after="0" w:line="240" w:lineRule="auto"/>
        <w:rPr>
          <w:rFonts w:asciiTheme="minorHAnsi" w:hAnsiTheme="minorHAnsi" w:cstheme="minorHAnsi"/>
        </w:rPr>
      </w:pPr>
    </w:p>
    <w:p w14:paraId="53633D7A" w14:textId="6B017765" w:rsidR="78084F80" w:rsidRPr="006D77E4" w:rsidRDefault="78084F80" w:rsidP="00DB6328">
      <w:pPr>
        <w:spacing w:after="0" w:line="240" w:lineRule="auto"/>
        <w:rPr>
          <w:rFonts w:asciiTheme="minorHAnsi" w:hAnsiTheme="minorHAnsi" w:cstheme="minorHAnsi"/>
        </w:rPr>
      </w:pPr>
      <w:r w:rsidRPr="006D77E4">
        <w:rPr>
          <w:rFonts w:asciiTheme="minorHAnsi" w:hAnsiTheme="minorHAnsi" w:cstheme="minorHAnsi"/>
        </w:rPr>
        <w:t xml:space="preserve">Across all modes, card was the most used payment method, </w:t>
      </w:r>
      <w:r w:rsidR="00930460" w:rsidRPr="006D77E4">
        <w:rPr>
          <w:rFonts w:asciiTheme="minorHAnsi" w:hAnsiTheme="minorHAnsi" w:cstheme="minorHAnsi"/>
        </w:rPr>
        <w:t xml:space="preserve">yet many </w:t>
      </w:r>
      <w:r w:rsidRPr="006D77E4">
        <w:rPr>
          <w:rFonts w:asciiTheme="minorHAnsi" w:hAnsiTheme="minorHAnsi" w:cstheme="minorHAnsi"/>
        </w:rPr>
        <w:t xml:space="preserve">respondents </w:t>
      </w:r>
      <w:r w:rsidR="27B93F9F" w:rsidRPr="006D77E4">
        <w:rPr>
          <w:rFonts w:asciiTheme="minorHAnsi" w:hAnsiTheme="minorHAnsi" w:cstheme="minorHAnsi"/>
        </w:rPr>
        <w:t>used</w:t>
      </w:r>
      <w:r w:rsidRPr="006D77E4">
        <w:rPr>
          <w:rFonts w:asciiTheme="minorHAnsi" w:hAnsiTheme="minorHAnsi" w:cstheme="minorHAnsi"/>
        </w:rPr>
        <w:t xml:space="preserve"> cash (1</w:t>
      </w:r>
      <w:r w:rsidR="00AE58BD" w:rsidRPr="006D77E4">
        <w:rPr>
          <w:rFonts w:asciiTheme="minorHAnsi" w:hAnsiTheme="minorHAnsi" w:cstheme="minorHAnsi"/>
        </w:rPr>
        <w:t>4</w:t>
      </w:r>
      <w:r w:rsidRPr="006D77E4">
        <w:rPr>
          <w:rFonts w:asciiTheme="minorHAnsi" w:hAnsiTheme="minorHAnsi" w:cstheme="minorHAnsi"/>
        </w:rPr>
        <w:t>% for train).</w:t>
      </w:r>
    </w:p>
    <w:p w14:paraId="5B05D2B6" w14:textId="3092FEC8" w:rsidR="0939CB5D" w:rsidRPr="006D77E4" w:rsidRDefault="0939CB5D" w:rsidP="00DB6328">
      <w:pPr>
        <w:spacing w:after="0" w:line="240" w:lineRule="auto"/>
        <w:rPr>
          <w:rFonts w:asciiTheme="minorHAnsi" w:hAnsiTheme="minorHAnsi" w:cstheme="minorHAnsi"/>
          <w:b/>
          <w:bCs/>
        </w:rPr>
      </w:pPr>
    </w:p>
    <w:p w14:paraId="7B4FEC52" w14:textId="298F3FDB" w:rsidR="78084F80" w:rsidRDefault="00CF7D6F" w:rsidP="00DB6328">
      <w:pPr>
        <w:spacing w:after="0" w:line="240" w:lineRule="auto"/>
        <w:rPr>
          <w:rFonts w:asciiTheme="minorHAnsi" w:hAnsiTheme="minorHAnsi" w:cstheme="minorHAnsi"/>
          <w:b/>
          <w:bCs/>
        </w:rPr>
      </w:pPr>
      <w:r w:rsidRPr="006D77E4">
        <w:rPr>
          <w:rFonts w:asciiTheme="minorHAnsi" w:hAnsiTheme="minorHAnsi" w:cstheme="minorHAnsi"/>
          <w:b/>
          <w:bCs/>
        </w:rPr>
        <w:t xml:space="preserve">Figure </w:t>
      </w:r>
      <w:r w:rsidR="00BC65FA" w:rsidRPr="006D77E4">
        <w:rPr>
          <w:rFonts w:asciiTheme="minorHAnsi" w:hAnsiTheme="minorHAnsi" w:cstheme="minorHAnsi"/>
          <w:b/>
          <w:bCs/>
        </w:rPr>
        <w:t>3</w:t>
      </w:r>
      <w:r w:rsidR="000E0D0C" w:rsidRPr="006D77E4">
        <w:rPr>
          <w:rFonts w:asciiTheme="minorHAnsi" w:hAnsiTheme="minorHAnsi" w:cstheme="minorHAnsi"/>
          <w:b/>
          <w:bCs/>
        </w:rPr>
        <w:t>9</w:t>
      </w:r>
      <w:r w:rsidRPr="006D77E4">
        <w:rPr>
          <w:rFonts w:asciiTheme="minorHAnsi" w:hAnsiTheme="minorHAnsi" w:cstheme="minorHAnsi"/>
          <w:b/>
          <w:bCs/>
        </w:rPr>
        <w:t xml:space="preserve">: </w:t>
      </w:r>
      <w:r w:rsidR="78084F80" w:rsidRPr="006D77E4">
        <w:rPr>
          <w:rFonts w:asciiTheme="minorHAnsi" w:hAnsiTheme="minorHAnsi" w:cstheme="minorHAnsi"/>
          <w:b/>
          <w:bCs/>
        </w:rPr>
        <w:t xml:space="preserve">Payment method: train vs </w:t>
      </w:r>
      <w:r w:rsidR="00BC76CD" w:rsidRPr="006D77E4">
        <w:rPr>
          <w:rFonts w:asciiTheme="minorHAnsi" w:hAnsiTheme="minorHAnsi" w:cstheme="minorHAnsi"/>
          <w:b/>
          <w:bCs/>
        </w:rPr>
        <w:t>light rail</w:t>
      </w:r>
      <w:r w:rsidR="78084F80" w:rsidRPr="006D77E4">
        <w:rPr>
          <w:rFonts w:asciiTheme="minorHAnsi" w:hAnsiTheme="minorHAnsi" w:cstheme="minorHAnsi"/>
          <w:b/>
          <w:bCs/>
        </w:rPr>
        <w:t xml:space="preserve"> vs bus</w:t>
      </w:r>
    </w:p>
    <w:p w14:paraId="4ECC5C7D" w14:textId="77777777" w:rsidR="00782CCF" w:rsidRPr="006D77E4" w:rsidRDefault="00782CCF" w:rsidP="00DB6328">
      <w:pPr>
        <w:spacing w:after="0" w:line="240" w:lineRule="auto"/>
        <w:rPr>
          <w:rFonts w:asciiTheme="minorHAnsi" w:hAnsiTheme="minorHAnsi" w:cstheme="minorHAnsi"/>
          <w:b/>
          <w:bCs/>
        </w:rPr>
      </w:pPr>
    </w:p>
    <w:tbl>
      <w:tblPr>
        <w:tblStyle w:val="Rebrandtable1"/>
        <w:tblW w:w="9923" w:type="dxa"/>
        <w:tblInd w:w="-5" w:type="dxa"/>
        <w:tblLayout w:type="fixed"/>
        <w:tblLook w:val="04A0" w:firstRow="1" w:lastRow="0" w:firstColumn="1" w:lastColumn="0" w:noHBand="0" w:noVBand="1"/>
      </w:tblPr>
      <w:tblGrid>
        <w:gridCol w:w="5954"/>
        <w:gridCol w:w="1276"/>
        <w:gridCol w:w="1275"/>
        <w:gridCol w:w="1418"/>
      </w:tblGrid>
      <w:tr w:rsidR="00B91B86" w:rsidRPr="006D77E4" w14:paraId="57F99532" w14:textId="77777777" w:rsidTr="00EA1336">
        <w:trPr>
          <w:cnfStyle w:val="100000000000" w:firstRow="1" w:lastRow="0" w:firstColumn="0" w:lastColumn="0" w:oddVBand="0" w:evenVBand="0" w:oddHBand="0" w:evenHBand="0" w:firstRowFirstColumn="0" w:firstRowLastColumn="0" w:lastRowFirstColumn="0" w:lastRowLastColumn="0"/>
          <w:trHeight w:val="255"/>
        </w:trPr>
        <w:tc>
          <w:tcPr>
            <w:tcW w:w="5954" w:type="dxa"/>
          </w:tcPr>
          <w:p w14:paraId="7207E3A6" w14:textId="4DE1044C" w:rsidR="0939CB5D" w:rsidRPr="006D77E4" w:rsidRDefault="0939CB5D" w:rsidP="00DB6328">
            <w:pPr>
              <w:rPr>
                <w:rFonts w:asciiTheme="minorHAnsi" w:hAnsiTheme="minorHAnsi" w:cstheme="minorHAnsi"/>
              </w:rPr>
            </w:pPr>
            <w:r w:rsidRPr="006D77E4">
              <w:rPr>
                <w:rFonts w:asciiTheme="minorHAnsi" w:hAnsiTheme="minorHAnsi" w:cstheme="minorHAnsi"/>
              </w:rPr>
              <w:t>Method</w:t>
            </w:r>
          </w:p>
        </w:tc>
        <w:tc>
          <w:tcPr>
            <w:tcW w:w="1276" w:type="dxa"/>
          </w:tcPr>
          <w:p w14:paraId="58FE0244" w14:textId="61B96A28" w:rsidR="0939CB5D" w:rsidRPr="006D77E4" w:rsidRDefault="0939CB5D" w:rsidP="00DB6328">
            <w:pPr>
              <w:rPr>
                <w:rFonts w:asciiTheme="minorHAnsi" w:hAnsiTheme="minorHAnsi" w:cstheme="minorHAnsi"/>
              </w:rPr>
            </w:pPr>
            <w:r w:rsidRPr="006D77E4">
              <w:rPr>
                <w:rFonts w:asciiTheme="minorHAnsi" w:hAnsiTheme="minorHAnsi" w:cstheme="minorHAnsi"/>
              </w:rPr>
              <w:t>Train</w:t>
            </w:r>
          </w:p>
        </w:tc>
        <w:tc>
          <w:tcPr>
            <w:tcW w:w="1275" w:type="dxa"/>
          </w:tcPr>
          <w:p w14:paraId="029729B6" w14:textId="6575C062" w:rsidR="0939CB5D" w:rsidRPr="006D77E4" w:rsidRDefault="00CF7D6F" w:rsidP="00DB6328">
            <w:pPr>
              <w:rPr>
                <w:rFonts w:asciiTheme="minorHAnsi" w:hAnsiTheme="minorHAnsi" w:cstheme="minorHAnsi"/>
              </w:rPr>
            </w:pPr>
            <w:r w:rsidRPr="006D77E4">
              <w:rPr>
                <w:rFonts w:asciiTheme="minorHAnsi" w:hAnsiTheme="minorHAnsi" w:cstheme="minorHAnsi"/>
              </w:rPr>
              <w:t>Light rail</w:t>
            </w:r>
          </w:p>
        </w:tc>
        <w:tc>
          <w:tcPr>
            <w:tcW w:w="1418" w:type="dxa"/>
          </w:tcPr>
          <w:p w14:paraId="298FA698" w14:textId="23BBA7E5" w:rsidR="0939CB5D" w:rsidRPr="006D77E4" w:rsidRDefault="0939CB5D" w:rsidP="00DB6328">
            <w:pPr>
              <w:rPr>
                <w:rFonts w:asciiTheme="minorHAnsi" w:hAnsiTheme="minorHAnsi" w:cstheme="minorHAnsi"/>
              </w:rPr>
            </w:pPr>
            <w:r w:rsidRPr="006D77E4">
              <w:rPr>
                <w:rFonts w:asciiTheme="minorHAnsi" w:hAnsiTheme="minorHAnsi" w:cstheme="minorHAnsi"/>
              </w:rPr>
              <w:t>Bus</w:t>
            </w:r>
          </w:p>
        </w:tc>
      </w:tr>
      <w:tr w:rsidR="00B91B86" w:rsidRPr="006D77E4" w14:paraId="7B013D9B" w14:textId="77777777" w:rsidTr="00EA1336">
        <w:trPr>
          <w:cnfStyle w:val="000000100000" w:firstRow="0" w:lastRow="0" w:firstColumn="0" w:lastColumn="0" w:oddVBand="0" w:evenVBand="0" w:oddHBand="1" w:evenHBand="0" w:firstRowFirstColumn="0" w:firstRowLastColumn="0" w:lastRowFirstColumn="0" w:lastRowLastColumn="0"/>
          <w:trHeight w:val="255"/>
        </w:trPr>
        <w:tc>
          <w:tcPr>
            <w:tcW w:w="5954" w:type="dxa"/>
          </w:tcPr>
          <w:p w14:paraId="3419D98C" w14:textId="42C3B00B" w:rsidR="0939CB5D" w:rsidRPr="006D77E4" w:rsidRDefault="0939CB5D" w:rsidP="00DB6328">
            <w:pPr>
              <w:rPr>
                <w:rFonts w:asciiTheme="minorHAnsi" w:hAnsiTheme="minorHAnsi" w:cstheme="minorHAnsi"/>
              </w:rPr>
            </w:pPr>
            <w:r w:rsidRPr="006D77E4">
              <w:rPr>
                <w:rFonts w:asciiTheme="minorHAnsi" w:hAnsiTheme="minorHAnsi" w:cstheme="minorHAnsi"/>
              </w:rPr>
              <w:t>Card</w:t>
            </w:r>
          </w:p>
        </w:tc>
        <w:tc>
          <w:tcPr>
            <w:tcW w:w="1276" w:type="dxa"/>
          </w:tcPr>
          <w:p w14:paraId="391B8DF3" w14:textId="6D94C707" w:rsidR="0939CB5D" w:rsidRPr="006D77E4" w:rsidRDefault="00A72853" w:rsidP="00DB6328">
            <w:pPr>
              <w:rPr>
                <w:rFonts w:asciiTheme="minorHAnsi" w:hAnsiTheme="minorHAnsi" w:cstheme="minorHAnsi"/>
              </w:rPr>
            </w:pPr>
            <w:r w:rsidRPr="006D77E4">
              <w:rPr>
                <w:rFonts w:asciiTheme="minorHAnsi" w:hAnsiTheme="minorHAnsi" w:cstheme="minorHAnsi"/>
              </w:rPr>
              <w:t>91</w:t>
            </w:r>
            <w:r w:rsidR="0939CB5D" w:rsidRPr="006D77E4">
              <w:rPr>
                <w:rFonts w:asciiTheme="minorHAnsi" w:hAnsiTheme="minorHAnsi" w:cstheme="minorHAnsi"/>
              </w:rPr>
              <w:t>%</w:t>
            </w:r>
          </w:p>
        </w:tc>
        <w:tc>
          <w:tcPr>
            <w:tcW w:w="1275" w:type="dxa"/>
          </w:tcPr>
          <w:p w14:paraId="41E89436" w14:textId="710CF342" w:rsidR="0939CB5D" w:rsidRPr="006D77E4" w:rsidRDefault="008D5511" w:rsidP="00DB6328">
            <w:pPr>
              <w:rPr>
                <w:rFonts w:asciiTheme="minorHAnsi" w:hAnsiTheme="minorHAnsi" w:cstheme="minorHAnsi"/>
              </w:rPr>
            </w:pPr>
            <w:r w:rsidRPr="006D77E4">
              <w:rPr>
                <w:rFonts w:asciiTheme="minorHAnsi" w:hAnsiTheme="minorHAnsi" w:cstheme="minorHAnsi"/>
              </w:rPr>
              <w:t>95</w:t>
            </w:r>
            <w:r w:rsidR="0939CB5D" w:rsidRPr="006D77E4">
              <w:rPr>
                <w:rFonts w:asciiTheme="minorHAnsi" w:hAnsiTheme="minorHAnsi" w:cstheme="minorHAnsi"/>
              </w:rPr>
              <w:t>%</w:t>
            </w:r>
          </w:p>
        </w:tc>
        <w:tc>
          <w:tcPr>
            <w:tcW w:w="1418" w:type="dxa"/>
          </w:tcPr>
          <w:p w14:paraId="74E8863B" w14:textId="2AFE7B61" w:rsidR="0939CB5D" w:rsidRPr="006D77E4" w:rsidRDefault="0939CB5D" w:rsidP="00DB6328">
            <w:pPr>
              <w:rPr>
                <w:rFonts w:asciiTheme="minorHAnsi" w:hAnsiTheme="minorHAnsi" w:cstheme="minorHAnsi"/>
              </w:rPr>
            </w:pPr>
            <w:r w:rsidRPr="006D77E4">
              <w:rPr>
                <w:rFonts w:asciiTheme="minorHAnsi" w:hAnsiTheme="minorHAnsi" w:cstheme="minorHAnsi"/>
              </w:rPr>
              <w:t>27%</w:t>
            </w:r>
          </w:p>
        </w:tc>
      </w:tr>
      <w:tr w:rsidR="00B91B86" w:rsidRPr="006D77E4" w14:paraId="079CDB57" w14:textId="77777777" w:rsidTr="00EA1336">
        <w:trPr>
          <w:cnfStyle w:val="000000010000" w:firstRow="0" w:lastRow="0" w:firstColumn="0" w:lastColumn="0" w:oddVBand="0" w:evenVBand="0" w:oddHBand="0" w:evenHBand="1" w:firstRowFirstColumn="0" w:firstRowLastColumn="0" w:lastRowFirstColumn="0" w:lastRowLastColumn="0"/>
          <w:trHeight w:val="255"/>
        </w:trPr>
        <w:tc>
          <w:tcPr>
            <w:tcW w:w="5954" w:type="dxa"/>
          </w:tcPr>
          <w:p w14:paraId="488144FC" w14:textId="049DB727" w:rsidR="0939CB5D" w:rsidRPr="006D77E4" w:rsidRDefault="0939CB5D" w:rsidP="00DB6328">
            <w:pPr>
              <w:rPr>
                <w:rFonts w:asciiTheme="minorHAnsi" w:hAnsiTheme="minorHAnsi" w:cstheme="minorHAnsi"/>
              </w:rPr>
            </w:pPr>
            <w:r w:rsidRPr="006D77E4">
              <w:rPr>
                <w:rFonts w:asciiTheme="minorHAnsi" w:hAnsiTheme="minorHAnsi" w:cstheme="minorHAnsi"/>
              </w:rPr>
              <w:t>Cash</w:t>
            </w:r>
          </w:p>
        </w:tc>
        <w:tc>
          <w:tcPr>
            <w:tcW w:w="1276" w:type="dxa"/>
          </w:tcPr>
          <w:p w14:paraId="339CB3EE" w14:textId="5A4C1FA9" w:rsidR="0939CB5D" w:rsidRPr="006D77E4" w:rsidRDefault="0939CB5D" w:rsidP="00DB6328">
            <w:pPr>
              <w:rPr>
                <w:rFonts w:asciiTheme="minorHAnsi" w:hAnsiTheme="minorHAnsi" w:cstheme="minorHAnsi"/>
              </w:rPr>
            </w:pPr>
            <w:r w:rsidRPr="006D77E4">
              <w:rPr>
                <w:rFonts w:asciiTheme="minorHAnsi" w:hAnsiTheme="minorHAnsi" w:cstheme="minorHAnsi"/>
              </w:rPr>
              <w:t>1</w:t>
            </w:r>
            <w:r w:rsidR="00A72853" w:rsidRPr="006D77E4">
              <w:rPr>
                <w:rFonts w:asciiTheme="minorHAnsi" w:hAnsiTheme="minorHAnsi" w:cstheme="minorHAnsi"/>
              </w:rPr>
              <w:t>4</w:t>
            </w:r>
            <w:r w:rsidRPr="006D77E4">
              <w:rPr>
                <w:rFonts w:asciiTheme="minorHAnsi" w:hAnsiTheme="minorHAnsi" w:cstheme="minorHAnsi"/>
              </w:rPr>
              <w:t>%</w:t>
            </w:r>
          </w:p>
        </w:tc>
        <w:tc>
          <w:tcPr>
            <w:tcW w:w="1275" w:type="dxa"/>
          </w:tcPr>
          <w:p w14:paraId="544EE43E" w14:textId="7578705B" w:rsidR="0939CB5D" w:rsidRPr="006D77E4" w:rsidRDefault="0939CB5D" w:rsidP="00DB6328">
            <w:pPr>
              <w:rPr>
                <w:rFonts w:asciiTheme="minorHAnsi" w:hAnsiTheme="minorHAnsi" w:cstheme="minorHAnsi"/>
              </w:rPr>
            </w:pPr>
            <w:r w:rsidRPr="006D77E4">
              <w:rPr>
                <w:rFonts w:asciiTheme="minorHAnsi" w:hAnsiTheme="minorHAnsi" w:cstheme="minorHAnsi"/>
              </w:rPr>
              <w:t>1</w:t>
            </w:r>
            <w:r w:rsidR="008D5511" w:rsidRPr="006D77E4">
              <w:rPr>
                <w:rFonts w:asciiTheme="minorHAnsi" w:hAnsiTheme="minorHAnsi" w:cstheme="minorHAnsi"/>
              </w:rPr>
              <w:t>1</w:t>
            </w:r>
            <w:r w:rsidRPr="006D77E4">
              <w:rPr>
                <w:rFonts w:asciiTheme="minorHAnsi" w:hAnsiTheme="minorHAnsi" w:cstheme="minorHAnsi"/>
              </w:rPr>
              <w:t>%</w:t>
            </w:r>
          </w:p>
        </w:tc>
        <w:tc>
          <w:tcPr>
            <w:tcW w:w="1418" w:type="dxa"/>
          </w:tcPr>
          <w:p w14:paraId="1910A3C8" w14:textId="3AE0DFF6" w:rsidR="0939CB5D" w:rsidRPr="006D77E4" w:rsidRDefault="00CB2319" w:rsidP="00DB6328">
            <w:pPr>
              <w:rPr>
                <w:rFonts w:asciiTheme="minorHAnsi" w:hAnsiTheme="minorHAnsi" w:cstheme="minorHAnsi"/>
              </w:rPr>
            </w:pPr>
            <w:r w:rsidRPr="006D77E4">
              <w:rPr>
                <w:rFonts w:asciiTheme="minorHAnsi" w:hAnsiTheme="minorHAnsi" w:cstheme="minorHAnsi"/>
              </w:rPr>
              <w:t>9</w:t>
            </w:r>
            <w:r w:rsidR="0939CB5D" w:rsidRPr="006D77E4">
              <w:rPr>
                <w:rFonts w:asciiTheme="minorHAnsi" w:hAnsiTheme="minorHAnsi" w:cstheme="minorHAnsi"/>
              </w:rPr>
              <w:t>%</w:t>
            </w:r>
          </w:p>
        </w:tc>
      </w:tr>
    </w:tbl>
    <w:p w14:paraId="21BCB05D" w14:textId="5D424ECC" w:rsidR="0939CB5D" w:rsidRPr="006D77E4" w:rsidRDefault="0939CB5D" w:rsidP="00DB6328">
      <w:pPr>
        <w:spacing w:after="0" w:line="240" w:lineRule="auto"/>
        <w:rPr>
          <w:rFonts w:asciiTheme="minorHAnsi" w:hAnsiTheme="minorHAnsi" w:cstheme="minorHAnsi"/>
        </w:rPr>
      </w:pPr>
    </w:p>
    <w:p w14:paraId="1C611409" w14:textId="2ACF1B5D" w:rsidR="0939CB5D" w:rsidRPr="006D77E4" w:rsidRDefault="00803419" w:rsidP="00DB6328">
      <w:pPr>
        <w:spacing w:after="0" w:line="240" w:lineRule="auto"/>
        <w:rPr>
          <w:rFonts w:asciiTheme="minorHAnsi" w:hAnsiTheme="minorHAnsi" w:cstheme="minorHAnsi"/>
        </w:rPr>
      </w:pPr>
      <w:r w:rsidRPr="006D77E4">
        <w:rPr>
          <w:rFonts w:asciiTheme="minorHAnsi" w:hAnsiTheme="minorHAnsi" w:cstheme="minorHAnsi"/>
        </w:rPr>
        <w:t xml:space="preserve">Compared with other stages of the journey, respondents </w:t>
      </w:r>
      <w:r w:rsidR="001607FC" w:rsidRPr="006D77E4">
        <w:rPr>
          <w:rFonts w:asciiTheme="minorHAnsi" w:hAnsiTheme="minorHAnsi" w:cstheme="minorHAnsi"/>
        </w:rPr>
        <w:t xml:space="preserve">rated their experience of booking and paying for tickets higher, with </w:t>
      </w:r>
      <w:r w:rsidR="00550F22" w:rsidRPr="006D77E4">
        <w:rPr>
          <w:rFonts w:asciiTheme="minorHAnsi" w:hAnsiTheme="minorHAnsi" w:cstheme="minorHAnsi"/>
        </w:rPr>
        <w:t>most (45%) saying this was easy.</w:t>
      </w:r>
    </w:p>
    <w:p w14:paraId="0FBB67F2" w14:textId="77777777" w:rsidR="00DB518C" w:rsidRPr="006D77E4" w:rsidRDefault="00DB518C" w:rsidP="00DB6328">
      <w:pPr>
        <w:spacing w:after="0" w:line="240" w:lineRule="auto"/>
        <w:rPr>
          <w:rFonts w:asciiTheme="minorHAnsi" w:hAnsiTheme="minorHAnsi" w:cstheme="minorHAnsi"/>
        </w:rPr>
      </w:pPr>
    </w:p>
    <w:p w14:paraId="062B8DF0" w14:textId="77777777" w:rsidR="00782CCF" w:rsidRDefault="00782CCF">
      <w:pPr>
        <w:rPr>
          <w:rFonts w:asciiTheme="minorHAnsi" w:hAnsiTheme="minorHAnsi" w:cstheme="minorHAnsi"/>
          <w:b/>
          <w:bCs/>
        </w:rPr>
      </w:pPr>
      <w:r>
        <w:rPr>
          <w:rFonts w:asciiTheme="minorHAnsi" w:hAnsiTheme="minorHAnsi" w:cstheme="minorHAnsi"/>
          <w:b/>
          <w:bCs/>
        </w:rPr>
        <w:br w:type="page"/>
      </w:r>
    </w:p>
    <w:p w14:paraId="4FED37D3" w14:textId="4EE6C54A" w:rsidR="00DB518C" w:rsidRPr="006D77E4" w:rsidRDefault="00DB518C" w:rsidP="00DB518C">
      <w:pPr>
        <w:spacing w:after="0" w:line="240" w:lineRule="auto"/>
        <w:rPr>
          <w:rFonts w:asciiTheme="minorHAnsi" w:hAnsiTheme="minorHAnsi" w:cstheme="minorHAnsi"/>
        </w:rPr>
      </w:pPr>
      <w:r w:rsidRPr="006D77E4">
        <w:rPr>
          <w:rFonts w:asciiTheme="minorHAnsi" w:hAnsiTheme="minorHAnsi" w:cstheme="minorHAnsi"/>
          <w:b/>
          <w:bCs/>
        </w:rPr>
        <w:lastRenderedPageBreak/>
        <w:t>Fig</w:t>
      </w:r>
      <w:r w:rsidR="00BC65FA" w:rsidRPr="006D77E4">
        <w:rPr>
          <w:rFonts w:asciiTheme="minorHAnsi" w:hAnsiTheme="minorHAnsi" w:cstheme="minorHAnsi"/>
          <w:b/>
          <w:bCs/>
        </w:rPr>
        <w:t xml:space="preserve">ure </w:t>
      </w:r>
      <w:r w:rsidR="000E0D0C" w:rsidRPr="006D77E4">
        <w:rPr>
          <w:rFonts w:asciiTheme="minorHAnsi" w:hAnsiTheme="minorHAnsi" w:cstheme="minorHAnsi"/>
          <w:b/>
          <w:bCs/>
        </w:rPr>
        <w:t>40</w:t>
      </w:r>
      <w:r w:rsidRPr="006D77E4">
        <w:rPr>
          <w:rFonts w:asciiTheme="minorHAnsi" w:hAnsiTheme="minorHAnsi" w:cstheme="minorHAnsi"/>
          <w:b/>
          <w:bCs/>
        </w:rPr>
        <w:t xml:space="preserve">: How easy/difficult do you find the following stage of a journey: </w:t>
      </w:r>
      <w:r w:rsidR="00824028" w:rsidRPr="006D77E4">
        <w:rPr>
          <w:rFonts w:asciiTheme="minorHAnsi" w:hAnsiTheme="minorHAnsi" w:cstheme="minorHAnsi"/>
          <w:b/>
          <w:bCs/>
        </w:rPr>
        <w:t xml:space="preserve">Booking and paying for </w:t>
      </w:r>
      <w:proofErr w:type="gramStart"/>
      <w:r w:rsidR="00824028" w:rsidRPr="006D77E4">
        <w:rPr>
          <w:rFonts w:asciiTheme="minorHAnsi" w:hAnsiTheme="minorHAnsi" w:cstheme="minorHAnsi"/>
          <w:b/>
          <w:bCs/>
        </w:rPr>
        <w:t>tickets</w:t>
      </w:r>
      <w:proofErr w:type="gramEnd"/>
    </w:p>
    <w:p w14:paraId="211F7C38" w14:textId="4F710337" w:rsidR="00DB518C" w:rsidRPr="006D77E4" w:rsidRDefault="00824028" w:rsidP="00DB6328">
      <w:pPr>
        <w:spacing w:after="0" w:line="240" w:lineRule="auto"/>
        <w:rPr>
          <w:rFonts w:asciiTheme="minorHAnsi" w:hAnsiTheme="minorHAnsi" w:cstheme="minorHAnsi"/>
        </w:rPr>
      </w:pPr>
      <w:r w:rsidRPr="006D77E4">
        <w:rPr>
          <w:rFonts w:asciiTheme="minorHAnsi" w:hAnsiTheme="minorHAnsi" w:cstheme="minorHAnsi"/>
          <w:noProof/>
        </w:rPr>
        <w:drawing>
          <wp:inline distT="0" distB="0" distL="0" distR="0" wp14:anchorId="3D954167" wp14:editId="0E48CDDC">
            <wp:extent cx="6280785" cy="1896533"/>
            <wp:effectExtent l="0" t="0" r="5715" b="8890"/>
            <wp:docPr id="1480437754" name="Chart 1" descr="A bar chart showing how easy/difficult respondents found booking and paying for tickets. 31% said they can do this, but with some issues, 45% said they can do it easily, 9% said they can do this with extreme difficulty and 3% said they cannot do this at all.">
              <a:extLst xmlns:a="http://schemas.openxmlformats.org/drawingml/2006/main">
                <a:ext uri="{FF2B5EF4-FFF2-40B4-BE49-F238E27FC236}">
                  <a16:creationId xmlns:a16="http://schemas.microsoft.com/office/drawing/2014/main" id="{B12C6686-59EF-7440-03AE-D68A1D1EAD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46C2F3A9" w14:textId="77777777" w:rsidR="0004404E" w:rsidRPr="006D77E4" w:rsidRDefault="0004404E" w:rsidP="00DB6328">
      <w:pPr>
        <w:spacing w:after="0" w:line="240" w:lineRule="auto"/>
        <w:rPr>
          <w:rFonts w:asciiTheme="minorHAnsi" w:hAnsiTheme="minorHAnsi" w:cstheme="minorHAnsi"/>
        </w:rPr>
      </w:pPr>
    </w:p>
    <w:p w14:paraId="28AC8F34" w14:textId="0F262E17" w:rsidR="00550F22" w:rsidRPr="006D77E4" w:rsidRDefault="00670BDB" w:rsidP="00DB6328">
      <w:pPr>
        <w:spacing w:after="0" w:line="240" w:lineRule="auto"/>
        <w:rPr>
          <w:rFonts w:asciiTheme="minorHAnsi" w:hAnsiTheme="minorHAnsi" w:cstheme="minorHAnsi"/>
        </w:rPr>
      </w:pPr>
      <w:r w:rsidRPr="006D77E4">
        <w:rPr>
          <w:rFonts w:asciiTheme="minorHAnsi" w:hAnsiTheme="minorHAnsi" w:cstheme="minorHAnsi"/>
        </w:rPr>
        <w:t xml:space="preserve">However, our research found that </w:t>
      </w:r>
      <w:r w:rsidR="00F35343" w:rsidRPr="006D77E4">
        <w:rPr>
          <w:rFonts w:asciiTheme="minorHAnsi" w:hAnsiTheme="minorHAnsi" w:cstheme="minorHAnsi"/>
        </w:rPr>
        <w:t xml:space="preserve">disabled people find booking train tickets particularly difficult, with </w:t>
      </w:r>
      <w:r w:rsidR="00445BDE" w:rsidRPr="006D77E4">
        <w:rPr>
          <w:rFonts w:asciiTheme="minorHAnsi" w:hAnsiTheme="minorHAnsi" w:cstheme="minorHAnsi"/>
        </w:rPr>
        <w:t xml:space="preserve">22% respondents </w:t>
      </w:r>
      <w:r w:rsidR="00C64A5C" w:rsidRPr="006D77E4">
        <w:rPr>
          <w:rFonts w:asciiTheme="minorHAnsi" w:hAnsiTheme="minorHAnsi" w:cstheme="minorHAnsi"/>
        </w:rPr>
        <w:t>reporting they had experienced this as</w:t>
      </w:r>
      <w:r w:rsidR="00445BDE" w:rsidRPr="006D77E4">
        <w:rPr>
          <w:rFonts w:asciiTheme="minorHAnsi" w:hAnsiTheme="minorHAnsi" w:cstheme="minorHAnsi"/>
        </w:rPr>
        <w:t xml:space="preserve"> a barrier to using trains.</w:t>
      </w:r>
    </w:p>
    <w:p w14:paraId="49CFC30F" w14:textId="77777777" w:rsidR="008F7B3C" w:rsidRPr="006D77E4" w:rsidRDefault="008F7B3C" w:rsidP="00DB6328">
      <w:pPr>
        <w:spacing w:after="0" w:line="240" w:lineRule="auto"/>
        <w:rPr>
          <w:rFonts w:asciiTheme="minorHAnsi" w:hAnsiTheme="minorHAnsi" w:cstheme="minorHAnsi"/>
        </w:rPr>
      </w:pPr>
    </w:p>
    <w:p w14:paraId="7766AA27" w14:textId="5B434674" w:rsidR="008F7B3C" w:rsidRDefault="008F7B3C" w:rsidP="00DB6328">
      <w:pPr>
        <w:spacing w:after="0" w:line="240" w:lineRule="auto"/>
        <w:rPr>
          <w:rFonts w:asciiTheme="minorHAnsi" w:hAnsiTheme="minorHAnsi" w:cstheme="minorHAnsi"/>
          <w:b/>
          <w:bCs/>
        </w:rPr>
      </w:pPr>
      <w:r w:rsidRPr="006D77E4">
        <w:rPr>
          <w:rFonts w:asciiTheme="minorHAnsi" w:hAnsiTheme="minorHAnsi" w:cstheme="minorHAnsi"/>
          <w:b/>
          <w:bCs/>
        </w:rPr>
        <w:t xml:space="preserve">Figure </w:t>
      </w:r>
      <w:r w:rsidR="00BC65FA" w:rsidRPr="006D77E4">
        <w:rPr>
          <w:rFonts w:asciiTheme="minorHAnsi" w:hAnsiTheme="minorHAnsi" w:cstheme="minorHAnsi"/>
          <w:b/>
          <w:bCs/>
        </w:rPr>
        <w:t>4</w:t>
      </w:r>
      <w:r w:rsidR="000E0D0C" w:rsidRPr="006D77E4">
        <w:rPr>
          <w:rFonts w:asciiTheme="minorHAnsi" w:hAnsiTheme="minorHAnsi" w:cstheme="minorHAnsi"/>
          <w:b/>
          <w:bCs/>
        </w:rPr>
        <w:t>1</w:t>
      </w:r>
      <w:r w:rsidRPr="006D77E4">
        <w:rPr>
          <w:rFonts w:asciiTheme="minorHAnsi" w:hAnsiTheme="minorHAnsi" w:cstheme="minorHAnsi"/>
          <w:b/>
          <w:bCs/>
        </w:rPr>
        <w:t xml:space="preserve">: Percentage of respondents who experienced issues </w:t>
      </w:r>
      <w:r w:rsidR="00C64A5C" w:rsidRPr="006D77E4">
        <w:rPr>
          <w:rFonts w:asciiTheme="minorHAnsi" w:hAnsiTheme="minorHAnsi" w:cstheme="minorHAnsi"/>
          <w:b/>
          <w:bCs/>
        </w:rPr>
        <w:t>booking or purchasing tickets</w:t>
      </w:r>
      <w:r w:rsidRPr="006D77E4">
        <w:rPr>
          <w:rFonts w:asciiTheme="minorHAnsi" w:hAnsiTheme="minorHAnsi" w:cstheme="minorHAnsi"/>
          <w:b/>
          <w:bCs/>
        </w:rPr>
        <w:t xml:space="preserve">: </w:t>
      </w:r>
      <w:r w:rsidR="00C64A5C" w:rsidRPr="006D77E4">
        <w:rPr>
          <w:rFonts w:asciiTheme="minorHAnsi" w:hAnsiTheme="minorHAnsi" w:cstheme="minorHAnsi"/>
          <w:b/>
          <w:bCs/>
        </w:rPr>
        <w:t xml:space="preserve">train versus light </w:t>
      </w:r>
      <w:proofErr w:type="gramStart"/>
      <w:r w:rsidR="00C64A5C" w:rsidRPr="006D77E4">
        <w:rPr>
          <w:rFonts w:asciiTheme="minorHAnsi" w:hAnsiTheme="minorHAnsi" w:cstheme="minorHAnsi"/>
          <w:b/>
          <w:bCs/>
        </w:rPr>
        <w:t>rail</w:t>
      </w:r>
      <w:proofErr w:type="gramEnd"/>
    </w:p>
    <w:p w14:paraId="699F684E" w14:textId="77777777" w:rsidR="00782CCF" w:rsidRPr="006D77E4" w:rsidRDefault="00782CCF" w:rsidP="00DB6328">
      <w:pPr>
        <w:spacing w:after="0" w:line="240" w:lineRule="auto"/>
        <w:rPr>
          <w:rFonts w:asciiTheme="minorHAnsi" w:hAnsiTheme="minorHAnsi" w:cstheme="minorHAnsi"/>
        </w:rPr>
      </w:pPr>
    </w:p>
    <w:tbl>
      <w:tblPr>
        <w:tblStyle w:val="Rebrandtable1"/>
        <w:tblW w:w="9923" w:type="dxa"/>
        <w:tblInd w:w="-5" w:type="dxa"/>
        <w:tblLayout w:type="fixed"/>
        <w:tblLook w:val="04A0" w:firstRow="1" w:lastRow="0" w:firstColumn="1" w:lastColumn="0" w:noHBand="0" w:noVBand="1"/>
      </w:tblPr>
      <w:tblGrid>
        <w:gridCol w:w="6521"/>
        <w:gridCol w:w="1417"/>
        <w:gridCol w:w="1985"/>
      </w:tblGrid>
      <w:tr w:rsidR="006E2541" w:rsidRPr="006D77E4" w14:paraId="1D20AB8C" w14:textId="77777777" w:rsidTr="00EA1336">
        <w:trPr>
          <w:cnfStyle w:val="100000000000" w:firstRow="1" w:lastRow="0" w:firstColumn="0" w:lastColumn="0" w:oddVBand="0" w:evenVBand="0" w:oddHBand="0" w:evenHBand="0" w:firstRowFirstColumn="0" w:firstRowLastColumn="0" w:lastRowFirstColumn="0" w:lastRowLastColumn="0"/>
          <w:trHeight w:val="255"/>
        </w:trPr>
        <w:tc>
          <w:tcPr>
            <w:tcW w:w="6521" w:type="dxa"/>
          </w:tcPr>
          <w:p w14:paraId="7BD779EC" w14:textId="067ECCF0" w:rsidR="0939CB5D" w:rsidRPr="006D77E4" w:rsidRDefault="0939CB5D" w:rsidP="00DB6328">
            <w:pPr>
              <w:rPr>
                <w:rFonts w:asciiTheme="minorHAnsi" w:hAnsiTheme="minorHAnsi" w:cstheme="minorHAnsi"/>
              </w:rPr>
            </w:pPr>
            <w:r w:rsidRPr="006D77E4">
              <w:rPr>
                <w:rFonts w:asciiTheme="minorHAnsi" w:hAnsiTheme="minorHAnsi" w:cstheme="minorHAnsi"/>
              </w:rPr>
              <w:t>Barrier</w:t>
            </w:r>
          </w:p>
        </w:tc>
        <w:tc>
          <w:tcPr>
            <w:tcW w:w="1417" w:type="dxa"/>
          </w:tcPr>
          <w:p w14:paraId="21526EBB" w14:textId="5C1E57E8" w:rsidR="0939CB5D" w:rsidRPr="006D77E4" w:rsidRDefault="0939CB5D" w:rsidP="00DB6328">
            <w:pPr>
              <w:rPr>
                <w:rFonts w:asciiTheme="minorHAnsi" w:hAnsiTheme="minorHAnsi" w:cstheme="minorHAnsi"/>
              </w:rPr>
            </w:pPr>
            <w:r w:rsidRPr="006D77E4">
              <w:rPr>
                <w:rFonts w:asciiTheme="minorHAnsi" w:hAnsiTheme="minorHAnsi" w:cstheme="minorHAnsi"/>
              </w:rPr>
              <w:t>Train</w:t>
            </w:r>
          </w:p>
        </w:tc>
        <w:tc>
          <w:tcPr>
            <w:tcW w:w="1985" w:type="dxa"/>
          </w:tcPr>
          <w:p w14:paraId="02328A6B" w14:textId="6651A128" w:rsidR="0939CB5D" w:rsidRPr="006D77E4" w:rsidRDefault="00C64A5C" w:rsidP="00DB6328">
            <w:pPr>
              <w:rPr>
                <w:rFonts w:asciiTheme="minorHAnsi" w:hAnsiTheme="minorHAnsi" w:cstheme="minorHAnsi"/>
              </w:rPr>
            </w:pPr>
            <w:r w:rsidRPr="006D77E4">
              <w:rPr>
                <w:rFonts w:asciiTheme="minorHAnsi" w:hAnsiTheme="minorHAnsi" w:cstheme="minorHAnsi"/>
              </w:rPr>
              <w:t>Light rail</w:t>
            </w:r>
          </w:p>
        </w:tc>
      </w:tr>
      <w:tr w:rsidR="006E2541" w:rsidRPr="006D77E4" w14:paraId="7DCC6A43" w14:textId="77777777" w:rsidTr="00EA1336">
        <w:trPr>
          <w:cnfStyle w:val="000000100000" w:firstRow="0" w:lastRow="0" w:firstColumn="0" w:lastColumn="0" w:oddVBand="0" w:evenVBand="0" w:oddHBand="1" w:evenHBand="0" w:firstRowFirstColumn="0" w:firstRowLastColumn="0" w:lastRowFirstColumn="0" w:lastRowLastColumn="0"/>
          <w:trHeight w:val="255"/>
        </w:trPr>
        <w:tc>
          <w:tcPr>
            <w:tcW w:w="6521" w:type="dxa"/>
          </w:tcPr>
          <w:p w14:paraId="086B3552" w14:textId="3FCAAA49" w:rsidR="0939CB5D" w:rsidRPr="006D77E4" w:rsidRDefault="0939CB5D" w:rsidP="00DB6328">
            <w:pPr>
              <w:rPr>
                <w:rFonts w:asciiTheme="minorHAnsi" w:hAnsiTheme="minorHAnsi" w:cstheme="minorHAnsi"/>
              </w:rPr>
            </w:pPr>
            <w:r w:rsidRPr="006D77E4">
              <w:rPr>
                <w:rFonts w:asciiTheme="minorHAnsi" w:hAnsiTheme="minorHAnsi" w:cstheme="minorHAnsi"/>
              </w:rPr>
              <w:t>Issues with booking or purchasing tickets</w:t>
            </w:r>
          </w:p>
        </w:tc>
        <w:tc>
          <w:tcPr>
            <w:tcW w:w="1417" w:type="dxa"/>
          </w:tcPr>
          <w:p w14:paraId="7563BF5A" w14:textId="1E8B0E97" w:rsidR="0939CB5D" w:rsidRPr="006D77E4" w:rsidRDefault="0939CB5D" w:rsidP="00DB6328">
            <w:pPr>
              <w:rPr>
                <w:rFonts w:asciiTheme="minorHAnsi" w:hAnsiTheme="minorHAnsi" w:cstheme="minorHAnsi"/>
              </w:rPr>
            </w:pPr>
            <w:r w:rsidRPr="006D77E4">
              <w:rPr>
                <w:rFonts w:asciiTheme="minorHAnsi" w:hAnsiTheme="minorHAnsi" w:cstheme="minorHAnsi"/>
              </w:rPr>
              <w:t>2</w:t>
            </w:r>
            <w:r w:rsidR="003B0B10" w:rsidRPr="006D77E4">
              <w:rPr>
                <w:rFonts w:asciiTheme="minorHAnsi" w:hAnsiTheme="minorHAnsi" w:cstheme="minorHAnsi"/>
              </w:rPr>
              <w:t>2</w:t>
            </w:r>
            <w:r w:rsidRPr="006D77E4">
              <w:rPr>
                <w:rFonts w:asciiTheme="minorHAnsi" w:hAnsiTheme="minorHAnsi" w:cstheme="minorHAnsi"/>
              </w:rPr>
              <w:t>%</w:t>
            </w:r>
          </w:p>
        </w:tc>
        <w:tc>
          <w:tcPr>
            <w:tcW w:w="1985" w:type="dxa"/>
          </w:tcPr>
          <w:p w14:paraId="6360CE3F" w14:textId="212DB787" w:rsidR="0939CB5D" w:rsidRPr="006D77E4" w:rsidRDefault="0939CB5D" w:rsidP="00DB6328">
            <w:pPr>
              <w:rPr>
                <w:rFonts w:asciiTheme="minorHAnsi" w:hAnsiTheme="minorHAnsi" w:cstheme="minorHAnsi"/>
              </w:rPr>
            </w:pPr>
            <w:r w:rsidRPr="006D77E4">
              <w:rPr>
                <w:rFonts w:asciiTheme="minorHAnsi" w:hAnsiTheme="minorHAnsi" w:cstheme="minorHAnsi"/>
              </w:rPr>
              <w:t>1</w:t>
            </w:r>
            <w:r w:rsidR="00445BDE" w:rsidRPr="006D77E4">
              <w:rPr>
                <w:rFonts w:asciiTheme="minorHAnsi" w:hAnsiTheme="minorHAnsi" w:cstheme="minorHAnsi"/>
              </w:rPr>
              <w:t>4</w:t>
            </w:r>
            <w:r w:rsidRPr="006D77E4">
              <w:rPr>
                <w:rFonts w:asciiTheme="minorHAnsi" w:hAnsiTheme="minorHAnsi" w:cstheme="minorHAnsi"/>
              </w:rPr>
              <w:t>%</w:t>
            </w:r>
          </w:p>
        </w:tc>
      </w:tr>
    </w:tbl>
    <w:p w14:paraId="3D5B67B7" w14:textId="274E8C1B" w:rsidR="0939CB5D" w:rsidRPr="006D77E4" w:rsidRDefault="0939CB5D" w:rsidP="00DB6328">
      <w:pPr>
        <w:spacing w:after="0" w:line="240" w:lineRule="auto"/>
        <w:rPr>
          <w:rFonts w:asciiTheme="minorHAnsi" w:hAnsiTheme="minorHAnsi" w:cstheme="minorHAnsi"/>
        </w:rPr>
      </w:pPr>
    </w:p>
    <w:p w14:paraId="4FD63426" w14:textId="0D75F8D2" w:rsidR="78084F80" w:rsidRPr="006D77E4" w:rsidRDefault="78084F80" w:rsidP="00DB6328">
      <w:pPr>
        <w:spacing w:after="0" w:line="240" w:lineRule="auto"/>
        <w:rPr>
          <w:rFonts w:asciiTheme="minorHAnsi" w:hAnsiTheme="minorHAnsi" w:cstheme="minorHAnsi"/>
        </w:rPr>
      </w:pPr>
      <w:r w:rsidRPr="006D77E4">
        <w:rPr>
          <w:rFonts w:asciiTheme="minorHAnsi" w:hAnsiTheme="minorHAnsi" w:cstheme="minorHAnsi"/>
        </w:rPr>
        <w:t>Specific barriers include:</w:t>
      </w:r>
    </w:p>
    <w:p w14:paraId="01DBD7FC" w14:textId="0AF19570" w:rsidR="78084F80" w:rsidRPr="006D77E4" w:rsidRDefault="78084F80" w:rsidP="00254EF8">
      <w:pPr>
        <w:pStyle w:val="ListParagraph"/>
        <w:numPr>
          <w:ilvl w:val="0"/>
          <w:numId w:val="53"/>
        </w:numPr>
        <w:spacing w:after="0" w:line="240" w:lineRule="auto"/>
        <w:rPr>
          <w:rFonts w:asciiTheme="minorHAnsi" w:hAnsiTheme="minorHAnsi" w:cstheme="minorHAnsi"/>
        </w:rPr>
      </w:pPr>
      <w:r w:rsidRPr="006D77E4">
        <w:rPr>
          <w:rFonts w:asciiTheme="minorHAnsi" w:hAnsiTheme="minorHAnsi" w:cstheme="minorHAnsi"/>
        </w:rPr>
        <w:t>Inconsistency (in payment methods, ticket validity, and pricing) cause</w:t>
      </w:r>
      <w:r w:rsidR="196DC2B3" w:rsidRPr="006D77E4">
        <w:rPr>
          <w:rFonts w:asciiTheme="minorHAnsi" w:hAnsiTheme="minorHAnsi" w:cstheme="minorHAnsi"/>
        </w:rPr>
        <w:t>s</w:t>
      </w:r>
      <w:r w:rsidRPr="006D77E4">
        <w:rPr>
          <w:rFonts w:asciiTheme="minorHAnsi" w:hAnsiTheme="minorHAnsi" w:cstheme="minorHAnsi"/>
        </w:rPr>
        <w:t xml:space="preserve"> confusion and </w:t>
      </w:r>
      <w:proofErr w:type="gramStart"/>
      <w:r w:rsidRPr="006D77E4">
        <w:rPr>
          <w:rFonts w:asciiTheme="minorHAnsi" w:hAnsiTheme="minorHAnsi" w:cstheme="minorHAnsi"/>
        </w:rPr>
        <w:t>anxiety</w:t>
      </w:r>
      <w:proofErr w:type="gramEnd"/>
    </w:p>
    <w:p w14:paraId="4E1C59A1" w14:textId="4682650A" w:rsidR="78084F80" w:rsidRPr="006D77E4" w:rsidRDefault="78084F80" w:rsidP="00254EF8">
      <w:pPr>
        <w:pStyle w:val="ListParagraph"/>
        <w:numPr>
          <w:ilvl w:val="0"/>
          <w:numId w:val="53"/>
        </w:numPr>
        <w:spacing w:after="0" w:line="240" w:lineRule="auto"/>
        <w:rPr>
          <w:rFonts w:asciiTheme="minorHAnsi" w:hAnsiTheme="minorHAnsi" w:cstheme="minorHAnsi"/>
        </w:rPr>
      </w:pPr>
      <w:r w:rsidRPr="006D77E4">
        <w:rPr>
          <w:rFonts w:asciiTheme="minorHAnsi" w:hAnsiTheme="minorHAnsi" w:cstheme="minorHAnsi"/>
        </w:rPr>
        <w:t xml:space="preserve">Ticket Vending Machines are inaccessible and often the only available </w:t>
      </w:r>
      <w:proofErr w:type="gramStart"/>
      <w:r w:rsidRPr="006D77E4">
        <w:rPr>
          <w:rFonts w:asciiTheme="minorHAnsi" w:hAnsiTheme="minorHAnsi" w:cstheme="minorHAnsi"/>
        </w:rPr>
        <w:t>method</w:t>
      </w:r>
      <w:proofErr w:type="gramEnd"/>
    </w:p>
    <w:p w14:paraId="2C50F224" w14:textId="5535285E" w:rsidR="78084F80" w:rsidRPr="006D77E4" w:rsidRDefault="78084F80" w:rsidP="00254EF8">
      <w:pPr>
        <w:pStyle w:val="ListParagraph"/>
        <w:numPr>
          <w:ilvl w:val="0"/>
          <w:numId w:val="53"/>
        </w:numPr>
        <w:spacing w:after="0" w:line="240" w:lineRule="auto"/>
        <w:rPr>
          <w:rFonts w:asciiTheme="minorHAnsi" w:hAnsiTheme="minorHAnsi" w:cstheme="minorHAnsi"/>
        </w:rPr>
      </w:pPr>
      <w:r w:rsidRPr="006D77E4">
        <w:rPr>
          <w:rFonts w:asciiTheme="minorHAnsi" w:hAnsiTheme="minorHAnsi" w:cstheme="minorHAnsi"/>
        </w:rPr>
        <w:t xml:space="preserve">Lack of staffed ticket offices so no one around to assist with purchasing </w:t>
      </w:r>
      <w:proofErr w:type="gramStart"/>
      <w:r w:rsidRPr="006D77E4">
        <w:rPr>
          <w:rFonts w:asciiTheme="minorHAnsi" w:hAnsiTheme="minorHAnsi" w:cstheme="minorHAnsi"/>
        </w:rPr>
        <w:t>tickets</w:t>
      </w:r>
      <w:proofErr w:type="gramEnd"/>
    </w:p>
    <w:p w14:paraId="1BE08485" w14:textId="77777777" w:rsidR="008F7B3C" w:rsidRPr="006D77E4" w:rsidRDefault="008F7B3C" w:rsidP="008F7B3C">
      <w:pPr>
        <w:spacing w:after="0" w:line="240" w:lineRule="auto"/>
        <w:rPr>
          <w:rFonts w:asciiTheme="minorHAnsi" w:hAnsiTheme="minorHAnsi" w:cstheme="minorHAnsi"/>
        </w:rPr>
      </w:pPr>
    </w:p>
    <w:tbl>
      <w:tblPr>
        <w:tblStyle w:val="Quotebox1"/>
        <w:tblpPr w:leftFromText="180" w:rightFromText="180" w:vertAnchor="text" w:horzAnchor="margin" w:tblpY="165"/>
        <w:tblW w:w="0" w:type="auto"/>
        <w:tblLook w:val="04A0" w:firstRow="1" w:lastRow="0" w:firstColumn="1" w:lastColumn="0" w:noHBand="0" w:noVBand="1"/>
      </w:tblPr>
      <w:tblGrid>
        <w:gridCol w:w="9913"/>
      </w:tblGrid>
      <w:tr w:rsidR="008F7B3C" w:rsidRPr="006D77E4" w14:paraId="733535CE" w14:textId="77777777" w:rsidTr="00EA1336">
        <w:tc>
          <w:tcPr>
            <w:tcW w:w="9913" w:type="dxa"/>
          </w:tcPr>
          <w:p w14:paraId="0AF1A435" w14:textId="0A5548C0" w:rsidR="008F7B3C" w:rsidRPr="006D77E4" w:rsidRDefault="001055AF" w:rsidP="008F7B3C">
            <w:pPr>
              <w:spacing w:after="160" w:line="259" w:lineRule="auto"/>
              <w:rPr>
                <w:rFonts w:asciiTheme="minorHAnsi" w:hAnsiTheme="minorHAnsi" w:cstheme="minorHAnsi"/>
              </w:rPr>
            </w:pPr>
            <w:r w:rsidRPr="006D77E4">
              <w:rPr>
                <w:rFonts w:asciiTheme="minorHAnsi" w:hAnsiTheme="minorHAnsi" w:cstheme="minorHAnsi"/>
              </w:rPr>
              <w:t>“</w:t>
            </w:r>
            <w:r w:rsidR="008F7B3C" w:rsidRPr="006D77E4">
              <w:rPr>
                <w:rFonts w:asciiTheme="minorHAnsi" w:hAnsiTheme="minorHAnsi" w:cstheme="minorHAnsi"/>
              </w:rPr>
              <w:t>Booking a train ticket online requires a first-class honours degree.</w:t>
            </w:r>
            <w:r w:rsidRPr="006D77E4">
              <w:rPr>
                <w:rFonts w:asciiTheme="minorHAnsi" w:hAnsiTheme="minorHAnsi" w:cstheme="minorHAnsi"/>
              </w:rPr>
              <w:t>”</w:t>
            </w:r>
          </w:p>
        </w:tc>
      </w:tr>
    </w:tbl>
    <w:p w14:paraId="3906C2F2" w14:textId="2BD4B39B" w:rsidR="78084F80" w:rsidRPr="006D77E4" w:rsidRDefault="78084F80" w:rsidP="00DB6328">
      <w:pPr>
        <w:spacing w:after="0" w:line="240" w:lineRule="auto"/>
        <w:rPr>
          <w:rFonts w:asciiTheme="minorHAnsi" w:eastAsia="Calibri" w:hAnsiTheme="minorHAnsi" w:cstheme="minorHAnsi"/>
          <w:color w:val="000000" w:themeColor="text1"/>
        </w:rPr>
      </w:pPr>
    </w:p>
    <w:p w14:paraId="3832A049" w14:textId="77777777" w:rsidR="009D0611" w:rsidRPr="006D77E4" w:rsidRDefault="009D0611" w:rsidP="00DB6328">
      <w:pPr>
        <w:spacing w:after="0" w:line="240" w:lineRule="auto"/>
        <w:rPr>
          <w:rFonts w:asciiTheme="minorHAnsi" w:eastAsia="Calibri" w:hAnsiTheme="minorHAnsi" w:cstheme="minorHAnsi"/>
          <w:color w:val="000000" w:themeColor="text1"/>
        </w:rPr>
      </w:pPr>
    </w:p>
    <w:p w14:paraId="704B79F7" w14:textId="10B2A68A" w:rsidR="0939CB5D" w:rsidRPr="006D77E4" w:rsidRDefault="78084F80" w:rsidP="003507EA">
      <w:pPr>
        <w:pStyle w:val="Heading4"/>
        <w:rPr>
          <w:rFonts w:asciiTheme="minorHAnsi" w:hAnsiTheme="minorHAnsi" w:cstheme="minorHAnsi"/>
        </w:rPr>
      </w:pPr>
      <w:r w:rsidRPr="006D77E4">
        <w:rPr>
          <w:rFonts w:asciiTheme="minorHAnsi" w:hAnsiTheme="minorHAnsi" w:cstheme="minorHAnsi"/>
        </w:rPr>
        <w:t xml:space="preserve">Arranging and receiving assistance  </w:t>
      </w:r>
    </w:p>
    <w:p w14:paraId="3476A93F" w14:textId="61505D6B" w:rsidR="005E4DE6" w:rsidRPr="006D77E4" w:rsidRDefault="00986120" w:rsidP="005E4DE6">
      <w:pPr>
        <w:spacing w:after="0" w:line="240" w:lineRule="auto"/>
        <w:rPr>
          <w:rFonts w:asciiTheme="minorHAnsi" w:hAnsiTheme="minorHAnsi" w:cstheme="minorHAnsi"/>
        </w:rPr>
      </w:pPr>
      <w:r w:rsidRPr="006D77E4">
        <w:rPr>
          <w:rFonts w:asciiTheme="minorHAnsi" w:hAnsiTheme="minorHAnsi" w:cstheme="minorHAnsi"/>
        </w:rPr>
        <w:t>17% respondents rated arranging assistance as easy, while 32% said they could do it with some issues, 18% said they could do it with extreme difficulty, and 5% said they could not do it at all.</w:t>
      </w:r>
    </w:p>
    <w:p w14:paraId="47479833" w14:textId="77777777" w:rsidR="005E4DE6" w:rsidRPr="006D77E4" w:rsidRDefault="005E4DE6" w:rsidP="005E4DE6">
      <w:pPr>
        <w:spacing w:after="0" w:line="240" w:lineRule="auto"/>
        <w:rPr>
          <w:rFonts w:asciiTheme="minorHAnsi" w:hAnsiTheme="minorHAnsi" w:cstheme="minorHAnsi"/>
        </w:rPr>
      </w:pPr>
    </w:p>
    <w:p w14:paraId="062BC499" w14:textId="77777777" w:rsidR="00782CCF" w:rsidRDefault="00782CCF">
      <w:pPr>
        <w:rPr>
          <w:rFonts w:asciiTheme="minorHAnsi" w:hAnsiTheme="minorHAnsi" w:cstheme="minorHAnsi"/>
          <w:b/>
          <w:bCs/>
        </w:rPr>
      </w:pPr>
      <w:r>
        <w:rPr>
          <w:rFonts w:asciiTheme="minorHAnsi" w:hAnsiTheme="minorHAnsi" w:cstheme="minorHAnsi"/>
          <w:b/>
          <w:bCs/>
        </w:rPr>
        <w:br w:type="page"/>
      </w:r>
    </w:p>
    <w:p w14:paraId="20A6ACDA" w14:textId="5AF86446" w:rsidR="005E4DE6" w:rsidRPr="006D77E4" w:rsidRDefault="005E4DE6" w:rsidP="005E4DE6">
      <w:pPr>
        <w:spacing w:after="0" w:line="240" w:lineRule="auto"/>
        <w:rPr>
          <w:rFonts w:asciiTheme="minorHAnsi" w:hAnsiTheme="minorHAnsi" w:cstheme="minorHAnsi"/>
        </w:rPr>
      </w:pPr>
      <w:r w:rsidRPr="006D77E4">
        <w:rPr>
          <w:rFonts w:asciiTheme="minorHAnsi" w:hAnsiTheme="minorHAnsi" w:cstheme="minorHAnsi"/>
          <w:b/>
          <w:bCs/>
        </w:rPr>
        <w:lastRenderedPageBreak/>
        <w:t>Fig</w:t>
      </w:r>
      <w:r w:rsidR="00BC65FA" w:rsidRPr="006D77E4">
        <w:rPr>
          <w:rFonts w:asciiTheme="minorHAnsi" w:hAnsiTheme="minorHAnsi" w:cstheme="minorHAnsi"/>
          <w:b/>
          <w:bCs/>
        </w:rPr>
        <w:t>ure 4</w:t>
      </w:r>
      <w:r w:rsidR="000E0D0C" w:rsidRPr="006D77E4">
        <w:rPr>
          <w:rFonts w:asciiTheme="minorHAnsi" w:hAnsiTheme="minorHAnsi" w:cstheme="minorHAnsi"/>
          <w:b/>
          <w:bCs/>
        </w:rPr>
        <w:t>2</w:t>
      </w:r>
      <w:r w:rsidRPr="006D77E4">
        <w:rPr>
          <w:rFonts w:asciiTheme="minorHAnsi" w:hAnsiTheme="minorHAnsi" w:cstheme="minorHAnsi"/>
          <w:b/>
          <w:bCs/>
        </w:rPr>
        <w:t xml:space="preserve">: How easy/difficult do you find the following stage of a journey: Arranging </w:t>
      </w:r>
      <w:proofErr w:type="gramStart"/>
      <w:r w:rsidRPr="006D77E4">
        <w:rPr>
          <w:rFonts w:asciiTheme="minorHAnsi" w:hAnsiTheme="minorHAnsi" w:cstheme="minorHAnsi"/>
          <w:b/>
          <w:bCs/>
        </w:rPr>
        <w:t>assistance</w:t>
      </w:r>
      <w:proofErr w:type="gramEnd"/>
    </w:p>
    <w:p w14:paraId="3541F63F" w14:textId="2ADC23C7" w:rsidR="005E4DE6" w:rsidRPr="006D77E4" w:rsidRDefault="00D4795C" w:rsidP="005E4DE6">
      <w:pPr>
        <w:spacing w:after="0" w:line="240" w:lineRule="auto"/>
        <w:rPr>
          <w:rFonts w:asciiTheme="minorHAnsi" w:hAnsiTheme="minorHAnsi" w:cstheme="minorHAnsi"/>
          <w:noProof/>
        </w:rPr>
      </w:pPr>
      <w:r w:rsidRPr="006D77E4">
        <w:rPr>
          <w:rFonts w:asciiTheme="minorHAnsi" w:hAnsiTheme="minorHAnsi" w:cstheme="minorHAnsi"/>
          <w:noProof/>
        </w:rPr>
        <w:drawing>
          <wp:inline distT="0" distB="0" distL="0" distR="0" wp14:anchorId="5A55568B" wp14:editId="353D4747">
            <wp:extent cx="6231890" cy="1972733"/>
            <wp:effectExtent l="0" t="0" r="16510" b="8890"/>
            <wp:docPr id="1869700490" name="Chart 1" descr="A bar chart showing how easy/difficult respondents found arranging assistance. 32% said they can do this, but with some issues, 18% said they can do this with extreme difficulty, 17% can do it with ease, and 5% said they cannot do this at all.">
              <a:extLst xmlns:a="http://schemas.openxmlformats.org/drawingml/2006/main">
                <a:ext uri="{FF2B5EF4-FFF2-40B4-BE49-F238E27FC236}">
                  <a16:creationId xmlns:a16="http://schemas.microsoft.com/office/drawing/2014/main" id="{1BAB3E24-FF43-25E8-DD6C-CF2E96C54C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619F9820" w14:textId="77777777" w:rsidR="00D64AF5" w:rsidRPr="006D77E4" w:rsidRDefault="00D64AF5" w:rsidP="005E4DE6">
      <w:pPr>
        <w:spacing w:after="0" w:line="240" w:lineRule="auto"/>
        <w:rPr>
          <w:rFonts w:asciiTheme="minorHAnsi" w:hAnsiTheme="minorHAnsi" w:cstheme="minorHAnsi"/>
        </w:rPr>
      </w:pPr>
    </w:p>
    <w:p w14:paraId="58D66893" w14:textId="0147CA5A" w:rsidR="005E4DE6" w:rsidRPr="006D77E4" w:rsidRDefault="00AA5B45" w:rsidP="00DB6328">
      <w:pPr>
        <w:spacing w:after="0" w:line="240" w:lineRule="auto"/>
        <w:rPr>
          <w:rFonts w:asciiTheme="minorHAnsi" w:hAnsiTheme="minorHAnsi" w:cstheme="minorHAnsi"/>
        </w:rPr>
      </w:pPr>
      <w:r w:rsidRPr="006D77E4">
        <w:rPr>
          <w:rFonts w:asciiTheme="minorHAnsi" w:hAnsiTheme="minorHAnsi" w:cstheme="minorHAnsi"/>
        </w:rPr>
        <w:t>Our resear</w:t>
      </w:r>
      <w:r w:rsidR="00BD4449" w:rsidRPr="006D77E4">
        <w:rPr>
          <w:rFonts w:asciiTheme="minorHAnsi" w:hAnsiTheme="minorHAnsi" w:cstheme="minorHAnsi"/>
        </w:rPr>
        <w:t xml:space="preserve">ch found that </w:t>
      </w:r>
      <w:r w:rsidR="00F771FB" w:rsidRPr="006D77E4">
        <w:rPr>
          <w:rFonts w:asciiTheme="minorHAnsi" w:hAnsiTheme="minorHAnsi" w:cstheme="minorHAnsi"/>
        </w:rPr>
        <w:t xml:space="preserve">participants </w:t>
      </w:r>
      <w:r w:rsidR="009B0825" w:rsidRPr="006D77E4">
        <w:rPr>
          <w:rFonts w:asciiTheme="minorHAnsi" w:hAnsiTheme="minorHAnsi" w:cstheme="minorHAnsi"/>
        </w:rPr>
        <w:t xml:space="preserve">had a similar experience of assistance across both train and light rail travel, with </w:t>
      </w:r>
      <w:r w:rsidR="00A65903" w:rsidRPr="006D77E4">
        <w:rPr>
          <w:rFonts w:asciiTheme="minorHAnsi" w:hAnsiTheme="minorHAnsi" w:cstheme="minorHAnsi"/>
        </w:rPr>
        <w:t>37%</w:t>
      </w:r>
      <w:r w:rsidR="009B0825" w:rsidRPr="006D77E4">
        <w:rPr>
          <w:rFonts w:asciiTheme="minorHAnsi" w:hAnsiTheme="minorHAnsi" w:cstheme="minorHAnsi"/>
        </w:rPr>
        <w:t xml:space="preserve"> of respondents </w:t>
      </w:r>
      <w:r w:rsidR="00E9168C" w:rsidRPr="006D77E4">
        <w:rPr>
          <w:rFonts w:asciiTheme="minorHAnsi" w:hAnsiTheme="minorHAnsi" w:cstheme="minorHAnsi"/>
        </w:rPr>
        <w:t>experiencing it as a barrier to these modes.</w:t>
      </w:r>
    </w:p>
    <w:p w14:paraId="58065305" w14:textId="77777777" w:rsidR="00E14553" w:rsidRPr="006D77E4" w:rsidRDefault="00E14553" w:rsidP="00DB6328">
      <w:pPr>
        <w:spacing w:after="0" w:line="240" w:lineRule="auto"/>
        <w:rPr>
          <w:rFonts w:asciiTheme="minorHAnsi" w:hAnsiTheme="minorHAnsi" w:cstheme="minorHAnsi"/>
        </w:rPr>
      </w:pPr>
    </w:p>
    <w:p w14:paraId="086BBD17" w14:textId="42011066" w:rsidR="0939CB5D" w:rsidRPr="006D77E4" w:rsidRDefault="00AA5B45" w:rsidP="00DB6328">
      <w:pPr>
        <w:spacing w:after="0" w:line="240" w:lineRule="auto"/>
        <w:rPr>
          <w:rFonts w:asciiTheme="minorHAnsi" w:hAnsiTheme="minorHAnsi" w:cstheme="minorHAnsi"/>
        </w:rPr>
      </w:pPr>
      <w:r w:rsidRPr="006D77E4">
        <w:rPr>
          <w:rFonts w:asciiTheme="minorHAnsi" w:hAnsiTheme="minorHAnsi" w:cstheme="minorHAnsi"/>
          <w:b/>
          <w:bCs/>
        </w:rPr>
        <w:t xml:space="preserve">Figure </w:t>
      </w:r>
      <w:r w:rsidR="00BC65FA" w:rsidRPr="006D77E4">
        <w:rPr>
          <w:rFonts w:asciiTheme="minorHAnsi" w:hAnsiTheme="minorHAnsi" w:cstheme="minorHAnsi"/>
          <w:b/>
          <w:bCs/>
        </w:rPr>
        <w:t>4</w:t>
      </w:r>
      <w:r w:rsidR="000E0D0C" w:rsidRPr="006D77E4">
        <w:rPr>
          <w:rFonts w:asciiTheme="minorHAnsi" w:hAnsiTheme="minorHAnsi" w:cstheme="minorHAnsi"/>
          <w:b/>
          <w:bCs/>
        </w:rPr>
        <w:t>3</w:t>
      </w:r>
      <w:r w:rsidRPr="006D77E4">
        <w:rPr>
          <w:rFonts w:asciiTheme="minorHAnsi" w:hAnsiTheme="minorHAnsi" w:cstheme="minorHAnsi"/>
          <w:b/>
          <w:bCs/>
        </w:rPr>
        <w:t xml:space="preserve">: Percentage of respondents who experienced issues with arranging or receiving assistance: train versus light </w:t>
      </w:r>
      <w:proofErr w:type="gramStart"/>
      <w:r w:rsidRPr="006D77E4">
        <w:rPr>
          <w:rFonts w:asciiTheme="minorHAnsi" w:hAnsiTheme="minorHAnsi" w:cstheme="minorHAnsi"/>
          <w:b/>
          <w:bCs/>
        </w:rPr>
        <w:t>rail</w:t>
      </w:r>
      <w:proofErr w:type="gramEnd"/>
    </w:p>
    <w:tbl>
      <w:tblPr>
        <w:tblStyle w:val="Rebrandtable1"/>
        <w:tblW w:w="9918" w:type="dxa"/>
        <w:tblLayout w:type="fixed"/>
        <w:tblLook w:val="06A0" w:firstRow="1" w:lastRow="0" w:firstColumn="1" w:lastColumn="0" w:noHBand="1" w:noVBand="1"/>
      </w:tblPr>
      <w:tblGrid>
        <w:gridCol w:w="6658"/>
        <w:gridCol w:w="1559"/>
        <w:gridCol w:w="1701"/>
      </w:tblGrid>
      <w:tr w:rsidR="0939CB5D" w:rsidRPr="006D77E4" w14:paraId="771FB664" w14:textId="77777777" w:rsidTr="00EA1336">
        <w:trPr>
          <w:cnfStyle w:val="100000000000" w:firstRow="1" w:lastRow="0" w:firstColumn="0" w:lastColumn="0" w:oddVBand="0" w:evenVBand="0" w:oddHBand="0" w:evenHBand="0" w:firstRowFirstColumn="0" w:firstRowLastColumn="0" w:lastRowFirstColumn="0" w:lastRowLastColumn="0"/>
          <w:trHeight w:val="255"/>
        </w:trPr>
        <w:tc>
          <w:tcPr>
            <w:tcW w:w="6658" w:type="dxa"/>
          </w:tcPr>
          <w:p w14:paraId="4FF9CD12" w14:textId="57F374F3" w:rsidR="0939CB5D" w:rsidRPr="006D77E4" w:rsidRDefault="0939CB5D" w:rsidP="00DB6328">
            <w:pPr>
              <w:rPr>
                <w:rFonts w:asciiTheme="minorHAnsi" w:hAnsiTheme="minorHAnsi" w:cstheme="minorHAnsi"/>
              </w:rPr>
            </w:pPr>
            <w:r w:rsidRPr="006D77E4">
              <w:rPr>
                <w:rFonts w:asciiTheme="minorHAnsi" w:hAnsiTheme="minorHAnsi" w:cstheme="minorHAnsi"/>
              </w:rPr>
              <w:t>Barrier</w:t>
            </w:r>
          </w:p>
        </w:tc>
        <w:tc>
          <w:tcPr>
            <w:tcW w:w="1559" w:type="dxa"/>
          </w:tcPr>
          <w:p w14:paraId="3FA07C8A" w14:textId="030AF051" w:rsidR="0939CB5D" w:rsidRPr="006D77E4" w:rsidRDefault="0939CB5D" w:rsidP="00DB6328">
            <w:pPr>
              <w:rPr>
                <w:rFonts w:asciiTheme="minorHAnsi" w:hAnsiTheme="minorHAnsi" w:cstheme="minorHAnsi"/>
              </w:rPr>
            </w:pPr>
            <w:r w:rsidRPr="006D77E4">
              <w:rPr>
                <w:rFonts w:asciiTheme="minorHAnsi" w:hAnsiTheme="minorHAnsi" w:cstheme="minorHAnsi"/>
              </w:rPr>
              <w:t>Train</w:t>
            </w:r>
          </w:p>
        </w:tc>
        <w:tc>
          <w:tcPr>
            <w:tcW w:w="1701" w:type="dxa"/>
          </w:tcPr>
          <w:p w14:paraId="6CB123FA" w14:textId="1491B5DA" w:rsidR="0939CB5D" w:rsidRPr="006D77E4" w:rsidRDefault="00F453EF" w:rsidP="00DB6328">
            <w:pPr>
              <w:rPr>
                <w:rFonts w:asciiTheme="minorHAnsi" w:hAnsiTheme="minorHAnsi" w:cstheme="minorHAnsi"/>
              </w:rPr>
            </w:pPr>
            <w:r w:rsidRPr="006D77E4">
              <w:rPr>
                <w:rFonts w:asciiTheme="minorHAnsi" w:hAnsiTheme="minorHAnsi" w:cstheme="minorHAnsi"/>
              </w:rPr>
              <w:t>Light rail</w:t>
            </w:r>
          </w:p>
        </w:tc>
      </w:tr>
      <w:tr w:rsidR="0939CB5D" w:rsidRPr="006D77E4" w14:paraId="0451C001" w14:textId="77777777" w:rsidTr="00EA1336">
        <w:trPr>
          <w:trHeight w:val="255"/>
        </w:trPr>
        <w:tc>
          <w:tcPr>
            <w:tcW w:w="6658" w:type="dxa"/>
          </w:tcPr>
          <w:p w14:paraId="327CBD9D" w14:textId="4D0249B5" w:rsidR="0939CB5D" w:rsidRPr="006D77E4" w:rsidRDefault="0939CB5D" w:rsidP="00DB6328">
            <w:pPr>
              <w:rPr>
                <w:rFonts w:asciiTheme="minorHAnsi" w:hAnsiTheme="minorHAnsi" w:cstheme="minorHAnsi"/>
              </w:rPr>
            </w:pPr>
            <w:r w:rsidRPr="006D77E4">
              <w:rPr>
                <w:rFonts w:asciiTheme="minorHAnsi" w:hAnsiTheme="minorHAnsi" w:cstheme="minorHAnsi"/>
              </w:rPr>
              <w:t>Issues with arranging or receiving assistance</w:t>
            </w:r>
          </w:p>
        </w:tc>
        <w:tc>
          <w:tcPr>
            <w:tcW w:w="1559" w:type="dxa"/>
          </w:tcPr>
          <w:p w14:paraId="687C09A0" w14:textId="050A4CC1" w:rsidR="0939CB5D" w:rsidRPr="006D77E4" w:rsidRDefault="0939CB5D" w:rsidP="00DB6328">
            <w:pPr>
              <w:rPr>
                <w:rFonts w:asciiTheme="minorHAnsi" w:hAnsiTheme="minorHAnsi" w:cstheme="minorHAnsi"/>
              </w:rPr>
            </w:pPr>
            <w:r w:rsidRPr="006D77E4">
              <w:rPr>
                <w:rFonts w:asciiTheme="minorHAnsi" w:hAnsiTheme="minorHAnsi" w:cstheme="minorHAnsi"/>
              </w:rPr>
              <w:t>3</w:t>
            </w:r>
            <w:r w:rsidR="009B0825" w:rsidRPr="006D77E4">
              <w:rPr>
                <w:rFonts w:asciiTheme="minorHAnsi" w:hAnsiTheme="minorHAnsi" w:cstheme="minorHAnsi"/>
              </w:rPr>
              <w:t>7</w:t>
            </w:r>
            <w:r w:rsidRPr="006D77E4">
              <w:rPr>
                <w:rFonts w:asciiTheme="minorHAnsi" w:hAnsiTheme="minorHAnsi" w:cstheme="minorHAnsi"/>
              </w:rPr>
              <w:t>%</w:t>
            </w:r>
          </w:p>
        </w:tc>
        <w:tc>
          <w:tcPr>
            <w:tcW w:w="1701" w:type="dxa"/>
          </w:tcPr>
          <w:p w14:paraId="3D854E4F" w14:textId="62931995" w:rsidR="0939CB5D" w:rsidRPr="006D77E4" w:rsidRDefault="0939CB5D" w:rsidP="00DB6328">
            <w:pPr>
              <w:rPr>
                <w:rFonts w:asciiTheme="minorHAnsi" w:hAnsiTheme="minorHAnsi" w:cstheme="minorHAnsi"/>
              </w:rPr>
            </w:pPr>
            <w:r w:rsidRPr="006D77E4">
              <w:rPr>
                <w:rFonts w:asciiTheme="minorHAnsi" w:hAnsiTheme="minorHAnsi" w:cstheme="minorHAnsi"/>
              </w:rPr>
              <w:t>37%</w:t>
            </w:r>
          </w:p>
        </w:tc>
      </w:tr>
    </w:tbl>
    <w:p w14:paraId="0DA87F1A" w14:textId="7526722E" w:rsidR="0939CB5D" w:rsidRPr="006D77E4" w:rsidRDefault="0939CB5D" w:rsidP="00DB6328">
      <w:pPr>
        <w:spacing w:after="0" w:line="240" w:lineRule="auto"/>
        <w:rPr>
          <w:rFonts w:asciiTheme="minorHAnsi" w:hAnsiTheme="minorHAnsi" w:cstheme="minorHAnsi"/>
        </w:rPr>
      </w:pPr>
    </w:p>
    <w:p w14:paraId="27AD26A9" w14:textId="47CA9C8E" w:rsidR="78084F80" w:rsidRPr="006D77E4" w:rsidRDefault="00E9168C" w:rsidP="00DB6328">
      <w:pPr>
        <w:spacing w:after="0" w:line="240" w:lineRule="auto"/>
        <w:rPr>
          <w:rFonts w:asciiTheme="minorHAnsi" w:hAnsiTheme="minorHAnsi" w:cstheme="minorHAnsi"/>
        </w:rPr>
      </w:pPr>
      <w:r w:rsidRPr="006D77E4">
        <w:rPr>
          <w:rFonts w:asciiTheme="minorHAnsi" w:hAnsiTheme="minorHAnsi" w:cstheme="minorHAnsi"/>
        </w:rPr>
        <w:t>While it was not included</w:t>
      </w:r>
      <w:r w:rsidR="00851652" w:rsidRPr="006D77E4">
        <w:rPr>
          <w:rFonts w:asciiTheme="minorHAnsi" w:hAnsiTheme="minorHAnsi" w:cstheme="minorHAnsi"/>
        </w:rPr>
        <w:t xml:space="preserve"> as an option to select on the survey,</w:t>
      </w:r>
      <w:r w:rsidRPr="006D77E4">
        <w:rPr>
          <w:rFonts w:asciiTheme="minorHAnsi" w:hAnsiTheme="minorHAnsi" w:cstheme="minorHAnsi"/>
        </w:rPr>
        <w:t xml:space="preserve"> </w:t>
      </w:r>
      <w:r w:rsidR="78084F80" w:rsidRPr="006D77E4">
        <w:rPr>
          <w:rFonts w:asciiTheme="minorHAnsi" w:hAnsiTheme="minorHAnsi" w:cstheme="minorHAnsi"/>
        </w:rPr>
        <w:t>‘</w:t>
      </w:r>
      <w:r w:rsidR="00851652" w:rsidRPr="006D77E4">
        <w:rPr>
          <w:rFonts w:asciiTheme="minorHAnsi" w:hAnsiTheme="minorHAnsi" w:cstheme="minorHAnsi"/>
        </w:rPr>
        <w:t>l</w:t>
      </w:r>
      <w:r w:rsidR="78084F80" w:rsidRPr="006D77E4">
        <w:rPr>
          <w:rFonts w:asciiTheme="minorHAnsi" w:hAnsiTheme="minorHAnsi" w:cstheme="minorHAnsi"/>
        </w:rPr>
        <w:t xml:space="preserve">ack of assistance (cannot get on or off bus without assistance that is not always provided by driver)’ was spontaneously written by participants when asked what barriers they experience to </w:t>
      </w:r>
      <w:r w:rsidR="6A3570EA" w:rsidRPr="006D77E4">
        <w:rPr>
          <w:rFonts w:asciiTheme="minorHAnsi" w:hAnsiTheme="minorHAnsi" w:cstheme="minorHAnsi"/>
        </w:rPr>
        <w:t>using</w:t>
      </w:r>
      <w:r w:rsidR="78084F80" w:rsidRPr="006D77E4">
        <w:rPr>
          <w:rFonts w:asciiTheme="minorHAnsi" w:hAnsiTheme="minorHAnsi" w:cstheme="minorHAnsi"/>
        </w:rPr>
        <w:t xml:space="preserve"> the bus. </w:t>
      </w:r>
    </w:p>
    <w:p w14:paraId="37C5D923" w14:textId="77777777" w:rsidR="00EF34E7" w:rsidRPr="006D77E4" w:rsidRDefault="00EF34E7"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EF34E7" w:rsidRPr="006D77E4" w14:paraId="179EE4C6" w14:textId="77777777" w:rsidTr="00EA1336">
        <w:tc>
          <w:tcPr>
            <w:tcW w:w="9913" w:type="dxa"/>
          </w:tcPr>
          <w:p w14:paraId="4A0E09E8" w14:textId="62B94D88" w:rsidR="00EF34E7" w:rsidRPr="006D77E4" w:rsidRDefault="00A61364" w:rsidP="00DB6328">
            <w:pPr>
              <w:rPr>
                <w:rFonts w:asciiTheme="minorHAnsi" w:hAnsiTheme="minorHAnsi" w:cstheme="minorHAnsi"/>
              </w:rPr>
            </w:pPr>
            <w:r w:rsidRPr="006D77E4">
              <w:rPr>
                <w:rFonts w:asciiTheme="minorHAnsi" w:hAnsiTheme="minorHAnsi" w:cstheme="minorHAnsi"/>
              </w:rPr>
              <w:t>“</w:t>
            </w:r>
            <w:r w:rsidR="00EF34E7" w:rsidRPr="006D77E4">
              <w:rPr>
                <w:rFonts w:asciiTheme="minorHAnsi" w:hAnsiTheme="minorHAnsi" w:cstheme="minorHAnsi"/>
              </w:rPr>
              <w:t>The train stopped, lights went off, nobody checked the train, nobody turned up to get me off.</w:t>
            </w:r>
            <w:r w:rsidRPr="006D77E4">
              <w:rPr>
                <w:rFonts w:asciiTheme="minorHAnsi" w:hAnsiTheme="minorHAnsi" w:cstheme="minorHAnsi"/>
              </w:rPr>
              <w:t>”</w:t>
            </w:r>
          </w:p>
        </w:tc>
      </w:tr>
    </w:tbl>
    <w:p w14:paraId="5E966AD1" w14:textId="64EFEC47" w:rsidR="0939CB5D" w:rsidRPr="006D77E4" w:rsidRDefault="0939CB5D" w:rsidP="00DB6328">
      <w:pPr>
        <w:spacing w:after="0" w:line="240" w:lineRule="auto"/>
        <w:rPr>
          <w:rFonts w:asciiTheme="minorHAnsi" w:hAnsiTheme="minorHAnsi" w:cstheme="minorHAnsi"/>
        </w:rPr>
      </w:pPr>
    </w:p>
    <w:p w14:paraId="53D68D6D" w14:textId="02CF187C" w:rsidR="0939CB5D" w:rsidRPr="006D77E4" w:rsidRDefault="0939CB5D" w:rsidP="00DB6328">
      <w:pPr>
        <w:spacing w:after="0" w:line="240" w:lineRule="auto"/>
        <w:rPr>
          <w:rFonts w:asciiTheme="minorHAnsi" w:hAnsiTheme="minorHAnsi" w:cstheme="minorHAnsi"/>
        </w:rPr>
      </w:pPr>
    </w:p>
    <w:p w14:paraId="2602C618" w14:textId="77777777" w:rsidR="00782CCF" w:rsidRDefault="00782CCF">
      <w:pPr>
        <w:rPr>
          <w:rFonts w:asciiTheme="minorHAnsi" w:eastAsia="Calibri" w:hAnsiTheme="minorHAnsi" w:cstheme="minorHAnsi"/>
          <w:b/>
          <w:bCs/>
          <w:sz w:val="48"/>
          <w:szCs w:val="48"/>
        </w:rPr>
      </w:pPr>
      <w:r>
        <w:rPr>
          <w:rFonts w:asciiTheme="minorHAnsi" w:hAnsiTheme="minorHAnsi" w:cstheme="minorHAnsi"/>
        </w:rPr>
        <w:br w:type="page"/>
      </w:r>
    </w:p>
    <w:p w14:paraId="59579F62" w14:textId="5821DC06" w:rsidR="003C0980" w:rsidRPr="006D77E4" w:rsidRDefault="78084F80" w:rsidP="009E5D78">
      <w:pPr>
        <w:pStyle w:val="Heading4"/>
        <w:rPr>
          <w:rFonts w:asciiTheme="minorHAnsi" w:hAnsiTheme="minorHAnsi" w:cstheme="minorHAnsi"/>
        </w:rPr>
      </w:pPr>
      <w:r w:rsidRPr="006D77E4">
        <w:rPr>
          <w:rFonts w:asciiTheme="minorHAnsi" w:hAnsiTheme="minorHAnsi" w:cstheme="minorHAnsi"/>
        </w:rPr>
        <w:lastRenderedPageBreak/>
        <w:t xml:space="preserve">Access to live info </w:t>
      </w:r>
    </w:p>
    <w:p w14:paraId="05FEAA8C" w14:textId="66033945" w:rsidR="003C0980" w:rsidRPr="006D77E4" w:rsidRDefault="003C0980" w:rsidP="003C0980">
      <w:pPr>
        <w:rPr>
          <w:rFonts w:asciiTheme="minorHAnsi" w:hAnsiTheme="minorHAnsi" w:cstheme="minorHAnsi"/>
        </w:rPr>
      </w:pPr>
      <w:r w:rsidRPr="006D77E4">
        <w:rPr>
          <w:rFonts w:asciiTheme="minorHAnsi" w:hAnsiTheme="minorHAnsi" w:cstheme="minorHAnsi"/>
          <w:b/>
          <w:bCs/>
        </w:rPr>
        <w:t xml:space="preserve">Figure </w:t>
      </w:r>
      <w:r w:rsidR="00BC65FA" w:rsidRPr="006D77E4">
        <w:rPr>
          <w:rFonts w:asciiTheme="minorHAnsi" w:hAnsiTheme="minorHAnsi" w:cstheme="minorHAnsi"/>
          <w:b/>
          <w:bCs/>
        </w:rPr>
        <w:t>4</w:t>
      </w:r>
      <w:r w:rsidR="000E0D0C" w:rsidRPr="006D77E4">
        <w:rPr>
          <w:rFonts w:asciiTheme="minorHAnsi" w:hAnsiTheme="minorHAnsi" w:cstheme="minorHAnsi"/>
          <w:b/>
          <w:bCs/>
        </w:rPr>
        <w:t>4</w:t>
      </w:r>
      <w:r w:rsidRPr="006D77E4">
        <w:rPr>
          <w:rFonts w:asciiTheme="minorHAnsi" w:hAnsiTheme="minorHAnsi" w:cstheme="minorHAnsi"/>
          <w:b/>
          <w:bCs/>
        </w:rPr>
        <w:t>:</w:t>
      </w:r>
      <w:r w:rsidRPr="006D77E4">
        <w:rPr>
          <w:rFonts w:asciiTheme="minorHAnsi" w:hAnsiTheme="minorHAnsi" w:cstheme="minorHAnsi"/>
        </w:rPr>
        <w:t xml:space="preserve"> </w:t>
      </w:r>
      <w:r w:rsidR="006F2053" w:rsidRPr="006D77E4">
        <w:rPr>
          <w:rStyle w:val="normaltextrun"/>
          <w:rFonts w:asciiTheme="minorHAnsi" w:hAnsiTheme="minorHAnsi" w:cstheme="minorHAnsi"/>
          <w:b/>
          <w:bCs/>
          <w:color w:val="1D2932"/>
          <w:bdr w:val="none" w:sz="0" w:space="0" w:color="auto" w:frame="1"/>
        </w:rPr>
        <w:t>Whilst travelling by this mode, how well informed do you feel about journey information</w:t>
      </w:r>
      <w:r w:rsidR="009E5D78" w:rsidRPr="006D77E4">
        <w:rPr>
          <w:rStyle w:val="normaltextrun"/>
          <w:rFonts w:asciiTheme="minorHAnsi" w:hAnsiTheme="minorHAnsi" w:cstheme="minorHAnsi"/>
          <w:b/>
          <w:bCs/>
          <w:color w:val="1D2932"/>
          <w:bdr w:val="none" w:sz="0" w:space="0" w:color="auto" w:frame="1"/>
        </w:rPr>
        <w:t>? Comparison between bus, train, and light rail.</w:t>
      </w:r>
    </w:p>
    <w:p w14:paraId="22F00DAA" w14:textId="5BA71D2A" w:rsidR="0939CB5D" w:rsidRPr="006D77E4" w:rsidRDefault="003C0980" w:rsidP="00DB6328">
      <w:pPr>
        <w:spacing w:after="0" w:line="240" w:lineRule="auto"/>
        <w:rPr>
          <w:rFonts w:asciiTheme="minorHAnsi" w:hAnsiTheme="minorHAnsi" w:cstheme="minorHAnsi"/>
        </w:rPr>
      </w:pPr>
      <w:r w:rsidRPr="006D77E4">
        <w:rPr>
          <w:rFonts w:asciiTheme="minorHAnsi" w:hAnsiTheme="minorHAnsi" w:cstheme="minorHAnsi"/>
          <w:noProof/>
        </w:rPr>
        <w:drawing>
          <wp:inline distT="0" distB="0" distL="0" distR="0" wp14:anchorId="0F8DE4B0" wp14:editId="73CD34D5">
            <wp:extent cx="6297295" cy="2235200"/>
            <wp:effectExtent l="0" t="0" r="8255" b="12700"/>
            <wp:docPr id="88634895" name="Chart 1" descr="A stacked bar chart showing the percentage of respondents answering how well informed they feel about the journey information of light rail, train, and bus. By Light rail: 36% of respondents reported feeling fully informed, 50% reported somewhat informed, and 14% reported not informed at all. By train: 37% of respondents reported feeling fully informed, 53% reported somewhat informed, and 10% reported not informed at all. By bus: 27% of respondents reported feeling fully informed, 45% reported somewhat informed, and 28% reported not informed at all. ">
              <a:extLst xmlns:a="http://schemas.openxmlformats.org/drawingml/2006/main">
                <a:ext uri="{FF2B5EF4-FFF2-40B4-BE49-F238E27FC236}">
                  <a16:creationId xmlns:a16="http://schemas.microsoft.com/office/drawing/2014/main" id="{1C40B4E2-CD0A-A3A2-2C28-1EB44EE0B1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359346A4" w14:textId="0F598362" w:rsidR="0939CB5D" w:rsidRPr="006D77E4" w:rsidRDefault="00C72203" w:rsidP="00DB6328">
      <w:pPr>
        <w:spacing w:after="0" w:line="240" w:lineRule="auto"/>
        <w:rPr>
          <w:rFonts w:asciiTheme="minorHAnsi" w:hAnsiTheme="minorHAnsi" w:cstheme="minorHAnsi"/>
        </w:rPr>
      </w:pPr>
      <w:r w:rsidRPr="006D77E4">
        <w:rPr>
          <w:rFonts w:asciiTheme="minorHAnsi" w:hAnsiTheme="minorHAnsi" w:cstheme="minorHAnsi"/>
        </w:rPr>
        <w:t xml:space="preserve">This question asked participants to consider how well informed they felt </w:t>
      </w:r>
      <w:r w:rsidR="00982455" w:rsidRPr="006D77E4">
        <w:rPr>
          <w:rFonts w:asciiTheme="minorHAnsi" w:hAnsiTheme="minorHAnsi" w:cstheme="minorHAnsi"/>
        </w:rPr>
        <w:t>while on the journey, including</w:t>
      </w:r>
      <w:r w:rsidRPr="006D77E4">
        <w:rPr>
          <w:rFonts w:asciiTheme="minorHAnsi" w:hAnsiTheme="minorHAnsi" w:cstheme="minorHAnsi"/>
        </w:rPr>
        <w:t xml:space="preserve"> warnings and announcements about information such as delays, personal security, next destination,</w:t>
      </w:r>
      <w:r w:rsidR="00982455" w:rsidRPr="006D77E4">
        <w:rPr>
          <w:rFonts w:asciiTheme="minorHAnsi" w:hAnsiTheme="minorHAnsi" w:cstheme="minorHAnsi"/>
        </w:rPr>
        <w:t xml:space="preserve"> etc. </w:t>
      </w:r>
      <w:r w:rsidR="0063212C" w:rsidRPr="006D77E4">
        <w:rPr>
          <w:rFonts w:asciiTheme="minorHAnsi" w:hAnsiTheme="minorHAnsi" w:cstheme="minorHAnsi"/>
        </w:rPr>
        <w:t xml:space="preserve">While the responses were quite similar for light rail and train, </w:t>
      </w:r>
      <w:r w:rsidR="00AA3E2C" w:rsidRPr="006D77E4">
        <w:rPr>
          <w:rFonts w:asciiTheme="minorHAnsi" w:hAnsiTheme="minorHAnsi" w:cstheme="minorHAnsi"/>
        </w:rPr>
        <w:t xml:space="preserve">our research found that disabled people feel less informed while travelling by bus, with 28% of respondents </w:t>
      </w:r>
      <w:r w:rsidR="00254C13" w:rsidRPr="006D77E4">
        <w:rPr>
          <w:rFonts w:asciiTheme="minorHAnsi" w:hAnsiTheme="minorHAnsi" w:cstheme="minorHAnsi"/>
        </w:rPr>
        <w:t>selecting “I feel not informed at all: information is not communicated to me in a way I understand”.</w:t>
      </w:r>
    </w:p>
    <w:p w14:paraId="579A90AB" w14:textId="131B949C" w:rsidR="0939CB5D" w:rsidRPr="006D77E4" w:rsidRDefault="0939CB5D" w:rsidP="00DB6328">
      <w:pPr>
        <w:spacing w:after="0" w:line="240" w:lineRule="auto"/>
        <w:rPr>
          <w:rFonts w:asciiTheme="minorHAnsi" w:hAnsiTheme="minorHAnsi" w:cstheme="minorHAnsi"/>
        </w:rPr>
      </w:pPr>
    </w:p>
    <w:p w14:paraId="3A5A5236" w14:textId="39499C16" w:rsidR="003507EA" w:rsidRPr="006D77E4" w:rsidRDefault="78084F80" w:rsidP="003507EA">
      <w:pPr>
        <w:pStyle w:val="Heading4"/>
        <w:rPr>
          <w:rFonts w:asciiTheme="minorHAnsi" w:hAnsiTheme="minorHAnsi" w:cstheme="minorHAnsi"/>
        </w:rPr>
      </w:pPr>
      <w:r w:rsidRPr="006D77E4">
        <w:rPr>
          <w:rFonts w:asciiTheme="minorHAnsi" w:hAnsiTheme="minorHAnsi" w:cstheme="minorHAnsi"/>
        </w:rPr>
        <w:t>Interactions with public and staff</w:t>
      </w:r>
    </w:p>
    <w:p w14:paraId="71FEEDEE" w14:textId="75B7A9D3" w:rsidR="003507EA" w:rsidRPr="006D77E4" w:rsidRDefault="003507EA" w:rsidP="003507EA">
      <w:pPr>
        <w:spacing w:after="0" w:line="240" w:lineRule="auto"/>
        <w:rPr>
          <w:rFonts w:asciiTheme="minorHAnsi" w:hAnsiTheme="minorHAnsi" w:cstheme="minorHAnsi"/>
        </w:rPr>
      </w:pPr>
      <w:r w:rsidRPr="006D77E4">
        <w:rPr>
          <w:rFonts w:asciiTheme="minorHAnsi" w:hAnsiTheme="minorHAnsi" w:cstheme="minorHAnsi"/>
          <w:b/>
          <w:bCs/>
        </w:rPr>
        <w:t xml:space="preserve">Figure </w:t>
      </w:r>
      <w:r w:rsidR="00BC65FA" w:rsidRPr="006D77E4">
        <w:rPr>
          <w:rFonts w:asciiTheme="minorHAnsi" w:hAnsiTheme="minorHAnsi" w:cstheme="minorHAnsi"/>
          <w:b/>
          <w:bCs/>
        </w:rPr>
        <w:t>4</w:t>
      </w:r>
      <w:r w:rsidR="000E0D0C" w:rsidRPr="006D77E4">
        <w:rPr>
          <w:rFonts w:asciiTheme="minorHAnsi" w:hAnsiTheme="minorHAnsi" w:cstheme="minorHAnsi"/>
          <w:b/>
          <w:bCs/>
        </w:rPr>
        <w:t>5</w:t>
      </w:r>
      <w:r w:rsidRPr="006D77E4">
        <w:rPr>
          <w:rFonts w:asciiTheme="minorHAnsi" w:hAnsiTheme="minorHAnsi" w:cstheme="minorHAnsi"/>
          <w:b/>
          <w:bCs/>
        </w:rPr>
        <w:t xml:space="preserve">: Percentage of respondents who experienced negative attitudes from staff or passengers: comparison between bus, train, and light </w:t>
      </w:r>
      <w:proofErr w:type="gramStart"/>
      <w:r w:rsidRPr="006D77E4">
        <w:rPr>
          <w:rFonts w:asciiTheme="minorHAnsi" w:hAnsiTheme="minorHAnsi" w:cstheme="minorHAnsi"/>
          <w:b/>
          <w:bCs/>
        </w:rPr>
        <w:t>rail</w:t>
      </w:r>
      <w:proofErr w:type="gramEnd"/>
    </w:p>
    <w:tbl>
      <w:tblPr>
        <w:tblStyle w:val="Rebrandtable1"/>
        <w:tblW w:w="0" w:type="auto"/>
        <w:tblLayout w:type="fixed"/>
        <w:tblLook w:val="04A0" w:firstRow="1" w:lastRow="0" w:firstColumn="1" w:lastColumn="0" w:noHBand="0" w:noVBand="1"/>
      </w:tblPr>
      <w:tblGrid>
        <w:gridCol w:w="6091"/>
        <w:gridCol w:w="1134"/>
        <w:gridCol w:w="1134"/>
        <w:gridCol w:w="1559"/>
      </w:tblGrid>
      <w:tr w:rsidR="003507EA" w:rsidRPr="006D77E4" w14:paraId="45DC7C29" w14:textId="77777777" w:rsidTr="00EA1336">
        <w:trPr>
          <w:cnfStyle w:val="100000000000" w:firstRow="1" w:lastRow="0" w:firstColumn="0" w:lastColumn="0" w:oddVBand="0" w:evenVBand="0" w:oddHBand="0" w:evenHBand="0" w:firstRowFirstColumn="0" w:firstRowLastColumn="0" w:lastRowFirstColumn="0" w:lastRowLastColumn="0"/>
          <w:trHeight w:val="255"/>
        </w:trPr>
        <w:tc>
          <w:tcPr>
            <w:tcW w:w="6091" w:type="dxa"/>
          </w:tcPr>
          <w:p w14:paraId="5BFAA7F0" w14:textId="77777777" w:rsidR="003507EA" w:rsidRPr="006D77E4" w:rsidRDefault="003507EA" w:rsidP="00254EF8">
            <w:pPr>
              <w:rPr>
                <w:rFonts w:asciiTheme="minorHAnsi" w:hAnsiTheme="minorHAnsi" w:cstheme="minorHAnsi"/>
              </w:rPr>
            </w:pPr>
            <w:r w:rsidRPr="006D77E4">
              <w:rPr>
                <w:rFonts w:asciiTheme="minorHAnsi" w:hAnsiTheme="minorHAnsi" w:cstheme="minorHAnsi"/>
              </w:rPr>
              <w:t>Barrier</w:t>
            </w:r>
          </w:p>
        </w:tc>
        <w:tc>
          <w:tcPr>
            <w:tcW w:w="1134" w:type="dxa"/>
          </w:tcPr>
          <w:p w14:paraId="3A09925B" w14:textId="77777777" w:rsidR="003507EA" w:rsidRPr="006D77E4" w:rsidRDefault="003507EA" w:rsidP="00254EF8">
            <w:pPr>
              <w:rPr>
                <w:rFonts w:asciiTheme="minorHAnsi" w:hAnsiTheme="minorHAnsi" w:cstheme="minorHAnsi"/>
              </w:rPr>
            </w:pPr>
            <w:r w:rsidRPr="006D77E4">
              <w:rPr>
                <w:rFonts w:asciiTheme="minorHAnsi" w:hAnsiTheme="minorHAnsi" w:cstheme="minorHAnsi"/>
              </w:rPr>
              <w:t>Bus</w:t>
            </w:r>
          </w:p>
        </w:tc>
        <w:tc>
          <w:tcPr>
            <w:tcW w:w="1134" w:type="dxa"/>
          </w:tcPr>
          <w:p w14:paraId="1C4083AE" w14:textId="77777777" w:rsidR="003507EA" w:rsidRPr="006D77E4" w:rsidRDefault="003507EA" w:rsidP="00254EF8">
            <w:pPr>
              <w:rPr>
                <w:rFonts w:asciiTheme="minorHAnsi" w:hAnsiTheme="minorHAnsi" w:cstheme="minorHAnsi"/>
              </w:rPr>
            </w:pPr>
            <w:r w:rsidRPr="006D77E4">
              <w:rPr>
                <w:rFonts w:asciiTheme="minorHAnsi" w:hAnsiTheme="minorHAnsi" w:cstheme="minorHAnsi"/>
              </w:rPr>
              <w:t>Train</w:t>
            </w:r>
          </w:p>
        </w:tc>
        <w:tc>
          <w:tcPr>
            <w:tcW w:w="1559" w:type="dxa"/>
          </w:tcPr>
          <w:p w14:paraId="72085CC9" w14:textId="77777777" w:rsidR="003507EA" w:rsidRPr="006D77E4" w:rsidRDefault="003507EA" w:rsidP="00254EF8">
            <w:pPr>
              <w:rPr>
                <w:rFonts w:asciiTheme="minorHAnsi" w:hAnsiTheme="minorHAnsi" w:cstheme="minorHAnsi"/>
              </w:rPr>
            </w:pPr>
            <w:r w:rsidRPr="006D77E4">
              <w:rPr>
                <w:rFonts w:asciiTheme="minorHAnsi" w:hAnsiTheme="minorHAnsi" w:cstheme="minorHAnsi"/>
              </w:rPr>
              <w:t>Light rail</w:t>
            </w:r>
          </w:p>
        </w:tc>
      </w:tr>
      <w:tr w:rsidR="003507EA" w:rsidRPr="006D77E4" w14:paraId="4F7BDB51" w14:textId="77777777" w:rsidTr="00EA1336">
        <w:trPr>
          <w:cnfStyle w:val="000000100000" w:firstRow="0" w:lastRow="0" w:firstColumn="0" w:lastColumn="0" w:oddVBand="0" w:evenVBand="0" w:oddHBand="1" w:evenHBand="0" w:firstRowFirstColumn="0" w:firstRowLastColumn="0" w:lastRowFirstColumn="0" w:lastRowLastColumn="0"/>
          <w:trHeight w:val="255"/>
        </w:trPr>
        <w:tc>
          <w:tcPr>
            <w:tcW w:w="6091" w:type="dxa"/>
          </w:tcPr>
          <w:p w14:paraId="36941586" w14:textId="77777777" w:rsidR="003507EA" w:rsidRPr="006D77E4" w:rsidRDefault="003507EA" w:rsidP="00254EF8">
            <w:pPr>
              <w:rPr>
                <w:rFonts w:asciiTheme="minorHAnsi" w:hAnsiTheme="minorHAnsi" w:cstheme="minorHAnsi"/>
              </w:rPr>
            </w:pPr>
            <w:r w:rsidRPr="006D77E4">
              <w:rPr>
                <w:rFonts w:asciiTheme="minorHAnsi" w:hAnsiTheme="minorHAnsi" w:cstheme="minorHAnsi"/>
              </w:rPr>
              <w:t>Negative attitudes/ antisocial behaviour/ hate crime from other passengers</w:t>
            </w:r>
          </w:p>
        </w:tc>
        <w:tc>
          <w:tcPr>
            <w:tcW w:w="1134" w:type="dxa"/>
          </w:tcPr>
          <w:p w14:paraId="6A0A8D58" w14:textId="77777777" w:rsidR="003507EA" w:rsidRPr="006D77E4" w:rsidRDefault="003507EA" w:rsidP="00254EF8">
            <w:pPr>
              <w:rPr>
                <w:rFonts w:asciiTheme="minorHAnsi" w:hAnsiTheme="minorHAnsi" w:cstheme="minorHAnsi"/>
              </w:rPr>
            </w:pPr>
            <w:r w:rsidRPr="006D77E4">
              <w:rPr>
                <w:rFonts w:asciiTheme="minorHAnsi" w:hAnsiTheme="minorHAnsi" w:cstheme="minorHAnsi"/>
              </w:rPr>
              <w:t>35%</w:t>
            </w:r>
          </w:p>
        </w:tc>
        <w:tc>
          <w:tcPr>
            <w:tcW w:w="1134" w:type="dxa"/>
          </w:tcPr>
          <w:p w14:paraId="31DD56BD" w14:textId="77777777" w:rsidR="003507EA" w:rsidRPr="006D77E4" w:rsidRDefault="003507EA" w:rsidP="00254EF8">
            <w:pPr>
              <w:rPr>
                <w:rFonts w:asciiTheme="minorHAnsi" w:hAnsiTheme="minorHAnsi" w:cstheme="minorHAnsi"/>
              </w:rPr>
            </w:pPr>
            <w:r w:rsidRPr="006D77E4">
              <w:rPr>
                <w:rFonts w:asciiTheme="minorHAnsi" w:hAnsiTheme="minorHAnsi" w:cstheme="minorHAnsi"/>
              </w:rPr>
              <w:t>25%</w:t>
            </w:r>
          </w:p>
        </w:tc>
        <w:tc>
          <w:tcPr>
            <w:tcW w:w="1559" w:type="dxa"/>
          </w:tcPr>
          <w:p w14:paraId="13556E79" w14:textId="77777777" w:rsidR="003507EA" w:rsidRPr="006D77E4" w:rsidRDefault="003507EA" w:rsidP="00254EF8">
            <w:pPr>
              <w:rPr>
                <w:rFonts w:asciiTheme="minorHAnsi" w:hAnsiTheme="minorHAnsi" w:cstheme="minorHAnsi"/>
              </w:rPr>
            </w:pPr>
            <w:r w:rsidRPr="006D77E4">
              <w:rPr>
                <w:rFonts w:asciiTheme="minorHAnsi" w:hAnsiTheme="minorHAnsi" w:cstheme="minorHAnsi"/>
              </w:rPr>
              <w:t>28%</w:t>
            </w:r>
          </w:p>
        </w:tc>
      </w:tr>
      <w:tr w:rsidR="003507EA" w:rsidRPr="006D77E4" w14:paraId="457E36EF" w14:textId="77777777" w:rsidTr="00EA1336">
        <w:trPr>
          <w:cnfStyle w:val="000000010000" w:firstRow="0" w:lastRow="0" w:firstColumn="0" w:lastColumn="0" w:oddVBand="0" w:evenVBand="0" w:oddHBand="0" w:evenHBand="1" w:firstRowFirstColumn="0" w:firstRowLastColumn="0" w:lastRowFirstColumn="0" w:lastRowLastColumn="0"/>
          <w:trHeight w:val="255"/>
        </w:trPr>
        <w:tc>
          <w:tcPr>
            <w:tcW w:w="6091" w:type="dxa"/>
          </w:tcPr>
          <w:p w14:paraId="5D999794" w14:textId="77777777" w:rsidR="003507EA" w:rsidRPr="006D77E4" w:rsidRDefault="003507EA" w:rsidP="00254EF8">
            <w:pPr>
              <w:rPr>
                <w:rFonts w:asciiTheme="minorHAnsi" w:hAnsiTheme="minorHAnsi" w:cstheme="minorHAnsi"/>
              </w:rPr>
            </w:pPr>
            <w:r w:rsidRPr="006D77E4">
              <w:rPr>
                <w:rFonts w:asciiTheme="minorHAnsi" w:hAnsiTheme="minorHAnsi" w:cstheme="minorHAnsi"/>
              </w:rPr>
              <w:t>Negative driver/staff attitudes and behaviour</w:t>
            </w:r>
          </w:p>
        </w:tc>
        <w:tc>
          <w:tcPr>
            <w:tcW w:w="1134" w:type="dxa"/>
          </w:tcPr>
          <w:p w14:paraId="6858EAD8" w14:textId="77777777" w:rsidR="003507EA" w:rsidRPr="006D77E4" w:rsidRDefault="003507EA" w:rsidP="00254EF8">
            <w:pPr>
              <w:rPr>
                <w:rFonts w:asciiTheme="minorHAnsi" w:hAnsiTheme="minorHAnsi" w:cstheme="minorHAnsi"/>
              </w:rPr>
            </w:pPr>
            <w:r w:rsidRPr="006D77E4">
              <w:rPr>
                <w:rFonts w:asciiTheme="minorHAnsi" w:hAnsiTheme="minorHAnsi" w:cstheme="minorHAnsi"/>
              </w:rPr>
              <w:t>41%</w:t>
            </w:r>
          </w:p>
        </w:tc>
        <w:tc>
          <w:tcPr>
            <w:tcW w:w="1134" w:type="dxa"/>
          </w:tcPr>
          <w:p w14:paraId="363657C1" w14:textId="77777777" w:rsidR="003507EA" w:rsidRPr="006D77E4" w:rsidRDefault="003507EA" w:rsidP="00254EF8">
            <w:pPr>
              <w:rPr>
                <w:rFonts w:asciiTheme="minorHAnsi" w:hAnsiTheme="minorHAnsi" w:cstheme="minorHAnsi"/>
              </w:rPr>
            </w:pPr>
            <w:r w:rsidRPr="006D77E4">
              <w:rPr>
                <w:rFonts w:asciiTheme="minorHAnsi" w:hAnsiTheme="minorHAnsi" w:cstheme="minorHAnsi"/>
              </w:rPr>
              <w:t>25%</w:t>
            </w:r>
          </w:p>
        </w:tc>
        <w:tc>
          <w:tcPr>
            <w:tcW w:w="1559" w:type="dxa"/>
          </w:tcPr>
          <w:p w14:paraId="5DD1678B" w14:textId="77777777" w:rsidR="003507EA" w:rsidRPr="006D77E4" w:rsidRDefault="003507EA" w:rsidP="00254EF8">
            <w:pPr>
              <w:rPr>
                <w:rFonts w:asciiTheme="minorHAnsi" w:hAnsiTheme="minorHAnsi" w:cstheme="minorHAnsi"/>
              </w:rPr>
            </w:pPr>
            <w:r w:rsidRPr="006D77E4">
              <w:rPr>
                <w:rFonts w:asciiTheme="minorHAnsi" w:hAnsiTheme="minorHAnsi" w:cstheme="minorHAnsi"/>
              </w:rPr>
              <w:t>19%</w:t>
            </w:r>
          </w:p>
        </w:tc>
      </w:tr>
    </w:tbl>
    <w:p w14:paraId="2949FBDC" w14:textId="77777777" w:rsidR="00E14553" w:rsidRPr="006D77E4" w:rsidRDefault="00E14553" w:rsidP="00DB6328">
      <w:pPr>
        <w:spacing w:after="0" w:line="240" w:lineRule="auto"/>
        <w:rPr>
          <w:rFonts w:asciiTheme="minorHAnsi" w:hAnsiTheme="minorHAnsi" w:cstheme="minorHAnsi"/>
        </w:rPr>
      </w:pPr>
    </w:p>
    <w:p w14:paraId="30613DA0" w14:textId="38AA6E55" w:rsidR="0004404E" w:rsidRPr="006D77E4" w:rsidRDefault="00CF4A45" w:rsidP="00DB6328">
      <w:pPr>
        <w:spacing w:after="0" w:line="240" w:lineRule="auto"/>
        <w:rPr>
          <w:rFonts w:asciiTheme="minorHAnsi" w:hAnsiTheme="minorHAnsi" w:cstheme="minorHAnsi"/>
        </w:rPr>
      </w:pPr>
      <w:r w:rsidRPr="006D77E4">
        <w:rPr>
          <w:rFonts w:asciiTheme="minorHAnsi" w:hAnsiTheme="minorHAnsi" w:cstheme="minorHAnsi"/>
        </w:rPr>
        <w:t xml:space="preserve">While negative attitudes from both staff and other passengers were experienced by respondents across all modes of public transport, our research found that this barrier was </w:t>
      </w:r>
      <w:proofErr w:type="gramStart"/>
      <w:r w:rsidRPr="006D77E4">
        <w:rPr>
          <w:rFonts w:asciiTheme="minorHAnsi" w:hAnsiTheme="minorHAnsi" w:cstheme="minorHAnsi"/>
        </w:rPr>
        <w:t>most commonly experienced</w:t>
      </w:r>
      <w:proofErr w:type="gramEnd"/>
      <w:r w:rsidRPr="006D77E4">
        <w:rPr>
          <w:rFonts w:asciiTheme="minorHAnsi" w:hAnsiTheme="minorHAnsi" w:cstheme="minorHAnsi"/>
        </w:rPr>
        <w:t xml:space="preserve"> when travelling by bus. </w:t>
      </w:r>
      <w:r w:rsidR="003507EA" w:rsidRPr="006D77E4">
        <w:rPr>
          <w:rFonts w:asciiTheme="minorHAnsi" w:hAnsiTheme="minorHAnsi" w:cstheme="minorHAnsi"/>
        </w:rPr>
        <w:t>41% respondents had recently experienced negative bus driver behaviour.</w:t>
      </w:r>
    </w:p>
    <w:p w14:paraId="243F6F30" w14:textId="77777777" w:rsidR="0004404E" w:rsidRPr="006D77E4" w:rsidRDefault="0004404E" w:rsidP="00DB6328">
      <w:pPr>
        <w:spacing w:after="0" w:line="240" w:lineRule="auto"/>
        <w:rPr>
          <w:rFonts w:asciiTheme="minorHAnsi" w:hAnsiTheme="minorHAnsi" w:cstheme="minorHAnsi"/>
        </w:rPr>
      </w:pPr>
    </w:p>
    <w:tbl>
      <w:tblPr>
        <w:tblStyle w:val="Quotebox1"/>
        <w:tblpPr w:leftFromText="180" w:rightFromText="180" w:vertAnchor="text" w:horzAnchor="margin" w:tblpY="125"/>
        <w:tblW w:w="0" w:type="auto"/>
        <w:tblLook w:val="04A0" w:firstRow="1" w:lastRow="0" w:firstColumn="1" w:lastColumn="0" w:noHBand="0" w:noVBand="1"/>
      </w:tblPr>
      <w:tblGrid>
        <w:gridCol w:w="9913"/>
      </w:tblGrid>
      <w:tr w:rsidR="003507EA" w:rsidRPr="006D77E4" w14:paraId="4D824590" w14:textId="77777777" w:rsidTr="00EA1336">
        <w:tc>
          <w:tcPr>
            <w:tcW w:w="9913" w:type="dxa"/>
          </w:tcPr>
          <w:p w14:paraId="4F56BC4A" w14:textId="5CF12A5E" w:rsidR="003507EA" w:rsidRPr="006D77E4" w:rsidRDefault="00287BE2" w:rsidP="003507EA">
            <w:pPr>
              <w:rPr>
                <w:rFonts w:asciiTheme="minorHAnsi" w:hAnsiTheme="minorHAnsi" w:cstheme="minorHAnsi"/>
              </w:rPr>
            </w:pPr>
            <w:r w:rsidRPr="006D77E4">
              <w:rPr>
                <w:rFonts w:asciiTheme="minorHAnsi" w:hAnsiTheme="minorHAnsi" w:cstheme="minorHAnsi"/>
              </w:rPr>
              <w:t>“</w:t>
            </w:r>
            <w:r w:rsidR="003507EA" w:rsidRPr="006D77E4">
              <w:rPr>
                <w:rFonts w:asciiTheme="minorHAnsi" w:hAnsiTheme="minorHAnsi" w:cstheme="minorHAnsi"/>
              </w:rPr>
              <w:t>The driver became extremely angry and aggressive, and got out of his booth and stood up to yell down at me.</w:t>
            </w:r>
            <w:r w:rsidRPr="006D77E4">
              <w:rPr>
                <w:rFonts w:asciiTheme="minorHAnsi" w:hAnsiTheme="minorHAnsi" w:cstheme="minorHAnsi"/>
              </w:rPr>
              <w:t>”</w:t>
            </w:r>
          </w:p>
        </w:tc>
      </w:tr>
    </w:tbl>
    <w:p w14:paraId="30994EB1" w14:textId="77777777" w:rsidR="0004404E" w:rsidRPr="006D77E4" w:rsidRDefault="0004404E" w:rsidP="0004404E">
      <w:pPr>
        <w:spacing w:after="0" w:line="240" w:lineRule="auto"/>
        <w:rPr>
          <w:rFonts w:asciiTheme="minorHAnsi" w:hAnsiTheme="minorHAnsi" w:cstheme="minorHAnsi"/>
        </w:rPr>
      </w:pPr>
    </w:p>
    <w:p w14:paraId="7F603FBF" w14:textId="77777777" w:rsidR="00782CCF" w:rsidRDefault="00782CCF">
      <w:pPr>
        <w:rPr>
          <w:rFonts w:asciiTheme="minorHAnsi" w:eastAsia="Calibri" w:hAnsiTheme="minorHAnsi" w:cstheme="minorHAnsi"/>
          <w:b/>
          <w:bCs/>
          <w:sz w:val="48"/>
          <w:szCs w:val="48"/>
        </w:rPr>
      </w:pPr>
      <w:r>
        <w:rPr>
          <w:rFonts w:asciiTheme="minorHAnsi" w:hAnsiTheme="minorHAnsi" w:cstheme="minorHAnsi"/>
        </w:rPr>
        <w:br w:type="page"/>
      </w:r>
    </w:p>
    <w:p w14:paraId="0CA76194" w14:textId="5376607B" w:rsidR="00874A86" w:rsidRPr="006D77E4" w:rsidRDefault="00874A86" w:rsidP="00194B77">
      <w:pPr>
        <w:pStyle w:val="Heading4"/>
        <w:rPr>
          <w:rFonts w:asciiTheme="minorHAnsi" w:hAnsiTheme="minorHAnsi" w:cstheme="minorHAnsi"/>
        </w:rPr>
      </w:pPr>
      <w:r w:rsidRPr="006D77E4">
        <w:rPr>
          <w:rFonts w:asciiTheme="minorHAnsi" w:hAnsiTheme="minorHAnsi" w:cstheme="minorHAnsi"/>
        </w:rPr>
        <w:lastRenderedPageBreak/>
        <w:t xml:space="preserve">Interchanging or making connections  </w:t>
      </w:r>
    </w:p>
    <w:p w14:paraId="59F42E0A" w14:textId="18725B83" w:rsidR="00CF2DA0" w:rsidRPr="006D77E4" w:rsidRDefault="00E14553" w:rsidP="00E14553">
      <w:pPr>
        <w:spacing w:after="0" w:line="240" w:lineRule="auto"/>
        <w:rPr>
          <w:rFonts w:asciiTheme="minorHAnsi" w:hAnsiTheme="minorHAnsi" w:cstheme="minorHAnsi"/>
        </w:rPr>
      </w:pPr>
      <w:r w:rsidRPr="006D77E4">
        <w:rPr>
          <w:rFonts w:asciiTheme="minorHAnsi" w:hAnsiTheme="minorHAnsi" w:cstheme="minorHAnsi"/>
        </w:rPr>
        <w:t xml:space="preserve">Compared with other stages of the journey, respondents rated their experience of </w:t>
      </w:r>
      <w:r w:rsidR="003D5C1D" w:rsidRPr="006D77E4">
        <w:rPr>
          <w:rFonts w:asciiTheme="minorHAnsi" w:hAnsiTheme="minorHAnsi" w:cstheme="minorHAnsi"/>
        </w:rPr>
        <w:t xml:space="preserve">interchanging or making connections the lowest, </w:t>
      </w:r>
      <w:r w:rsidRPr="006D77E4">
        <w:rPr>
          <w:rFonts w:asciiTheme="minorHAnsi" w:hAnsiTheme="minorHAnsi" w:cstheme="minorHAnsi"/>
        </w:rPr>
        <w:t xml:space="preserve">with </w:t>
      </w:r>
      <w:r w:rsidR="00CF2DA0" w:rsidRPr="006D77E4">
        <w:rPr>
          <w:rFonts w:asciiTheme="minorHAnsi" w:hAnsiTheme="minorHAnsi" w:cstheme="minorHAnsi"/>
        </w:rPr>
        <w:t>only 12% saying they could do this easily. 41% respondents said they could do it with some issues, 28% said they could do it with extreme difficulty, and 9% said they could not do it at all.</w:t>
      </w:r>
    </w:p>
    <w:p w14:paraId="1941E3F6" w14:textId="77777777" w:rsidR="00CF2DA0" w:rsidRPr="006D77E4" w:rsidRDefault="00CF2DA0" w:rsidP="00E14553">
      <w:pPr>
        <w:spacing w:after="0" w:line="240" w:lineRule="auto"/>
        <w:rPr>
          <w:rFonts w:asciiTheme="minorHAnsi" w:hAnsiTheme="minorHAnsi" w:cstheme="minorHAnsi"/>
        </w:rPr>
      </w:pPr>
    </w:p>
    <w:p w14:paraId="31B4FA8B" w14:textId="6285F860" w:rsidR="00CF2DA0" w:rsidRPr="006D77E4" w:rsidRDefault="00CF2DA0" w:rsidP="00E14553">
      <w:pPr>
        <w:spacing w:after="0" w:line="240" w:lineRule="auto"/>
        <w:rPr>
          <w:rFonts w:asciiTheme="minorHAnsi" w:hAnsiTheme="minorHAnsi" w:cstheme="minorHAnsi"/>
        </w:rPr>
      </w:pPr>
      <w:r w:rsidRPr="006D77E4">
        <w:rPr>
          <w:rFonts w:asciiTheme="minorHAnsi" w:hAnsiTheme="minorHAnsi" w:cstheme="minorHAnsi"/>
          <w:b/>
          <w:bCs/>
        </w:rPr>
        <w:t>Fig</w:t>
      </w:r>
      <w:r w:rsidR="00BC65FA" w:rsidRPr="006D77E4">
        <w:rPr>
          <w:rFonts w:asciiTheme="minorHAnsi" w:hAnsiTheme="minorHAnsi" w:cstheme="minorHAnsi"/>
          <w:b/>
          <w:bCs/>
        </w:rPr>
        <w:t>ure 4</w:t>
      </w:r>
      <w:r w:rsidR="000E0D0C" w:rsidRPr="006D77E4">
        <w:rPr>
          <w:rFonts w:asciiTheme="minorHAnsi" w:hAnsiTheme="minorHAnsi" w:cstheme="minorHAnsi"/>
          <w:b/>
          <w:bCs/>
        </w:rPr>
        <w:t>6</w:t>
      </w:r>
      <w:r w:rsidRPr="006D77E4">
        <w:rPr>
          <w:rFonts w:asciiTheme="minorHAnsi" w:hAnsiTheme="minorHAnsi" w:cstheme="minorHAnsi"/>
          <w:b/>
          <w:bCs/>
        </w:rPr>
        <w:t xml:space="preserve">: How easy/difficult do you find the following stage of a journey: Interchanging </w:t>
      </w:r>
      <w:r w:rsidR="00054DFD" w:rsidRPr="006D77E4">
        <w:rPr>
          <w:rFonts w:asciiTheme="minorHAnsi" w:hAnsiTheme="minorHAnsi" w:cstheme="minorHAnsi"/>
          <w:b/>
          <w:bCs/>
        </w:rPr>
        <w:t xml:space="preserve">or making </w:t>
      </w:r>
      <w:proofErr w:type="gramStart"/>
      <w:r w:rsidR="00054DFD" w:rsidRPr="006D77E4">
        <w:rPr>
          <w:rFonts w:asciiTheme="minorHAnsi" w:hAnsiTheme="minorHAnsi" w:cstheme="minorHAnsi"/>
          <w:b/>
          <w:bCs/>
        </w:rPr>
        <w:t>connections</w:t>
      </w:r>
      <w:proofErr w:type="gramEnd"/>
    </w:p>
    <w:p w14:paraId="0F6A4444" w14:textId="1103EA4A" w:rsidR="00E14553" w:rsidRPr="006D77E4" w:rsidRDefault="00CF2DA0" w:rsidP="00E14553">
      <w:pPr>
        <w:spacing w:after="0" w:line="240" w:lineRule="auto"/>
        <w:rPr>
          <w:rFonts w:asciiTheme="minorHAnsi" w:hAnsiTheme="minorHAnsi" w:cstheme="minorHAnsi"/>
        </w:rPr>
      </w:pPr>
      <w:r w:rsidRPr="006D77E4">
        <w:rPr>
          <w:rFonts w:asciiTheme="minorHAnsi" w:hAnsiTheme="minorHAnsi" w:cstheme="minorHAnsi"/>
          <w:noProof/>
        </w:rPr>
        <w:drawing>
          <wp:inline distT="0" distB="0" distL="0" distR="0" wp14:anchorId="5E3FDB6B" wp14:editId="0C6D7902">
            <wp:extent cx="6329680" cy="1930400"/>
            <wp:effectExtent l="0" t="0" r="13970" b="12700"/>
            <wp:docPr id="415442176" name="Chart 1" descr="A stacked bar chart showing the percentage of respondents answering how easy or difficult they find the interchanging or making connections stage of a journey. 9%  of respondents reported they cannot do this. 28% of respondents reported they can do this, but with extreme difficulty. 41% of respondents reported they can do this, but there are some issues. 12% reported they can do this easily with no issues. For 8% of respondents the question was not applicable as they do not do this.  ">
              <a:extLst xmlns:a="http://schemas.openxmlformats.org/drawingml/2006/main">
                <a:ext uri="{FF2B5EF4-FFF2-40B4-BE49-F238E27FC236}">
                  <a16:creationId xmlns:a16="http://schemas.microsoft.com/office/drawing/2014/main" id="{DEDF79C4-2636-3811-89B6-190BE53A3D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05CE1B16" w14:textId="77777777" w:rsidR="00874A86" w:rsidRPr="006D77E4" w:rsidRDefault="00874A86" w:rsidP="00874A86">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874A86" w:rsidRPr="006D77E4" w14:paraId="2E007DF7" w14:textId="77777777" w:rsidTr="00EA1336">
        <w:tc>
          <w:tcPr>
            <w:tcW w:w="9913" w:type="dxa"/>
          </w:tcPr>
          <w:p w14:paraId="4EF1D18A" w14:textId="77777777" w:rsidR="00874A86" w:rsidRPr="006D77E4" w:rsidRDefault="00874A86" w:rsidP="00254EF8">
            <w:pPr>
              <w:pStyle w:val="ListParagraph"/>
              <w:numPr>
                <w:ilvl w:val="0"/>
                <w:numId w:val="29"/>
              </w:numPr>
              <w:rPr>
                <w:rFonts w:asciiTheme="minorHAnsi" w:hAnsiTheme="minorHAnsi" w:cstheme="minorHAnsi"/>
              </w:rPr>
            </w:pPr>
            <w:r w:rsidRPr="006D77E4">
              <w:rPr>
                <w:rFonts w:asciiTheme="minorHAnsi" w:hAnsiTheme="minorHAnsi" w:cstheme="minorHAnsi"/>
              </w:rPr>
              <w:t>“The big Central London stations have just far too much walking to get to certain exits/platforms/interchanges.”</w:t>
            </w:r>
          </w:p>
        </w:tc>
      </w:tr>
      <w:tr w:rsidR="00874A86" w:rsidRPr="006D77E4" w14:paraId="6CC8F143" w14:textId="77777777" w:rsidTr="00EA1336">
        <w:tc>
          <w:tcPr>
            <w:tcW w:w="9913" w:type="dxa"/>
          </w:tcPr>
          <w:p w14:paraId="3892A4CC" w14:textId="2001C081" w:rsidR="00874A86" w:rsidRPr="006D77E4" w:rsidRDefault="00874A86" w:rsidP="00254EF8">
            <w:pPr>
              <w:pStyle w:val="ListParagraph"/>
              <w:numPr>
                <w:ilvl w:val="0"/>
                <w:numId w:val="29"/>
              </w:numPr>
              <w:rPr>
                <w:rFonts w:asciiTheme="minorHAnsi" w:hAnsiTheme="minorHAnsi" w:cstheme="minorHAnsi"/>
              </w:rPr>
            </w:pPr>
            <w:r w:rsidRPr="006D77E4">
              <w:rPr>
                <w:rFonts w:asciiTheme="minorHAnsi" w:hAnsiTheme="minorHAnsi" w:cstheme="minorHAnsi"/>
              </w:rPr>
              <w:t>“</w:t>
            </w:r>
            <w:r w:rsidR="00A36E7A" w:rsidRPr="006D77E4">
              <w:rPr>
                <w:rFonts w:asciiTheme="minorHAnsi" w:hAnsiTheme="minorHAnsi" w:cstheme="minorHAnsi"/>
              </w:rPr>
              <w:t xml:space="preserve">I no longer do journeys that have </w:t>
            </w:r>
            <w:proofErr w:type="gramStart"/>
            <w:r w:rsidR="00A36E7A" w:rsidRPr="006D77E4">
              <w:rPr>
                <w:rFonts w:asciiTheme="minorHAnsi" w:hAnsiTheme="minorHAnsi" w:cstheme="minorHAnsi"/>
              </w:rPr>
              <w:t>changes</w:t>
            </w:r>
            <w:proofErr w:type="gramEnd"/>
            <w:r w:rsidR="00A36E7A" w:rsidRPr="006D77E4">
              <w:rPr>
                <w:rFonts w:asciiTheme="minorHAnsi" w:hAnsiTheme="minorHAnsi" w:cstheme="minorHAnsi"/>
              </w:rPr>
              <w:t xml:space="preserve"> so I only travel direct. Last time I attempted it, </w:t>
            </w:r>
            <w:r w:rsidR="00696897" w:rsidRPr="006D77E4">
              <w:rPr>
                <w:rFonts w:asciiTheme="minorHAnsi" w:hAnsiTheme="minorHAnsi" w:cstheme="minorHAnsi"/>
              </w:rPr>
              <w:t>the</w:t>
            </w:r>
            <w:r w:rsidRPr="006D77E4">
              <w:rPr>
                <w:rFonts w:asciiTheme="minorHAnsi" w:hAnsiTheme="minorHAnsi" w:cstheme="minorHAnsi"/>
              </w:rPr>
              <w:t xml:space="preserve"> staff</w:t>
            </w:r>
            <w:r w:rsidR="00696897" w:rsidRPr="006D77E4">
              <w:rPr>
                <w:rFonts w:asciiTheme="minorHAnsi" w:hAnsiTheme="minorHAnsi" w:cstheme="minorHAnsi"/>
              </w:rPr>
              <w:t xml:space="preserve"> on my second train weren’t told</w:t>
            </w:r>
            <w:r w:rsidRPr="006D77E4">
              <w:rPr>
                <w:rFonts w:asciiTheme="minorHAnsi" w:hAnsiTheme="minorHAnsi" w:cstheme="minorHAnsi"/>
              </w:rPr>
              <w:t xml:space="preserve"> I needed </w:t>
            </w:r>
            <w:proofErr w:type="gramStart"/>
            <w:r w:rsidRPr="006D77E4">
              <w:rPr>
                <w:rFonts w:asciiTheme="minorHAnsi" w:hAnsiTheme="minorHAnsi" w:cstheme="minorHAnsi"/>
              </w:rPr>
              <w:t>assistance</w:t>
            </w:r>
            <w:proofErr w:type="gramEnd"/>
            <w:r w:rsidRPr="006D77E4">
              <w:rPr>
                <w:rFonts w:asciiTheme="minorHAnsi" w:hAnsiTheme="minorHAnsi" w:cstheme="minorHAnsi"/>
              </w:rPr>
              <w:t xml:space="preserve"> and </w:t>
            </w:r>
            <w:r w:rsidR="00362A04" w:rsidRPr="006D77E4">
              <w:rPr>
                <w:rFonts w:asciiTheme="minorHAnsi" w:hAnsiTheme="minorHAnsi" w:cstheme="minorHAnsi"/>
              </w:rPr>
              <w:t xml:space="preserve">I </w:t>
            </w:r>
            <w:r w:rsidRPr="006D77E4">
              <w:rPr>
                <w:rFonts w:asciiTheme="minorHAnsi" w:hAnsiTheme="minorHAnsi" w:cstheme="minorHAnsi"/>
              </w:rPr>
              <w:t xml:space="preserve">was left on the platform for about an hour after my train </w:t>
            </w:r>
            <w:r w:rsidR="000F04FF" w:rsidRPr="006D77E4">
              <w:rPr>
                <w:rFonts w:asciiTheme="minorHAnsi" w:hAnsiTheme="minorHAnsi" w:cstheme="minorHAnsi"/>
              </w:rPr>
              <w:t>arrived</w:t>
            </w:r>
            <w:r w:rsidR="007B13C1" w:rsidRPr="006D77E4">
              <w:rPr>
                <w:rFonts w:asciiTheme="minorHAnsi" w:hAnsiTheme="minorHAnsi" w:cstheme="minorHAnsi"/>
              </w:rPr>
              <w:t>.</w:t>
            </w:r>
            <w:r w:rsidRPr="006D77E4">
              <w:rPr>
                <w:rFonts w:asciiTheme="minorHAnsi" w:hAnsiTheme="minorHAnsi" w:cstheme="minorHAnsi"/>
              </w:rPr>
              <w:t xml:space="preserve"> Staff then booked me a taxi</w:t>
            </w:r>
            <w:r w:rsidR="007B13C1" w:rsidRPr="006D77E4">
              <w:rPr>
                <w:rFonts w:asciiTheme="minorHAnsi" w:hAnsiTheme="minorHAnsi" w:cstheme="minorHAnsi"/>
              </w:rPr>
              <w:t>, which took</w:t>
            </w:r>
            <w:r w:rsidRPr="006D77E4">
              <w:rPr>
                <w:rFonts w:asciiTheme="minorHAnsi" w:hAnsiTheme="minorHAnsi" w:cstheme="minorHAnsi"/>
              </w:rPr>
              <w:t xml:space="preserve"> another hour</w:t>
            </w:r>
            <w:r w:rsidR="007B13C1" w:rsidRPr="006D77E4">
              <w:rPr>
                <w:rFonts w:asciiTheme="minorHAnsi" w:hAnsiTheme="minorHAnsi" w:cstheme="minorHAnsi"/>
              </w:rPr>
              <w:t xml:space="preserve"> to arrive</w:t>
            </w:r>
            <w:r w:rsidRPr="006D77E4">
              <w:rPr>
                <w:rFonts w:asciiTheme="minorHAnsi" w:hAnsiTheme="minorHAnsi" w:cstheme="minorHAnsi"/>
              </w:rPr>
              <w:t>.</w:t>
            </w:r>
            <w:r w:rsidR="00B13BEE" w:rsidRPr="006D77E4">
              <w:rPr>
                <w:rFonts w:asciiTheme="minorHAnsi" w:hAnsiTheme="minorHAnsi" w:cstheme="minorHAnsi"/>
              </w:rPr>
              <w:t>”</w:t>
            </w:r>
          </w:p>
        </w:tc>
      </w:tr>
    </w:tbl>
    <w:p w14:paraId="73DC784B" w14:textId="77777777" w:rsidR="00874A86" w:rsidRPr="006D77E4" w:rsidRDefault="00874A86" w:rsidP="00874A86">
      <w:pPr>
        <w:spacing w:after="0" w:line="240" w:lineRule="auto"/>
        <w:rPr>
          <w:rFonts w:asciiTheme="minorHAnsi" w:hAnsiTheme="minorHAnsi" w:cstheme="minorHAnsi"/>
        </w:rPr>
      </w:pPr>
    </w:p>
    <w:p w14:paraId="6BFFD73F" w14:textId="77777777" w:rsidR="00874A86" w:rsidRPr="006D77E4" w:rsidRDefault="00874A86" w:rsidP="00874A86">
      <w:pPr>
        <w:spacing w:after="0" w:line="240" w:lineRule="auto"/>
        <w:rPr>
          <w:rFonts w:asciiTheme="minorHAnsi" w:hAnsiTheme="minorHAnsi" w:cstheme="minorHAnsi"/>
        </w:rPr>
      </w:pPr>
    </w:p>
    <w:p w14:paraId="50F16B6B" w14:textId="5A0851D0" w:rsidR="00874A86" w:rsidRPr="006D77E4" w:rsidRDefault="00874A86" w:rsidP="00DF31A0">
      <w:pPr>
        <w:pStyle w:val="Heading4"/>
        <w:rPr>
          <w:rFonts w:asciiTheme="minorHAnsi" w:hAnsiTheme="minorHAnsi" w:cstheme="minorHAnsi"/>
        </w:rPr>
      </w:pPr>
      <w:r w:rsidRPr="006D77E4">
        <w:rPr>
          <w:rFonts w:asciiTheme="minorHAnsi" w:hAnsiTheme="minorHAnsi" w:cstheme="minorHAnsi"/>
        </w:rPr>
        <w:t xml:space="preserve">Getting from the station/stop to final </w:t>
      </w:r>
      <w:proofErr w:type="gramStart"/>
      <w:r w:rsidRPr="006D77E4">
        <w:rPr>
          <w:rFonts w:asciiTheme="minorHAnsi" w:hAnsiTheme="minorHAnsi" w:cstheme="minorHAnsi"/>
        </w:rPr>
        <w:t>destination</w:t>
      </w:r>
      <w:proofErr w:type="gramEnd"/>
      <w:r w:rsidRPr="006D77E4">
        <w:rPr>
          <w:rFonts w:asciiTheme="minorHAnsi" w:hAnsiTheme="minorHAnsi" w:cstheme="minorHAnsi"/>
        </w:rPr>
        <w:t xml:space="preserve">  </w:t>
      </w:r>
    </w:p>
    <w:p w14:paraId="7ABBCA36" w14:textId="4D6BF7DE" w:rsidR="00024536" w:rsidRPr="006D77E4" w:rsidRDefault="00A52F2F" w:rsidP="00874A86">
      <w:pPr>
        <w:spacing w:after="0" w:line="240" w:lineRule="auto"/>
        <w:rPr>
          <w:rFonts w:asciiTheme="minorHAnsi" w:hAnsiTheme="minorHAnsi" w:cstheme="minorHAnsi"/>
        </w:rPr>
      </w:pPr>
      <w:r w:rsidRPr="006D77E4">
        <w:rPr>
          <w:rFonts w:asciiTheme="minorHAnsi" w:hAnsiTheme="minorHAnsi" w:cstheme="minorHAnsi"/>
        </w:rPr>
        <w:t xml:space="preserve">Very similar barriers exist along the ‘last mile’ of a journey (getting from the </w:t>
      </w:r>
      <w:r w:rsidR="008D5DC7" w:rsidRPr="006D77E4">
        <w:rPr>
          <w:rFonts w:asciiTheme="minorHAnsi" w:hAnsiTheme="minorHAnsi" w:cstheme="minorHAnsi"/>
        </w:rPr>
        <w:t xml:space="preserve">station/stop to the </w:t>
      </w:r>
      <w:proofErr w:type="gramStart"/>
      <w:r w:rsidR="008D5DC7" w:rsidRPr="006D77E4">
        <w:rPr>
          <w:rFonts w:asciiTheme="minorHAnsi" w:hAnsiTheme="minorHAnsi" w:cstheme="minorHAnsi"/>
        </w:rPr>
        <w:t>final destination</w:t>
      </w:r>
      <w:proofErr w:type="gramEnd"/>
      <w:r w:rsidR="008D5DC7" w:rsidRPr="006D77E4">
        <w:rPr>
          <w:rFonts w:asciiTheme="minorHAnsi" w:hAnsiTheme="minorHAnsi" w:cstheme="minorHAnsi"/>
        </w:rPr>
        <w:t>)</w:t>
      </w:r>
      <w:r w:rsidR="007D2595" w:rsidRPr="006D77E4">
        <w:rPr>
          <w:rFonts w:asciiTheme="minorHAnsi" w:hAnsiTheme="minorHAnsi" w:cstheme="minorHAnsi"/>
        </w:rPr>
        <w:t xml:space="preserve"> as there are to getting from </w:t>
      </w:r>
      <w:r w:rsidR="00E25B76" w:rsidRPr="006D77E4">
        <w:rPr>
          <w:rFonts w:asciiTheme="minorHAnsi" w:hAnsiTheme="minorHAnsi" w:cstheme="minorHAnsi"/>
        </w:rPr>
        <w:t xml:space="preserve">the house to the station/stop. Our research </w:t>
      </w:r>
      <w:r w:rsidR="008416CC" w:rsidRPr="006D77E4">
        <w:rPr>
          <w:rFonts w:asciiTheme="minorHAnsi" w:hAnsiTheme="minorHAnsi" w:cstheme="minorHAnsi"/>
        </w:rPr>
        <w:t>found disabled pe</w:t>
      </w:r>
      <w:r w:rsidR="00006C1E" w:rsidRPr="006D77E4">
        <w:rPr>
          <w:rFonts w:asciiTheme="minorHAnsi" w:hAnsiTheme="minorHAnsi" w:cstheme="minorHAnsi"/>
        </w:rPr>
        <w:t xml:space="preserve">ople experience more issues with this stage (it was given a lower mean rating than for getting to the first station/stop). Additional barriers include </w:t>
      </w:r>
      <w:r w:rsidR="002E309F" w:rsidRPr="006D77E4">
        <w:rPr>
          <w:rFonts w:asciiTheme="minorHAnsi" w:hAnsiTheme="minorHAnsi" w:cstheme="minorHAnsi"/>
        </w:rPr>
        <w:t xml:space="preserve">tiredness/exhaustion from the journey, safety concerns particularly if it is dark or late at night, fewer </w:t>
      </w:r>
      <w:r w:rsidR="00D05E6C" w:rsidRPr="006D77E4">
        <w:rPr>
          <w:rFonts w:asciiTheme="minorHAnsi" w:hAnsiTheme="minorHAnsi" w:cstheme="minorHAnsi"/>
        </w:rPr>
        <w:t>transport</w:t>
      </w:r>
      <w:r w:rsidR="002E309F" w:rsidRPr="006D77E4">
        <w:rPr>
          <w:rFonts w:asciiTheme="minorHAnsi" w:hAnsiTheme="minorHAnsi" w:cstheme="minorHAnsi"/>
        </w:rPr>
        <w:t xml:space="preserve"> options available, and the </w:t>
      </w:r>
      <w:r w:rsidR="00686F9B" w:rsidRPr="006D77E4">
        <w:rPr>
          <w:rFonts w:asciiTheme="minorHAnsi" w:hAnsiTheme="minorHAnsi" w:cstheme="minorHAnsi"/>
        </w:rPr>
        <w:t>cumulative impacts of things going wrong along the way.</w:t>
      </w:r>
    </w:p>
    <w:p w14:paraId="4A54C4BA" w14:textId="77777777" w:rsidR="00024536" w:rsidRPr="006D77E4" w:rsidRDefault="00024536" w:rsidP="00874A86">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874A86" w:rsidRPr="006D77E4" w14:paraId="7B99C188" w14:textId="77777777" w:rsidTr="00EA1336">
        <w:tc>
          <w:tcPr>
            <w:tcW w:w="9913" w:type="dxa"/>
          </w:tcPr>
          <w:p w14:paraId="60280D79" w14:textId="18EA57DB" w:rsidR="00874A86" w:rsidRPr="006D77E4" w:rsidRDefault="006A1803" w:rsidP="00254EF8">
            <w:pPr>
              <w:rPr>
                <w:rFonts w:asciiTheme="minorHAnsi" w:hAnsiTheme="minorHAnsi" w:cstheme="minorHAnsi"/>
              </w:rPr>
            </w:pPr>
            <w:r w:rsidRPr="006D77E4">
              <w:rPr>
                <w:rFonts w:asciiTheme="minorHAnsi" w:hAnsiTheme="minorHAnsi" w:cstheme="minorHAnsi"/>
              </w:rPr>
              <w:t>“</w:t>
            </w:r>
            <w:r w:rsidR="0098103F" w:rsidRPr="006D77E4">
              <w:rPr>
                <w:rFonts w:asciiTheme="minorHAnsi" w:hAnsiTheme="minorHAnsi" w:cstheme="minorHAnsi"/>
              </w:rPr>
              <w:t>My train was delayed on my way back and I had to get off at an unfamiliar stop</w:t>
            </w:r>
            <w:r w:rsidR="00A55233" w:rsidRPr="006D77E4">
              <w:rPr>
                <w:rFonts w:asciiTheme="minorHAnsi" w:hAnsiTheme="minorHAnsi" w:cstheme="minorHAnsi"/>
              </w:rPr>
              <w:t xml:space="preserve">. </w:t>
            </w:r>
            <w:r w:rsidR="00874A86" w:rsidRPr="006D77E4">
              <w:rPr>
                <w:rFonts w:asciiTheme="minorHAnsi" w:hAnsiTheme="minorHAnsi" w:cstheme="minorHAnsi"/>
              </w:rPr>
              <w:t xml:space="preserve">As this was late at night </w:t>
            </w:r>
            <w:r w:rsidR="00A55233" w:rsidRPr="006D77E4">
              <w:rPr>
                <w:rFonts w:asciiTheme="minorHAnsi" w:hAnsiTheme="minorHAnsi" w:cstheme="minorHAnsi"/>
              </w:rPr>
              <w:t>there were</w:t>
            </w:r>
            <w:r w:rsidR="00874A86" w:rsidRPr="006D77E4">
              <w:rPr>
                <w:rFonts w:asciiTheme="minorHAnsi" w:hAnsiTheme="minorHAnsi" w:cstheme="minorHAnsi"/>
              </w:rPr>
              <w:t xml:space="preserve"> no staff on </w:t>
            </w:r>
            <w:proofErr w:type="gramStart"/>
            <w:r w:rsidR="00874A86" w:rsidRPr="006D77E4">
              <w:rPr>
                <w:rFonts w:asciiTheme="minorHAnsi" w:hAnsiTheme="minorHAnsi" w:cstheme="minorHAnsi"/>
              </w:rPr>
              <w:t>duty</w:t>
            </w:r>
            <w:proofErr w:type="gramEnd"/>
            <w:r w:rsidR="00874A86" w:rsidRPr="006D77E4">
              <w:rPr>
                <w:rFonts w:asciiTheme="minorHAnsi" w:hAnsiTheme="minorHAnsi" w:cstheme="minorHAnsi"/>
              </w:rPr>
              <w:t xml:space="preserve"> </w:t>
            </w:r>
            <w:r w:rsidR="00A55233" w:rsidRPr="006D77E4">
              <w:rPr>
                <w:rFonts w:asciiTheme="minorHAnsi" w:hAnsiTheme="minorHAnsi" w:cstheme="minorHAnsi"/>
              </w:rPr>
              <w:t xml:space="preserve">and </w:t>
            </w:r>
            <w:r w:rsidR="00874A86" w:rsidRPr="006D77E4">
              <w:rPr>
                <w:rFonts w:asciiTheme="minorHAnsi" w:hAnsiTheme="minorHAnsi" w:cstheme="minorHAnsi"/>
              </w:rPr>
              <w:t xml:space="preserve">it was quite frightening. </w:t>
            </w:r>
            <w:r w:rsidR="00A55233" w:rsidRPr="006D77E4">
              <w:rPr>
                <w:rFonts w:asciiTheme="minorHAnsi" w:hAnsiTheme="minorHAnsi" w:cstheme="minorHAnsi"/>
              </w:rPr>
              <w:t>I</w:t>
            </w:r>
            <w:r w:rsidR="00874A86" w:rsidRPr="006D77E4">
              <w:rPr>
                <w:rFonts w:asciiTheme="minorHAnsi" w:hAnsiTheme="minorHAnsi" w:cstheme="minorHAnsi"/>
              </w:rPr>
              <w:t xml:space="preserve"> </w:t>
            </w:r>
            <w:r w:rsidR="00A55233" w:rsidRPr="006D77E4">
              <w:rPr>
                <w:rFonts w:asciiTheme="minorHAnsi" w:hAnsiTheme="minorHAnsi" w:cstheme="minorHAnsi"/>
              </w:rPr>
              <w:t>nearly</w:t>
            </w:r>
            <w:r w:rsidR="00874A86" w:rsidRPr="006D77E4">
              <w:rPr>
                <w:rFonts w:asciiTheme="minorHAnsi" w:hAnsiTheme="minorHAnsi" w:cstheme="minorHAnsi"/>
              </w:rPr>
              <w:t xml:space="preserve"> fell </w:t>
            </w:r>
            <w:r w:rsidR="00A55233" w:rsidRPr="006D77E4">
              <w:rPr>
                <w:rFonts w:asciiTheme="minorHAnsi" w:hAnsiTheme="minorHAnsi" w:cstheme="minorHAnsi"/>
              </w:rPr>
              <w:t xml:space="preserve">while I was </w:t>
            </w:r>
            <w:r w:rsidR="00874A86" w:rsidRPr="006D77E4">
              <w:rPr>
                <w:rFonts w:asciiTheme="minorHAnsi" w:hAnsiTheme="minorHAnsi" w:cstheme="minorHAnsi"/>
              </w:rPr>
              <w:t>getting off the train as I had no ramp</w:t>
            </w:r>
            <w:r w:rsidR="00A55233" w:rsidRPr="006D77E4">
              <w:rPr>
                <w:rFonts w:asciiTheme="minorHAnsi" w:hAnsiTheme="minorHAnsi" w:cstheme="minorHAnsi"/>
              </w:rPr>
              <w:t xml:space="preserve">. I </w:t>
            </w:r>
            <w:r w:rsidR="00874A86" w:rsidRPr="006D77E4">
              <w:rPr>
                <w:rFonts w:asciiTheme="minorHAnsi" w:hAnsiTheme="minorHAnsi" w:cstheme="minorHAnsi"/>
              </w:rPr>
              <w:t xml:space="preserve">felt very shaky &amp; nervous waiting </w:t>
            </w:r>
            <w:r w:rsidR="00A55233" w:rsidRPr="006D77E4">
              <w:rPr>
                <w:rFonts w:asciiTheme="minorHAnsi" w:hAnsiTheme="minorHAnsi" w:cstheme="minorHAnsi"/>
              </w:rPr>
              <w:t xml:space="preserve">for the taxi </w:t>
            </w:r>
            <w:r w:rsidR="00874A86" w:rsidRPr="006D77E4">
              <w:rPr>
                <w:rFonts w:asciiTheme="minorHAnsi" w:hAnsiTheme="minorHAnsi" w:cstheme="minorHAnsi"/>
              </w:rPr>
              <w:t>on my own after midnight.</w:t>
            </w:r>
            <w:r w:rsidRPr="006D77E4">
              <w:rPr>
                <w:rFonts w:asciiTheme="minorHAnsi" w:hAnsiTheme="minorHAnsi" w:cstheme="minorHAnsi"/>
              </w:rPr>
              <w:t>”</w:t>
            </w:r>
          </w:p>
        </w:tc>
      </w:tr>
    </w:tbl>
    <w:p w14:paraId="47940CCD" w14:textId="64F5A493" w:rsidR="78084F80" w:rsidRPr="006D77E4" w:rsidRDefault="78084F80" w:rsidP="00226658">
      <w:pPr>
        <w:pStyle w:val="Heading3"/>
        <w:rPr>
          <w:rFonts w:asciiTheme="minorHAnsi" w:hAnsiTheme="minorHAnsi" w:cstheme="minorHAnsi"/>
        </w:rPr>
      </w:pPr>
      <w:bookmarkStart w:id="27" w:name="_Toc151833010"/>
      <w:r w:rsidRPr="006D77E4">
        <w:rPr>
          <w:rFonts w:asciiTheme="minorHAnsi" w:hAnsiTheme="minorHAnsi" w:cstheme="minorHAnsi"/>
        </w:rPr>
        <w:lastRenderedPageBreak/>
        <w:t>Bus</w:t>
      </w:r>
      <w:bookmarkEnd w:id="27"/>
      <w:r w:rsidRPr="006D77E4">
        <w:rPr>
          <w:rFonts w:asciiTheme="minorHAnsi" w:hAnsiTheme="minorHAnsi" w:cstheme="minorHAnsi"/>
        </w:rPr>
        <w:t xml:space="preserve"> </w:t>
      </w:r>
    </w:p>
    <w:p w14:paraId="43A2554B" w14:textId="02AD4D97" w:rsidR="00D75F17" w:rsidRPr="006D77E4" w:rsidRDefault="00D75F17" w:rsidP="00D75F17">
      <w:pPr>
        <w:spacing w:after="0" w:line="240" w:lineRule="auto"/>
        <w:rPr>
          <w:rFonts w:asciiTheme="minorHAnsi" w:hAnsiTheme="minorHAnsi" w:cstheme="minorHAnsi"/>
        </w:rPr>
      </w:pPr>
      <w:r w:rsidRPr="006D77E4">
        <w:rPr>
          <w:rFonts w:asciiTheme="minorHAnsi" w:hAnsiTheme="minorHAnsi" w:cstheme="minorHAnsi"/>
        </w:rPr>
        <w:t>Government statistics show that disabled people make a greater proportion of our trips by bus than non-disabled people (5% compared with 3%)</w:t>
      </w:r>
      <w:r w:rsidR="005D22D5" w:rsidRPr="006D77E4">
        <w:rPr>
          <w:rStyle w:val="EndnoteReference"/>
          <w:rFonts w:asciiTheme="minorHAnsi" w:hAnsiTheme="minorHAnsi" w:cstheme="minorHAnsi"/>
        </w:rPr>
        <w:endnoteReference w:id="30"/>
      </w:r>
      <w:r w:rsidRPr="006D77E4">
        <w:rPr>
          <w:rFonts w:asciiTheme="minorHAnsi" w:hAnsiTheme="minorHAnsi" w:cstheme="minorHAnsi"/>
        </w:rPr>
        <w:t>, demonstrating the crucial role the bus plays as the often only accessible form of public transport available.  </w:t>
      </w:r>
    </w:p>
    <w:p w14:paraId="45AF0353" w14:textId="74A11084" w:rsidR="00D75F17" w:rsidRPr="006D77E4" w:rsidRDefault="00D75F17" w:rsidP="00D75F17">
      <w:pPr>
        <w:spacing w:after="0" w:line="240" w:lineRule="auto"/>
        <w:rPr>
          <w:rFonts w:asciiTheme="minorHAnsi" w:hAnsiTheme="minorHAnsi" w:cstheme="minorHAnsi"/>
        </w:rPr>
      </w:pPr>
    </w:p>
    <w:p w14:paraId="661F6243" w14:textId="3C1D8D75" w:rsidR="00D75F17" w:rsidRPr="006D77E4" w:rsidRDefault="00D75F17" w:rsidP="00D75F17">
      <w:pPr>
        <w:spacing w:after="0" w:line="240" w:lineRule="auto"/>
        <w:rPr>
          <w:rFonts w:asciiTheme="minorHAnsi" w:hAnsiTheme="minorHAnsi" w:cstheme="minorHAnsi"/>
        </w:rPr>
      </w:pPr>
      <w:r w:rsidRPr="006D77E4">
        <w:rPr>
          <w:rFonts w:asciiTheme="minorHAnsi" w:hAnsiTheme="minorHAnsi" w:cstheme="minorHAnsi"/>
        </w:rPr>
        <w:t>In the past few decades, progress has been made with regards to the accessibility of vehicles. Of the 31,000-strong bus fleet in England</w:t>
      </w:r>
      <w:r w:rsidR="00BA298A" w:rsidRPr="006D77E4">
        <w:rPr>
          <w:rStyle w:val="EndnoteReference"/>
          <w:rFonts w:asciiTheme="minorHAnsi" w:hAnsiTheme="minorHAnsi" w:cstheme="minorHAnsi"/>
        </w:rPr>
        <w:endnoteReference w:id="31"/>
      </w:r>
      <w:r w:rsidRPr="006D77E4">
        <w:rPr>
          <w:rFonts w:asciiTheme="minorHAnsi" w:hAnsiTheme="minorHAnsi" w:cstheme="minorHAnsi"/>
        </w:rPr>
        <w:t>: </w:t>
      </w:r>
    </w:p>
    <w:p w14:paraId="5D099FBF" w14:textId="77777777" w:rsidR="00D75F17" w:rsidRPr="006D77E4" w:rsidRDefault="00D75F17" w:rsidP="00254EF8">
      <w:pPr>
        <w:numPr>
          <w:ilvl w:val="0"/>
          <w:numId w:val="80"/>
        </w:numPr>
        <w:spacing w:after="0" w:line="240" w:lineRule="auto"/>
        <w:rPr>
          <w:rFonts w:asciiTheme="minorHAnsi" w:hAnsiTheme="minorHAnsi" w:cstheme="minorHAnsi"/>
        </w:rPr>
      </w:pPr>
      <w:r w:rsidRPr="006D77E4">
        <w:rPr>
          <w:rFonts w:asciiTheme="minorHAnsi" w:hAnsiTheme="minorHAnsi" w:cstheme="minorHAnsi"/>
        </w:rPr>
        <w:t xml:space="preserve">28% have free </w:t>
      </w:r>
      <w:proofErr w:type="spellStart"/>
      <w:proofErr w:type="gramStart"/>
      <w:r w:rsidRPr="006D77E4">
        <w:rPr>
          <w:rFonts w:asciiTheme="minorHAnsi" w:hAnsiTheme="minorHAnsi" w:cstheme="minorHAnsi"/>
        </w:rPr>
        <w:t>WiFi</w:t>
      </w:r>
      <w:proofErr w:type="spellEnd"/>
      <w:proofErr w:type="gramEnd"/>
      <w:r w:rsidRPr="006D77E4">
        <w:rPr>
          <w:rFonts w:asciiTheme="minorHAnsi" w:hAnsiTheme="minorHAnsi" w:cstheme="minorHAnsi"/>
        </w:rPr>
        <w:t> </w:t>
      </w:r>
    </w:p>
    <w:p w14:paraId="55424272" w14:textId="77777777" w:rsidR="00D75F17" w:rsidRPr="006D77E4" w:rsidRDefault="00D75F17" w:rsidP="00254EF8">
      <w:pPr>
        <w:numPr>
          <w:ilvl w:val="0"/>
          <w:numId w:val="80"/>
        </w:numPr>
        <w:spacing w:after="0" w:line="240" w:lineRule="auto"/>
        <w:rPr>
          <w:rFonts w:asciiTheme="minorHAnsi" w:hAnsiTheme="minorHAnsi" w:cstheme="minorHAnsi"/>
        </w:rPr>
      </w:pPr>
      <w:r w:rsidRPr="006D77E4">
        <w:rPr>
          <w:rFonts w:asciiTheme="minorHAnsi" w:hAnsiTheme="minorHAnsi" w:cstheme="minorHAnsi"/>
        </w:rPr>
        <w:t xml:space="preserve">46% provide audio visual </w:t>
      </w:r>
      <w:proofErr w:type="gramStart"/>
      <w:r w:rsidRPr="006D77E4">
        <w:rPr>
          <w:rFonts w:asciiTheme="minorHAnsi" w:hAnsiTheme="minorHAnsi" w:cstheme="minorHAnsi"/>
        </w:rPr>
        <w:t>information</w:t>
      </w:r>
      <w:proofErr w:type="gramEnd"/>
      <w:r w:rsidRPr="006D77E4">
        <w:rPr>
          <w:rFonts w:asciiTheme="minorHAnsi" w:hAnsiTheme="minorHAnsi" w:cstheme="minorHAnsi"/>
        </w:rPr>
        <w:t> </w:t>
      </w:r>
    </w:p>
    <w:p w14:paraId="69FBE402" w14:textId="59B30B26" w:rsidR="00D75F17" w:rsidRPr="006D77E4" w:rsidRDefault="00D75F17" w:rsidP="00254EF8">
      <w:pPr>
        <w:numPr>
          <w:ilvl w:val="0"/>
          <w:numId w:val="80"/>
        </w:numPr>
        <w:spacing w:after="0" w:line="240" w:lineRule="auto"/>
        <w:rPr>
          <w:rFonts w:asciiTheme="minorHAnsi" w:hAnsiTheme="minorHAnsi" w:cstheme="minorHAnsi"/>
        </w:rPr>
      </w:pPr>
      <w:r w:rsidRPr="006D77E4">
        <w:rPr>
          <w:rFonts w:asciiTheme="minorHAnsi" w:hAnsiTheme="minorHAnsi" w:cstheme="minorHAnsi"/>
        </w:rPr>
        <w:t>99% have been issued with an accessibility certificate, meaning that they comply with the standards as set out in the Public Service Vehicle Accessibility Regulations 2000 (PSVAR). All bus vehicles were meant to comply by 2017, and all coach vehicles by 2020</w:t>
      </w:r>
      <w:r w:rsidR="00822E27" w:rsidRPr="006D77E4">
        <w:rPr>
          <w:rStyle w:val="EndnoteReference"/>
          <w:rFonts w:asciiTheme="minorHAnsi" w:hAnsiTheme="minorHAnsi" w:cstheme="minorHAnsi"/>
        </w:rPr>
        <w:endnoteReference w:id="32"/>
      </w:r>
      <w:r w:rsidRPr="006D77E4">
        <w:rPr>
          <w:rFonts w:asciiTheme="minorHAnsi" w:hAnsiTheme="minorHAnsi" w:cstheme="minorHAnsi"/>
        </w:rPr>
        <w:t>. </w:t>
      </w:r>
    </w:p>
    <w:p w14:paraId="7F66FD56" w14:textId="55AE62AE" w:rsidR="00D75F17" w:rsidRPr="006D77E4" w:rsidRDefault="00D75F17" w:rsidP="00D75F17">
      <w:pPr>
        <w:spacing w:after="0" w:line="240" w:lineRule="auto"/>
        <w:rPr>
          <w:rFonts w:asciiTheme="minorHAnsi" w:hAnsiTheme="minorHAnsi" w:cstheme="minorHAnsi"/>
        </w:rPr>
      </w:pPr>
    </w:p>
    <w:p w14:paraId="2D11B990" w14:textId="6E0848D1" w:rsidR="00D75F17" w:rsidRPr="006D77E4" w:rsidRDefault="00D75F17" w:rsidP="00D75F17">
      <w:pPr>
        <w:spacing w:after="0" w:line="240" w:lineRule="auto"/>
        <w:rPr>
          <w:rFonts w:asciiTheme="minorHAnsi" w:hAnsiTheme="minorHAnsi" w:cstheme="minorHAnsi"/>
        </w:rPr>
      </w:pPr>
      <w:r w:rsidRPr="006D77E4">
        <w:rPr>
          <w:rFonts w:asciiTheme="minorHAnsi" w:hAnsiTheme="minorHAnsi" w:cstheme="minorHAnsi"/>
        </w:rPr>
        <w:t>Since 2008, (some) disabled and older people have been eligible for free off-peak bus travel under the English National Concessionary Travel Scheme</w:t>
      </w:r>
      <w:r w:rsidR="00837BF0" w:rsidRPr="006D77E4">
        <w:rPr>
          <w:rStyle w:val="EndnoteReference"/>
          <w:rFonts w:asciiTheme="minorHAnsi" w:hAnsiTheme="minorHAnsi" w:cstheme="minorHAnsi"/>
        </w:rPr>
        <w:endnoteReference w:id="33"/>
      </w:r>
      <w:r w:rsidRPr="006D77E4">
        <w:rPr>
          <w:rFonts w:asciiTheme="minorHAnsi" w:hAnsiTheme="minorHAnsi" w:cstheme="minorHAnsi"/>
        </w:rPr>
        <w:t>. In 2022, journeys made with a concessionary pass (older person’s or disabled) made up 20% of all bus passenger journeys in England</w:t>
      </w:r>
      <w:r w:rsidR="00137BB3" w:rsidRPr="006D77E4">
        <w:rPr>
          <w:rStyle w:val="EndnoteReference"/>
          <w:rFonts w:asciiTheme="minorHAnsi" w:hAnsiTheme="minorHAnsi" w:cstheme="minorHAnsi"/>
        </w:rPr>
        <w:endnoteReference w:id="34"/>
      </w:r>
      <w:r w:rsidRPr="006D77E4">
        <w:rPr>
          <w:rFonts w:asciiTheme="minorHAnsi" w:hAnsiTheme="minorHAnsi" w:cstheme="minorHAnsi"/>
        </w:rPr>
        <w:t>.</w:t>
      </w:r>
    </w:p>
    <w:p w14:paraId="1C08A3C1" w14:textId="13265B0E" w:rsidR="00D75F17" w:rsidRPr="006D77E4" w:rsidRDefault="00D75F17" w:rsidP="00D75F17">
      <w:pPr>
        <w:spacing w:after="0" w:line="240" w:lineRule="auto"/>
        <w:rPr>
          <w:rFonts w:asciiTheme="minorHAnsi" w:hAnsiTheme="minorHAnsi" w:cstheme="minorHAnsi"/>
        </w:rPr>
      </w:pPr>
    </w:p>
    <w:p w14:paraId="127EDFCF" w14:textId="77777777" w:rsidR="00D75F17" w:rsidRPr="006D77E4" w:rsidRDefault="00D75F17" w:rsidP="00D75F17">
      <w:pPr>
        <w:spacing w:after="0" w:line="240" w:lineRule="auto"/>
        <w:rPr>
          <w:rFonts w:asciiTheme="minorHAnsi" w:hAnsiTheme="minorHAnsi" w:cstheme="minorHAnsi"/>
        </w:rPr>
      </w:pPr>
      <w:r w:rsidRPr="006D77E4">
        <w:rPr>
          <w:rFonts w:asciiTheme="minorHAnsi" w:hAnsiTheme="minorHAnsi" w:cstheme="minorHAnsi"/>
        </w:rPr>
        <w:t xml:space="preserve">The Department for Transport published Bus Back Better in </w:t>
      </w:r>
      <w:proofErr w:type="gramStart"/>
      <w:r w:rsidRPr="006D77E4">
        <w:rPr>
          <w:rFonts w:asciiTheme="minorHAnsi" w:hAnsiTheme="minorHAnsi" w:cstheme="minorHAnsi"/>
        </w:rPr>
        <w:t>2021;</w:t>
      </w:r>
      <w:proofErr w:type="gramEnd"/>
      <w:r w:rsidRPr="006D77E4">
        <w:rPr>
          <w:rFonts w:asciiTheme="minorHAnsi" w:hAnsiTheme="minorHAnsi" w:cstheme="minorHAnsi"/>
        </w:rPr>
        <w:t xml:space="preserve"> the National Bus Strategy for England.  It requires transport authorities and bus operators to produce a Bus Service Improvement Plan detailing the changes they will make.  </w:t>
      </w:r>
    </w:p>
    <w:p w14:paraId="285CC09F" w14:textId="7416DC0E" w:rsidR="00D75F17" w:rsidRPr="006D77E4" w:rsidRDefault="00D75F17" w:rsidP="00D75F17">
      <w:pPr>
        <w:spacing w:after="0" w:line="240" w:lineRule="auto"/>
        <w:rPr>
          <w:rFonts w:asciiTheme="minorHAnsi" w:hAnsiTheme="minorHAnsi" w:cstheme="minorHAnsi"/>
        </w:rPr>
      </w:pPr>
    </w:p>
    <w:p w14:paraId="095664FD" w14:textId="77777777" w:rsidR="00D75F17" w:rsidRPr="006D77E4" w:rsidRDefault="00D75F17" w:rsidP="00D75F17">
      <w:pPr>
        <w:spacing w:after="0" w:line="240" w:lineRule="auto"/>
        <w:rPr>
          <w:rFonts w:asciiTheme="minorHAnsi" w:hAnsiTheme="minorHAnsi" w:cstheme="minorHAnsi"/>
        </w:rPr>
      </w:pPr>
      <w:r w:rsidRPr="006D77E4">
        <w:rPr>
          <w:rFonts w:asciiTheme="minorHAnsi" w:hAnsiTheme="minorHAnsi" w:cstheme="minorHAnsi"/>
        </w:rPr>
        <w:t>Additionally, within the strategy the Government made a commitment to: </w:t>
      </w:r>
    </w:p>
    <w:p w14:paraId="526CED7D" w14:textId="77777777" w:rsidR="00D75F17" w:rsidRPr="006D77E4" w:rsidRDefault="00D75F17" w:rsidP="00254EF8">
      <w:pPr>
        <w:numPr>
          <w:ilvl w:val="0"/>
          <w:numId w:val="81"/>
        </w:numPr>
        <w:spacing w:after="0" w:line="240" w:lineRule="auto"/>
        <w:rPr>
          <w:rFonts w:asciiTheme="minorHAnsi" w:hAnsiTheme="minorHAnsi" w:cstheme="minorHAnsi"/>
        </w:rPr>
      </w:pPr>
      <w:r w:rsidRPr="006D77E4">
        <w:rPr>
          <w:rFonts w:asciiTheme="minorHAnsi" w:hAnsiTheme="minorHAnsi" w:cstheme="minorHAnsi"/>
        </w:rPr>
        <w:t>Ensure that Government-funded buses deliver greater accessibility (for example, space for a second wheelchair, hearing loops and audio-visual information). </w:t>
      </w:r>
    </w:p>
    <w:p w14:paraId="37DFBB5D" w14:textId="51D31300" w:rsidR="00D75F17" w:rsidRPr="006D77E4" w:rsidRDefault="00D75F17" w:rsidP="00254EF8">
      <w:pPr>
        <w:numPr>
          <w:ilvl w:val="0"/>
          <w:numId w:val="81"/>
        </w:numPr>
        <w:spacing w:after="0" w:line="240" w:lineRule="auto"/>
        <w:rPr>
          <w:rFonts w:asciiTheme="minorHAnsi" w:hAnsiTheme="minorHAnsi" w:cstheme="minorHAnsi"/>
        </w:rPr>
      </w:pPr>
      <w:r w:rsidRPr="006D77E4">
        <w:rPr>
          <w:rFonts w:asciiTheme="minorHAnsi" w:hAnsiTheme="minorHAnsi" w:cstheme="minorHAnsi"/>
        </w:rPr>
        <w:t>Review the eligibility criteria for concessionary schemes</w:t>
      </w:r>
      <w:r w:rsidR="00161315" w:rsidRPr="006D77E4">
        <w:rPr>
          <w:rStyle w:val="EndnoteReference"/>
          <w:rFonts w:asciiTheme="minorHAnsi" w:hAnsiTheme="minorHAnsi" w:cstheme="minorHAnsi"/>
        </w:rPr>
        <w:endnoteReference w:id="35"/>
      </w:r>
    </w:p>
    <w:p w14:paraId="1D23A84B" w14:textId="774A5A22" w:rsidR="00D75F17" w:rsidRPr="006D77E4" w:rsidRDefault="00D75F17" w:rsidP="00D75F17">
      <w:pPr>
        <w:spacing w:after="0" w:line="240" w:lineRule="auto"/>
        <w:rPr>
          <w:rFonts w:asciiTheme="minorHAnsi" w:hAnsiTheme="minorHAnsi" w:cstheme="minorHAnsi"/>
        </w:rPr>
      </w:pPr>
    </w:p>
    <w:p w14:paraId="7BFBFFFD" w14:textId="4F47D0F2" w:rsidR="00D75F17" w:rsidRPr="006D77E4" w:rsidRDefault="00D75F17" w:rsidP="00D75F17">
      <w:pPr>
        <w:spacing w:after="0" w:line="240" w:lineRule="auto"/>
        <w:rPr>
          <w:rFonts w:asciiTheme="minorHAnsi" w:hAnsiTheme="minorHAnsi" w:cstheme="minorHAnsi"/>
        </w:rPr>
      </w:pPr>
      <w:r w:rsidRPr="006D77E4">
        <w:rPr>
          <w:rFonts w:asciiTheme="minorHAnsi" w:hAnsiTheme="minorHAnsi" w:cstheme="minorHAnsi"/>
        </w:rPr>
        <w:t>Despite</w:t>
      </w:r>
      <w:r w:rsidR="00355213" w:rsidRPr="006D77E4">
        <w:rPr>
          <w:rFonts w:asciiTheme="minorHAnsi" w:hAnsiTheme="minorHAnsi" w:cstheme="minorHAnsi"/>
        </w:rPr>
        <w:t xml:space="preserve"> this</w:t>
      </w:r>
      <w:r w:rsidRPr="006D77E4">
        <w:rPr>
          <w:rFonts w:asciiTheme="minorHAnsi" w:hAnsiTheme="minorHAnsi" w:cstheme="minorHAnsi"/>
        </w:rPr>
        <w:t xml:space="preserve"> progress, the percentage of bus complaints that relate to accessibility increased between 2016/17 and 2021/2022</w:t>
      </w:r>
      <w:r w:rsidR="007F36F1" w:rsidRPr="006D77E4">
        <w:rPr>
          <w:rStyle w:val="EndnoteReference"/>
          <w:rFonts w:asciiTheme="minorHAnsi" w:hAnsiTheme="minorHAnsi" w:cstheme="minorHAnsi"/>
        </w:rPr>
        <w:endnoteReference w:id="36"/>
      </w:r>
      <w:r w:rsidRPr="006D77E4">
        <w:rPr>
          <w:rFonts w:asciiTheme="minorHAnsi" w:hAnsiTheme="minorHAnsi" w:cstheme="minorHAnsi"/>
        </w:rPr>
        <w:t>, and barriers remain. For example, PSVAR regulations only apply to buses which can carry 22 or more passengers. Additionally, they rely on a ‘standard’ size wheelchair to determine the design of bus interiors which has not increased to reflect modern mobility aid sizes. </w:t>
      </w:r>
    </w:p>
    <w:p w14:paraId="0D987656" w14:textId="0B8B5414" w:rsidR="00D75F17" w:rsidRPr="006D77E4" w:rsidRDefault="00D75F17" w:rsidP="00D75F17">
      <w:pPr>
        <w:spacing w:after="0" w:line="240" w:lineRule="auto"/>
        <w:rPr>
          <w:rFonts w:asciiTheme="minorHAnsi" w:hAnsiTheme="minorHAnsi" w:cstheme="minorHAnsi"/>
        </w:rPr>
      </w:pPr>
    </w:p>
    <w:p w14:paraId="2D008A99" w14:textId="25B3BBC7" w:rsidR="00D75F17" w:rsidRPr="006D77E4" w:rsidRDefault="00D75F17" w:rsidP="00D75F17">
      <w:pPr>
        <w:spacing w:after="0" w:line="240" w:lineRule="auto"/>
        <w:rPr>
          <w:rFonts w:asciiTheme="minorHAnsi" w:hAnsiTheme="minorHAnsi" w:cstheme="minorHAnsi"/>
        </w:rPr>
      </w:pPr>
      <w:r w:rsidRPr="006D77E4">
        <w:rPr>
          <w:rFonts w:asciiTheme="minorHAnsi" w:hAnsiTheme="minorHAnsi" w:cstheme="minorHAnsi"/>
        </w:rPr>
        <w:t>The 2017 Bus Services Act allows Government to require local operators to provide key information to disabled passengers in accessible formats</w:t>
      </w:r>
      <w:r w:rsidR="00D47F97" w:rsidRPr="006D77E4">
        <w:rPr>
          <w:rStyle w:val="EndnoteReference"/>
          <w:rFonts w:asciiTheme="minorHAnsi" w:hAnsiTheme="minorHAnsi" w:cstheme="minorHAnsi"/>
        </w:rPr>
        <w:endnoteReference w:id="37"/>
      </w:r>
      <w:r w:rsidRPr="006D77E4">
        <w:rPr>
          <w:rFonts w:asciiTheme="minorHAnsi" w:hAnsiTheme="minorHAnsi" w:cstheme="minorHAnsi"/>
        </w:rPr>
        <w:t>. In 2023 those powers were used to introduce rules requiring local bus and coach services to provide audio-visual information on the route and direction, upcoming stops, and details of diversions</w:t>
      </w:r>
      <w:r w:rsidR="002F6A4F" w:rsidRPr="006D77E4">
        <w:rPr>
          <w:rStyle w:val="EndnoteReference"/>
          <w:rFonts w:asciiTheme="minorHAnsi" w:hAnsiTheme="minorHAnsi" w:cstheme="minorHAnsi"/>
        </w:rPr>
        <w:endnoteReference w:id="38"/>
      </w:r>
      <w:r w:rsidRPr="006D77E4">
        <w:rPr>
          <w:rFonts w:asciiTheme="minorHAnsi" w:hAnsiTheme="minorHAnsi" w:cstheme="minorHAnsi"/>
        </w:rPr>
        <w:t>. However, services have until October 2026 before they must do this. </w:t>
      </w:r>
    </w:p>
    <w:p w14:paraId="08D1E2C2" w14:textId="09010714" w:rsidR="00D75F17" w:rsidRPr="006D77E4" w:rsidRDefault="00D75F17" w:rsidP="00D75F17">
      <w:pPr>
        <w:spacing w:after="0" w:line="240" w:lineRule="auto"/>
        <w:rPr>
          <w:rFonts w:asciiTheme="minorHAnsi" w:hAnsiTheme="minorHAnsi" w:cstheme="minorHAnsi"/>
        </w:rPr>
      </w:pPr>
    </w:p>
    <w:p w14:paraId="76F4D16A" w14:textId="5BAB55E7" w:rsidR="00D75F17" w:rsidRPr="006D77E4" w:rsidRDefault="00D75F17" w:rsidP="00D75F17">
      <w:pPr>
        <w:spacing w:after="0" w:line="240" w:lineRule="auto"/>
        <w:rPr>
          <w:rFonts w:asciiTheme="minorHAnsi" w:hAnsiTheme="minorHAnsi" w:cstheme="minorHAnsi"/>
        </w:rPr>
      </w:pPr>
      <w:r w:rsidRPr="006D77E4">
        <w:rPr>
          <w:rFonts w:asciiTheme="minorHAnsi" w:hAnsiTheme="minorHAnsi" w:cstheme="minorHAnsi"/>
        </w:rPr>
        <w:t>Legislation requiring drivers to be trained in disability awareness came was introduced in March 2018</w:t>
      </w:r>
      <w:r w:rsidR="008C7183" w:rsidRPr="006D77E4">
        <w:rPr>
          <w:rStyle w:val="EndnoteReference"/>
          <w:rFonts w:asciiTheme="minorHAnsi" w:hAnsiTheme="minorHAnsi" w:cstheme="minorHAnsi"/>
        </w:rPr>
        <w:endnoteReference w:id="39"/>
      </w:r>
      <w:r w:rsidRPr="006D77E4">
        <w:rPr>
          <w:rFonts w:asciiTheme="minorHAnsi" w:hAnsiTheme="minorHAnsi" w:cstheme="minorHAnsi"/>
        </w:rPr>
        <w:t>. Department for Transport data shows 99% of bus operators required drivers to take this training</w:t>
      </w:r>
      <w:r w:rsidR="00C837ED" w:rsidRPr="006D77E4">
        <w:rPr>
          <w:rStyle w:val="EndnoteReference"/>
          <w:rFonts w:asciiTheme="minorHAnsi" w:hAnsiTheme="minorHAnsi" w:cstheme="minorHAnsi"/>
        </w:rPr>
        <w:endnoteReference w:id="40"/>
      </w:r>
      <w:r w:rsidRPr="006D77E4">
        <w:rPr>
          <w:rFonts w:asciiTheme="minorHAnsi" w:hAnsiTheme="minorHAnsi" w:cstheme="minorHAnsi"/>
        </w:rPr>
        <w:t>, yet an audit from Bus Users UK found only 89% of drivers reported having been trained</w:t>
      </w:r>
      <w:r w:rsidR="004432D5" w:rsidRPr="006D77E4">
        <w:rPr>
          <w:rStyle w:val="EndnoteReference"/>
          <w:rFonts w:asciiTheme="minorHAnsi" w:hAnsiTheme="minorHAnsi" w:cstheme="minorHAnsi"/>
        </w:rPr>
        <w:endnoteReference w:id="41"/>
      </w:r>
      <w:r w:rsidRPr="006D77E4">
        <w:rPr>
          <w:rFonts w:asciiTheme="minorHAnsi" w:hAnsiTheme="minorHAnsi" w:cstheme="minorHAnsi"/>
        </w:rPr>
        <w:t>. There is no data on the quality or effectiveness of said training. </w:t>
      </w:r>
    </w:p>
    <w:p w14:paraId="2912BE67" w14:textId="086D7302" w:rsidR="00D75F17" w:rsidRPr="006D77E4" w:rsidRDefault="00D75F17" w:rsidP="00D75F17">
      <w:pPr>
        <w:spacing w:after="0" w:line="240" w:lineRule="auto"/>
        <w:rPr>
          <w:rFonts w:asciiTheme="minorHAnsi" w:hAnsiTheme="minorHAnsi" w:cstheme="minorHAnsi"/>
        </w:rPr>
      </w:pPr>
    </w:p>
    <w:p w14:paraId="4F1F48AA" w14:textId="529D70B9" w:rsidR="00D75F17" w:rsidRPr="006D77E4" w:rsidRDefault="00D75F17" w:rsidP="00D75F17">
      <w:pPr>
        <w:spacing w:after="0" w:line="240" w:lineRule="auto"/>
        <w:rPr>
          <w:rFonts w:asciiTheme="minorHAnsi" w:hAnsiTheme="minorHAnsi" w:cstheme="minorHAnsi"/>
        </w:rPr>
      </w:pPr>
      <w:r w:rsidRPr="006D77E4">
        <w:rPr>
          <w:rFonts w:asciiTheme="minorHAnsi" w:hAnsiTheme="minorHAnsi" w:cstheme="minorHAnsi"/>
        </w:rPr>
        <w:lastRenderedPageBreak/>
        <w:t xml:space="preserve">Something that has been an enduring issue for disabled people using buses is conflicts around the priority space, for example, what a driver should do if a wheelchair user wishes to board but the space is occupied by a buggy. In 2017 Doug Paulley took his case on this issue against the bus operator FirstGroup to the Supreme Court, citing the Equality Act (2010)’s principle that service providers must make “reasonable adjustments” for disabled service users. The Supreme Court ruled that FirstGroup had failed to make sufficient adjustments for the needs of disabled </w:t>
      </w:r>
      <w:proofErr w:type="gramStart"/>
      <w:r w:rsidRPr="006D77E4">
        <w:rPr>
          <w:rFonts w:asciiTheme="minorHAnsi" w:hAnsiTheme="minorHAnsi" w:cstheme="minorHAnsi"/>
        </w:rPr>
        <w:t>passengers, and</w:t>
      </w:r>
      <w:proofErr w:type="gramEnd"/>
      <w:r w:rsidRPr="006D77E4">
        <w:rPr>
          <w:rFonts w:asciiTheme="minorHAnsi" w:hAnsiTheme="minorHAnsi" w:cstheme="minorHAnsi"/>
        </w:rPr>
        <w:t xml:space="preserve"> set a legal precedent requiring operator’s to adopt a policy of wheelchair users taking priority in the space. In practice this should look like drivers asking the passenger in the space to move, and if they don’t, to ask them again more insistently</w:t>
      </w:r>
      <w:r w:rsidR="00412F46" w:rsidRPr="006D77E4">
        <w:rPr>
          <w:rStyle w:val="EndnoteReference"/>
          <w:rFonts w:asciiTheme="minorHAnsi" w:hAnsiTheme="minorHAnsi" w:cstheme="minorHAnsi"/>
        </w:rPr>
        <w:endnoteReference w:id="42"/>
      </w:r>
      <w:r w:rsidRPr="006D77E4">
        <w:rPr>
          <w:rFonts w:asciiTheme="minorHAnsi" w:hAnsiTheme="minorHAnsi" w:cstheme="minorHAnsi"/>
        </w:rPr>
        <w:t>.</w:t>
      </w:r>
    </w:p>
    <w:p w14:paraId="4873EDAE" w14:textId="7F1B2063" w:rsidR="0939CB5D" w:rsidRPr="006D77E4" w:rsidRDefault="0939CB5D" w:rsidP="00DB6328">
      <w:pPr>
        <w:spacing w:after="0" w:line="240" w:lineRule="auto"/>
        <w:rPr>
          <w:rFonts w:asciiTheme="minorHAnsi" w:hAnsiTheme="minorHAnsi" w:cstheme="minorHAnsi"/>
        </w:rPr>
      </w:pPr>
    </w:p>
    <w:p w14:paraId="74553054" w14:textId="77777777" w:rsidR="00615001" w:rsidRPr="006D77E4" w:rsidRDefault="00615001" w:rsidP="00DB6328">
      <w:pPr>
        <w:spacing w:after="0" w:line="240" w:lineRule="auto"/>
        <w:rPr>
          <w:rFonts w:asciiTheme="minorHAnsi" w:hAnsiTheme="minorHAnsi" w:cstheme="minorHAnsi"/>
        </w:rPr>
      </w:pPr>
    </w:p>
    <w:p w14:paraId="1C823868" w14:textId="4B3FEE08" w:rsidR="01F7676A" w:rsidRPr="006D77E4" w:rsidRDefault="01F7676A" w:rsidP="00226658">
      <w:pPr>
        <w:pStyle w:val="Heading4"/>
        <w:rPr>
          <w:rFonts w:asciiTheme="minorHAnsi" w:hAnsiTheme="minorHAnsi" w:cstheme="minorHAnsi"/>
        </w:rPr>
      </w:pPr>
      <w:r w:rsidRPr="006D77E4">
        <w:rPr>
          <w:rFonts w:asciiTheme="minorHAnsi" w:hAnsiTheme="minorHAnsi" w:cstheme="minorHAnsi"/>
        </w:rPr>
        <w:t>Experience</w:t>
      </w:r>
    </w:p>
    <w:p w14:paraId="0C9C6285" w14:textId="6FBCE767" w:rsidR="00223B71" w:rsidRPr="006D77E4" w:rsidRDefault="00223B71" w:rsidP="00DB6328">
      <w:pPr>
        <w:spacing w:after="0" w:line="240" w:lineRule="auto"/>
        <w:rPr>
          <w:rFonts w:asciiTheme="minorHAnsi" w:hAnsiTheme="minorHAnsi" w:cstheme="minorHAnsi"/>
        </w:rPr>
      </w:pPr>
      <w:r w:rsidRPr="006D77E4">
        <w:rPr>
          <w:rStyle w:val="normaltextrun"/>
          <w:rFonts w:asciiTheme="minorHAnsi" w:hAnsiTheme="minorHAnsi" w:cstheme="minorHAnsi"/>
          <w:color w:val="000000"/>
          <w:shd w:val="clear" w:color="auto" w:fill="FFFFFF"/>
        </w:rPr>
        <w:t xml:space="preserve">Despite progress made, and the many trips we make by bus, travelling by this mode continues to present challenges. Our research shows that on average, disabled people rate their experience of using buses at 1.68 out of 3. </w:t>
      </w:r>
      <w:r w:rsidR="00A65903" w:rsidRPr="006D77E4">
        <w:rPr>
          <w:rStyle w:val="normaltextrun"/>
          <w:rFonts w:asciiTheme="minorHAnsi" w:hAnsiTheme="minorHAnsi" w:cstheme="minorHAnsi"/>
          <w:color w:val="000000"/>
          <w:shd w:val="clear" w:color="auto" w:fill="FFFFFF"/>
        </w:rPr>
        <w:t>52%</w:t>
      </w:r>
      <w:r w:rsidRPr="006D77E4">
        <w:rPr>
          <w:rStyle w:val="normaltextrun"/>
          <w:rFonts w:asciiTheme="minorHAnsi" w:hAnsiTheme="minorHAnsi" w:cstheme="minorHAnsi"/>
          <w:color w:val="000000"/>
          <w:shd w:val="clear" w:color="auto" w:fill="FFFFFF"/>
        </w:rPr>
        <w:t xml:space="preserve"> said that they can use the bus with some issues, while 13% said they could not use it at all.</w:t>
      </w:r>
    </w:p>
    <w:p w14:paraId="36C5D4B9" w14:textId="77777777" w:rsidR="00E853FB" w:rsidRPr="006D77E4" w:rsidRDefault="00E853FB" w:rsidP="00DB6328">
      <w:pPr>
        <w:spacing w:after="0" w:line="240" w:lineRule="auto"/>
        <w:rPr>
          <w:rFonts w:asciiTheme="minorHAnsi" w:hAnsiTheme="minorHAnsi" w:cstheme="minorHAnsi"/>
        </w:rPr>
      </w:pPr>
    </w:p>
    <w:p w14:paraId="548AA542" w14:textId="2DC2B160" w:rsidR="00B669EB" w:rsidRPr="006D77E4" w:rsidRDefault="00B669EB" w:rsidP="00DB6328">
      <w:pPr>
        <w:spacing w:after="0" w:line="240" w:lineRule="auto"/>
        <w:rPr>
          <w:rFonts w:asciiTheme="minorHAnsi" w:hAnsiTheme="minorHAnsi" w:cstheme="minorHAnsi"/>
        </w:rPr>
      </w:pPr>
      <w:r w:rsidRPr="006D77E4">
        <w:rPr>
          <w:rFonts w:asciiTheme="minorHAnsi" w:hAnsiTheme="minorHAnsi" w:cstheme="minorHAnsi"/>
          <w:b/>
          <w:bCs/>
        </w:rPr>
        <w:t>Fig</w:t>
      </w:r>
      <w:r w:rsidR="00BC65FA" w:rsidRPr="006D77E4">
        <w:rPr>
          <w:rFonts w:asciiTheme="minorHAnsi" w:hAnsiTheme="minorHAnsi" w:cstheme="minorHAnsi"/>
          <w:b/>
          <w:bCs/>
        </w:rPr>
        <w:t>ure 4</w:t>
      </w:r>
      <w:r w:rsidR="000E0D0C" w:rsidRPr="006D77E4">
        <w:rPr>
          <w:rFonts w:asciiTheme="minorHAnsi" w:hAnsiTheme="minorHAnsi" w:cstheme="minorHAnsi"/>
          <w:b/>
          <w:bCs/>
        </w:rPr>
        <w:t>7</w:t>
      </w:r>
      <w:r w:rsidRPr="006D77E4">
        <w:rPr>
          <w:rFonts w:asciiTheme="minorHAnsi" w:hAnsiTheme="minorHAnsi" w:cstheme="minorHAnsi"/>
          <w:b/>
          <w:bCs/>
        </w:rPr>
        <w:t>: What is your experience of using the bus?</w:t>
      </w:r>
    </w:p>
    <w:p w14:paraId="7D7E2A9D" w14:textId="1AC043BD" w:rsidR="00B669EB" w:rsidRPr="006D77E4" w:rsidRDefault="00025D1E" w:rsidP="00DB6328">
      <w:pPr>
        <w:spacing w:after="0" w:line="240" w:lineRule="auto"/>
        <w:rPr>
          <w:rFonts w:asciiTheme="minorHAnsi" w:hAnsiTheme="minorHAnsi" w:cstheme="minorHAnsi"/>
        </w:rPr>
      </w:pPr>
      <w:r w:rsidRPr="006D77E4">
        <w:rPr>
          <w:rFonts w:asciiTheme="minorHAnsi" w:hAnsiTheme="minorHAnsi" w:cstheme="minorHAnsi"/>
          <w:noProof/>
        </w:rPr>
        <w:drawing>
          <wp:inline distT="0" distB="0" distL="0" distR="0" wp14:anchorId="5CF363E1" wp14:editId="0BF9280D">
            <wp:extent cx="6324600" cy="2074333"/>
            <wp:effectExtent l="0" t="0" r="0" b="2540"/>
            <wp:docPr id="1759508256" name="Chart 1" descr="A stacked bar chart showing the percentage of respondents answering what their experience of using the bus is. 13% reported they cannot use it at all. 16% reported they can use it, but with extreme difficulty. 52% reported they can use it, but with some issue. And 13% reported they use the bus easily, with confidence and ease. 5% of respondents answered the question was not applicable as it was either not available in their area, or they have no reason/desire to use it.  ">
              <a:extLst xmlns:a="http://schemas.openxmlformats.org/drawingml/2006/main">
                <a:ext uri="{FF2B5EF4-FFF2-40B4-BE49-F238E27FC236}">
                  <a16:creationId xmlns:a16="http://schemas.microsoft.com/office/drawing/2014/main" id="{1338071C-6160-0437-548E-42ED455138C5}"/>
                </a:ext>
                <a:ext uri="{147F2762-F138-4A5C-976F-8EAC2B608ADB}">
                  <a16:predDERef xmlns:a16="http://schemas.microsoft.com/office/drawing/2014/main" pred="{1B61FEEE-7311-66EB-8986-BE3FC70C32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64C3EE5C" w14:textId="77777777" w:rsidR="00B669EB" w:rsidRPr="006D77E4" w:rsidRDefault="00B669EB" w:rsidP="00DB6328">
      <w:pPr>
        <w:spacing w:after="0" w:line="240" w:lineRule="auto"/>
        <w:rPr>
          <w:rFonts w:asciiTheme="minorHAnsi" w:hAnsiTheme="minorHAnsi" w:cstheme="minorHAnsi"/>
        </w:rPr>
      </w:pPr>
    </w:p>
    <w:p w14:paraId="6ED126F2" w14:textId="6C35BDEC" w:rsidR="01F7676A" w:rsidRPr="006D77E4" w:rsidRDefault="01F7676A" w:rsidP="00DB6328">
      <w:pPr>
        <w:spacing w:after="0" w:line="240" w:lineRule="auto"/>
        <w:rPr>
          <w:rFonts w:asciiTheme="minorHAnsi" w:hAnsiTheme="minorHAnsi" w:cstheme="minorHAnsi"/>
        </w:rPr>
      </w:pPr>
      <w:r w:rsidRPr="006D77E4">
        <w:rPr>
          <w:rFonts w:asciiTheme="minorHAnsi" w:hAnsiTheme="minorHAnsi" w:cstheme="minorHAnsi"/>
        </w:rPr>
        <w:t>The region participants lived in significantly influenced their ratings. Participants in London gave the highest rating (1.83), while participants in the East Midlands gave a markedly lower rating than most other areas (1.11).</w:t>
      </w:r>
    </w:p>
    <w:p w14:paraId="3F9FCC92" w14:textId="77777777" w:rsidR="00744DAD" w:rsidRPr="006D77E4" w:rsidRDefault="00744DAD" w:rsidP="00DB6328">
      <w:pPr>
        <w:spacing w:after="0" w:line="240" w:lineRule="auto"/>
        <w:rPr>
          <w:rFonts w:asciiTheme="minorHAnsi" w:hAnsiTheme="minorHAnsi" w:cstheme="minorHAnsi"/>
        </w:rPr>
      </w:pPr>
    </w:p>
    <w:p w14:paraId="7B6DA0D6" w14:textId="77777777" w:rsidR="00EA1336" w:rsidRPr="006D77E4" w:rsidRDefault="00EA1336">
      <w:pPr>
        <w:rPr>
          <w:rFonts w:asciiTheme="minorHAnsi" w:hAnsiTheme="minorHAnsi" w:cstheme="minorHAnsi"/>
          <w:b/>
          <w:bCs/>
        </w:rPr>
      </w:pPr>
      <w:r w:rsidRPr="006D77E4">
        <w:rPr>
          <w:rFonts w:asciiTheme="minorHAnsi" w:hAnsiTheme="minorHAnsi" w:cstheme="minorHAnsi"/>
          <w:b/>
          <w:bCs/>
        </w:rPr>
        <w:br w:type="page"/>
      </w:r>
    </w:p>
    <w:p w14:paraId="22784D75" w14:textId="3F00E491" w:rsidR="00F965D7" w:rsidRPr="006D77E4" w:rsidRDefault="00F965D7" w:rsidP="00DB6328">
      <w:pPr>
        <w:spacing w:after="0" w:line="240" w:lineRule="auto"/>
        <w:rPr>
          <w:rFonts w:asciiTheme="minorHAnsi" w:hAnsiTheme="minorHAnsi" w:cstheme="minorHAnsi"/>
          <w:b/>
          <w:bCs/>
        </w:rPr>
      </w:pPr>
      <w:r w:rsidRPr="006D77E4">
        <w:rPr>
          <w:rFonts w:asciiTheme="minorHAnsi" w:hAnsiTheme="minorHAnsi" w:cstheme="minorHAnsi"/>
          <w:b/>
          <w:bCs/>
        </w:rPr>
        <w:lastRenderedPageBreak/>
        <w:t xml:space="preserve">Figure </w:t>
      </w:r>
      <w:r w:rsidR="00BC65FA" w:rsidRPr="006D77E4">
        <w:rPr>
          <w:rFonts w:asciiTheme="minorHAnsi" w:hAnsiTheme="minorHAnsi" w:cstheme="minorHAnsi"/>
          <w:b/>
          <w:bCs/>
        </w:rPr>
        <w:t>4</w:t>
      </w:r>
      <w:r w:rsidR="000E0D0C" w:rsidRPr="006D77E4">
        <w:rPr>
          <w:rFonts w:asciiTheme="minorHAnsi" w:hAnsiTheme="minorHAnsi" w:cstheme="minorHAnsi"/>
          <w:b/>
          <w:bCs/>
        </w:rPr>
        <w:t>8</w:t>
      </w:r>
      <w:r w:rsidRPr="006D77E4">
        <w:rPr>
          <w:rFonts w:asciiTheme="minorHAnsi" w:hAnsiTheme="minorHAnsi" w:cstheme="minorHAnsi"/>
          <w:b/>
          <w:bCs/>
        </w:rPr>
        <w:t>: Mean experience rating of the bus by region</w:t>
      </w:r>
    </w:p>
    <w:p w14:paraId="3ED4BA6C" w14:textId="2C30BA0D" w:rsidR="00744DAD" w:rsidRPr="006D77E4" w:rsidRDefault="00744DAD" w:rsidP="00DB6328">
      <w:pPr>
        <w:spacing w:after="0" w:line="240" w:lineRule="auto"/>
        <w:rPr>
          <w:rFonts w:asciiTheme="minorHAnsi" w:hAnsiTheme="minorHAnsi" w:cstheme="minorHAnsi"/>
        </w:rPr>
      </w:pPr>
      <w:r w:rsidRPr="006D77E4">
        <w:rPr>
          <w:rFonts w:asciiTheme="minorHAnsi" w:hAnsiTheme="minorHAnsi" w:cstheme="minorHAnsi"/>
          <w:noProof/>
        </w:rPr>
        <w:drawing>
          <wp:inline distT="0" distB="0" distL="0" distR="0" wp14:anchorId="645E61DB" wp14:editId="6C63AA9F">
            <wp:extent cx="3107690" cy="2830286"/>
            <wp:effectExtent l="0" t="0" r="16510" b="8255"/>
            <wp:docPr id="122745546" name="Chart 1" descr="A line graph showing respondents’ mean experience rating of the bus by region. The rating is out of three. East Midlands has a rating of 1.11. West Midlands has a rating of 1.52. The North East has a rating of 1.55. Yorkshire and the Humber has a rating of 1.58. The South West has a rating of 1.61. The North West has a rating of 1.62. The South East has a rating of 1.64. The East of England has a rating of 1.80. London has a rating of 1.83. ">
              <a:extLst xmlns:a="http://schemas.openxmlformats.org/drawingml/2006/main">
                <a:ext uri="{FF2B5EF4-FFF2-40B4-BE49-F238E27FC236}">
                  <a16:creationId xmlns:a16="http://schemas.microsoft.com/office/drawing/2014/main" id="{189E6649-81F1-4043-D2BA-92BEE8F07A27}"/>
                </a:ext>
                <a:ext uri="{147F2762-F138-4A5C-976F-8EAC2B608ADB}">
                  <a16:predDERef xmlns:a16="http://schemas.microsoft.com/office/drawing/2014/main" pred="{5127A53A-5326-318C-EBB6-0D4EDE33ED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3AE2889C" w14:textId="77777777" w:rsidR="00E853FB" w:rsidRPr="006D77E4" w:rsidRDefault="00E853FB" w:rsidP="00DB6328">
      <w:pPr>
        <w:spacing w:after="0" w:line="240" w:lineRule="auto"/>
        <w:rPr>
          <w:rFonts w:asciiTheme="minorHAnsi" w:hAnsiTheme="minorHAnsi" w:cstheme="minorHAnsi"/>
        </w:rPr>
      </w:pPr>
    </w:p>
    <w:p w14:paraId="7B390968" w14:textId="4749D733" w:rsidR="01F7676A" w:rsidRPr="006D77E4" w:rsidRDefault="01F7676A" w:rsidP="00DB6328">
      <w:pPr>
        <w:spacing w:after="0" w:line="240" w:lineRule="auto"/>
        <w:rPr>
          <w:rFonts w:asciiTheme="minorHAnsi" w:hAnsiTheme="minorHAnsi" w:cstheme="minorHAnsi"/>
        </w:rPr>
      </w:pPr>
      <w:r w:rsidRPr="006D77E4">
        <w:rPr>
          <w:rFonts w:asciiTheme="minorHAnsi" w:hAnsiTheme="minorHAnsi" w:cstheme="minorHAnsi"/>
        </w:rPr>
        <w:t>Impairment type was also a factor that affected disabled people’s experience of the bus. Groups that gave a lower rating were participants with mobility impairments (1.54 compared to 1.95 without) and those with chronic illness (1.45 compared to 1.84 without). Participants who were Deaf on the other hand gave a higher rating than those who weren’t (1.88 compared with 1.64).</w:t>
      </w:r>
    </w:p>
    <w:p w14:paraId="66AEA127" w14:textId="77777777" w:rsidR="00744DAD" w:rsidRPr="006D77E4" w:rsidRDefault="00744DAD" w:rsidP="00DB6328">
      <w:pPr>
        <w:spacing w:after="0" w:line="240" w:lineRule="auto"/>
        <w:rPr>
          <w:rFonts w:asciiTheme="minorHAnsi" w:hAnsiTheme="minorHAnsi" w:cstheme="minorHAnsi"/>
        </w:rPr>
      </w:pPr>
    </w:p>
    <w:p w14:paraId="667320E6" w14:textId="4328D3C9" w:rsidR="00744DAD" w:rsidRPr="006D77E4" w:rsidRDefault="00F965D7" w:rsidP="18060B19">
      <w:pPr>
        <w:spacing w:after="0" w:line="240" w:lineRule="auto"/>
        <w:rPr>
          <w:rFonts w:asciiTheme="minorHAnsi" w:hAnsiTheme="minorHAnsi" w:cstheme="minorHAnsi"/>
          <w:sz w:val="22"/>
          <w:szCs w:val="22"/>
        </w:rPr>
      </w:pPr>
      <w:r w:rsidRPr="006D77E4">
        <w:rPr>
          <w:rFonts w:asciiTheme="minorHAnsi" w:hAnsiTheme="minorHAnsi" w:cstheme="minorHAnsi"/>
          <w:b/>
          <w:bCs/>
        </w:rPr>
        <w:t xml:space="preserve">Figure </w:t>
      </w:r>
      <w:r w:rsidR="00BC65FA" w:rsidRPr="006D77E4">
        <w:rPr>
          <w:rFonts w:asciiTheme="minorHAnsi" w:hAnsiTheme="minorHAnsi" w:cstheme="minorHAnsi"/>
          <w:b/>
          <w:bCs/>
        </w:rPr>
        <w:t>4</w:t>
      </w:r>
      <w:r w:rsidR="000E0D0C" w:rsidRPr="006D77E4">
        <w:rPr>
          <w:rFonts w:asciiTheme="minorHAnsi" w:hAnsiTheme="minorHAnsi" w:cstheme="minorHAnsi"/>
          <w:b/>
          <w:bCs/>
        </w:rPr>
        <w:t>9</w:t>
      </w:r>
      <w:r w:rsidRPr="006D77E4">
        <w:rPr>
          <w:rFonts w:asciiTheme="minorHAnsi" w:hAnsiTheme="minorHAnsi" w:cstheme="minorHAnsi"/>
          <w:b/>
          <w:bCs/>
        </w:rPr>
        <w:t>: Mean experience rating of the bus by impairment</w:t>
      </w:r>
      <w:r w:rsidR="00CA4F00" w:rsidRPr="006D77E4">
        <w:rPr>
          <w:rFonts w:asciiTheme="minorHAnsi" w:hAnsiTheme="minorHAnsi" w:cstheme="minorHAnsi"/>
          <w:noProof/>
        </w:rPr>
        <w:drawing>
          <wp:inline distT="0" distB="0" distL="0" distR="0" wp14:anchorId="21DE58AE" wp14:editId="5AB4CB91">
            <wp:extent cx="3124200" cy="3760470"/>
            <wp:effectExtent l="0" t="0" r="0" b="11430"/>
            <wp:docPr id="573090513" name="Chart 1" descr="A line graph, showing respondents meeting experience rating of the bus by impairment. Those with a chronic illness had a rating of 1.45 which was the lowest of all the impairments. Those who are Deaf or hard of hearing had the highest experience rating of 1.88.">
              <a:extLst xmlns:a="http://schemas.openxmlformats.org/drawingml/2006/main">
                <a:ext uri="{FF2B5EF4-FFF2-40B4-BE49-F238E27FC236}">
                  <a16:creationId xmlns:a16="http://schemas.microsoft.com/office/drawing/2014/main" id="{D2F8527E-EA67-03CB-1D05-EBE400559FCF}"/>
                </a:ext>
                <a:ext uri="{147F2762-F138-4A5C-976F-8EAC2B608ADB}">
                  <a16:predDERef xmlns:a16="http://schemas.microsoft.com/office/drawing/2014/main" pred="{1338071C-6160-0437-548E-42ED455138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00E53ED4" w:rsidRPr="006D77E4">
        <w:rPr>
          <w:rFonts w:asciiTheme="minorHAnsi" w:hAnsiTheme="minorHAnsi" w:cstheme="minorHAnsi"/>
        </w:rPr>
        <w:br/>
      </w:r>
      <w:r w:rsidR="00E53ED4" w:rsidRPr="006D77E4">
        <w:rPr>
          <w:rFonts w:asciiTheme="minorHAnsi" w:hAnsiTheme="minorHAnsi" w:cstheme="minorHAnsi"/>
          <w:sz w:val="22"/>
          <w:szCs w:val="22"/>
        </w:rPr>
        <w:lastRenderedPageBreak/>
        <w:t>Note: * is used to denote statistical significance, which indicates that the difference in mean ratings between participants with and without the impairment did not occur due to chance.</w:t>
      </w:r>
    </w:p>
    <w:p w14:paraId="5FA2055F" w14:textId="77777777" w:rsidR="00E53ED4" w:rsidRPr="006D77E4" w:rsidRDefault="00E53ED4" w:rsidP="00DB6328">
      <w:pPr>
        <w:spacing w:after="0" w:line="240" w:lineRule="auto"/>
        <w:rPr>
          <w:rFonts w:asciiTheme="minorHAnsi" w:hAnsiTheme="minorHAnsi" w:cstheme="minorHAnsi"/>
        </w:rPr>
      </w:pPr>
    </w:p>
    <w:p w14:paraId="796C6430" w14:textId="5EC43D7A" w:rsidR="01F7676A" w:rsidRPr="006D77E4" w:rsidRDefault="01F7676A" w:rsidP="00226658">
      <w:pPr>
        <w:pStyle w:val="Heading4"/>
        <w:rPr>
          <w:rFonts w:asciiTheme="minorHAnsi" w:hAnsiTheme="minorHAnsi" w:cstheme="minorHAnsi"/>
        </w:rPr>
      </w:pPr>
      <w:r w:rsidRPr="006D77E4">
        <w:rPr>
          <w:rFonts w:asciiTheme="minorHAnsi" w:hAnsiTheme="minorHAnsi" w:cstheme="minorHAnsi"/>
        </w:rPr>
        <w:t xml:space="preserve">What works </w:t>
      </w:r>
      <w:proofErr w:type="gramStart"/>
      <w:r w:rsidRPr="006D77E4">
        <w:rPr>
          <w:rFonts w:asciiTheme="minorHAnsi" w:hAnsiTheme="minorHAnsi" w:cstheme="minorHAnsi"/>
        </w:rPr>
        <w:t>well</w:t>
      </w:r>
      <w:proofErr w:type="gramEnd"/>
    </w:p>
    <w:p w14:paraId="3FD40435" w14:textId="3DB377C5" w:rsidR="01F7676A" w:rsidRPr="006D77E4" w:rsidRDefault="01F7676A" w:rsidP="00DB6328">
      <w:pPr>
        <w:spacing w:after="0" w:line="240" w:lineRule="auto"/>
        <w:rPr>
          <w:rFonts w:asciiTheme="minorHAnsi" w:hAnsiTheme="minorHAnsi" w:cstheme="minorHAnsi"/>
        </w:rPr>
      </w:pPr>
      <w:r w:rsidRPr="006D77E4">
        <w:rPr>
          <w:rFonts w:asciiTheme="minorHAnsi" w:hAnsiTheme="minorHAnsi" w:cstheme="minorHAnsi"/>
        </w:rPr>
        <w:t>The benefits people wrote about most frequently were to do with physical access, with step-free access taking the top spot (</w:t>
      </w:r>
      <w:r w:rsidR="2A3BA192" w:rsidRPr="006D77E4">
        <w:rPr>
          <w:rFonts w:asciiTheme="minorHAnsi" w:hAnsiTheme="minorHAnsi" w:cstheme="minorHAnsi"/>
        </w:rPr>
        <w:t>19%</w:t>
      </w:r>
      <w:r w:rsidR="67F85B3E" w:rsidRPr="006D77E4">
        <w:rPr>
          <w:rFonts w:asciiTheme="minorHAnsi" w:hAnsiTheme="minorHAnsi" w:cstheme="minorHAnsi"/>
        </w:rPr>
        <w:t>).</w:t>
      </w:r>
      <w:r w:rsidRPr="006D77E4">
        <w:rPr>
          <w:rFonts w:asciiTheme="minorHAnsi" w:hAnsiTheme="minorHAnsi" w:cstheme="minorHAnsi"/>
        </w:rPr>
        <w:t xml:space="preserve"> Buses with mechanically deployed ramps that could crouch to the kerb were spoken about especially positively. </w:t>
      </w:r>
    </w:p>
    <w:p w14:paraId="46675896" w14:textId="77777777" w:rsidR="00E853FB" w:rsidRPr="006D77E4" w:rsidRDefault="00E853FB" w:rsidP="00DB6328">
      <w:pPr>
        <w:spacing w:after="0" w:line="240" w:lineRule="auto"/>
        <w:rPr>
          <w:rFonts w:asciiTheme="minorHAnsi" w:hAnsiTheme="minorHAnsi" w:cstheme="minorHAnsi"/>
        </w:rPr>
      </w:pPr>
    </w:p>
    <w:p w14:paraId="177C7E9B" w14:textId="402F5020" w:rsidR="01F7676A" w:rsidRPr="006D77E4" w:rsidRDefault="01F7676A" w:rsidP="00DB6328">
      <w:pPr>
        <w:spacing w:after="0" w:line="240" w:lineRule="auto"/>
        <w:rPr>
          <w:rFonts w:asciiTheme="minorHAnsi" w:hAnsiTheme="minorHAnsi" w:cstheme="minorHAnsi"/>
        </w:rPr>
      </w:pPr>
      <w:r w:rsidRPr="006D77E4">
        <w:rPr>
          <w:rFonts w:asciiTheme="minorHAnsi" w:hAnsiTheme="minorHAnsi" w:cstheme="minorHAnsi"/>
        </w:rPr>
        <w:t>9% also said the bus works well when there is enough space for their wheelchair or mobility aid, and a further 11% said that they found it easy to get a seat. Respondents said that not only was it important to have plenty of priority seating, but for these to be vacated by nondisabled people when needed.</w:t>
      </w:r>
    </w:p>
    <w:p w14:paraId="705DCC3B" w14:textId="77777777" w:rsidR="00E853FB" w:rsidRPr="006D77E4" w:rsidRDefault="00E853FB" w:rsidP="00DB6328">
      <w:pPr>
        <w:spacing w:after="0" w:line="240" w:lineRule="auto"/>
        <w:rPr>
          <w:rFonts w:asciiTheme="minorHAnsi" w:hAnsiTheme="minorHAnsi" w:cstheme="minorHAnsi"/>
        </w:rPr>
      </w:pPr>
    </w:p>
    <w:p w14:paraId="0D11CFAD" w14:textId="15EA979C" w:rsidR="01F7676A" w:rsidRPr="006D77E4" w:rsidRDefault="01F7676A" w:rsidP="00DB6328">
      <w:pPr>
        <w:spacing w:after="0" w:line="240" w:lineRule="auto"/>
        <w:rPr>
          <w:rFonts w:asciiTheme="minorHAnsi" w:hAnsiTheme="minorHAnsi" w:cstheme="minorHAnsi"/>
        </w:rPr>
      </w:pPr>
      <w:r w:rsidRPr="006D77E4">
        <w:rPr>
          <w:rFonts w:asciiTheme="minorHAnsi" w:hAnsiTheme="minorHAnsi" w:cstheme="minorHAnsi"/>
        </w:rPr>
        <w:t xml:space="preserve">7% said that audio-visual announcements on buses made them accessible, but these mentions were often caveated with phrases like “when/if it works”, suggesting this vital feature can be unreliable. </w:t>
      </w:r>
    </w:p>
    <w:p w14:paraId="59B60EA0" w14:textId="77777777" w:rsidR="00E853FB" w:rsidRPr="006D77E4" w:rsidRDefault="00E853FB" w:rsidP="00DB6328">
      <w:pPr>
        <w:spacing w:after="0" w:line="240" w:lineRule="auto"/>
        <w:rPr>
          <w:rFonts w:asciiTheme="minorHAnsi" w:hAnsiTheme="minorHAnsi" w:cstheme="minorHAnsi"/>
        </w:rPr>
      </w:pPr>
    </w:p>
    <w:p w14:paraId="25CC9098" w14:textId="371FE9D3" w:rsidR="01F7676A" w:rsidRPr="006D77E4" w:rsidRDefault="01F7676A" w:rsidP="00DB6328">
      <w:pPr>
        <w:spacing w:after="0" w:line="240" w:lineRule="auto"/>
        <w:rPr>
          <w:rFonts w:asciiTheme="minorHAnsi" w:hAnsiTheme="minorHAnsi" w:cstheme="minorHAnsi"/>
        </w:rPr>
      </w:pPr>
      <w:r w:rsidRPr="006D77E4">
        <w:rPr>
          <w:rFonts w:asciiTheme="minorHAnsi" w:hAnsiTheme="minorHAnsi" w:cstheme="minorHAnsi"/>
        </w:rPr>
        <w:t xml:space="preserve">The bus was also a convenient option for many disabled people. 18% of </w:t>
      </w:r>
      <w:r w:rsidR="00FD44D9" w:rsidRPr="006D77E4">
        <w:rPr>
          <w:rFonts w:asciiTheme="minorHAnsi" w:hAnsiTheme="minorHAnsi" w:cstheme="minorHAnsi"/>
        </w:rPr>
        <w:t>respondents</w:t>
      </w:r>
      <w:r w:rsidR="00D53656" w:rsidRPr="006D77E4">
        <w:rPr>
          <w:rFonts w:asciiTheme="minorHAnsi" w:hAnsiTheme="minorHAnsi" w:cstheme="minorHAnsi"/>
        </w:rPr>
        <w:t xml:space="preserve"> </w:t>
      </w:r>
      <w:r w:rsidRPr="006D77E4">
        <w:rPr>
          <w:rFonts w:asciiTheme="minorHAnsi" w:hAnsiTheme="minorHAnsi" w:cstheme="minorHAnsi"/>
        </w:rPr>
        <w:t xml:space="preserve">said that frequent bus services were a key </w:t>
      </w:r>
      <w:proofErr w:type="gramStart"/>
      <w:r w:rsidRPr="006D77E4">
        <w:rPr>
          <w:rFonts w:asciiTheme="minorHAnsi" w:hAnsiTheme="minorHAnsi" w:cstheme="minorHAnsi"/>
        </w:rPr>
        <w:t>benefit, and</w:t>
      </w:r>
      <w:proofErr w:type="gramEnd"/>
      <w:r w:rsidRPr="006D77E4">
        <w:rPr>
          <w:rFonts w:asciiTheme="minorHAnsi" w:hAnsiTheme="minorHAnsi" w:cstheme="minorHAnsi"/>
        </w:rPr>
        <w:t xml:space="preserve"> allowed them to make trips more spontaneously than with other modes. 10% said that they have a bus stop near to their home or their destination, which reduces the walking distance.</w:t>
      </w:r>
    </w:p>
    <w:p w14:paraId="382BA5EA" w14:textId="77777777" w:rsidR="00E853FB" w:rsidRPr="006D77E4" w:rsidRDefault="00E853FB" w:rsidP="00DB6328">
      <w:pPr>
        <w:spacing w:after="0" w:line="240" w:lineRule="auto"/>
        <w:rPr>
          <w:rFonts w:asciiTheme="minorHAnsi" w:hAnsiTheme="minorHAnsi" w:cstheme="minorHAnsi"/>
        </w:rPr>
      </w:pPr>
    </w:p>
    <w:p w14:paraId="586BC8ED" w14:textId="75F8B1B4" w:rsidR="01F7676A" w:rsidRPr="006D77E4" w:rsidRDefault="01F7676A" w:rsidP="00DB6328">
      <w:pPr>
        <w:spacing w:after="0" w:line="240" w:lineRule="auto"/>
        <w:rPr>
          <w:rFonts w:asciiTheme="minorHAnsi" w:hAnsiTheme="minorHAnsi" w:cstheme="minorHAnsi"/>
        </w:rPr>
      </w:pPr>
      <w:r w:rsidRPr="006D77E4">
        <w:rPr>
          <w:rFonts w:asciiTheme="minorHAnsi" w:hAnsiTheme="minorHAnsi" w:cstheme="minorHAnsi"/>
        </w:rPr>
        <w:t xml:space="preserve">Other people wrote about positive interactions on buses, both with the driver and other passengers. 18% of respondents said that drivers were generally friendly and helpful, providing key assistance such as telling blind and visually impaired users which </w:t>
      </w:r>
      <w:proofErr w:type="gramStart"/>
      <w:r w:rsidRPr="006D77E4">
        <w:rPr>
          <w:rFonts w:asciiTheme="minorHAnsi" w:hAnsiTheme="minorHAnsi" w:cstheme="minorHAnsi"/>
        </w:rPr>
        <w:t>bus</w:t>
      </w:r>
      <w:proofErr w:type="gramEnd"/>
      <w:r w:rsidRPr="006D77E4">
        <w:rPr>
          <w:rFonts w:asciiTheme="minorHAnsi" w:hAnsiTheme="minorHAnsi" w:cstheme="minorHAnsi"/>
        </w:rPr>
        <w:t xml:space="preserve"> they are on. Other positive </w:t>
      </w:r>
      <w:r w:rsidR="00851713" w:rsidRPr="006D77E4">
        <w:rPr>
          <w:rFonts w:asciiTheme="minorHAnsi" w:hAnsiTheme="minorHAnsi" w:cstheme="minorHAnsi"/>
        </w:rPr>
        <w:t>behaviours</w:t>
      </w:r>
      <w:r w:rsidRPr="006D77E4">
        <w:rPr>
          <w:rFonts w:asciiTheme="minorHAnsi" w:hAnsiTheme="minorHAnsi" w:cstheme="minorHAnsi"/>
        </w:rPr>
        <w:t xml:space="preserve"> include </w:t>
      </w:r>
      <w:r w:rsidR="0097177A" w:rsidRPr="006D77E4">
        <w:rPr>
          <w:rFonts w:asciiTheme="minorHAnsi" w:hAnsiTheme="minorHAnsi" w:cstheme="minorHAnsi"/>
        </w:rPr>
        <w:t xml:space="preserve">waiting for </w:t>
      </w:r>
      <w:r w:rsidRPr="006D77E4">
        <w:rPr>
          <w:rFonts w:asciiTheme="minorHAnsi" w:hAnsiTheme="minorHAnsi" w:cstheme="minorHAnsi"/>
        </w:rPr>
        <w:t xml:space="preserve">disabled people </w:t>
      </w:r>
      <w:r w:rsidR="0097177A" w:rsidRPr="006D77E4">
        <w:rPr>
          <w:rFonts w:asciiTheme="minorHAnsi" w:hAnsiTheme="minorHAnsi" w:cstheme="minorHAnsi"/>
        </w:rPr>
        <w:t xml:space="preserve">to </w:t>
      </w:r>
      <w:r w:rsidRPr="006D77E4">
        <w:rPr>
          <w:rFonts w:asciiTheme="minorHAnsi" w:hAnsiTheme="minorHAnsi" w:cstheme="minorHAnsi"/>
        </w:rPr>
        <w:t xml:space="preserve">sit down before setting </w:t>
      </w:r>
      <w:proofErr w:type="gramStart"/>
      <w:r w:rsidRPr="006D77E4">
        <w:rPr>
          <w:rFonts w:asciiTheme="minorHAnsi" w:hAnsiTheme="minorHAnsi" w:cstheme="minorHAnsi"/>
        </w:rPr>
        <w:t>off, and</w:t>
      </w:r>
      <w:proofErr w:type="gramEnd"/>
      <w:r w:rsidRPr="006D77E4">
        <w:rPr>
          <w:rFonts w:asciiTheme="minorHAnsi" w:hAnsiTheme="minorHAnsi" w:cstheme="minorHAnsi"/>
        </w:rPr>
        <w:t xml:space="preserve"> asking passengers with buggies to vacate the wheelchair priority space. </w:t>
      </w:r>
    </w:p>
    <w:p w14:paraId="03CEE362" w14:textId="77777777" w:rsidR="00E853FB" w:rsidRPr="006D77E4" w:rsidRDefault="00E853FB" w:rsidP="00DB6328">
      <w:pPr>
        <w:spacing w:after="0" w:line="240" w:lineRule="auto"/>
        <w:rPr>
          <w:rFonts w:asciiTheme="minorHAnsi" w:hAnsiTheme="minorHAnsi" w:cstheme="minorHAnsi"/>
        </w:rPr>
      </w:pPr>
    </w:p>
    <w:p w14:paraId="15137E8D" w14:textId="0402FB35" w:rsidR="01F7676A" w:rsidRPr="006D77E4" w:rsidRDefault="01F7676A" w:rsidP="00DB6328">
      <w:pPr>
        <w:spacing w:after="0" w:line="240" w:lineRule="auto"/>
        <w:rPr>
          <w:rFonts w:asciiTheme="minorHAnsi" w:hAnsiTheme="minorHAnsi" w:cstheme="minorHAnsi"/>
        </w:rPr>
      </w:pPr>
      <w:r w:rsidRPr="006D77E4">
        <w:rPr>
          <w:rFonts w:asciiTheme="minorHAnsi" w:hAnsiTheme="minorHAnsi" w:cstheme="minorHAnsi"/>
        </w:rPr>
        <w:t xml:space="preserve">A much smaller number of people wrote about positive experiences with other </w:t>
      </w:r>
      <w:r w:rsidR="2B5D8626" w:rsidRPr="006D77E4">
        <w:rPr>
          <w:rFonts w:asciiTheme="minorHAnsi" w:hAnsiTheme="minorHAnsi" w:cstheme="minorHAnsi"/>
        </w:rPr>
        <w:t>passengers</w:t>
      </w:r>
      <w:r w:rsidR="509F3459" w:rsidRPr="006D77E4">
        <w:rPr>
          <w:rFonts w:asciiTheme="minorHAnsi" w:hAnsiTheme="minorHAnsi" w:cstheme="minorHAnsi"/>
        </w:rPr>
        <w:t xml:space="preserve"> (3%)</w:t>
      </w:r>
      <w:r w:rsidR="67F85B3E" w:rsidRPr="006D77E4">
        <w:rPr>
          <w:rFonts w:asciiTheme="minorHAnsi" w:hAnsiTheme="minorHAnsi" w:cstheme="minorHAnsi"/>
        </w:rPr>
        <w:t>,</w:t>
      </w:r>
      <w:r w:rsidRPr="006D77E4">
        <w:rPr>
          <w:rFonts w:asciiTheme="minorHAnsi" w:hAnsiTheme="minorHAnsi" w:cstheme="minorHAnsi"/>
        </w:rPr>
        <w:t xml:space="preserve"> but those that did said that people “looking out for” them, letting them know when they were at their stop, or providing other assistance when needed was helpful. </w:t>
      </w:r>
    </w:p>
    <w:p w14:paraId="1B9C8FDF" w14:textId="77777777" w:rsidR="00E853FB" w:rsidRPr="006D77E4" w:rsidRDefault="00E853FB" w:rsidP="00DB6328">
      <w:pPr>
        <w:spacing w:after="0" w:line="240" w:lineRule="auto"/>
        <w:rPr>
          <w:rFonts w:asciiTheme="minorHAnsi" w:hAnsiTheme="minorHAnsi" w:cstheme="minorHAnsi"/>
        </w:rPr>
      </w:pPr>
    </w:p>
    <w:p w14:paraId="4F323183" w14:textId="29549CE2" w:rsidR="01F7676A" w:rsidRPr="006D77E4" w:rsidRDefault="01F7676A" w:rsidP="00DB6328">
      <w:pPr>
        <w:spacing w:after="0" w:line="240" w:lineRule="auto"/>
        <w:rPr>
          <w:rFonts w:asciiTheme="minorHAnsi" w:hAnsiTheme="minorHAnsi" w:cstheme="minorHAnsi"/>
        </w:rPr>
      </w:pPr>
      <w:r w:rsidRPr="006D77E4">
        <w:rPr>
          <w:rFonts w:asciiTheme="minorHAnsi" w:hAnsiTheme="minorHAnsi" w:cstheme="minorHAnsi"/>
        </w:rPr>
        <w:t xml:space="preserve">Around 6% said that the bus not being too crowded helped to make it accessible. However, this was also frequently caveated, with statements like “using the bus outside of busy periods” or “if the bus is quiet”, implying that the bus is </w:t>
      </w:r>
      <w:r w:rsidR="004548DE" w:rsidRPr="006D77E4">
        <w:rPr>
          <w:rFonts w:asciiTheme="minorHAnsi" w:hAnsiTheme="minorHAnsi" w:cstheme="minorHAnsi"/>
        </w:rPr>
        <w:t xml:space="preserve">less </w:t>
      </w:r>
      <w:r w:rsidRPr="006D77E4">
        <w:rPr>
          <w:rFonts w:asciiTheme="minorHAnsi" w:hAnsiTheme="minorHAnsi" w:cstheme="minorHAnsi"/>
        </w:rPr>
        <w:t xml:space="preserve">accessible outside of these hours.  </w:t>
      </w:r>
    </w:p>
    <w:p w14:paraId="4C06C9B7" w14:textId="77777777" w:rsidR="00E853FB" w:rsidRPr="006D77E4" w:rsidRDefault="00E853FB" w:rsidP="00DB6328">
      <w:pPr>
        <w:spacing w:after="0" w:line="240" w:lineRule="auto"/>
        <w:rPr>
          <w:rFonts w:asciiTheme="minorHAnsi" w:hAnsiTheme="minorHAnsi" w:cstheme="minorHAnsi"/>
        </w:rPr>
      </w:pPr>
    </w:p>
    <w:p w14:paraId="5D185FFC" w14:textId="16382653" w:rsidR="01F7676A" w:rsidRPr="006D77E4" w:rsidRDefault="01F7676A" w:rsidP="00DB6328">
      <w:pPr>
        <w:spacing w:after="0" w:line="240" w:lineRule="auto"/>
        <w:rPr>
          <w:rFonts w:asciiTheme="minorHAnsi" w:hAnsiTheme="minorHAnsi" w:cstheme="minorHAnsi"/>
        </w:rPr>
      </w:pPr>
      <w:r w:rsidRPr="006D77E4">
        <w:rPr>
          <w:rFonts w:asciiTheme="minorHAnsi" w:hAnsiTheme="minorHAnsi" w:cstheme="minorHAnsi"/>
        </w:rPr>
        <w:t>The relatively low cost of the bus was also a benefit for 9% of respondents, with many of these saying their concessionary bus pass was key to keeping costs down. Some also mentioned the simplicity of the ticketing system and fare structure.</w:t>
      </w:r>
    </w:p>
    <w:p w14:paraId="39B4C18F" w14:textId="5F8DAD70" w:rsidR="01F7676A" w:rsidRPr="006D77E4" w:rsidRDefault="01F7676A" w:rsidP="00DB6328">
      <w:pPr>
        <w:spacing w:after="0" w:line="240" w:lineRule="auto"/>
        <w:rPr>
          <w:rFonts w:asciiTheme="minorHAnsi" w:hAnsiTheme="minorHAnsi" w:cstheme="minorHAnsi"/>
        </w:rPr>
      </w:pPr>
      <w:r w:rsidRPr="006D77E4">
        <w:rPr>
          <w:rFonts w:asciiTheme="minorHAnsi" w:hAnsiTheme="minorHAnsi" w:cstheme="minorHAnsi"/>
        </w:rPr>
        <w:t>Around 5% said that the availability of journey planning information in accessible formats made bus travel accessible for them. This could be through timetables at the bus stops, or through wayfinding</w:t>
      </w:r>
      <w:r w:rsidRPr="006D77E4">
        <w:rPr>
          <w:rFonts w:asciiTheme="minorHAnsi" w:hAnsiTheme="minorHAnsi" w:cstheme="minorHAnsi"/>
          <w:i/>
          <w:iCs/>
        </w:rPr>
        <w:t xml:space="preserve"> </w:t>
      </w:r>
      <w:r w:rsidRPr="006D77E4">
        <w:rPr>
          <w:rFonts w:asciiTheme="minorHAnsi" w:hAnsiTheme="minorHAnsi" w:cstheme="minorHAnsi"/>
        </w:rPr>
        <w:t>apps with live updates.</w:t>
      </w:r>
    </w:p>
    <w:p w14:paraId="4651D14B" w14:textId="77777777" w:rsidR="00022D42" w:rsidRPr="006D77E4" w:rsidRDefault="00022D42" w:rsidP="00DB6328">
      <w:pPr>
        <w:spacing w:after="0" w:line="240" w:lineRule="auto"/>
        <w:rPr>
          <w:rFonts w:asciiTheme="minorHAnsi" w:hAnsiTheme="minorHAnsi" w:cstheme="minorHAnsi"/>
        </w:rPr>
      </w:pPr>
    </w:p>
    <w:tbl>
      <w:tblPr>
        <w:tblStyle w:val="Quotebox1"/>
        <w:tblpPr w:leftFromText="180" w:rightFromText="180" w:vertAnchor="text" w:horzAnchor="margin" w:tblpY="13"/>
        <w:tblW w:w="0" w:type="auto"/>
        <w:tblLook w:val="04A0" w:firstRow="1" w:lastRow="0" w:firstColumn="1" w:lastColumn="0" w:noHBand="0" w:noVBand="1"/>
      </w:tblPr>
      <w:tblGrid>
        <w:gridCol w:w="9913"/>
      </w:tblGrid>
      <w:tr w:rsidR="00022D42" w:rsidRPr="006D77E4" w14:paraId="21376302" w14:textId="77777777" w:rsidTr="00EA1336">
        <w:tc>
          <w:tcPr>
            <w:tcW w:w="9913" w:type="dxa"/>
          </w:tcPr>
          <w:p w14:paraId="5A4EEF18" w14:textId="17556E8E" w:rsidR="00022D42" w:rsidRPr="006D77E4" w:rsidRDefault="0094469D" w:rsidP="00EA1336">
            <w:pPr>
              <w:rPr>
                <w:rFonts w:asciiTheme="minorHAnsi" w:hAnsiTheme="minorHAnsi" w:cstheme="minorHAnsi"/>
              </w:rPr>
            </w:pPr>
            <w:r w:rsidRPr="006D77E4">
              <w:rPr>
                <w:rFonts w:asciiTheme="minorHAnsi" w:hAnsiTheme="minorHAnsi" w:cstheme="minorHAnsi"/>
              </w:rPr>
              <w:t>“</w:t>
            </w:r>
            <w:r w:rsidR="00022D42" w:rsidRPr="006D77E4">
              <w:rPr>
                <w:rFonts w:asciiTheme="minorHAnsi" w:hAnsiTheme="minorHAnsi" w:cstheme="minorHAnsi"/>
              </w:rPr>
              <w:t xml:space="preserve">I like that I can easily hop on or off given how frequent it is, and I am extremely thankful for free bus travel. As there are barriers to me learning how to drive free travel has </w:t>
            </w:r>
            <w:proofErr w:type="gramStart"/>
            <w:r w:rsidR="00022D42" w:rsidRPr="006D77E4">
              <w:rPr>
                <w:rFonts w:asciiTheme="minorHAnsi" w:hAnsiTheme="minorHAnsi" w:cstheme="minorHAnsi"/>
              </w:rPr>
              <w:t>definitely made</w:t>
            </w:r>
            <w:proofErr w:type="gramEnd"/>
            <w:r w:rsidR="00022D42" w:rsidRPr="006D77E4">
              <w:rPr>
                <w:rFonts w:asciiTheme="minorHAnsi" w:hAnsiTheme="minorHAnsi" w:cstheme="minorHAnsi"/>
              </w:rPr>
              <w:t xml:space="preserve"> getting </w:t>
            </w:r>
            <w:r w:rsidR="00022D42" w:rsidRPr="006D77E4">
              <w:rPr>
                <w:rFonts w:asciiTheme="minorHAnsi" w:hAnsiTheme="minorHAnsi" w:cstheme="minorHAnsi"/>
              </w:rPr>
              <w:lastRenderedPageBreak/>
              <w:t>about significantly easier for me and much less reliant on my family for lifts. Brighton buses are usually very good with visual announcements so I can easily tell where I am and when I need to get off when I am doing an unfamiliar route. The priority seating seems to be well respected which helps a lot.</w:t>
            </w:r>
            <w:r w:rsidRPr="006D77E4">
              <w:rPr>
                <w:rFonts w:asciiTheme="minorHAnsi" w:hAnsiTheme="minorHAnsi" w:cstheme="minorHAnsi"/>
              </w:rPr>
              <w:t>”</w:t>
            </w:r>
          </w:p>
        </w:tc>
      </w:tr>
    </w:tbl>
    <w:p w14:paraId="4E3E4454" w14:textId="77777777" w:rsidR="00B00301" w:rsidRPr="006D77E4" w:rsidRDefault="00B00301" w:rsidP="00B00301">
      <w:pPr>
        <w:pStyle w:val="BodyRebrand"/>
        <w:rPr>
          <w:rFonts w:asciiTheme="minorHAnsi" w:hAnsiTheme="minorHAnsi" w:cstheme="minorHAnsi"/>
        </w:rPr>
      </w:pPr>
    </w:p>
    <w:p w14:paraId="54AD6FD5" w14:textId="77777777" w:rsidR="00EA1336" w:rsidRPr="006D77E4" w:rsidRDefault="00EA1336" w:rsidP="00B00301">
      <w:pPr>
        <w:pStyle w:val="BodyRebrand"/>
        <w:rPr>
          <w:rFonts w:asciiTheme="minorHAnsi" w:hAnsiTheme="minorHAnsi" w:cstheme="minorHAnsi"/>
        </w:rPr>
      </w:pPr>
    </w:p>
    <w:p w14:paraId="6354D92E" w14:textId="28408515" w:rsidR="01F7676A" w:rsidRPr="006D77E4" w:rsidRDefault="01F7676A" w:rsidP="00146363">
      <w:pPr>
        <w:pStyle w:val="Heading4"/>
        <w:rPr>
          <w:rFonts w:asciiTheme="minorHAnsi" w:hAnsiTheme="minorHAnsi" w:cstheme="minorHAnsi"/>
        </w:rPr>
      </w:pPr>
      <w:r w:rsidRPr="006D77E4">
        <w:rPr>
          <w:rFonts w:asciiTheme="minorHAnsi" w:hAnsiTheme="minorHAnsi" w:cstheme="minorHAnsi"/>
        </w:rPr>
        <w:t>Barriers</w:t>
      </w:r>
    </w:p>
    <w:p w14:paraId="5A99886E" w14:textId="77777777" w:rsidR="00E853FB" w:rsidRPr="006D77E4" w:rsidRDefault="00E853FB" w:rsidP="00DB6328">
      <w:pPr>
        <w:spacing w:after="0" w:line="240" w:lineRule="auto"/>
        <w:rPr>
          <w:rFonts w:asciiTheme="minorHAnsi" w:hAnsiTheme="minorHAnsi" w:cstheme="minorHAnsi"/>
          <w:b/>
          <w:bCs/>
        </w:rPr>
      </w:pPr>
    </w:p>
    <w:p w14:paraId="0CEE03BC" w14:textId="3FCAFA47" w:rsidR="00D75F17" w:rsidRPr="006D77E4" w:rsidRDefault="00E54330" w:rsidP="00DB6328">
      <w:pPr>
        <w:spacing w:after="0" w:line="240" w:lineRule="auto"/>
        <w:rPr>
          <w:rFonts w:asciiTheme="minorHAnsi" w:hAnsiTheme="minorHAnsi" w:cstheme="minorHAnsi"/>
          <w:b/>
          <w:bCs/>
        </w:rPr>
      </w:pPr>
      <w:r w:rsidRPr="006D77E4">
        <w:rPr>
          <w:rFonts w:asciiTheme="minorHAnsi" w:hAnsiTheme="minorHAnsi" w:cstheme="minorHAnsi"/>
          <w:b/>
          <w:bCs/>
        </w:rPr>
        <w:t>Fig</w:t>
      </w:r>
      <w:r w:rsidR="00BC65FA" w:rsidRPr="006D77E4">
        <w:rPr>
          <w:rFonts w:asciiTheme="minorHAnsi" w:hAnsiTheme="minorHAnsi" w:cstheme="minorHAnsi"/>
          <w:b/>
          <w:bCs/>
        </w:rPr>
        <w:t xml:space="preserve">ure </w:t>
      </w:r>
      <w:r w:rsidR="000E0D0C" w:rsidRPr="006D77E4">
        <w:rPr>
          <w:rFonts w:asciiTheme="minorHAnsi" w:hAnsiTheme="minorHAnsi" w:cstheme="minorHAnsi"/>
          <w:b/>
          <w:bCs/>
        </w:rPr>
        <w:t>50</w:t>
      </w:r>
      <w:r w:rsidRPr="006D77E4">
        <w:rPr>
          <w:rFonts w:asciiTheme="minorHAnsi" w:hAnsiTheme="minorHAnsi" w:cstheme="minorHAnsi"/>
          <w:b/>
          <w:bCs/>
        </w:rPr>
        <w:t>: Which barriers, if any, have you experienced to using the bus in the past 12 months (tick all that apply) </w:t>
      </w:r>
    </w:p>
    <w:p w14:paraId="45C0A7EC" w14:textId="77777777" w:rsidR="00D75F17" w:rsidRPr="006D77E4" w:rsidRDefault="00D75F17" w:rsidP="00DB6328">
      <w:pPr>
        <w:spacing w:after="0" w:line="240" w:lineRule="auto"/>
        <w:rPr>
          <w:rFonts w:asciiTheme="minorHAnsi" w:hAnsiTheme="minorHAnsi" w:cstheme="minorHAnsi"/>
          <w:b/>
          <w:bC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50"/>
        <w:gridCol w:w="1714"/>
      </w:tblGrid>
      <w:tr w:rsidR="00E54330" w:rsidRPr="006D77E4" w14:paraId="13E4F87E" w14:textId="77777777" w:rsidTr="00E54330">
        <w:trPr>
          <w:trHeight w:val="255"/>
        </w:trPr>
        <w:tc>
          <w:tcPr>
            <w:tcW w:w="8595" w:type="dxa"/>
            <w:tcBorders>
              <w:top w:val="single" w:sz="6" w:space="0" w:color="FF6331"/>
              <w:left w:val="single" w:sz="6" w:space="0" w:color="FF6331"/>
              <w:bottom w:val="nil"/>
              <w:right w:val="single" w:sz="6" w:space="0" w:color="FF6331"/>
            </w:tcBorders>
            <w:shd w:val="clear" w:color="auto" w:fill="FF6331"/>
            <w:hideMark/>
          </w:tcPr>
          <w:p w14:paraId="4785F05F" w14:textId="77777777" w:rsidR="00E54330" w:rsidRPr="006D77E4" w:rsidRDefault="00E54330" w:rsidP="00E54330">
            <w:pPr>
              <w:spacing w:after="0" w:line="240" w:lineRule="auto"/>
              <w:rPr>
                <w:rFonts w:asciiTheme="minorHAnsi" w:hAnsiTheme="minorHAnsi" w:cstheme="minorHAnsi"/>
                <w:b/>
                <w:bCs/>
              </w:rPr>
            </w:pPr>
            <w:r w:rsidRPr="006D77E4">
              <w:rPr>
                <w:rFonts w:asciiTheme="minorHAnsi" w:hAnsiTheme="minorHAnsi" w:cstheme="minorHAnsi"/>
                <w:b/>
                <w:bCs/>
                <w:lang w:val="en-US"/>
              </w:rPr>
              <w:t>Barrier </w:t>
            </w:r>
            <w:r w:rsidRPr="006D77E4">
              <w:rPr>
                <w:rFonts w:asciiTheme="minorHAnsi" w:hAnsiTheme="minorHAnsi" w:cstheme="minorHAnsi"/>
                <w:b/>
                <w:bCs/>
              </w:rPr>
              <w:t> </w:t>
            </w:r>
          </w:p>
        </w:tc>
        <w:tc>
          <w:tcPr>
            <w:tcW w:w="1725" w:type="dxa"/>
            <w:tcBorders>
              <w:top w:val="single" w:sz="6" w:space="0" w:color="FF6331"/>
              <w:left w:val="single" w:sz="6" w:space="0" w:color="FF6331"/>
              <w:bottom w:val="nil"/>
              <w:right w:val="single" w:sz="6" w:space="0" w:color="FF6331"/>
            </w:tcBorders>
            <w:shd w:val="clear" w:color="auto" w:fill="FF6331"/>
            <w:hideMark/>
          </w:tcPr>
          <w:p w14:paraId="78634898" w14:textId="77777777" w:rsidR="00E54330" w:rsidRPr="006D77E4" w:rsidRDefault="00E54330" w:rsidP="00E54330">
            <w:pPr>
              <w:spacing w:after="0" w:line="240" w:lineRule="auto"/>
              <w:rPr>
                <w:rFonts w:asciiTheme="minorHAnsi" w:hAnsiTheme="minorHAnsi" w:cstheme="minorHAnsi"/>
                <w:b/>
                <w:bCs/>
              </w:rPr>
            </w:pPr>
            <w:r w:rsidRPr="006D77E4">
              <w:rPr>
                <w:rFonts w:asciiTheme="minorHAnsi" w:hAnsiTheme="minorHAnsi" w:cstheme="minorHAnsi"/>
                <w:b/>
                <w:bCs/>
                <w:lang w:val="en-US"/>
              </w:rPr>
              <w:t>Respondents </w:t>
            </w:r>
            <w:r w:rsidRPr="006D77E4">
              <w:rPr>
                <w:rFonts w:asciiTheme="minorHAnsi" w:hAnsiTheme="minorHAnsi" w:cstheme="minorHAnsi"/>
                <w:b/>
                <w:bCs/>
              </w:rPr>
              <w:t> </w:t>
            </w:r>
          </w:p>
        </w:tc>
      </w:tr>
      <w:tr w:rsidR="00E54330" w:rsidRPr="006D77E4" w14:paraId="09C8313F" w14:textId="77777777" w:rsidTr="00E54330">
        <w:trPr>
          <w:trHeight w:val="255"/>
        </w:trPr>
        <w:tc>
          <w:tcPr>
            <w:tcW w:w="8595" w:type="dxa"/>
            <w:tcBorders>
              <w:top w:val="nil"/>
              <w:left w:val="single" w:sz="6" w:space="0" w:color="FF6331"/>
              <w:bottom w:val="nil"/>
              <w:right w:val="single" w:sz="6" w:space="0" w:color="FF6331"/>
            </w:tcBorders>
            <w:shd w:val="clear" w:color="auto" w:fill="FFF6F4"/>
            <w:hideMark/>
          </w:tcPr>
          <w:p w14:paraId="521DA442" w14:textId="77777777" w:rsidR="00E54330" w:rsidRPr="006D77E4" w:rsidRDefault="00E54330" w:rsidP="00E54330">
            <w:pPr>
              <w:spacing w:after="0" w:line="240" w:lineRule="auto"/>
              <w:rPr>
                <w:rFonts w:asciiTheme="minorHAnsi" w:hAnsiTheme="minorHAnsi" w:cstheme="minorHAnsi"/>
              </w:rPr>
            </w:pPr>
            <w:r w:rsidRPr="006D77E4">
              <w:rPr>
                <w:rFonts w:asciiTheme="minorHAnsi" w:hAnsiTheme="minorHAnsi" w:cstheme="minorHAnsi"/>
                <w:lang w:val="en-US"/>
              </w:rPr>
              <w:t xml:space="preserve">Issues with priority space/seating (not enough, already in use, not clearly defined, </w:t>
            </w:r>
            <w:proofErr w:type="spellStart"/>
            <w:r w:rsidRPr="006D77E4">
              <w:rPr>
                <w:rFonts w:asciiTheme="minorHAnsi" w:hAnsiTheme="minorHAnsi" w:cstheme="minorHAnsi"/>
                <w:lang w:val="en-US"/>
              </w:rPr>
              <w:t>etc</w:t>
            </w:r>
            <w:proofErr w:type="spellEnd"/>
            <w:r w:rsidRPr="006D77E4">
              <w:rPr>
                <w:rFonts w:asciiTheme="minorHAnsi" w:hAnsiTheme="minorHAnsi" w:cstheme="minorHAnsi"/>
                <w:lang w:val="en-US"/>
              </w:rPr>
              <w:t>) </w:t>
            </w:r>
            <w:r w:rsidRPr="006D77E4">
              <w:rPr>
                <w:rFonts w:asciiTheme="minorHAnsi" w:hAnsiTheme="minorHAnsi" w:cstheme="minorHAnsi"/>
              </w:rPr>
              <w:t> </w:t>
            </w:r>
          </w:p>
        </w:tc>
        <w:tc>
          <w:tcPr>
            <w:tcW w:w="1725" w:type="dxa"/>
            <w:tcBorders>
              <w:top w:val="nil"/>
              <w:left w:val="single" w:sz="6" w:space="0" w:color="FF6331"/>
              <w:bottom w:val="nil"/>
              <w:right w:val="single" w:sz="6" w:space="0" w:color="FF6331"/>
            </w:tcBorders>
            <w:shd w:val="clear" w:color="auto" w:fill="FFF6F4"/>
            <w:hideMark/>
          </w:tcPr>
          <w:p w14:paraId="56335171" w14:textId="77777777" w:rsidR="00E54330" w:rsidRPr="006D77E4" w:rsidRDefault="00E54330" w:rsidP="00E54330">
            <w:pPr>
              <w:spacing w:after="0" w:line="240" w:lineRule="auto"/>
              <w:rPr>
                <w:rFonts w:asciiTheme="minorHAnsi" w:hAnsiTheme="minorHAnsi" w:cstheme="minorHAnsi"/>
              </w:rPr>
            </w:pPr>
            <w:r w:rsidRPr="006D77E4">
              <w:rPr>
                <w:rFonts w:asciiTheme="minorHAnsi" w:hAnsiTheme="minorHAnsi" w:cstheme="minorHAnsi"/>
                <w:lang w:val="en-US"/>
              </w:rPr>
              <w:t> 51%</w:t>
            </w:r>
            <w:r w:rsidRPr="006D77E4">
              <w:rPr>
                <w:rFonts w:asciiTheme="minorHAnsi" w:hAnsiTheme="minorHAnsi" w:cstheme="minorHAnsi"/>
              </w:rPr>
              <w:t> </w:t>
            </w:r>
          </w:p>
        </w:tc>
      </w:tr>
      <w:tr w:rsidR="00E54330" w:rsidRPr="006D77E4" w14:paraId="3FA0FC7B" w14:textId="77777777" w:rsidTr="00E54330">
        <w:trPr>
          <w:trHeight w:val="255"/>
        </w:trPr>
        <w:tc>
          <w:tcPr>
            <w:tcW w:w="8595" w:type="dxa"/>
            <w:tcBorders>
              <w:top w:val="nil"/>
              <w:left w:val="single" w:sz="6" w:space="0" w:color="FF6331"/>
              <w:bottom w:val="nil"/>
              <w:right w:val="single" w:sz="6" w:space="0" w:color="FF6331"/>
            </w:tcBorders>
            <w:shd w:val="clear" w:color="auto" w:fill="auto"/>
            <w:hideMark/>
          </w:tcPr>
          <w:p w14:paraId="60160584" w14:textId="77777777" w:rsidR="00E54330" w:rsidRPr="006D77E4" w:rsidRDefault="00E54330" w:rsidP="00E54330">
            <w:pPr>
              <w:spacing w:after="0" w:line="240" w:lineRule="auto"/>
              <w:rPr>
                <w:rFonts w:asciiTheme="minorHAnsi" w:hAnsiTheme="minorHAnsi" w:cstheme="minorHAnsi"/>
              </w:rPr>
            </w:pPr>
            <w:r w:rsidRPr="006D77E4">
              <w:rPr>
                <w:rFonts w:asciiTheme="minorHAnsi" w:hAnsiTheme="minorHAnsi" w:cstheme="minorHAnsi"/>
                <w:lang w:val="en-US"/>
              </w:rPr>
              <w:t>Overcrowding </w:t>
            </w:r>
            <w:r w:rsidRPr="006D77E4">
              <w:rPr>
                <w:rFonts w:asciiTheme="minorHAnsi" w:hAnsiTheme="minorHAnsi" w:cstheme="minorHAnsi"/>
              </w:rPr>
              <w:t> </w:t>
            </w:r>
          </w:p>
        </w:tc>
        <w:tc>
          <w:tcPr>
            <w:tcW w:w="1725" w:type="dxa"/>
            <w:tcBorders>
              <w:top w:val="nil"/>
              <w:left w:val="single" w:sz="6" w:space="0" w:color="FF6331"/>
              <w:bottom w:val="nil"/>
              <w:right w:val="single" w:sz="6" w:space="0" w:color="FF6331"/>
            </w:tcBorders>
            <w:shd w:val="clear" w:color="auto" w:fill="auto"/>
            <w:hideMark/>
          </w:tcPr>
          <w:p w14:paraId="47DE8BAB" w14:textId="77777777" w:rsidR="00E54330" w:rsidRPr="006D77E4" w:rsidRDefault="00E54330" w:rsidP="00E54330">
            <w:pPr>
              <w:spacing w:after="0" w:line="240" w:lineRule="auto"/>
              <w:rPr>
                <w:rFonts w:asciiTheme="minorHAnsi" w:hAnsiTheme="minorHAnsi" w:cstheme="minorHAnsi"/>
              </w:rPr>
            </w:pPr>
            <w:r w:rsidRPr="006D77E4">
              <w:rPr>
                <w:rFonts w:asciiTheme="minorHAnsi" w:hAnsiTheme="minorHAnsi" w:cstheme="minorHAnsi"/>
                <w:lang w:val="en-US"/>
              </w:rPr>
              <w:t> 49%</w:t>
            </w:r>
            <w:r w:rsidRPr="006D77E4">
              <w:rPr>
                <w:rFonts w:asciiTheme="minorHAnsi" w:hAnsiTheme="minorHAnsi" w:cstheme="minorHAnsi"/>
              </w:rPr>
              <w:t> </w:t>
            </w:r>
          </w:p>
        </w:tc>
      </w:tr>
      <w:tr w:rsidR="00E54330" w:rsidRPr="006D77E4" w14:paraId="2C9701F0" w14:textId="77777777" w:rsidTr="00E54330">
        <w:trPr>
          <w:trHeight w:val="255"/>
        </w:trPr>
        <w:tc>
          <w:tcPr>
            <w:tcW w:w="8595" w:type="dxa"/>
            <w:tcBorders>
              <w:top w:val="nil"/>
              <w:left w:val="single" w:sz="6" w:space="0" w:color="FF6331"/>
              <w:bottom w:val="nil"/>
              <w:right w:val="single" w:sz="6" w:space="0" w:color="FF6331"/>
            </w:tcBorders>
            <w:shd w:val="clear" w:color="auto" w:fill="FFF6F4"/>
            <w:hideMark/>
          </w:tcPr>
          <w:p w14:paraId="1E02E0F7" w14:textId="77777777" w:rsidR="00E54330" w:rsidRPr="006D77E4" w:rsidRDefault="00E54330" w:rsidP="00E54330">
            <w:pPr>
              <w:spacing w:after="0" w:line="240" w:lineRule="auto"/>
              <w:rPr>
                <w:rFonts w:asciiTheme="minorHAnsi" w:hAnsiTheme="minorHAnsi" w:cstheme="minorHAnsi"/>
              </w:rPr>
            </w:pPr>
            <w:r w:rsidRPr="006D77E4">
              <w:rPr>
                <w:rFonts w:asciiTheme="minorHAnsi" w:hAnsiTheme="minorHAnsi" w:cstheme="minorHAnsi"/>
                <w:lang w:val="en-US"/>
              </w:rPr>
              <w:t>Infrequent or unreliable service </w:t>
            </w:r>
            <w:r w:rsidRPr="006D77E4">
              <w:rPr>
                <w:rFonts w:asciiTheme="minorHAnsi" w:hAnsiTheme="minorHAnsi" w:cstheme="minorHAnsi"/>
              </w:rPr>
              <w:t> </w:t>
            </w:r>
          </w:p>
        </w:tc>
        <w:tc>
          <w:tcPr>
            <w:tcW w:w="1725" w:type="dxa"/>
            <w:tcBorders>
              <w:top w:val="nil"/>
              <w:left w:val="single" w:sz="6" w:space="0" w:color="FF6331"/>
              <w:bottom w:val="nil"/>
              <w:right w:val="single" w:sz="6" w:space="0" w:color="FF6331"/>
            </w:tcBorders>
            <w:shd w:val="clear" w:color="auto" w:fill="FFF6F4"/>
            <w:hideMark/>
          </w:tcPr>
          <w:p w14:paraId="6F7D14E2" w14:textId="77777777" w:rsidR="00E54330" w:rsidRPr="006D77E4" w:rsidRDefault="00E54330" w:rsidP="00E54330">
            <w:pPr>
              <w:spacing w:after="0" w:line="240" w:lineRule="auto"/>
              <w:rPr>
                <w:rFonts w:asciiTheme="minorHAnsi" w:hAnsiTheme="minorHAnsi" w:cstheme="minorHAnsi"/>
              </w:rPr>
            </w:pPr>
            <w:r w:rsidRPr="006D77E4">
              <w:rPr>
                <w:rFonts w:asciiTheme="minorHAnsi" w:hAnsiTheme="minorHAnsi" w:cstheme="minorHAnsi"/>
                <w:lang w:val="en-US"/>
              </w:rPr>
              <w:t> 48%</w:t>
            </w:r>
            <w:r w:rsidRPr="006D77E4">
              <w:rPr>
                <w:rFonts w:asciiTheme="minorHAnsi" w:hAnsiTheme="minorHAnsi" w:cstheme="minorHAnsi"/>
              </w:rPr>
              <w:t> </w:t>
            </w:r>
          </w:p>
        </w:tc>
      </w:tr>
      <w:tr w:rsidR="00E54330" w:rsidRPr="006D77E4" w14:paraId="13B6E96C" w14:textId="77777777" w:rsidTr="00E54330">
        <w:trPr>
          <w:trHeight w:val="255"/>
        </w:trPr>
        <w:tc>
          <w:tcPr>
            <w:tcW w:w="8595" w:type="dxa"/>
            <w:tcBorders>
              <w:top w:val="nil"/>
              <w:left w:val="single" w:sz="6" w:space="0" w:color="FF6331"/>
              <w:bottom w:val="nil"/>
              <w:right w:val="single" w:sz="6" w:space="0" w:color="FF6331"/>
            </w:tcBorders>
            <w:shd w:val="clear" w:color="auto" w:fill="auto"/>
            <w:hideMark/>
          </w:tcPr>
          <w:p w14:paraId="383213F4" w14:textId="77777777" w:rsidR="00E54330" w:rsidRPr="006D77E4" w:rsidRDefault="00E54330" w:rsidP="00E54330">
            <w:pPr>
              <w:spacing w:after="0" w:line="240" w:lineRule="auto"/>
              <w:rPr>
                <w:rFonts w:asciiTheme="minorHAnsi" w:hAnsiTheme="minorHAnsi" w:cstheme="minorHAnsi"/>
              </w:rPr>
            </w:pPr>
            <w:r w:rsidRPr="006D77E4">
              <w:rPr>
                <w:rFonts w:asciiTheme="minorHAnsi" w:hAnsiTheme="minorHAnsi" w:cstheme="minorHAnsi"/>
                <w:lang w:val="en-US"/>
              </w:rPr>
              <w:t>It takes too long compared to other modes </w:t>
            </w:r>
            <w:r w:rsidRPr="006D77E4">
              <w:rPr>
                <w:rFonts w:asciiTheme="minorHAnsi" w:hAnsiTheme="minorHAnsi" w:cstheme="minorHAnsi"/>
              </w:rPr>
              <w:t> </w:t>
            </w:r>
          </w:p>
        </w:tc>
        <w:tc>
          <w:tcPr>
            <w:tcW w:w="1725" w:type="dxa"/>
            <w:tcBorders>
              <w:top w:val="nil"/>
              <w:left w:val="single" w:sz="6" w:space="0" w:color="FF6331"/>
              <w:bottom w:val="nil"/>
              <w:right w:val="single" w:sz="6" w:space="0" w:color="FF6331"/>
            </w:tcBorders>
            <w:shd w:val="clear" w:color="auto" w:fill="auto"/>
            <w:hideMark/>
          </w:tcPr>
          <w:p w14:paraId="74344138" w14:textId="77777777" w:rsidR="00E54330" w:rsidRPr="006D77E4" w:rsidRDefault="00E54330" w:rsidP="00E54330">
            <w:pPr>
              <w:spacing w:after="0" w:line="240" w:lineRule="auto"/>
              <w:rPr>
                <w:rFonts w:asciiTheme="minorHAnsi" w:hAnsiTheme="minorHAnsi" w:cstheme="minorHAnsi"/>
              </w:rPr>
            </w:pPr>
            <w:r w:rsidRPr="006D77E4">
              <w:rPr>
                <w:rFonts w:asciiTheme="minorHAnsi" w:hAnsiTheme="minorHAnsi" w:cstheme="minorHAnsi"/>
                <w:lang w:val="en-US"/>
              </w:rPr>
              <w:t> 43%</w:t>
            </w:r>
            <w:r w:rsidRPr="006D77E4">
              <w:rPr>
                <w:rFonts w:asciiTheme="minorHAnsi" w:hAnsiTheme="minorHAnsi" w:cstheme="minorHAnsi"/>
              </w:rPr>
              <w:t> </w:t>
            </w:r>
          </w:p>
        </w:tc>
      </w:tr>
      <w:tr w:rsidR="00E54330" w:rsidRPr="006D77E4" w14:paraId="50A32BEF" w14:textId="77777777" w:rsidTr="00E54330">
        <w:trPr>
          <w:trHeight w:val="255"/>
        </w:trPr>
        <w:tc>
          <w:tcPr>
            <w:tcW w:w="8595" w:type="dxa"/>
            <w:tcBorders>
              <w:top w:val="nil"/>
              <w:left w:val="single" w:sz="6" w:space="0" w:color="FF6331"/>
              <w:bottom w:val="nil"/>
              <w:right w:val="single" w:sz="6" w:space="0" w:color="FF6331"/>
            </w:tcBorders>
            <w:shd w:val="clear" w:color="auto" w:fill="FFF6F4"/>
            <w:hideMark/>
          </w:tcPr>
          <w:p w14:paraId="6B25933F" w14:textId="77777777" w:rsidR="00E54330" w:rsidRPr="006D77E4" w:rsidRDefault="00E54330" w:rsidP="00E54330">
            <w:pPr>
              <w:spacing w:after="0" w:line="240" w:lineRule="auto"/>
              <w:rPr>
                <w:rFonts w:asciiTheme="minorHAnsi" w:hAnsiTheme="minorHAnsi" w:cstheme="minorHAnsi"/>
              </w:rPr>
            </w:pPr>
            <w:r w:rsidRPr="006D77E4">
              <w:rPr>
                <w:rFonts w:asciiTheme="minorHAnsi" w:hAnsiTheme="minorHAnsi" w:cstheme="minorHAnsi"/>
                <w:lang w:val="en-US"/>
              </w:rPr>
              <w:t xml:space="preserve">Driver attitudes and </w:t>
            </w:r>
            <w:proofErr w:type="spellStart"/>
            <w:r w:rsidRPr="006D77E4">
              <w:rPr>
                <w:rFonts w:asciiTheme="minorHAnsi" w:hAnsiTheme="minorHAnsi" w:cstheme="minorHAnsi"/>
                <w:lang w:val="en-US"/>
              </w:rPr>
              <w:t>behaviour</w:t>
            </w:r>
            <w:proofErr w:type="spellEnd"/>
            <w:r w:rsidRPr="006D77E4">
              <w:rPr>
                <w:rFonts w:asciiTheme="minorHAnsi" w:hAnsiTheme="minorHAnsi" w:cstheme="minorHAnsi"/>
                <w:lang w:val="en-US"/>
              </w:rPr>
              <w:t> </w:t>
            </w:r>
            <w:r w:rsidRPr="006D77E4">
              <w:rPr>
                <w:rFonts w:asciiTheme="minorHAnsi" w:hAnsiTheme="minorHAnsi" w:cstheme="minorHAnsi"/>
              </w:rPr>
              <w:t> </w:t>
            </w:r>
          </w:p>
        </w:tc>
        <w:tc>
          <w:tcPr>
            <w:tcW w:w="1725" w:type="dxa"/>
            <w:tcBorders>
              <w:top w:val="nil"/>
              <w:left w:val="single" w:sz="6" w:space="0" w:color="FF6331"/>
              <w:bottom w:val="nil"/>
              <w:right w:val="single" w:sz="6" w:space="0" w:color="FF6331"/>
            </w:tcBorders>
            <w:shd w:val="clear" w:color="auto" w:fill="FFF6F4"/>
            <w:hideMark/>
          </w:tcPr>
          <w:p w14:paraId="1B8ECEE0" w14:textId="77777777" w:rsidR="00E54330" w:rsidRPr="006D77E4" w:rsidRDefault="00E54330" w:rsidP="00E54330">
            <w:pPr>
              <w:spacing w:after="0" w:line="240" w:lineRule="auto"/>
              <w:rPr>
                <w:rFonts w:asciiTheme="minorHAnsi" w:hAnsiTheme="minorHAnsi" w:cstheme="minorHAnsi"/>
              </w:rPr>
            </w:pPr>
            <w:r w:rsidRPr="006D77E4">
              <w:rPr>
                <w:rFonts w:asciiTheme="minorHAnsi" w:hAnsiTheme="minorHAnsi" w:cstheme="minorHAnsi"/>
                <w:lang w:val="en-US"/>
              </w:rPr>
              <w:t> 41%</w:t>
            </w:r>
            <w:r w:rsidRPr="006D77E4">
              <w:rPr>
                <w:rFonts w:asciiTheme="minorHAnsi" w:hAnsiTheme="minorHAnsi" w:cstheme="minorHAnsi"/>
              </w:rPr>
              <w:t> </w:t>
            </w:r>
          </w:p>
        </w:tc>
      </w:tr>
      <w:tr w:rsidR="00E54330" w:rsidRPr="006D77E4" w14:paraId="1FFC8017" w14:textId="77777777" w:rsidTr="00E54330">
        <w:trPr>
          <w:trHeight w:val="255"/>
        </w:trPr>
        <w:tc>
          <w:tcPr>
            <w:tcW w:w="8595" w:type="dxa"/>
            <w:tcBorders>
              <w:top w:val="nil"/>
              <w:left w:val="single" w:sz="6" w:space="0" w:color="FF6331"/>
              <w:bottom w:val="nil"/>
              <w:right w:val="single" w:sz="6" w:space="0" w:color="FF6331"/>
            </w:tcBorders>
            <w:shd w:val="clear" w:color="auto" w:fill="auto"/>
            <w:hideMark/>
          </w:tcPr>
          <w:p w14:paraId="1ED95162" w14:textId="77777777" w:rsidR="00E54330" w:rsidRPr="006D77E4" w:rsidRDefault="00E54330" w:rsidP="00E54330">
            <w:pPr>
              <w:spacing w:after="0" w:line="240" w:lineRule="auto"/>
              <w:rPr>
                <w:rFonts w:asciiTheme="minorHAnsi" w:hAnsiTheme="minorHAnsi" w:cstheme="minorHAnsi"/>
              </w:rPr>
            </w:pPr>
            <w:r w:rsidRPr="006D77E4">
              <w:rPr>
                <w:rFonts w:asciiTheme="minorHAnsi" w:hAnsiTheme="minorHAnsi" w:cstheme="minorHAnsi"/>
                <w:lang w:val="en-US"/>
              </w:rPr>
              <w:t>Inadequate bus stops/ shelters </w:t>
            </w:r>
            <w:r w:rsidRPr="006D77E4">
              <w:rPr>
                <w:rFonts w:asciiTheme="minorHAnsi" w:hAnsiTheme="minorHAnsi" w:cstheme="minorHAnsi"/>
              </w:rPr>
              <w:t> </w:t>
            </w:r>
          </w:p>
        </w:tc>
        <w:tc>
          <w:tcPr>
            <w:tcW w:w="1725" w:type="dxa"/>
            <w:tcBorders>
              <w:top w:val="nil"/>
              <w:left w:val="single" w:sz="6" w:space="0" w:color="FF6331"/>
              <w:bottom w:val="nil"/>
              <w:right w:val="single" w:sz="6" w:space="0" w:color="FF6331"/>
            </w:tcBorders>
            <w:shd w:val="clear" w:color="auto" w:fill="auto"/>
            <w:hideMark/>
          </w:tcPr>
          <w:p w14:paraId="1213E31D" w14:textId="77777777" w:rsidR="00E54330" w:rsidRPr="006D77E4" w:rsidRDefault="00E54330" w:rsidP="00E54330">
            <w:pPr>
              <w:spacing w:after="0" w:line="240" w:lineRule="auto"/>
              <w:rPr>
                <w:rFonts w:asciiTheme="minorHAnsi" w:hAnsiTheme="minorHAnsi" w:cstheme="minorHAnsi"/>
              </w:rPr>
            </w:pPr>
            <w:r w:rsidRPr="006D77E4">
              <w:rPr>
                <w:rFonts w:asciiTheme="minorHAnsi" w:hAnsiTheme="minorHAnsi" w:cstheme="minorHAnsi"/>
                <w:lang w:val="en-US"/>
              </w:rPr>
              <w:t> 40%</w:t>
            </w:r>
            <w:r w:rsidRPr="006D77E4">
              <w:rPr>
                <w:rFonts w:asciiTheme="minorHAnsi" w:hAnsiTheme="minorHAnsi" w:cstheme="minorHAnsi"/>
              </w:rPr>
              <w:t> </w:t>
            </w:r>
          </w:p>
        </w:tc>
      </w:tr>
      <w:tr w:rsidR="00E54330" w:rsidRPr="006D77E4" w14:paraId="5B4EEAC0" w14:textId="77777777" w:rsidTr="00E54330">
        <w:trPr>
          <w:trHeight w:val="255"/>
        </w:trPr>
        <w:tc>
          <w:tcPr>
            <w:tcW w:w="8595" w:type="dxa"/>
            <w:tcBorders>
              <w:top w:val="nil"/>
              <w:left w:val="single" w:sz="6" w:space="0" w:color="FF6331"/>
              <w:bottom w:val="nil"/>
              <w:right w:val="single" w:sz="6" w:space="0" w:color="FF6331"/>
            </w:tcBorders>
            <w:shd w:val="clear" w:color="auto" w:fill="FFF6F4"/>
            <w:hideMark/>
          </w:tcPr>
          <w:p w14:paraId="34CAC0CE" w14:textId="63AA7DAA" w:rsidR="00E54330" w:rsidRPr="006D77E4" w:rsidRDefault="00E54330" w:rsidP="00E54330">
            <w:pPr>
              <w:spacing w:after="0" w:line="240" w:lineRule="auto"/>
              <w:rPr>
                <w:rFonts w:asciiTheme="minorHAnsi" w:hAnsiTheme="minorHAnsi" w:cstheme="minorHAnsi"/>
              </w:rPr>
            </w:pPr>
            <w:r w:rsidRPr="006D77E4">
              <w:rPr>
                <w:rFonts w:asciiTheme="minorHAnsi" w:hAnsiTheme="minorHAnsi" w:cstheme="minorHAnsi"/>
                <w:lang w:val="en-US"/>
              </w:rPr>
              <w:t>Risk of catching COVID</w:t>
            </w:r>
            <w:r w:rsidR="00AF742F" w:rsidRPr="006D77E4">
              <w:rPr>
                <w:rFonts w:asciiTheme="minorHAnsi" w:hAnsiTheme="minorHAnsi" w:cstheme="minorHAnsi"/>
              </w:rPr>
              <w:t>-19</w:t>
            </w:r>
          </w:p>
        </w:tc>
        <w:tc>
          <w:tcPr>
            <w:tcW w:w="1725" w:type="dxa"/>
            <w:tcBorders>
              <w:top w:val="nil"/>
              <w:left w:val="single" w:sz="6" w:space="0" w:color="FF6331"/>
              <w:bottom w:val="nil"/>
              <w:right w:val="single" w:sz="6" w:space="0" w:color="FF6331"/>
            </w:tcBorders>
            <w:shd w:val="clear" w:color="auto" w:fill="FFF6F4"/>
            <w:hideMark/>
          </w:tcPr>
          <w:p w14:paraId="61537F7E" w14:textId="77777777" w:rsidR="00E54330" w:rsidRPr="006D77E4" w:rsidRDefault="00E54330" w:rsidP="00E54330">
            <w:pPr>
              <w:spacing w:after="0" w:line="240" w:lineRule="auto"/>
              <w:rPr>
                <w:rFonts w:asciiTheme="minorHAnsi" w:hAnsiTheme="minorHAnsi" w:cstheme="minorHAnsi"/>
              </w:rPr>
            </w:pPr>
            <w:r w:rsidRPr="006D77E4">
              <w:rPr>
                <w:rFonts w:asciiTheme="minorHAnsi" w:hAnsiTheme="minorHAnsi" w:cstheme="minorHAnsi"/>
                <w:lang w:val="en-US"/>
              </w:rPr>
              <w:t> 37%</w:t>
            </w:r>
            <w:r w:rsidRPr="006D77E4">
              <w:rPr>
                <w:rFonts w:asciiTheme="minorHAnsi" w:hAnsiTheme="minorHAnsi" w:cstheme="minorHAnsi"/>
              </w:rPr>
              <w:t> </w:t>
            </w:r>
          </w:p>
        </w:tc>
      </w:tr>
      <w:tr w:rsidR="00E54330" w:rsidRPr="006D77E4" w14:paraId="2A53FD97" w14:textId="77777777" w:rsidTr="00E54330">
        <w:trPr>
          <w:trHeight w:val="255"/>
        </w:trPr>
        <w:tc>
          <w:tcPr>
            <w:tcW w:w="8595" w:type="dxa"/>
            <w:tcBorders>
              <w:top w:val="nil"/>
              <w:left w:val="single" w:sz="6" w:space="0" w:color="FF6331"/>
              <w:bottom w:val="nil"/>
              <w:right w:val="single" w:sz="6" w:space="0" w:color="FF6331"/>
            </w:tcBorders>
            <w:shd w:val="clear" w:color="auto" w:fill="auto"/>
            <w:hideMark/>
          </w:tcPr>
          <w:p w14:paraId="7D90A9C1" w14:textId="77777777" w:rsidR="00E54330" w:rsidRPr="006D77E4" w:rsidRDefault="00E54330" w:rsidP="00E54330">
            <w:pPr>
              <w:spacing w:after="0" w:line="240" w:lineRule="auto"/>
              <w:rPr>
                <w:rFonts w:asciiTheme="minorHAnsi" w:hAnsiTheme="minorHAnsi" w:cstheme="minorHAnsi"/>
              </w:rPr>
            </w:pPr>
            <w:r w:rsidRPr="006D77E4">
              <w:rPr>
                <w:rFonts w:asciiTheme="minorHAnsi" w:hAnsiTheme="minorHAnsi" w:cstheme="minorHAnsi"/>
                <w:lang w:val="en-US"/>
              </w:rPr>
              <w:t>Lack of accurate real-time information on bus times </w:t>
            </w:r>
            <w:r w:rsidRPr="006D77E4">
              <w:rPr>
                <w:rFonts w:asciiTheme="minorHAnsi" w:hAnsiTheme="minorHAnsi" w:cstheme="minorHAnsi"/>
              </w:rPr>
              <w:t> </w:t>
            </w:r>
          </w:p>
        </w:tc>
        <w:tc>
          <w:tcPr>
            <w:tcW w:w="1725" w:type="dxa"/>
            <w:tcBorders>
              <w:top w:val="nil"/>
              <w:left w:val="single" w:sz="6" w:space="0" w:color="FF6331"/>
              <w:bottom w:val="nil"/>
              <w:right w:val="single" w:sz="6" w:space="0" w:color="FF6331"/>
            </w:tcBorders>
            <w:shd w:val="clear" w:color="auto" w:fill="auto"/>
            <w:hideMark/>
          </w:tcPr>
          <w:p w14:paraId="31CD416F" w14:textId="77777777" w:rsidR="00E54330" w:rsidRPr="006D77E4" w:rsidRDefault="00E54330" w:rsidP="00E54330">
            <w:pPr>
              <w:spacing w:after="0" w:line="240" w:lineRule="auto"/>
              <w:rPr>
                <w:rFonts w:asciiTheme="minorHAnsi" w:hAnsiTheme="minorHAnsi" w:cstheme="minorHAnsi"/>
              </w:rPr>
            </w:pPr>
            <w:r w:rsidRPr="006D77E4">
              <w:rPr>
                <w:rFonts w:asciiTheme="minorHAnsi" w:hAnsiTheme="minorHAnsi" w:cstheme="minorHAnsi"/>
                <w:lang w:val="en-US"/>
              </w:rPr>
              <w:t> 37%</w:t>
            </w:r>
            <w:r w:rsidRPr="006D77E4">
              <w:rPr>
                <w:rFonts w:asciiTheme="minorHAnsi" w:hAnsiTheme="minorHAnsi" w:cstheme="minorHAnsi"/>
              </w:rPr>
              <w:t> </w:t>
            </w:r>
          </w:p>
        </w:tc>
      </w:tr>
      <w:tr w:rsidR="00E54330" w:rsidRPr="006D77E4" w14:paraId="55653EE0" w14:textId="77777777" w:rsidTr="00E54330">
        <w:trPr>
          <w:trHeight w:val="255"/>
        </w:trPr>
        <w:tc>
          <w:tcPr>
            <w:tcW w:w="8595" w:type="dxa"/>
            <w:tcBorders>
              <w:top w:val="nil"/>
              <w:left w:val="single" w:sz="6" w:space="0" w:color="FF6331"/>
              <w:bottom w:val="nil"/>
              <w:right w:val="single" w:sz="6" w:space="0" w:color="FF6331"/>
            </w:tcBorders>
            <w:shd w:val="clear" w:color="auto" w:fill="FFF6F4"/>
            <w:hideMark/>
          </w:tcPr>
          <w:p w14:paraId="73346185" w14:textId="77777777" w:rsidR="00E54330" w:rsidRPr="006D77E4" w:rsidRDefault="00E54330" w:rsidP="00E54330">
            <w:pPr>
              <w:spacing w:after="0" w:line="240" w:lineRule="auto"/>
              <w:rPr>
                <w:rFonts w:asciiTheme="minorHAnsi" w:hAnsiTheme="minorHAnsi" w:cstheme="minorHAnsi"/>
              </w:rPr>
            </w:pPr>
            <w:r w:rsidRPr="006D77E4">
              <w:rPr>
                <w:rFonts w:asciiTheme="minorHAnsi" w:hAnsiTheme="minorHAnsi" w:cstheme="minorHAnsi"/>
                <w:lang w:val="en-US"/>
              </w:rPr>
              <w:t xml:space="preserve">Negative attitudes/ antisocial </w:t>
            </w:r>
            <w:proofErr w:type="spellStart"/>
            <w:r w:rsidRPr="006D77E4">
              <w:rPr>
                <w:rFonts w:asciiTheme="minorHAnsi" w:hAnsiTheme="minorHAnsi" w:cstheme="minorHAnsi"/>
                <w:lang w:val="en-US"/>
              </w:rPr>
              <w:t>behaviour</w:t>
            </w:r>
            <w:proofErr w:type="spellEnd"/>
            <w:r w:rsidRPr="006D77E4">
              <w:rPr>
                <w:rFonts w:asciiTheme="minorHAnsi" w:hAnsiTheme="minorHAnsi" w:cstheme="minorHAnsi"/>
                <w:lang w:val="en-US"/>
              </w:rPr>
              <w:t>/ hate crime from other passengers </w:t>
            </w:r>
            <w:r w:rsidRPr="006D77E4">
              <w:rPr>
                <w:rFonts w:asciiTheme="minorHAnsi" w:hAnsiTheme="minorHAnsi" w:cstheme="minorHAnsi"/>
              </w:rPr>
              <w:t> </w:t>
            </w:r>
          </w:p>
        </w:tc>
        <w:tc>
          <w:tcPr>
            <w:tcW w:w="1725" w:type="dxa"/>
            <w:tcBorders>
              <w:top w:val="nil"/>
              <w:left w:val="single" w:sz="6" w:space="0" w:color="FF6331"/>
              <w:bottom w:val="nil"/>
              <w:right w:val="single" w:sz="6" w:space="0" w:color="FF6331"/>
            </w:tcBorders>
            <w:shd w:val="clear" w:color="auto" w:fill="FFF6F4"/>
            <w:hideMark/>
          </w:tcPr>
          <w:p w14:paraId="3B8E1916" w14:textId="77777777" w:rsidR="00E54330" w:rsidRPr="006D77E4" w:rsidRDefault="00E54330" w:rsidP="00E54330">
            <w:pPr>
              <w:spacing w:after="0" w:line="240" w:lineRule="auto"/>
              <w:rPr>
                <w:rFonts w:asciiTheme="minorHAnsi" w:hAnsiTheme="minorHAnsi" w:cstheme="minorHAnsi"/>
              </w:rPr>
            </w:pPr>
            <w:r w:rsidRPr="006D77E4">
              <w:rPr>
                <w:rFonts w:asciiTheme="minorHAnsi" w:hAnsiTheme="minorHAnsi" w:cstheme="minorHAnsi"/>
                <w:lang w:val="en-US"/>
              </w:rPr>
              <w:t> 35%</w:t>
            </w:r>
            <w:r w:rsidRPr="006D77E4">
              <w:rPr>
                <w:rFonts w:asciiTheme="minorHAnsi" w:hAnsiTheme="minorHAnsi" w:cstheme="minorHAnsi"/>
              </w:rPr>
              <w:t> </w:t>
            </w:r>
          </w:p>
        </w:tc>
      </w:tr>
      <w:tr w:rsidR="00E54330" w:rsidRPr="006D77E4" w14:paraId="42C5B4B6" w14:textId="77777777" w:rsidTr="00E54330">
        <w:trPr>
          <w:trHeight w:val="255"/>
        </w:trPr>
        <w:tc>
          <w:tcPr>
            <w:tcW w:w="8595" w:type="dxa"/>
            <w:tcBorders>
              <w:top w:val="nil"/>
              <w:left w:val="single" w:sz="6" w:space="0" w:color="FF6331"/>
              <w:bottom w:val="nil"/>
              <w:right w:val="single" w:sz="6" w:space="0" w:color="FF6331"/>
            </w:tcBorders>
            <w:shd w:val="clear" w:color="auto" w:fill="auto"/>
            <w:hideMark/>
          </w:tcPr>
          <w:p w14:paraId="282A0812" w14:textId="77777777" w:rsidR="00E54330" w:rsidRPr="006D77E4" w:rsidRDefault="00E54330" w:rsidP="00E54330">
            <w:pPr>
              <w:spacing w:after="0" w:line="240" w:lineRule="auto"/>
              <w:rPr>
                <w:rFonts w:asciiTheme="minorHAnsi" w:hAnsiTheme="minorHAnsi" w:cstheme="minorHAnsi"/>
              </w:rPr>
            </w:pPr>
            <w:r w:rsidRPr="006D77E4">
              <w:rPr>
                <w:rFonts w:asciiTheme="minorHAnsi" w:hAnsiTheme="minorHAnsi" w:cstheme="minorHAnsi"/>
                <w:lang w:val="en-US"/>
              </w:rPr>
              <w:t>Bus stop is too far away/ not close enough to my home/ not close to destination </w:t>
            </w:r>
            <w:r w:rsidRPr="006D77E4">
              <w:rPr>
                <w:rFonts w:asciiTheme="minorHAnsi" w:hAnsiTheme="minorHAnsi" w:cstheme="minorHAnsi"/>
              </w:rPr>
              <w:t> </w:t>
            </w:r>
          </w:p>
        </w:tc>
        <w:tc>
          <w:tcPr>
            <w:tcW w:w="1725" w:type="dxa"/>
            <w:tcBorders>
              <w:top w:val="nil"/>
              <w:left w:val="single" w:sz="6" w:space="0" w:color="FF6331"/>
              <w:bottom w:val="nil"/>
              <w:right w:val="single" w:sz="6" w:space="0" w:color="FF6331"/>
            </w:tcBorders>
            <w:shd w:val="clear" w:color="auto" w:fill="auto"/>
            <w:hideMark/>
          </w:tcPr>
          <w:p w14:paraId="6F845535" w14:textId="77777777" w:rsidR="00E54330" w:rsidRPr="006D77E4" w:rsidRDefault="00E54330" w:rsidP="00E54330">
            <w:pPr>
              <w:spacing w:after="0" w:line="240" w:lineRule="auto"/>
              <w:rPr>
                <w:rFonts w:asciiTheme="minorHAnsi" w:hAnsiTheme="minorHAnsi" w:cstheme="minorHAnsi"/>
              </w:rPr>
            </w:pPr>
            <w:r w:rsidRPr="006D77E4">
              <w:rPr>
                <w:rFonts w:asciiTheme="minorHAnsi" w:hAnsiTheme="minorHAnsi" w:cstheme="minorHAnsi"/>
                <w:lang w:val="en-US"/>
              </w:rPr>
              <w:t> 34%</w:t>
            </w:r>
            <w:r w:rsidRPr="006D77E4">
              <w:rPr>
                <w:rFonts w:asciiTheme="minorHAnsi" w:hAnsiTheme="minorHAnsi" w:cstheme="minorHAnsi"/>
              </w:rPr>
              <w:t> </w:t>
            </w:r>
          </w:p>
        </w:tc>
      </w:tr>
      <w:tr w:rsidR="00E54330" w:rsidRPr="006D77E4" w14:paraId="6219332B" w14:textId="77777777" w:rsidTr="00E54330">
        <w:trPr>
          <w:trHeight w:val="255"/>
        </w:trPr>
        <w:tc>
          <w:tcPr>
            <w:tcW w:w="8595" w:type="dxa"/>
            <w:tcBorders>
              <w:top w:val="nil"/>
              <w:left w:val="single" w:sz="6" w:space="0" w:color="FF6331"/>
              <w:bottom w:val="nil"/>
              <w:right w:val="single" w:sz="6" w:space="0" w:color="FF6331"/>
            </w:tcBorders>
            <w:shd w:val="clear" w:color="auto" w:fill="FFF6F4"/>
            <w:hideMark/>
          </w:tcPr>
          <w:p w14:paraId="35B277AB" w14:textId="77777777" w:rsidR="00E54330" w:rsidRPr="006D77E4" w:rsidRDefault="00E54330" w:rsidP="00E54330">
            <w:pPr>
              <w:spacing w:after="0" w:line="240" w:lineRule="auto"/>
              <w:rPr>
                <w:rFonts w:asciiTheme="minorHAnsi" w:hAnsiTheme="minorHAnsi" w:cstheme="minorHAnsi"/>
              </w:rPr>
            </w:pPr>
            <w:r w:rsidRPr="006D77E4">
              <w:rPr>
                <w:rFonts w:asciiTheme="minorHAnsi" w:hAnsiTheme="minorHAnsi" w:cstheme="minorHAnsi"/>
                <w:lang w:val="en-US"/>
              </w:rPr>
              <w:t>Issues with ramp (broken/ too steep, deployed incorrectly, no ramp) </w:t>
            </w:r>
            <w:r w:rsidRPr="006D77E4">
              <w:rPr>
                <w:rFonts w:asciiTheme="minorHAnsi" w:hAnsiTheme="minorHAnsi" w:cstheme="minorHAnsi"/>
              </w:rPr>
              <w:t> </w:t>
            </w:r>
          </w:p>
        </w:tc>
        <w:tc>
          <w:tcPr>
            <w:tcW w:w="1725" w:type="dxa"/>
            <w:tcBorders>
              <w:top w:val="nil"/>
              <w:left w:val="single" w:sz="6" w:space="0" w:color="FF6331"/>
              <w:bottom w:val="nil"/>
              <w:right w:val="single" w:sz="6" w:space="0" w:color="FF6331"/>
            </w:tcBorders>
            <w:shd w:val="clear" w:color="auto" w:fill="FFF6F4"/>
            <w:hideMark/>
          </w:tcPr>
          <w:p w14:paraId="1AA5B4E3" w14:textId="77777777" w:rsidR="00E54330" w:rsidRPr="006D77E4" w:rsidRDefault="00E54330" w:rsidP="00E54330">
            <w:pPr>
              <w:spacing w:after="0" w:line="240" w:lineRule="auto"/>
              <w:rPr>
                <w:rFonts w:asciiTheme="minorHAnsi" w:hAnsiTheme="minorHAnsi" w:cstheme="minorHAnsi"/>
              </w:rPr>
            </w:pPr>
            <w:r w:rsidRPr="006D77E4">
              <w:rPr>
                <w:rFonts w:asciiTheme="minorHAnsi" w:hAnsiTheme="minorHAnsi" w:cstheme="minorHAnsi"/>
                <w:lang w:val="en-US"/>
              </w:rPr>
              <w:t> 28%</w:t>
            </w:r>
            <w:r w:rsidRPr="006D77E4">
              <w:rPr>
                <w:rFonts w:asciiTheme="minorHAnsi" w:hAnsiTheme="minorHAnsi" w:cstheme="minorHAnsi"/>
              </w:rPr>
              <w:t> </w:t>
            </w:r>
          </w:p>
        </w:tc>
      </w:tr>
      <w:tr w:rsidR="00E54330" w:rsidRPr="006D77E4" w14:paraId="308B2E3E" w14:textId="77777777" w:rsidTr="00E54330">
        <w:trPr>
          <w:trHeight w:val="255"/>
        </w:trPr>
        <w:tc>
          <w:tcPr>
            <w:tcW w:w="8595" w:type="dxa"/>
            <w:tcBorders>
              <w:top w:val="nil"/>
              <w:left w:val="single" w:sz="6" w:space="0" w:color="FF6331"/>
              <w:bottom w:val="nil"/>
              <w:right w:val="single" w:sz="6" w:space="0" w:color="FF6331"/>
            </w:tcBorders>
            <w:shd w:val="clear" w:color="auto" w:fill="auto"/>
            <w:hideMark/>
          </w:tcPr>
          <w:p w14:paraId="7BCCD621" w14:textId="77777777" w:rsidR="00E54330" w:rsidRPr="006D77E4" w:rsidRDefault="00E54330" w:rsidP="00E54330">
            <w:pPr>
              <w:spacing w:after="0" w:line="240" w:lineRule="auto"/>
              <w:rPr>
                <w:rFonts w:asciiTheme="minorHAnsi" w:hAnsiTheme="minorHAnsi" w:cstheme="minorHAnsi"/>
              </w:rPr>
            </w:pPr>
            <w:r w:rsidRPr="006D77E4">
              <w:rPr>
                <w:rFonts w:asciiTheme="minorHAnsi" w:hAnsiTheme="minorHAnsi" w:cstheme="minorHAnsi"/>
                <w:lang w:val="en-US"/>
              </w:rPr>
              <w:t xml:space="preserve">Too many interchanges/ I </w:t>
            </w:r>
            <w:proofErr w:type="gramStart"/>
            <w:r w:rsidRPr="006D77E4">
              <w:rPr>
                <w:rFonts w:asciiTheme="minorHAnsi" w:hAnsiTheme="minorHAnsi" w:cstheme="minorHAnsi"/>
                <w:lang w:val="en-US"/>
              </w:rPr>
              <w:t>have to</w:t>
            </w:r>
            <w:proofErr w:type="gramEnd"/>
            <w:r w:rsidRPr="006D77E4">
              <w:rPr>
                <w:rFonts w:asciiTheme="minorHAnsi" w:hAnsiTheme="minorHAnsi" w:cstheme="minorHAnsi"/>
                <w:lang w:val="en-US"/>
              </w:rPr>
              <w:t xml:space="preserve"> change buses </w:t>
            </w:r>
            <w:r w:rsidRPr="006D77E4">
              <w:rPr>
                <w:rFonts w:asciiTheme="minorHAnsi" w:hAnsiTheme="minorHAnsi" w:cstheme="minorHAnsi"/>
              </w:rPr>
              <w:t> </w:t>
            </w:r>
          </w:p>
        </w:tc>
        <w:tc>
          <w:tcPr>
            <w:tcW w:w="1725" w:type="dxa"/>
            <w:tcBorders>
              <w:top w:val="nil"/>
              <w:left w:val="single" w:sz="6" w:space="0" w:color="FF6331"/>
              <w:bottom w:val="nil"/>
              <w:right w:val="single" w:sz="6" w:space="0" w:color="FF6331"/>
            </w:tcBorders>
            <w:shd w:val="clear" w:color="auto" w:fill="auto"/>
            <w:hideMark/>
          </w:tcPr>
          <w:p w14:paraId="7C3FA433" w14:textId="77777777" w:rsidR="00E54330" w:rsidRPr="006D77E4" w:rsidRDefault="00E54330" w:rsidP="00E54330">
            <w:pPr>
              <w:spacing w:after="0" w:line="240" w:lineRule="auto"/>
              <w:rPr>
                <w:rFonts w:asciiTheme="minorHAnsi" w:hAnsiTheme="minorHAnsi" w:cstheme="minorHAnsi"/>
              </w:rPr>
            </w:pPr>
            <w:r w:rsidRPr="006D77E4">
              <w:rPr>
                <w:rFonts w:asciiTheme="minorHAnsi" w:hAnsiTheme="minorHAnsi" w:cstheme="minorHAnsi"/>
                <w:lang w:val="en-US"/>
              </w:rPr>
              <w:t> 27%</w:t>
            </w:r>
            <w:r w:rsidRPr="006D77E4">
              <w:rPr>
                <w:rFonts w:asciiTheme="minorHAnsi" w:hAnsiTheme="minorHAnsi" w:cstheme="minorHAnsi"/>
              </w:rPr>
              <w:t> </w:t>
            </w:r>
          </w:p>
        </w:tc>
      </w:tr>
      <w:tr w:rsidR="00E54330" w:rsidRPr="006D77E4" w14:paraId="33E2FCC2" w14:textId="77777777" w:rsidTr="00E54330">
        <w:trPr>
          <w:trHeight w:val="255"/>
        </w:trPr>
        <w:tc>
          <w:tcPr>
            <w:tcW w:w="8595" w:type="dxa"/>
            <w:tcBorders>
              <w:top w:val="nil"/>
              <w:left w:val="single" w:sz="6" w:space="0" w:color="FF6331"/>
              <w:bottom w:val="nil"/>
              <w:right w:val="single" w:sz="6" w:space="0" w:color="FF6331"/>
            </w:tcBorders>
            <w:shd w:val="clear" w:color="auto" w:fill="FFF6F4"/>
            <w:hideMark/>
          </w:tcPr>
          <w:p w14:paraId="6679C1C9" w14:textId="77777777" w:rsidR="00E54330" w:rsidRPr="006D77E4" w:rsidRDefault="00E54330" w:rsidP="00E54330">
            <w:pPr>
              <w:spacing w:after="0" w:line="240" w:lineRule="auto"/>
              <w:rPr>
                <w:rFonts w:asciiTheme="minorHAnsi" w:hAnsiTheme="minorHAnsi" w:cstheme="minorHAnsi"/>
              </w:rPr>
            </w:pPr>
            <w:r w:rsidRPr="006D77E4">
              <w:rPr>
                <w:rFonts w:asciiTheme="minorHAnsi" w:hAnsiTheme="minorHAnsi" w:cstheme="minorHAnsi"/>
                <w:lang w:val="en-US"/>
              </w:rPr>
              <w:t>Personal security/ I don't feel safe </w:t>
            </w:r>
            <w:r w:rsidRPr="006D77E4">
              <w:rPr>
                <w:rFonts w:asciiTheme="minorHAnsi" w:hAnsiTheme="minorHAnsi" w:cstheme="minorHAnsi"/>
              </w:rPr>
              <w:t> </w:t>
            </w:r>
          </w:p>
        </w:tc>
        <w:tc>
          <w:tcPr>
            <w:tcW w:w="1725" w:type="dxa"/>
            <w:tcBorders>
              <w:top w:val="nil"/>
              <w:left w:val="single" w:sz="6" w:space="0" w:color="FF6331"/>
              <w:bottom w:val="nil"/>
              <w:right w:val="single" w:sz="6" w:space="0" w:color="FF6331"/>
            </w:tcBorders>
            <w:shd w:val="clear" w:color="auto" w:fill="FFF6F4"/>
            <w:hideMark/>
          </w:tcPr>
          <w:p w14:paraId="680C1DE0" w14:textId="77777777" w:rsidR="00E54330" w:rsidRPr="006D77E4" w:rsidRDefault="00E54330" w:rsidP="00E54330">
            <w:pPr>
              <w:spacing w:after="0" w:line="240" w:lineRule="auto"/>
              <w:rPr>
                <w:rFonts w:asciiTheme="minorHAnsi" w:hAnsiTheme="minorHAnsi" w:cstheme="minorHAnsi"/>
              </w:rPr>
            </w:pPr>
            <w:r w:rsidRPr="006D77E4">
              <w:rPr>
                <w:rFonts w:asciiTheme="minorHAnsi" w:hAnsiTheme="minorHAnsi" w:cstheme="minorHAnsi"/>
                <w:lang w:val="en-US"/>
              </w:rPr>
              <w:t> 22%</w:t>
            </w:r>
            <w:r w:rsidRPr="006D77E4">
              <w:rPr>
                <w:rFonts w:asciiTheme="minorHAnsi" w:hAnsiTheme="minorHAnsi" w:cstheme="minorHAnsi"/>
              </w:rPr>
              <w:t> </w:t>
            </w:r>
          </w:p>
        </w:tc>
      </w:tr>
      <w:tr w:rsidR="00E54330" w:rsidRPr="006D77E4" w14:paraId="7DB7AFC9" w14:textId="77777777" w:rsidTr="00E54330">
        <w:trPr>
          <w:trHeight w:val="255"/>
        </w:trPr>
        <w:tc>
          <w:tcPr>
            <w:tcW w:w="8595" w:type="dxa"/>
            <w:tcBorders>
              <w:top w:val="nil"/>
              <w:left w:val="single" w:sz="6" w:space="0" w:color="FF6331"/>
              <w:bottom w:val="nil"/>
              <w:right w:val="single" w:sz="6" w:space="0" w:color="FF6331"/>
            </w:tcBorders>
            <w:shd w:val="clear" w:color="auto" w:fill="auto"/>
            <w:hideMark/>
          </w:tcPr>
          <w:p w14:paraId="260764E9" w14:textId="77777777" w:rsidR="00E54330" w:rsidRPr="006D77E4" w:rsidRDefault="00E54330" w:rsidP="00E54330">
            <w:pPr>
              <w:spacing w:after="0" w:line="240" w:lineRule="auto"/>
              <w:rPr>
                <w:rFonts w:asciiTheme="minorHAnsi" w:hAnsiTheme="minorHAnsi" w:cstheme="minorHAnsi"/>
              </w:rPr>
            </w:pPr>
            <w:r w:rsidRPr="006D77E4">
              <w:rPr>
                <w:rFonts w:asciiTheme="minorHAnsi" w:hAnsiTheme="minorHAnsi" w:cstheme="minorHAnsi"/>
                <w:lang w:val="en-US"/>
              </w:rPr>
              <w:t>Audio/visual information: announcements are not communicated to me in a way I can access </w:t>
            </w:r>
            <w:r w:rsidRPr="006D77E4">
              <w:rPr>
                <w:rFonts w:asciiTheme="minorHAnsi" w:hAnsiTheme="minorHAnsi" w:cstheme="minorHAnsi"/>
              </w:rPr>
              <w:t> </w:t>
            </w:r>
          </w:p>
        </w:tc>
        <w:tc>
          <w:tcPr>
            <w:tcW w:w="1725" w:type="dxa"/>
            <w:tcBorders>
              <w:top w:val="nil"/>
              <w:left w:val="single" w:sz="6" w:space="0" w:color="FF6331"/>
              <w:bottom w:val="nil"/>
              <w:right w:val="single" w:sz="6" w:space="0" w:color="FF6331"/>
            </w:tcBorders>
            <w:shd w:val="clear" w:color="auto" w:fill="auto"/>
            <w:hideMark/>
          </w:tcPr>
          <w:p w14:paraId="04B70E99" w14:textId="77777777" w:rsidR="00E54330" w:rsidRPr="006D77E4" w:rsidRDefault="00E54330" w:rsidP="00E54330">
            <w:pPr>
              <w:spacing w:after="0" w:line="240" w:lineRule="auto"/>
              <w:rPr>
                <w:rFonts w:asciiTheme="minorHAnsi" w:hAnsiTheme="minorHAnsi" w:cstheme="minorHAnsi"/>
              </w:rPr>
            </w:pPr>
            <w:r w:rsidRPr="006D77E4">
              <w:rPr>
                <w:rFonts w:asciiTheme="minorHAnsi" w:hAnsiTheme="minorHAnsi" w:cstheme="minorHAnsi"/>
                <w:lang w:val="en-US"/>
              </w:rPr>
              <w:t> 21%</w:t>
            </w:r>
            <w:r w:rsidRPr="006D77E4">
              <w:rPr>
                <w:rFonts w:asciiTheme="minorHAnsi" w:hAnsiTheme="minorHAnsi" w:cstheme="minorHAnsi"/>
              </w:rPr>
              <w:t> </w:t>
            </w:r>
          </w:p>
        </w:tc>
      </w:tr>
      <w:tr w:rsidR="00E54330" w:rsidRPr="006D77E4" w14:paraId="273D0319" w14:textId="77777777" w:rsidTr="00E54330">
        <w:trPr>
          <w:trHeight w:val="255"/>
        </w:trPr>
        <w:tc>
          <w:tcPr>
            <w:tcW w:w="8595" w:type="dxa"/>
            <w:tcBorders>
              <w:top w:val="nil"/>
              <w:left w:val="single" w:sz="6" w:space="0" w:color="FF6331"/>
              <w:bottom w:val="nil"/>
              <w:right w:val="single" w:sz="6" w:space="0" w:color="FF6331"/>
            </w:tcBorders>
            <w:shd w:val="clear" w:color="auto" w:fill="FFF6F4"/>
            <w:hideMark/>
          </w:tcPr>
          <w:p w14:paraId="0ADFB8AB" w14:textId="77777777" w:rsidR="00E54330" w:rsidRPr="006D77E4" w:rsidRDefault="00E54330" w:rsidP="00E54330">
            <w:pPr>
              <w:spacing w:after="0" w:line="240" w:lineRule="auto"/>
              <w:rPr>
                <w:rFonts w:asciiTheme="minorHAnsi" w:hAnsiTheme="minorHAnsi" w:cstheme="minorHAnsi"/>
              </w:rPr>
            </w:pPr>
            <w:r w:rsidRPr="006D77E4">
              <w:rPr>
                <w:rFonts w:asciiTheme="minorHAnsi" w:hAnsiTheme="minorHAnsi" w:cstheme="minorHAnsi"/>
                <w:lang w:val="en-US"/>
              </w:rPr>
              <w:t>Sensory environment (lighting, brightness, noise levels, smells) </w:t>
            </w:r>
            <w:r w:rsidRPr="006D77E4">
              <w:rPr>
                <w:rFonts w:asciiTheme="minorHAnsi" w:hAnsiTheme="minorHAnsi" w:cstheme="minorHAnsi"/>
              </w:rPr>
              <w:t> </w:t>
            </w:r>
          </w:p>
        </w:tc>
        <w:tc>
          <w:tcPr>
            <w:tcW w:w="1725" w:type="dxa"/>
            <w:tcBorders>
              <w:top w:val="nil"/>
              <w:left w:val="single" w:sz="6" w:space="0" w:color="FF6331"/>
              <w:bottom w:val="nil"/>
              <w:right w:val="single" w:sz="6" w:space="0" w:color="FF6331"/>
            </w:tcBorders>
            <w:shd w:val="clear" w:color="auto" w:fill="FFF6F4"/>
            <w:hideMark/>
          </w:tcPr>
          <w:p w14:paraId="43BC3B55" w14:textId="77777777" w:rsidR="00E54330" w:rsidRPr="006D77E4" w:rsidRDefault="00E54330" w:rsidP="00E54330">
            <w:pPr>
              <w:spacing w:after="0" w:line="240" w:lineRule="auto"/>
              <w:rPr>
                <w:rFonts w:asciiTheme="minorHAnsi" w:hAnsiTheme="minorHAnsi" w:cstheme="minorHAnsi"/>
              </w:rPr>
            </w:pPr>
            <w:r w:rsidRPr="006D77E4">
              <w:rPr>
                <w:rFonts w:asciiTheme="minorHAnsi" w:hAnsiTheme="minorHAnsi" w:cstheme="minorHAnsi"/>
                <w:lang w:val="en-US"/>
              </w:rPr>
              <w:t> 21%</w:t>
            </w:r>
            <w:r w:rsidRPr="006D77E4">
              <w:rPr>
                <w:rFonts w:asciiTheme="minorHAnsi" w:hAnsiTheme="minorHAnsi" w:cstheme="minorHAnsi"/>
              </w:rPr>
              <w:t> </w:t>
            </w:r>
          </w:p>
        </w:tc>
      </w:tr>
      <w:tr w:rsidR="00E54330" w:rsidRPr="006D77E4" w14:paraId="2A0F2119" w14:textId="77777777" w:rsidTr="00E54330">
        <w:trPr>
          <w:trHeight w:val="255"/>
        </w:trPr>
        <w:tc>
          <w:tcPr>
            <w:tcW w:w="8595" w:type="dxa"/>
            <w:tcBorders>
              <w:top w:val="nil"/>
              <w:left w:val="single" w:sz="6" w:space="0" w:color="FF6331"/>
              <w:bottom w:val="nil"/>
              <w:right w:val="single" w:sz="6" w:space="0" w:color="FF6331"/>
            </w:tcBorders>
            <w:shd w:val="clear" w:color="auto" w:fill="auto"/>
            <w:hideMark/>
          </w:tcPr>
          <w:p w14:paraId="6AAC9A0A" w14:textId="77777777" w:rsidR="00E54330" w:rsidRPr="006D77E4" w:rsidRDefault="00E54330" w:rsidP="00E54330">
            <w:pPr>
              <w:spacing w:after="0" w:line="240" w:lineRule="auto"/>
              <w:rPr>
                <w:rFonts w:asciiTheme="minorHAnsi" w:hAnsiTheme="minorHAnsi" w:cstheme="minorHAnsi"/>
              </w:rPr>
            </w:pPr>
            <w:r w:rsidRPr="006D77E4">
              <w:rPr>
                <w:rFonts w:asciiTheme="minorHAnsi" w:hAnsiTheme="minorHAnsi" w:cstheme="minorHAnsi"/>
                <w:lang w:val="en-US"/>
              </w:rPr>
              <w:t>I cannot take my mobility aid or medical equipment with me </w:t>
            </w:r>
            <w:r w:rsidRPr="006D77E4">
              <w:rPr>
                <w:rFonts w:asciiTheme="minorHAnsi" w:hAnsiTheme="minorHAnsi" w:cstheme="minorHAnsi"/>
              </w:rPr>
              <w:t> </w:t>
            </w:r>
          </w:p>
        </w:tc>
        <w:tc>
          <w:tcPr>
            <w:tcW w:w="1725" w:type="dxa"/>
            <w:tcBorders>
              <w:top w:val="nil"/>
              <w:left w:val="single" w:sz="6" w:space="0" w:color="FF6331"/>
              <w:bottom w:val="nil"/>
              <w:right w:val="single" w:sz="6" w:space="0" w:color="FF6331"/>
            </w:tcBorders>
            <w:shd w:val="clear" w:color="auto" w:fill="auto"/>
            <w:hideMark/>
          </w:tcPr>
          <w:p w14:paraId="7A9E682B" w14:textId="77777777" w:rsidR="00E54330" w:rsidRPr="006D77E4" w:rsidRDefault="00E54330" w:rsidP="00E54330">
            <w:pPr>
              <w:spacing w:after="0" w:line="240" w:lineRule="auto"/>
              <w:rPr>
                <w:rFonts w:asciiTheme="minorHAnsi" w:hAnsiTheme="minorHAnsi" w:cstheme="minorHAnsi"/>
              </w:rPr>
            </w:pPr>
            <w:r w:rsidRPr="006D77E4">
              <w:rPr>
                <w:rFonts w:asciiTheme="minorHAnsi" w:hAnsiTheme="minorHAnsi" w:cstheme="minorHAnsi"/>
                <w:lang w:val="en-US"/>
              </w:rPr>
              <w:t> 11%</w:t>
            </w:r>
            <w:r w:rsidRPr="006D77E4">
              <w:rPr>
                <w:rFonts w:asciiTheme="minorHAnsi" w:hAnsiTheme="minorHAnsi" w:cstheme="minorHAnsi"/>
              </w:rPr>
              <w:t> </w:t>
            </w:r>
          </w:p>
        </w:tc>
      </w:tr>
      <w:tr w:rsidR="00E54330" w:rsidRPr="006D77E4" w14:paraId="48763BB3" w14:textId="77777777" w:rsidTr="00E54330">
        <w:trPr>
          <w:trHeight w:val="255"/>
        </w:trPr>
        <w:tc>
          <w:tcPr>
            <w:tcW w:w="8595" w:type="dxa"/>
            <w:tcBorders>
              <w:top w:val="nil"/>
              <w:left w:val="single" w:sz="6" w:space="0" w:color="FF6331"/>
              <w:bottom w:val="nil"/>
              <w:right w:val="single" w:sz="6" w:space="0" w:color="FF6331"/>
            </w:tcBorders>
            <w:shd w:val="clear" w:color="auto" w:fill="FFF6F4"/>
            <w:hideMark/>
          </w:tcPr>
          <w:p w14:paraId="21759014" w14:textId="77777777" w:rsidR="00E54330" w:rsidRPr="006D77E4" w:rsidRDefault="00E54330" w:rsidP="00E54330">
            <w:pPr>
              <w:spacing w:after="0" w:line="240" w:lineRule="auto"/>
              <w:rPr>
                <w:rFonts w:asciiTheme="minorHAnsi" w:hAnsiTheme="minorHAnsi" w:cstheme="minorHAnsi"/>
              </w:rPr>
            </w:pPr>
            <w:r w:rsidRPr="006D77E4">
              <w:rPr>
                <w:rFonts w:asciiTheme="minorHAnsi" w:hAnsiTheme="minorHAnsi" w:cstheme="minorHAnsi"/>
                <w:lang w:val="en-US"/>
              </w:rPr>
              <w:t>Expensive </w:t>
            </w:r>
            <w:r w:rsidRPr="006D77E4">
              <w:rPr>
                <w:rFonts w:asciiTheme="minorHAnsi" w:hAnsiTheme="minorHAnsi" w:cstheme="minorHAnsi"/>
              </w:rPr>
              <w:t> </w:t>
            </w:r>
          </w:p>
        </w:tc>
        <w:tc>
          <w:tcPr>
            <w:tcW w:w="1725" w:type="dxa"/>
            <w:tcBorders>
              <w:top w:val="nil"/>
              <w:left w:val="single" w:sz="6" w:space="0" w:color="FF6331"/>
              <w:bottom w:val="nil"/>
              <w:right w:val="single" w:sz="6" w:space="0" w:color="FF6331"/>
            </w:tcBorders>
            <w:shd w:val="clear" w:color="auto" w:fill="FFF6F4"/>
            <w:hideMark/>
          </w:tcPr>
          <w:p w14:paraId="36251A7F" w14:textId="77777777" w:rsidR="00E54330" w:rsidRPr="006D77E4" w:rsidRDefault="00E54330" w:rsidP="00E54330">
            <w:pPr>
              <w:spacing w:after="0" w:line="240" w:lineRule="auto"/>
              <w:rPr>
                <w:rFonts w:asciiTheme="minorHAnsi" w:hAnsiTheme="minorHAnsi" w:cstheme="minorHAnsi"/>
              </w:rPr>
            </w:pPr>
            <w:r w:rsidRPr="006D77E4">
              <w:rPr>
                <w:rFonts w:asciiTheme="minorHAnsi" w:hAnsiTheme="minorHAnsi" w:cstheme="minorHAnsi"/>
                <w:lang w:val="en-US"/>
              </w:rPr>
              <w:t> 11%</w:t>
            </w:r>
            <w:r w:rsidRPr="006D77E4">
              <w:rPr>
                <w:rFonts w:asciiTheme="minorHAnsi" w:hAnsiTheme="minorHAnsi" w:cstheme="minorHAnsi"/>
              </w:rPr>
              <w:t> </w:t>
            </w:r>
          </w:p>
        </w:tc>
      </w:tr>
      <w:tr w:rsidR="00E54330" w:rsidRPr="006D77E4" w14:paraId="7490ADDC" w14:textId="77777777" w:rsidTr="00E54330">
        <w:trPr>
          <w:trHeight w:val="255"/>
        </w:trPr>
        <w:tc>
          <w:tcPr>
            <w:tcW w:w="8595" w:type="dxa"/>
            <w:tcBorders>
              <w:top w:val="nil"/>
              <w:left w:val="single" w:sz="6" w:space="0" w:color="FF6331"/>
              <w:bottom w:val="nil"/>
              <w:right w:val="single" w:sz="6" w:space="0" w:color="FF6331"/>
            </w:tcBorders>
            <w:shd w:val="clear" w:color="auto" w:fill="auto"/>
            <w:hideMark/>
          </w:tcPr>
          <w:p w14:paraId="7ADD1964" w14:textId="77777777" w:rsidR="00E54330" w:rsidRPr="006D77E4" w:rsidRDefault="00E54330" w:rsidP="00E54330">
            <w:pPr>
              <w:spacing w:after="0" w:line="240" w:lineRule="auto"/>
              <w:rPr>
                <w:rFonts w:asciiTheme="minorHAnsi" w:hAnsiTheme="minorHAnsi" w:cstheme="minorHAnsi"/>
              </w:rPr>
            </w:pPr>
            <w:r w:rsidRPr="006D77E4">
              <w:rPr>
                <w:rFonts w:asciiTheme="minorHAnsi" w:hAnsiTheme="minorHAnsi" w:cstheme="minorHAnsi"/>
                <w:lang w:val="en-US"/>
              </w:rPr>
              <w:t>Other </w:t>
            </w:r>
            <w:r w:rsidRPr="006D77E4">
              <w:rPr>
                <w:rFonts w:asciiTheme="minorHAnsi" w:hAnsiTheme="minorHAnsi" w:cstheme="minorHAnsi"/>
              </w:rPr>
              <w:t> </w:t>
            </w:r>
          </w:p>
        </w:tc>
        <w:tc>
          <w:tcPr>
            <w:tcW w:w="1725" w:type="dxa"/>
            <w:tcBorders>
              <w:top w:val="nil"/>
              <w:left w:val="single" w:sz="6" w:space="0" w:color="FF6331"/>
              <w:bottom w:val="nil"/>
              <w:right w:val="single" w:sz="6" w:space="0" w:color="FF6331"/>
            </w:tcBorders>
            <w:shd w:val="clear" w:color="auto" w:fill="auto"/>
            <w:hideMark/>
          </w:tcPr>
          <w:p w14:paraId="0F240997" w14:textId="77777777" w:rsidR="00E54330" w:rsidRPr="006D77E4" w:rsidRDefault="00E54330" w:rsidP="00E54330">
            <w:pPr>
              <w:spacing w:after="0" w:line="240" w:lineRule="auto"/>
              <w:rPr>
                <w:rFonts w:asciiTheme="minorHAnsi" w:hAnsiTheme="minorHAnsi" w:cstheme="minorHAnsi"/>
              </w:rPr>
            </w:pPr>
            <w:r w:rsidRPr="006D77E4">
              <w:rPr>
                <w:rFonts w:asciiTheme="minorHAnsi" w:hAnsiTheme="minorHAnsi" w:cstheme="minorHAnsi"/>
                <w:lang w:val="en-US"/>
              </w:rPr>
              <w:t> 3%</w:t>
            </w:r>
            <w:r w:rsidRPr="006D77E4">
              <w:rPr>
                <w:rFonts w:asciiTheme="minorHAnsi" w:hAnsiTheme="minorHAnsi" w:cstheme="minorHAnsi"/>
              </w:rPr>
              <w:t> </w:t>
            </w:r>
          </w:p>
        </w:tc>
      </w:tr>
      <w:tr w:rsidR="00E54330" w:rsidRPr="006D77E4" w14:paraId="798779E4" w14:textId="77777777" w:rsidTr="00E54330">
        <w:trPr>
          <w:trHeight w:val="255"/>
        </w:trPr>
        <w:tc>
          <w:tcPr>
            <w:tcW w:w="8595" w:type="dxa"/>
            <w:tcBorders>
              <w:top w:val="nil"/>
              <w:left w:val="single" w:sz="6" w:space="0" w:color="FF6331"/>
              <w:bottom w:val="single" w:sz="6" w:space="0" w:color="FF6331"/>
              <w:right w:val="single" w:sz="6" w:space="0" w:color="FF6331"/>
            </w:tcBorders>
            <w:shd w:val="clear" w:color="auto" w:fill="FFF6F4"/>
            <w:hideMark/>
          </w:tcPr>
          <w:p w14:paraId="6D6AC01D" w14:textId="77777777" w:rsidR="00E54330" w:rsidRPr="006D77E4" w:rsidRDefault="00E54330" w:rsidP="00E54330">
            <w:pPr>
              <w:spacing w:after="0" w:line="240" w:lineRule="auto"/>
              <w:rPr>
                <w:rFonts w:asciiTheme="minorHAnsi" w:hAnsiTheme="minorHAnsi" w:cstheme="minorHAnsi"/>
              </w:rPr>
            </w:pPr>
            <w:r w:rsidRPr="006D77E4">
              <w:rPr>
                <w:rFonts w:asciiTheme="minorHAnsi" w:hAnsiTheme="minorHAnsi" w:cstheme="minorHAnsi"/>
                <w:lang w:val="en-US"/>
              </w:rPr>
              <w:t>None – this mode is accessible to me </w:t>
            </w:r>
            <w:r w:rsidRPr="006D77E4">
              <w:rPr>
                <w:rFonts w:asciiTheme="minorHAnsi" w:hAnsiTheme="minorHAnsi" w:cstheme="minorHAnsi"/>
              </w:rPr>
              <w:t> </w:t>
            </w:r>
          </w:p>
        </w:tc>
        <w:tc>
          <w:tcPr>
            <w:tcW w:w="1725" w:type="dxa"/>
            <w:tcBorders>
              <w:top w:val="nil"/>
              <w:left w:val="single" w:sz="6" w:space="0" w:color="FF6331"/>
              <w:bottom w:val="single" w:sz="6" w:space="0" w:color="FF6331"/>
              <w:right w:val="single" w:sz="6" w:space="0" w:color="FF6331"/>
            </w:tcBorders>
            <w:shd w:val="clear" w:color="auto" w:fill="FFF6F4"/>
            <w:hideMark/>
          </w:tcPr>
          <w:p w14:paraId="335907A8" w14:textId="77777777" w:rsidR="00E54330" w:rsidRPr="006D77E4" w:rsidRDefault="00E54330" w:rsidP="00E54330">
            <w:pPr>
              <w:spacing w:after="0" w:line="240" w:lineRule="auto"/>
              <w:rPr>
                <w:rFonts w:asciiTheme="minorHAnsi" w:hAnsiTheme="minorHAnsi" w:cstheme="minorHAnsi"/>
              </w:rPr>
            </w:pPr>
            <w:r w:rsidRPr="006D77E4">
              <w:rPr>
                <w:rFonts w:asciiTheme="minorHAnsi" w:hAnsiTheme="minorHAnsi" w:cstheme="minorHAnsi"/>
                <w:lang w:val="en-US"/>
              </w:rPr>
              <w:t> 4%</w:t>
            </w:r>
            <w:r w:rsidRPr="006D77E4">
              <w:rPr>
                <w:rFonts w:asciiTheme="minorHAnsi" w:hAnsiTheme="minorHAnsi" w:cstheme="minorHAnsi"/>
              </w:rPr>
              <w:t> </w:t>
            </w:r>
          </w:p>
        </w:tc>
      </w:tr>
    </w:tbl>
    <w:p w14:paraId="2BE53A5E" w14:textId="77777777" w:rsidR="00D75F17" w:rsidRPr="006D77E4" w:rsidRDefault="00D75F17" w:rsidP="00DB6328">
      <w:pPr>
        <w:spacing w:after="0" w:line="240" w:lineRule="auto"/>
        <w:rPr>
          <w:rFonts w:asciiTheme="minorHAnsi" w:hAnsiTheme="minorHAnsi" w:cstheme="minorHAnsi"/>
          <w:b/>
          <w:bCs/>
        </w:rPr>
      </w:pPr>
    </w:p>
    <w:p w14:paraId="361D82AC" w14:textId="77777777" w:rsidR="00D75F17" w:rsidRPr="006D77E4" w:rsidRDefault="00D75F17" w:rsidP="00DB6328">
      <w:pPr>
        <w:spacing w:after="0" w:line="240" w:lineRule="auto"/>
        <w:rPr>
          <w:rFonts w:asciiTheme="minorHAnsi" w:hAnsiTheme="minorHAnsi" w:cstheme="minorHAnsi"/>
          <w:b/>
          <w:bCs/>
        </w:rPr>
      </w:pPr>
    </w:p>
    <w:p w14:paraId="0E1F0E22" w14:textId="1943D6F1" w:rsidR="01F7676A" w:rsidRPr="006D77E4" w:rsidRDefault="01F7676A" w:rsidP="00022D42">
      <w:pPr>
        <w:pStyle w:val="Heading5"/>
        <w:rPr>
          <w:rFonts w:asciiTheme="minorHAnsi" w:hAnsiTheme="minorHAnsi" w:cstheme="minorHAnsi"/>
        </w:rPr>
      </w:pPr>
      <w:r w:rsidRPr="006D77E4">
        <w:rPr>
          <w:rFonts w:asciiTheme="minorHAnsi" w:hAnsiTheme="minorHAnsi" w:cstheme="minorHAnsi"/>
        </w:rPr>
        <w:t>Seating and spaces</w:t>
      </w:r>
    </w:p>
    <w:p w14:paraId="1BEA714E" w14:textId="77777777" w:rsidR="005D423B" w:rsidRPr="006D77E4" w:rsidRDefault="01F7676A" w:rsidP="005D423B">
      <w:pPr>
        <w:pStyle w:val="paragraph"/>
        <w:spacing w:after="0"/>
        <w:textAlignment w:val="baseline"/>
        <w:rPr>
          <w:rStyle w:val="normaltextrun"/>
          <w:rFonts w:asciiTheme="minorHAnsi" w:hAnsiTheme="minorHAnsi" w:cstheme="minorHAnsi"/>
        </w:rPr>
      </w:pPr>
      <w:r w:rsidRPr="006D77E4">
        <w:rPr>
          <w:rFonts w:asciiTheme="minorHAnsi" w:hAnsiTheme="minorHAnsi" w:cstheme="minorHAnsi"/>
        </w:rPr>
        <w:t xml:space="preserve">Some of the most common barriers disabled people face when using buses are around priority seats and spaces. </w:t>
      </w:r>
    </w:p>
    <w:p w14:paraId="4F82E092" w14:textId="77777777" w:rsidR="005D423B" w:rsidRPr="006D77E4" w:rsidRDefault="005D423B" w:rsidP="005D423B">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 xml:space="preserve">51% of respondents experienced issues with priority seating and spaces such as seats being occupied or not clearly defined, or there being too few. In these instances, disabled people reported being left </w:t>
      </w:r>
      <w:r w:rsidRPr="006D77E4">
        <w:rPr>
          <w:rStyle w:val="normaltextrun"/>
          <w:rFonts w:asciiTheme="minorHAnsi" w:hAnsiTheme="minorHAnsi" w:cstheme="minorHAnsi"/>
        </w:rPr>
        <w:lastRenderedPageBreak/>
        <w:t>waiting until a vehicle with a free priority seat/space arrived, adding to journey time and uncertainty. Having to ask for a seat or space to be vacated can lead to conflict with other passengers, creating even more stress.</w:t>
      </w:r>
      <w:r w:rsidRPr="006D77E4">
        <w:rPr>
          <w:rStyle w:val="eop"/>
          <w:rFonts w:asciiTheme="minorHAnsi" w:hAnsiTheme="minorHAnsi" w:cstheme="minorHAnsi"/>
        </w:rPr>
        <w:t> </w:t>
      </w:r>
    </w:p>
    <w:p w14:paraId="6AEE0E4A" w14:textId="77777777" w:rsidR="005D423B" w:rsidRPr="006D77E4" w:rsidRDefault="005D423B" w:rsidP="005D423B">
      <w:pPr>
        <w:pStyle w:val="paragraph"/>
        <w:spacing w:before="0" w:beforeAutospacing="0" w:after="0" w:afterAutospacing="0"/>
        <w:textAlignment w:val="baseline"/>
        <w:rPr>
          <w:rFonts w:asciiTheme="minorHAnsi" w:hAnsiTheme="minorHAnsi" w:cstheme="minorHAnsi"/>
          <w:sz w:val="18"/>
          <w:szCs w:val="18"/>
        </w:rPr>
      </w:pPr>
      <w:r w:rsidRPr="006D77E4">
        <w:rPr>
          <w:rStyle w:val="eop"/>
          <w:rFonts w:asciiTheme="minorHAnsi" w:hAnsiTheme="minorHAnsi" w:cstheme="minorHAnsi"/>
        </w:rPr>
        <w:t> </w:t>
      </w:r>
    </w:p>
    <w:p w14:paraId="49A71123" w14:textId="0CB19694" w:rsidR="005D423B" w:rsidRPr="006D77E4" w:rsidRDefault="005D423B" w:rsidP="005D423B">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Despite wheelchair users having legal priority over buggies, disabled people tell us that drivers often do not let them on when there is a buggy on board, and that many parents do not stow the buggy when asked. This demonstrates that existing case law</w:t>
      </w:r>
      <w:r w:rsidR="006B0919" w:rsidRPr="006D77E4">
        <w:rPr>
          <w:rStyle w:val="EndnoteReference"/>
          <w:rFonts w:asciiTheme="minorHAnsi" w:hAnsiTheme="minorHAnsi" w:cstheme="minorHAnsi"/>
        </w:rPr>
        <w:endnoteReference w:id="43"/>
      </w:r>
      <w:r w:rsidR="002A19DB" w:rsidRPr="006D77E4">
        <w:rPr>
          <w:rStyle w:val="normaltextrun"/>
          <w:rFonts w:asciiTheme="minorHAnsi" w:hAnsiTheme="minorHAnsi" w:cstheme="minorHAnsi"/>
        </w:rPr>
        <w:t xml:space="preserve"> </w:t>
      </w:r>
      <w:r w:rsidRPr="006D77E4">
        <w:rPr>
          <w:rStyle w:val="normaltextrun"/>
          <w:rFonts w:asciiTheme="minorHAnsi" w:hAnsiTheme="minorHAnsi" w:cstheme="minorHAnsi"/>
        </w:rPr>
        <w:t>around priority seating is not widely understood or enforced, despite visible signage.</w:t>
      </w:r>
      <w:r w:rsidRPr="006D77E4">
        <w:rPr>
          <w:rStyle w:val="eop"/>
          <w:rFonts w:asciiTheme="minorHAnsi" w:hAnsiTheme="minorHAnsi" w:cstheme="minorHAnsi"/>
        </w:rPr>
        <w:t> </w:t>
      </w:r>
    </w:p>
    <w:p w14:paraId="2949470E" w14:textId="77777777" w:rsidR="005D423B" w:rsidRPr="006D77E4" w:rsidRDefault="005D423B" w:rsidP="005D423B">
      <w:pPr>
        <w:pStyle w:val="paragraph"/>
        <w:spacing w:before="0" w:beforeAutospacing="0" w:after="0" w:afterAutospacing="0"/>
        <w:textAlignment w:val="baseline"/>
        <w:rPr>
          <w:rFonts w:asciiTheme="minorHAnsi" w:hAnsiTheme="minorHAnsi" w:cstheme="minorHAnsi"/>
          <w:sz w:val="18"/>
          <w:szCs w:val="18"/>
        </w:rPr>
      </w:pPr>
      <w:r w:rsidRPr="006D77E4">
        <w:rPr>
          <w:rStyle w:val="eop"/>
          <w:rFonts w:asciiTheme="minorHAnsi" w:hAnsiTheme="minorHAnsi" w:cstheme="minorHAnsi"/>
        </w:rPr>
        <w:t> </w:t>
      </w:r>
    </w:p>
    <w:p w14:paraId="5C88A256" w14:textId="77777777" w:rsidR="00E853FB" w:rsidRPr="006D77E4" w:rsidRDefault="00E853FB" w:rsidP="00DB6328">
      <w:pPr>
        <w:spacing w:after="0" w:line="240" w:lineRule="auto"/>
        <w:rPr>
          <w:rFonts w:asciiTheme="minorHAnsi" w:hAnsiTheme="minorHAnsi" w:cstheme="minorHAnsi"/>
        </w:rPr>
      </w:pPr>
    </w:p>
    <w:p w14:paraId="50CB47A3" w14:textId="6FCEF435" w:rsidR="01F7676A" w:rsidRPr="006D77E4" w:rsidRDefault="01F7676A" w:rsidP="00DB6328">
      <w:pPr>
        <w:spacing w:after="0" w:line="240" w:lineRule="auto"/>
        <w:rPr>
          <w:rFonts w:asciiTheme="minorHAnsi" w:hAnsiTheme="minorHAnsi" w:cstheme="minorHAnsi"/>
        </w:rPr>
      </w:pPr>
      <w:r w:rsidRPr="006D77E4">
        <w:rPr>
          <w:rFonts w:asciiTheme="minorHAnsi" w:hAnsiTheme="minorHAnsi" w:cstheme="minorHAnsi"/>
        </w:rPr>
        <w:t xml:space="preserve">Respondents with less visible impairments said they had </w:t>
      </w:r>
      <w:proofErr w:type="gramStart"/>
      <w:r w:rsidRPr="006D77E4">
        <w:rPr>
          <w:rFonts w:asciiTheme="minorHAnsi" w:hAnsiTheme="minorHAnsi" w:cstheme="minorHAnsi"/>
        </w:rPr>
        <w:t>particular difficulty</w:t>
      </w:r>
      <w:proofErr w:type="gramEnd"/>
      <w:r w:rsidRPr="006D77E4">
        <w:rPr>
          <w:rFonts w:asciiTheme="minorHAnsi" w:hAnsiTheme="minorHAnsi" w:cstheme="minorHAnsi"/>
        </w:rPr>
        <w:t xml:space="preserve"> getting a priority seat, as other passengers were generally unlikely to offer theirs, or could be argumentative when asked. Some reported being criticised, tutted at, or told to get out of a priority seat as they do not “look disabled”.</w:t>
      </w:r>
    </w:p>
    <w:p w14:paraId="2BCBA19F" w14:textId="77777777" w:rsidR="00E853FB" w:rsidRPr="006D77E4" w:rsidRDefault="00E853FB" w:rsidP="00DB6328">
      <w:pPr>
        <w:spacing w:after="0" w:line="240" w:lineRule="auto"/>
        <w:rPr>
          <w:rFonts w:asciiTheme="minorHAnsi" w:hAnsiTheme="minorHAnsi" w:cstheme="minorHAnsi"/>
        </w:rPr>
      </w:pPr>
    </w:p>
    <w:p w14:paraId="33D5F2AF" w14:textId="4321F309" w:rsidR="00FB2DE0" w:rsidRPr="006D77E4" w:rsidRDefault="00FB2DE0" w:rsidP="00FB2DE0">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49% of respondents said that overcrowding had affected them on recent journeys, making it the second most common barrier to buses. Crowding can also mean that there is less priority seating available, and less space for those using mobility aids to manoeuvre safely.</w:t>
      </w:r>
      <w:r w:rsidRPr="006D77E4">
        <w:rPr>
          <w:rStyle w:val="eop"/>
          <w:rFonts w:asciiTheme="minorHAnsi" w:hAnsiTheme="minorHAnsi" w:cstheme="minorHAnsi"/>
        </w:rPr>
        <w:t> </w:t>
      </w:r>
    </w:p>
    <w:p w14:paraId="31CBF8FE" w14:textId="77777777" w:rsidR="00FB2DE0" w:rsidRPr="006D77E4" w:rsidRDefault="00FB2DE0" w:rsidP="00FB2DE0">
      <w:pPr>
        <w:pStyle w:val="paragraph"/>
        <w:spacing w:before="0" w:beforeAutospacing="0" w:after="0" w:afterAutospacing="0"/>
        <w:textAlignment w:val="baseline"/>
        <w:rPr>
          <w:rFonts w:asciiTheme="minorHAnsi" w:hAnsiTheme="minorHAnsi" w:cstheme="minorHAnsi"/>
          <w:sz w:val="18"/>
          <w:szCs w:val="18"/>
        </w:rPr>
      </w:pPr>
      <w:r w:rsidRPr="006D77E4">
        <w:rPr>
          <w:rStyle w:val="eop"/>
          <w:rFonts w:asciiTheme="minorHAnsi" w:hAnsiTheme="minorHAnsi" w:cstheme="minorHAnsi"/>
        </w:rPr>
        <w:t> </w:t>
      </w:r>
    </w:p>
    <w:p w14:paraId="791C04CF" w14:textId="6A7EFCCD" w:rsidR="00FB2DE0" w:rsidRPr="006D77E4" w:rsidRDefault="00FB2DE0" w:rsidP="00FB2DE0">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 xml:space="preserve">11% of </w:t>
      </w:r>
      <w:r w:rsidR="00002077" w:rsidRPr="006D77E4">
        <w:rPr>
          <w:rStyle w:val="normaltextrun"/>
          <w:rFonts w:asciiTheme="minorHAnsi" w:hAnsiTheme="minorHAnsi" w:cstheme="minorHAnsi"/>
        </w:rPr>
        <w:t xml:space="preserve">respondents </w:t>
      </w:r>
      <w:r w:rsidRPr="006D77E4">
        <w:rPr>
          <w:rStyle w:val="normaltextrun"/>
          <w:rFonts w:asciiTheme="minorHAnsi" w:hAnsiTheme="minorHAnsi" w:cstheme="minorHAnsi"/>
        </w:rPr>
        <w:t>reported being unable to take their mobility aid with them on the bus, either due to services not accommodating them or because of the stress involved. </w:t>
      </w:r>
      <w:r w:rsidRPr="006D77E4">
        <w:rPr>
          <w:rStyle w:val="eop"/>
          <w:rFonts w:asciiTheme="minorHAnsi" w:hAnsiTheme="minorHAnsi" w:cstheme="minorHAnsi"/>
        </w:rPr>
        <w:t> </w:t>
      </w:r>
    </w:p>
    <w:p w14:paraId="42F15F8D" w14:textId="77777777" w:rsidR="00FB2DE0" w:rsidRPr="006D77E4" w:rsidRDefault="00FB2DE0" w:rsidP="00FB2DE0">
      <w:pPr>
        <w:pStyle w:val="paragraph"/>
        <w:spacing w:before="0" w:beforeAutospacing="0" w:after="0" w:afterAutospacing="0"/>
        <w:textAlignment w:val="baseline"/>
        <w:rPr>
          <w:rFonts w:asciiTheme="minorHAnsi" w:hAnsiTheme="minorHAnsi" w:cstheme="minorHAnsi"/>
          <w:sz w:val="18"/>
          <w:szCs w:val="18"/>
        </w:rPr>
      </w:pPr>
      <w:r w:rsidRPr="006D77E4">
        <w:rPr>
          <w:rStyle w:val="eop"/>
          <w:rFonts w:asciiTheme="minorHAnsi" w:hAnsiTheme="minorHAnsi" w:cstheme="minorHAnsi"/>
        </w:rPr>
        <w:t> </w:t>
      </w:r>
    </w:p>
    <w:p w14:paraId="40EB82DB" w14:textId="77777777" w:rsidR="00FB2DE0" w:rsidRPr="006D77E4" w:rsidRDefault="00FB2DE0" w:rsidP="00FB2DE0">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40% of respondents experienced inadequate bus stops last year. Examples included a lack of seating, lack of shelter leaving people exposed to the rain and cold, inaccessible surrounding street space (such as cycle lanes cutting through ‘floating’ bus stops) and street clutter.</w:t>
      </w:r>
      <w:r w:rsidRPr="006D77E4">
        <w:rPr>
          <w:rStyle w:val="eop"/>
          <w:rFonts w:asciiTheme="minorHAnsi" w:hAnsiTheme="minorHAnsi" w:cstheme="minorHAnsi"/>
        </w:rPr>
        <w:t> </w:t>
      </w:r>
    </w:p>
    <w:p w14:paraId="060AE488" w14:textId="77777777" w:rsidR="00E853FB" w:rsidRPr="006D77E4" w:rsidRDefault="00E853FB"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E853FB" w:rsidRPr="006D77E4" w14:paraId="74E40D86" w14:textId="77777777" w:rsidTr="00EA1336">
        <w:tc>
          <w:tcPr>
            <w:tcW w:w="9913" w:type="dxa"/>
          </w:tcPr>
          <w:p w14:paraId="66235796" w14:textId="05E53060" w:rsidR="00E853FB" w:rsidRPr="006D77E4" w:rsidRDefault="00EA1336" w:rsidP="00254EF8">
            <w:pPr>
              <w:pStyle w:val="ListParagraph"/>
              <w:numPr>
                <w:ilvl w:val="0"/>
                <w:numId w:val="82"/>
              </w:numPr>
              <w:rPr>
                <w:rFonts w:asciiTheme="minorHAnsi" w:hAnsiTheme="minorHAnsi" w:cstheme="minorHAnsi"/>
              </w:rPr>
            </w:pPr>
            <w:r w:rsidRPr="006D77E4">
              <w:rPr>
                <w:rFonts w:asciiTheme="minorHAnsi" w:hAnsiTheme="minorHAnsi" w:cstheme="minorHAnsi"/>
              </w:rPr>
              <w:t>“</w:t>
            </w:r>
            <w:r w:rsidR="00E853FB" w:rsidRPr="006D77E4">
              <w:rPr>
                <w:rFonts w:asciiTheme="minorHAnsi" w:hAnsiTheme="minorHAnsi" w:cstheme="minorHAnsi"/>
              </w:rPr>
              <w:t>Sometimes I don't have a mobility aid with me and don't look disabled as it's a hidden disability and seats are taken. I don't have confidence to ask to sit down as I'm young and don't look visibly disabled, so I risk standing for the journey and being in more pain</w:t>
            </w:r>
            <w:r w:rsidRPr="006D77E4">
              <w:rPr>
                <w:rFonts w:asciiTheme="minorHAnsi" w:hAnsiTheme="minorHAnsi" w:cstheme="minorHAnsi"/>
              </w:rPr>
              <w:t>.”</w:t>
            </w:r>
          </w:p>
        </w:tc>
      </w:tr>
      <w:tr w:rsidR="00E853FB" w:rsidRPr="006D77E4" w14:paraId="36C0E9A0" w14:textId="77777777" w:rsidTr="00EA1336">
        <w:tc>
          <w:tcPr>
            <w:tcW w:w="9913" w:type="dxa"/>
          </w:tcPr>
          <w:p w14:paraId="6BE7CD6E" w14:textId="3D0210E3" w:rsidR="00E853FB" w:rsidRPr="006D77E4" w:rsidRDefault="00EA1336" w:rsidP="00254EF8">
            <w:pPr>
              <w:pStyle w:val="ListParagraph"/>
              <w:numPr>
                <w:ilvl w:val="0"/>
                <w:numId w:val="82"/>
              </w:numPr>
              <w:rPr>
                <w:rFonts w:asciiTheme="minorHAnsi" w:hAnsiTheme="minorHAnsi" w:cstheme="minorHAnsi"/>
              </w:rPr>
            </w:pPr>
            <w:r w:rsidRPr="006D77E4">
              <w:rPr>
                <w:rFonts w:asciiTheme="minorHAnsi" w:hAnsiTheme="minorHAnsi" w:cstheme="minorHAnsi"/>
              </w:rPr>
              <w:t>“</w:t>
            </w:r>
            <w:r w:rsidR="00E853FB" w:rsidRPr="006D77E4">
              <w:rPr>
                <w:rFonts w:asciiTheme="minorHAnsi" w:hAnsiTheme="minorHAnsi" w:cstheme="minorHAnsi"/>
              </w:rPr>
              <w:t>The first 3 buses that arrived all had buggies on them, they all refused to move for me. None of the drivers were willing to intervene. A journey that should have been 20 minutes ended up taking 3 hours.</w:t>
            </w:r>
            <w:r w:rsidRPr="006D77E4">
              <w:rPr>
                <w:rFonts w:asciiTheme="minorHAnsi" w:hAnsiTheme="minorHAnsi" w:cstheme="minorHAnsi"/>
              </w:rPr>
              <w:t>”</w:t>
            </w:r>
          </w:p>
        </w:tc>
      </w:tr>
    </w:tbl>
    <w:p w14:paraId="2754D44B" w14:textId="77777777" w:rsidR="00E853FB" w:rsidRPr="006D77E4" w:rsidRDefault="00E853FB" w:rsidP="00DB6328">
      <w:pPr>
        <w:spacing w:after="0" w:line="240" w:lineRule="auto"/>
        <w:rPr>
          <w:rFonts w:asciiTheme="minorHAnsi" w:hAnsiTheme="minorHAnsi" w:cstheme="minorHAnsi"/>
        </w:rPr>
      </w:pPr>
    </w:p>
    <w:p w14:paraId="3A430CF7" w14:textId="77777777" w:rsidR="00A44AA9" w:rsidRPr="006D77E4" w:rsidRDefault="00A44AA9" w:rsidP="00DB6328">
      <w:pPr>
        <w:spacing w:after="0" w:line="240" w:lineRule="auto"/>
        <w:rPr>
          <w:rFonts w:asciiTheme="minorHAnsi" w:hAnsiTheme="minorHAnsi" w:cstheme="minorHAnsi"/>
          <w:b/>
          <w:bCs/>
        </w:rPr>
      </w:pPr>
    </w:p>
    <w:p w14:paraId="175A5306" w14:textId="77777777" w:rsidR="00A44AA9" w:rsidRPr="006D77E4" w:rsidRDefault="00A44AA9" w:rsidP="00DB6328">
      <w:pPr>
        <w:spacing w:after="0" w:line="240" w:lineRule="auto"/>
        <w:rPr>
          <w:rFonts w:asciiTheme="minorHAnsi" w:hAnsiTheme="minorHAnsi" w:cstheme="minorHAnsi"/>
          <w:b/>
          <w:bCs/>
        </w:rPr>
      </w:pPr>
    </w:p>
    <w:p w14:paraId="1DDC823C" w14:textId="3955458F" w:rsidR="01F7676A" w:rsidRPr="006D77E4" w:rsidRDefault="01F7676A" w:rsidP="00022D42">
      <w:pPr>
        <w:pStyle w:val="Heading5"/>
        <w:rPr>
          <w:rFonts w:asciiTheme="minorHAnsi" w:hAnsiTheme="minorHAnsi" w:cstheme="minorHAnsi"/>
        </w:rPr>
      </w:pPr>
      <w:r w:rsidRPr="006D77E4">
        <w:rPr>
          <w:rFonts w:asciiTheme="minorHAnsi" w:hAnsiTheme="minorHAnsi" w:cstheme="minorHAnsi"/>
        </w:rPr>
        <w:t>Convenience</w:t>
      </w:r>
    </w:p>
    <w:p w14:paraId="715AA5BA" w14:textId="53FBEA86" w:rsidR="00E41B7F" w:rsidRPr="006D77E4" w:rsidRDefault="00E41B7F" w:rsidP="00E41B7F">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 xml:space="preserve">48% of respondents reported infrequent and unreliable services as a barrier to using the bus. Infrequent services disproportionately impact disabled people: we’re more likely to be prevented from boarding the first bus that arrives (due to barriers </w:t>
      </w:r>
      <w:r w:rsidR="00561600" w:rsidRPr="006D77E4">
        <w:rPr>
          <w:rStyle w:val="normaltextrun"/>
          <w:rFonts w:asciiTheme="minorHAnsi" w:hAnsiTheme="minorHAnsi" w:cstheme="minorHAnsi"/>
        </w:rPr>
        <w:t>including</w:t>
      </w:r>
      <w:r w:rsidR="0022080E" w:rsidRPr="006D77E4">
        <w:rPr>
          <w:rStyle w:val="normaltextrun"/>
          <w:rFonts w:asciiTheme="minorHAnsi" w:hAnsiTheme="minorHAnsi" w:cstheme="minorHAnsi"/>
        </w:rPr>
        <w:t xml:space="preserve"> the </w:t>
      </w:r>
      <w:r w:rsidRPr="006D77E4">
        <w:rPr>
          <w:rStyle w:val="normaltextrun"/>
          <w:rFonts w:asciiTheme="minorHAnsi" w:hAnsiTheme="minorHAnsi" w:cstheme="minorHAnsi"/>
        </w:rPr>
        <w:t>priority space being taken) so a longer wait between buses impacts us more. </w:t>
      </w:r>
      <w:r w:rsidRPr="006D77E4">
        <w:rPr>
          <w:rStyle w:val="eop"/>
          <w:rFonts w:asciiTheme="minorHAnsi" w:hAnsiTheme="minorHAnsi" w:cstheme="minorHAnsi"/>
        </w:rPr>
        <w:t> </w:t>
      </w:r>
    </w:p>
    <w:p w14:paraId="3D94C7B5" w14:textId="77777777" w:rsidR="00E41B7F" w:rsidRPr="006D77E4" w:rsidRDefault="00E41B7F" w:rsidP="00E41B7F">
      <w:pPr>
        <w:pStyle w:val="paragraph"/>
        <w:spacing w:before="0" w:beforeAutospacing="0" w:after="0" w:afterAutospacing="0"/>
        <w:textAlignment w:val="baseline"/>
        <w:rPr>
          <w:rFonts w:asciiTheme="minorHAnsi" w:hAnsiTheme="minorHAnsi" w:cstheme="minorHAnsi"/>
          <w:sz w:val="18"/>
          <w:szCs w:val="18"/>
        </w:rPr>
      </w:pPr>
      <w:r w:rsidRPr="006D77E4">
        <w:rPr>
          <w:rStyle w:val="eop"/>
          <w:rFonts w:asciiTheme="minorHAnsi" w:hAnsiTheme="minorHAnsi" w:cstheme="minorHAnsi"/>
        </w:rPr>
        <w:t> </w:t>
      </w:r>
    </w:p>
    <w:p w14:paraId="0FBE3D67" w14:textId="77777777" w:rsidR="00E41B7F" w:rsidRPr="006D77E4" w:rsidRDefault="00E41B7F" w:rsidP="00E41B7F">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 xml:space="preserve">43% of respondents felt that the bus takes too long compared to other modes. 34% of respondents also report having no bus stop near to their home or destination. This not only increases the time and </w:t>
      </w:r>
      <w:r w:rsidRPr="006D77E4">
        <w:rPr>
          <w:rStyle w:val="normaltextrun"/>
          <w:rFonts w:asciiTheme="minorHAnsi" w:hAnsiTheme="minorHAnsi" w:cstheme="minorHAnsi"/>
        </w:rPr>
        <w:lastRenderedPageBreak/>
        <w:t>energy disabled people expend getting to the stop, but also increases exposure to barriers along the pavement that could further disrupt the journey. Similar problems are presented by interchanges, which 27% of participants reported as a barrier; every interchange is another opportunity for a driver to turn you away, for there to be no priority seating, for the bus to be overcrowded, or for the service to be delayed. </w:t>
      </w:r>
      <w:r w:rsidRPr="006D77E4">
        <w:rPr>
          <w:rStyle w:val="eop"/>
          <w:rFonts w:asciiTheme="minorHAnsi" w:hAnsiTheme="minorHAnsi" w:cstheme="minorHAnsi"/>
        </w:rPr>
        <w:t> </w:t>
      </w:r>
    </w:p>
    <w:p w14:paraId="19A6849F" w14:textId="77777777" w:rsidR="00E853FB" w:rsidRPr="006D77E4" w:rsidRDefault="00E853FB" w:rsidP="00DB6328">
      <w:pPr>
        <w:pStyle w:val="ListParagraph"/>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350"/>
      </w:tblGrid>
      <w:tr w:rsidR="00E853FB" w:rsidRPr="006D77E4" w14:paraId="1A779334" w14:textId="77777777" w:rsidTr="00E853FB">
        <w:tc>
          <w:tcPr>
            <w:tcW w:w="9350" w:type="dxa"/>
          </w:tcPr>
          <w:p w14:paraId="688391A7" w14:textId="174FDE48" w:rsidR="00E853FB" w:rsidRPr="006D77E4" w:rsidRDefault="00EA1336" w:rsidP="00254EF8">
            <w:pPr>
              <w:pStyle w:val="ListParagraph"/>
              <w:numPr>
                <w:ilvl w:val="0"/>
                <w:numId w:val="83"/>
              </w:numPr>
              <w:rPr>
                <w:rFonts w:asciiTheme="minorHAnsi" w:hAnsiTheme="minorHAnsi" w:cstheme="minorHAnsi"/>
              </w:rPr>
            </w:pPr>
            <w:r w:rsidRPr="006D77E4">
              <w:rPr>
                <w:rFonts w:asciiTheme="minorHAnsi" w:hAnsiTheme="minorHAnsi" w:cstheme="minorHAnsi"/>
              </w:rPr>
              <w:t>“</w:t>
            </w:r>
            <w:r w:rsidR="00E853FB" w:rsidRPr="006D77E4">
              <w:rPr>
                <w:rFonts w:asciiTheme="minorHAnsi" w:hAnsiTheme="minorHAnsi" w:cstheme="minorHAnsi"/>
              </w:rPr>
              <w:t>The biggest barrier to the buses locally is the lack of them. They've just announced they're cutting the last reliable route. The buses that do exist are infrequent and unreliable. It's the impact on my mental health rather than the bus being inaccessible that is the issue. In London for example I use the buses all the time and they are great. But locally they just don't turn up or don't go to where I need them too. Or they just don't exist after 5pm.</w:t>
            </w:r>
            <w:r w:rsidRPr="006D77E4">
              <w:rPr>
                <w:rFonts w:asciiTheme="minorHAnsi" w:hAnsiTheme="minorHAnsi" w:cstheme="minorHAnsi"/>
              </w:rPr>
              <w:t>”</w:t>
            </w:r>
          </w:p>
        </w:tc>
      </w:tr>
      <w:tr w:rsidR="00E853FB" w:rsidRPr="006D77E4" w14:paraId="3C1111A3" w14:textId="77777777" w:rsidTr="00E853FB">
        <w:tc>
          <w:tcPr>
            <w:tcW w:w="9350" w:type="dxa"/>
          </w:tcPr>
          <w:p w14:paraId="7856FC11" w14:textId="6B58ACCC" w:rsidR="00E853FB" w:rsidRPr="006D77E4" w:rsidRDefault="00EA1336" w:rsidP="00254EF8">
            <w:pPr>
              <w:pStyle w:val="ListParagraph"/>
              <w:numPr>
                <w:ilvl w:val="0"/>
                <w:numId w:val="83"/>
              </w:numPr>
              <w:rPr>
                <w:rFonts w:asciiTheme="minorHAnsi" w:hAnsiTheme="minorHAnsi" w:cstheme="minorHAnsi"/>
              </w:rPr>
            </w:pPr>
            <w:r w:rsidRPr="006D77E4">
              <w:rPr>
                <w:rFonts w:asciiTheme="minorHAnsi" w:hAnsiTheme="minorHAnsi" w:cstheme="minorHAnsi"/>
              </w:rPr>
              <w:t>“</w:t>
            </w:r>
            <w:r w:rsidR="00E853FB" w:rsidRPr="006D77E4">
              <w:rPr>
                <w:rFonts w:asciiTheme="minorHAnsi" w:hAnsiTheme="minorHAnsi" w:cstheme="minorHAnsi"/>
              </w:rPr>
              <w:t xml:space="preserve">Many </w:t>
            </w:r>
            <w:proofErr w:type="gramStart"/>
            <w:r w:rsidR="00E853FB" w:rsidRPr="006D77E4">
              <w:rPr>
                <w:rFonts w:asciiTheme="minorHAnsi" w:hAnsiTheme="minorHAnsi" w:cstheme="minorHAnsi"/>
              </w:rPr>
              <w:t>times</w:t>
            </w:r>
            <w:proofErr w:type="gramEnd"/>
            <w:r w:rsidR="00E853FB" w:rsidRPr="006D77E4">
              <w:rPr>
                <w:rFonts w:asciiTheme="minorHAnsi" w:hAnsiTheme="minorHAnsi" w:cstheme="minorHAnsi"/>
              </w:rPr>
              <w:t xml:space="preserve"> the buses do not turn up or are late. They also stop running at around 6pm so I can't travel in the evening.</w:t>
            </w:r>
            <w:r w:rsidRPr="006D77E4">
              <w:rPr>
                <w:rFonts w:asciiTheme="minorHAnsi" w:hAnsiTheme="minorHAnsi" w:cstheme="minorHAnsi"/>
              </w:rPr>
              <w:t>”</w:t>
            </w:r>
          </w:p>
        </w:tc>
      </w:tr>
      <w:tr w:rsidR="00E853FB" w:rsidRPr="006D77E4" w14:paraId="6EE0F3BE" w14:textId="77777777" w:rsidTr="00E853FB">
        <w:tc>
          <w:tcPr>
            <w:tcW w:w="9350" w:type="dxa"/>
          </w:tcPr>
          <w:p w14:paraId="75DE5E9F" w14:textId="6A80D3F1" w:rsidR="00E853FB" w:rsidRPr="006D77E4" w:rsidRDefault="00EA1336" w:rsidP="00254EF8">
            <w:pPr>
              <w:pStyle w:val="ListParagraph"/>
              <w:numPr>
                <w:ilvl w:val="0"/>
                <w:numId w:val="83"/>
              </w:numPr>
              <w:rPr>
                <w:rFonts w:asciiTheme="minorHAnsi" w:hAnsiTheme="minorHAnsi" w:cstheme="minorHAnsi"/>
              </w:rPr>
            </w:pPr>
            <w:r w:rsidRPr="006D77E4">
              <w:rPr>
                <w:rFonts w:asciiTheme="minorHAnsi" w:hAnsiTheme="minorHAnsi" w:cstheme="minorHAnsi"/>
              </w:rPr>
              <w:t>“</w:t>
            </w:r>
            <w:r w:rsidR="00E853FB" w:rsidRPr="006D77E4">
              <w:rPr>
                <w:rFonts w:asciiTheme="minorHAnsi" w:hAnsiTheme="minorHAnsi" w:cstheme="minorHAnsi"/>
              </w:rPr>
              <w:t>In my area the local buses that take me to my GP and shops run once an hour, but they never follow the timetable and can turn up 40 minutes late, there's no seat at the bus stop and I can't stand for that long. Recently the council stopped the bus service all together for a few weeks and I had to make a formal complaint to the council. On other occasions the bus has been too full for me to board and be able to sit down and I can’t travel safely standing and holding the poles.</w:t>
            </w:r>
            <w:r w:rsidRPr="006D77E4">
              <w:rPr>
                <w:rFonts w:asciiTheme="minorHAnsi" w:hAnsiTheme="minorHAnsi" w:cstheme="minorHAnsi"/>
              </w:rPr>
              <w:t>”</w:t>
            </w:r>
          </w:p>
        </w:tc>
      </w:tr>
      <w:tr w:rsidR="00E853FB" w:rsidRPr="006D77E4" w14:paraId="0E78D5F6" w14:textId="77777777" w:rsidTr="00E853FB">
        <w:tc>
          <w:tcPr>
            <w:tcW w:w="9350" w:type="dxa"/>
          </w:tcPr>
          <w:p w14:paraId="46F3B523" w14:textId="6C870571" w:rsidR="00E853FB" w:rsidRPr="006D77E4" w:rsidRDefault="00E853FB" w:rsidP="00254EF8">
            <w:pPr>
              <w:pStyle w:val="ListParagraph"/>
              <w:numPr>
                <w:ilvl w:val="0"/>
                <w:numId w:val="83"/>
              </w:numPr>
              <w:rPr>
                <w:rFonts w:asciiTheme="minorHAnsi" w:hAnsiTheme="minorHAnsi" w:cstheme="minorHAnsi"/>
              </w:rPr>
            </w:pPr>
            <w:r w:rsidRPr="006D77E4">
              <w:rPr>
                <w:rFonts w:asciiTheme="minorHAnsi" w:hAnsiTheme="minorHAnsi" w:cstheme="minorHAnsi"/>
              </w:rPr>
              <w:t xml:space="preserve">"In my </w:t>
            </w:r>
            <w:proofErr w:type="gramStart"/>
            <w:r w:rsidRPr="006D77E4">
              <w:rPr>
                <w:rFonts w:asciiTheme="minorHAnsi" w:hAnsiTheme="minorHAnsi" w:cstheme="minorHAnsi"/>
              </w:rPr>
              <w:t>home town</w:t>
            </w:r>
            <w:proofErr w:type="gramEnd"/>
            <w:r w:rsidRPr="006D77E4">
              <w:rPr>
                <w:rFonts w:asciiTheme="minorHAnsi" w:hAnsiTheme="minorHAnsi" w:cstheme="minorHAnsi"/>
              </w:rPr>
              <w:t xml:space="preserve"> I haven't used the bus in the past 12 months. The bus stop is too far away from my home. I haven't experienced the same difficulties in London</w:t>
            </w:r>
            <w:r w:rsidR="00EA1336" w:rsidRPr="006D77E4">
              <w:rPr>
                <w:rFonts w:asciiTheme="minorHAnsi" w:hAnsiTheme="minorHAnsi" w:cstheme="minorHAnsi"/>
              </w:rPr>
              <w:t>.</w:t>
            </w:r>
            <w:r w:rsidRPr="006D77E4">
              <w:rPr>
                <w:rFonts w:asciiTheme="minorHAnsi" w:hAnsiTheme="minorHAnsi" w:cstheme="minorHAnsi"/>
              </w:rPr>
              <w:t>"</w:t>
            </w:r>
          </w:p>
        </w:tc>
      </w:tr>
    </w:tbl>
    <w:p w14:paraId="736B5B42" w14:textId="77777777" w:rsidR="00E853FB" w:rsidRPr="006D77E4" w:rsidRDefault="00E853FB" w:rsidP="00DB6328">
      <w:pPr>
        <w:spacing w:after="0" w:line="240" w:lineRule="auto"/>
        <w:rPr>
          <w:rFonts w:asciiTheme="minorHAnsi" w:hAnsiTheme="minorHAnsi" w:cstheme="minorHAnsi"/>
          <w:b/>
          <w:bCs/>
        </w:rPr>
      </w:pPr>
    </w:p>
    <w:p w14:paraId="592E1333" w14:textId="243A80C9" w:rsidR="01F7676A" w:rsidRPr="006D77E4" w:rsidRDefault="01F7676A" w:rsidP="00022D42">
      <w:pPr>
        <w:pStyle w:val="Heading5"/>
        <w:rPr>
          <w:rFonts w:asciiTheme="minorHAnsi" w:hAnsiTheme="minorHAnsi" w:cstheme="minorHAnsi"/>
        </w:rPr>
      </w:pPr>
      <w:r w:rsidRPr="006D77E4">
        <w:rPr>
          <w:rFonts w:asciiTheme="minorHAnsi" w:hAnsiTheme="minorHAnsi" w:cstheme="minorHAnsi"/>
        </w:rPr>
        <w:t>Interactions</w:t>
      </w:r>
    </w:p>
    <w:p w14:paraId="3C41F716" w14:textId="77777777" w:rsidR="00E41B7F" w:rsidRPr="006D77E4" w:rsidRDefault="00E41B7F" w:rsidP="00E41B7F">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41% of respondents experienced negative attitudes and behaviour from bus drivers. People told us about times when the bus driver failed to abide by existing codes of practice, suggesting that while there are accessibility regulations and driver training in place, these are inadequate, forgotten or ignored.</w:t>
      </w:r>
      <w:r w:rsidRPr="006D77E4">
        <w:rPr>
          <w:rStyle w:val="eop"/>
          <w:rFonts w:asciiTheme="minorHAnsi" w:hAnsiTheme="minorHAnsi" w:cstheme="minorHAnsi"/>
        </w:rPr>
        <w:t> </w:t>
      </w:r>
    </w:p>
    <w:p w14:paraId="49B0E241" w14:textId="77777777" w:rsidR="00E41B7F" w:rsidRPr="006D77E4" w:rsidRDefault="00E41B7F" w:rsidP="00E41B7F">
      <w:pPr>
        <w:pStyle w:val="paragraph"/>
        <w:spacing w:before="0" w:beforeAutospacing="0" w:after="0" w:afterAutospacing="0"/>
        <w:textAlignment w:val="baseline"/>
        <w:rPr>
          <w:rFonts w:asciiTheme="minorHAnsi" w:hAnsiTheme="minorHAnsi" w:cstheme="minorHAnsi"/>
          <w:sz w:val="18"/>
          <w:szCs w:val="18"/>
        </w:rPr>
      </w:pPr>
      <w:r w:rsidRPr="006D77E4">
        <w:rPr>
          <w:rStyle w:val="eop"/>
          <w:rFonts w:asciiTheme="minorHAnsi" w:hAnsiTheme="minorHAnsi" w:cstheme="minorHAnsi"/>
        </w:rPr>
        <w:t> </w:t>
      </w:r>
    </w:p>
    <w:p w14:paraId="21E4BA99" w14:textId="77777777" w:rsidR="00E41B7F" w:rsidRPr="006D77E4" w:rsidRDefault="00E41B7F" w:rsidP="00E41B7F">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35% of respondents experienced discriminatory behaviour from other passengers, ranging from laughing, tutting, and rude remarks, all the way to harassment and hate crime. </w:t>
      </w:r>
      <w:r w:rsidRPr="006D77E4">
        <w:rPr>
          <w:rStyle w:val="eop"/>
          <w:rFonts w:asciiTheme="minorHAnsi" w:hAnsiTheme="minorHAnsi" w:cstheme="minorHAnsi"/>
        </w:rPr>
        <w:t> </w:t>
      </w:r>
    </w:p>
    <w:p w14:paraId="5ED73108" w14:textId="77777777" w:rsidR="00E41B7F" w:rsidRPr="006D77E4" w:rsidRDefault="00E41B7F" w:rsidP="00E41B7F">
      <w:pPr>
        <w:pStyle w:val="paragraph"/>
        <w:spacing w:before="0" w:beforeAutospacing="0" w:after="0" w:afterAutospacing="0"/>
        <w:textAlignment w:val="baseline"/>
        <w:rPr>
          <w:rFonts w:asciiTheme="minorHAnsi" w:hAnsiTheme="minorHAnsi" w:cstheme="minorHAnsi"/>
          <w:sz w:val="18"/>
          <w:szCs w:val="18"/>
        </w:rPr>
      </w:pPr>
      <w:r w:rsidRPr="006D77E4">
        <w:rPr>
          <w:rStyle w:val="eop"/>
          <w:rFonts w:asciiTheme="minorHAnsi" w:hAnsiTheme="minorHAnsi" w:cstheme="minorHAnsi"/>
        </w:rPr>
        <w:t> </w:t>
      </w:r>
    </w:p>
    <w:p w14:paraId="0080FB9E" w14:textId="77777777" w:rsidR="00E41B7F" w:rsidRPr="006D77E4" w:rsidRDefault="00E41B7F" w:rsidP="00E41B7F">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Both these elements may contribute to 22% of respondents having fears around their personal security while using the bus.</w:t>
      </w:r>
      <w:r w:rsidRPr="006D77E4">
        <w:rPr>
          <w:rStyle w:val="eop"/>
          <w:rFonts w:asciiTheme="minorHAnsi" w:hAnsiTheme="minorHAnsi" w:cstheme="minorHAnsi"/>
        </w:rPr>
        <w:t> </w:t>
      </w:r>
    </w:p>
    <w:p w14:paraId="6F418B9A" w14:textId="77777777" w:rsidR="00E41B7F" w:rsidRPr="006D77E4" w:rsidRDefault="00E41B7F" w:rsidP="00E41B7F">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 </w:t>
      </w:r>
      <w:r w:rsidRPr="006D77E4">
        <w:rPr>
          <w:rStyle w:val="eop"/>
          <w:rFonts w:asciiTheme="minorHAnsi" w:hAnsiTheme="minorHAnsi" w:cstheme="minorHAnsi"/>
        </w:rPr>
        <w:t> </w:t>
      </w:r>
    </w:p>
    <w:p w14:paraId="40957D6B" w14:textId="42EF5737" w:rsidR="00E41B7F" w:rsidRPr="006D77E4" w:rsidRDefault="00E41B7F" w:rsidP="00E41B7F">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 xml:space="preserve">37% of respondents reported the risk of catching </w:t>
      </w:r>
      <w:r w:rsidR="00AF742F" w:rsidRPr="006D77E4">
        <w:rPr>
          <w:rStyle w:val="normaltextrun"/>
          <w:rFonts w:asciiTheme="minorHAnsi" w:hAnsiTheme="minorHAnsi" w:cstheme="minorHAnsi"/>
        </w:rPr>
        <w:t>COVID</w:t>
      </w:r>
      <w:r w:rsidRPr="006D77E4">
        <w:rPr>
          <w:rStyle w:val="normaltextrun"/>
          <w:rFonts w:asciiTheme="minorHAnsi" w:hAnsiTheme="minorHAnsi" w:cstheme="minorHAnsi"/>
        </w:rPr>
        <w:t>-19 from other passengers as a barrier to travelling by bus. This is said to be exacerbated by overcrowding, with some people telling us they use the bus much less frequently since the mask mandate has been lifted.</w:t>
      </w:r>
      <w:r w:rsidRPr="006D77E4">
        <w:rPr>
          <w:rStyle w:val="eop"/>
          <w:rFonts w:asciiTheme="minorHAnsi" w:hAnsiTheme="minorHAnsi" w:cstheme="minorHAnsi"/>
        </w:rPr>
        <w:t> </w:t>
      </w:r>
    </w:p>
    <w:p w14:paraId="7D49E34C" w14:textId="77777777" w:rsidR="00E853FB" w:rsidRPr="006D77E4" w:rsidRDefault="00E853FB"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350"/>
      </w:tblGrid>
      <w:tr w:rsidR="00E853FB" w:rsidRPr="006D77E4" w14:paraId="058B49E2" w14:textId="77777777" w:rsidTr="00E853FB">
        <w:tc>
          <w:tcPr>
            <w:tcW w:w="9350" w:type="dxa"/>
          </w:tcPr>
          <w:p w14:paraId="3077F8A9" w14:textId="27C0ACD4" w:rsidR="00E853FB" w:rsidRPr="006D77E4" w:rsidRDefault="00EA1336" w:rsidP="00254EF8">
            <w:pPr>
              <w:pStyle w:val="ListParagraph"/>
              <w:numPr>
                <w:ilvl w:val="0"/>
                <w:numId w:val="84"/>
              </w:numPr>
              <w:rPr>
                <w:rFonts w:asciiTheme="minorHAnsi" w:hAnsiTheme="minorHAnsi" w:cstheme="minorHAnsi"/>
              </w:rPr>
            </w:pPr>
            <w:r w:rsidRPr="006D77E4">
              <w:rPr>
                <w:rFonts w:asciiTheme="minorHAnsi" w:hAnsiTheme="minorHAnsi" w:cstheme="minorHAnsi"/>
              </w:rPr>
              <w:t>“</w:t>
            </w:r>
            <w:r w:rsidR="00E853FB" w:rsidRPr="006D77E4">
              <w:rPr>
                <w:rFonts w:asciiTheme="minorHAnsi" w:hAnsiTheme="minorHAnsi" w:cstheme="minorHAnsi"/>
              </w:rPr>
              <w:t>Buses are supposed to stop when they see a guide dog or blind person with a white cane. As we cannot flag them down because we can't see the numbers or the bus! So often buses drive past without stopping and so I miss my bus.</w:t>
            </w:r>
            <w:r w:rsidRPr="006D77E4">
              <w:rPr>
                <w:rFonts w:asciiTheme="minorHAnsi" w:hAnsiTheme="minorHAnsi" w:cstheme="minorHAnsi"/>
              </w:rPr>
              <w:t>”</w:t>
            </w:r>
          </w:p>
        </w:tc>
      </w:tr>
      <w:tr w:rsidR="00E853FB" w:rsidRPr="006D77E4" w14:paraId="0B1CDA35" w14:textId="77777777" w:rsidTr="00E853FB">
        <w:tc>
          <w:tcPr>
            <w:tcW w:w="9350" w:type="dxa"/>
          </w:tcPr>
          <w:p w14:paraId="4B9E1873" w14:textId="15E4BCC5" w:rsidR="00E853FB" w:rsidRPr="006D77E4" w:rsidRDefault="00EA1336" w:rsidP="00254EF8">
            <w:pPr>
              <w:pStyle w:val="ListParagraph"/>
              <w:numPr>
                <w:ilvl w:val="0"/>
                <w:numId w:val="84"/>
              </w:numPr>
              <w:rPr>
                <w:rFonts w:asciiTheme="minorHAnsi" w:hAnsiTheme="minorHAnsi" w:cstheme="minorHAnsi"/>
              </w:rPr>
            </w:pPr>
            <w:r w:rsidRPr="006D77E4">
              <w:rPr>
                <w:rFonts w:asciiTheme="minorHAnsi" w:hAnsiTheme="minorHAnsi" w:cstheme="minorHAnsi"/>
              </w:rPr>
              <w:lastRenderedPageBreak/>
              <w:t>“</w:t>
            </w:r>
            <w:r w:rsidR="00E853FB" w:rsidRPr="006D77E4">
              <w:rPr>
                <w:rFonts w:asciiTheme="minorHAnsi" w:hAnsiTheme="minorHAnsi" w:cstheme="minorHAnsi"/>
              </w:rPr>
              <w:t xml:space="preserve">My worse experience recently was when a bus pulled up with a buggy already on board. I went to the front of the bus to speak to the driver and to calmly remind him that wheelchairs have priority and to ask him to ask the person with the buggy to move.  </w:t>
            </w:r>
            <w:r w:rsidR="003A46C7" w:rsidRPr="006D77E4">
              <w:rPr>
                <w:rFonts w:asciiTheme="minorHAnsi" w:hAnsiTheme="minorHAnsi" w:cstheme="minorHAnsi"/>
              </w:rPr>
              <w:t>[The driver]</w:t>
            </w:r>
            <w:r w:rsidR="00E853FB" w:rsidRPr="006D77E4">
              <w:rPr>
                <w:rFonts w:asciiTheme="minorHAnsi" w:hAnsiTheme="minorHAnsi" w:cstheme="minorHAnsi"/>
              </w:rPr>
              <w:t xml:space="preserve"> shouted in my face that I don't have any right, and that 'we are all equal' so I don't take priority. He then sped off. It was very frightening and made me </w:t>
            </w:r>
            <w:proofErr w:type="gramStart"/>
            <w:r w:rsidR="00E853FB" w:rsidRPr="006D77E4">
              <w:rPr>
                <w:rFonts w:asciiTheme="minorHAnsi" w:hAnsiTheme="minorHAnsi" w:cstheme="minorHAnsi"/>
              </w:rPr>
              <w:t>cry, and</w:t>
            </w:r>
            <w:proofErr w:type="gramEnd"/>
            <w:r w:rsidR="00E853FB" w:rsidRPr="006D77E4">
              <w:rPr>
                <w:rFonts w:asciiTheme="minorHAnsi" w:hAnsiTheme="minorHAnsi" w:cstheme="minorHAnsi"/>
              </w:rPr>
              <w:t xml:space="preserve"> damaged my confidence.</w:t>
            </w:r>
            <w:r w:rsidRPr="006D77E4">
              <w:rPr>
                <w:rFonts w:asciiTheme="minorHAnsi" w:hAnsiTheme="minorHAnsi" w:cstheme="minorHAnsi"/>
              </w:rPr>
              <w:t>”</w:t>
            </w:r>
          </w:p>
        </w:tc>
      </w:tr>
      <w:tr w:rsidR="00E853FB" w:rsidRPr="006D77E4" w14:paraId="30572190" w14:textId="77777777" w:rsidTr="00E853FB">
        <w:tc>
          <w:tcPr>
            <w:tcW w:w="9350" w:type="dxa"/>
          </w:tcPr>
          <w:p w14:paraId="6CEBE257" w14:textId="2E94D109" w:rsidR="00E853FB" w:rsidRPr="006D77E4" w:rsidRDefault="00EA1336" w:rsidP="00254EF8">
            <w:pPr>
              <w:pStyle w:val="ListParagraph"/>
              <w:numPr>
                <w:ilvl w:val="0"/>
                <w:numId w:val="84"/>
              </w:numPr>
              <w:rPr>
                <w:rFonts w:asciiTheme="minorHAnsi" w:hAnsiTheme="minorHAnsi" w:cstheme="minorHAnsi"/>
              </w:rPr>
            </w:pPr>
            <w:r w:rsidRPr="006D77E4">
              <w:rPr>
                <w:rFonts w:asciiTheme="minorHAnsi" w:hAnsiTheme="minorHAnsi" w:cstheme="minorHAnsi"/>
              </w:rPr>
              <w:t>“</w:t>
            </w:r>
            <w:r w:rsidR="00E853FB" w:rsidRPr="006D77E4">
              <w:rPr>
                <w:rFonts w:asciiTheme="minorHAnsi" w:hAnsiTheme="minorHAnsi" w:cstheme="minorHAnsi"/>
              </w:rPr>
              <w:t>I've been getting buses very rarely since mask mandates were lifted. Without that protection it's not safe for me to get the bus.</w:t>
            </w:r>
            <w:r w:rsidRPr="006D77E4">
              <w:rPr>
                <w:rFonts w:asciiTheme="minorHAnsi" w:hAnsiTheme="minorHAnsi" w:cstheme="minorHAnsi"/>
              </w:rPr>
              <w:t>”</w:t>
            </w:r>
          </w:p>
        </w:tc>
      </w:tr>
    </w:tbl>
    <w:p w14:paraId="1F98A10D" w14:textId="77777777" w:rsidR="00E853FB" w:rsidRPr="006D77E4" w:rsidRDefault="00E853FB" w:rsidP="00DB6328">
      <w:pPr>
        <w:spacing w:after="0" w:line="240" w:lineRule="auto"/>
        <w:rPr>
          <w:rFonts w:asciiTheme="minorHAnsi" w:hAnsiTheme="minorHAnsi" w:cstheme="minorHAnsi"/>
        </w:rPr>
      </w:pPr>
    </w:p>
    <w:p w14:paraId="22CB28BD" w14:textId="35918526" w:rsidR="01F7676A" w:rsidRPr="006D77E4" w:rsidRDefault="01F7676A" w:rsidP="00022D42">
      <w:pPr>
        <w:pStyle w:val="Heading5"/>
        <w:rPr>
          <w:rFonts w:asciiTheme="minorHAnsi" w:hAnsiTheme="minorHAnsi" w:cstheme="minorHAnsi"/>
        </w:rPr>
      </w:pPr>
      <w:r w:rsidRPr="006D77E4">
        <w:rPr>
          <w:rFonts w:asciiTheme="minorHAnsi" w:hAnsiTheme="minorHAnsi" w:cstheme="minorHAnsi"/>
        </w:rPr>
        <w:t>Information</w:t>
      </w:r>
    </w:p>
    <w:p w14:paraId="21A9F50F" w14:textId="4B7D9DCC" w:rsidR="00E853FB" w:rsidRPr="006D77E4" w:rsidRDefault="00686BA0" w:rsidP="00DB6328">
      <w:pPr>
        <w:spacing w:after="0" w:line="240" w:lineRule="auto"/>
        <w:rPr>
          <w:rFonts w:asciiTheme="minorHAnsi" w:hAnsiTheme="minorHAnsi" w:cstheme="minorHAnsi"/>
        </w:rPr>
      </w:pPr>
      <w:r w:rsidRPr="006D77E4">
        <w:rPr>
          <w:rStyle w:val="normaltextrun"/>
          <w:rFonts w:asciiTheme="minorHAnsi" w:hAnsiTheme="minorHAnsi" w:cstheme="minorHAnsi"/>
          <w:color w:val="000000"/>
          <w:shd w:val="clear" w:color="auto" w:fill="FFFFFF"/>
        </w:rPr>
        <w:t>37% of respondents experienced a lack of real-time information while using buses last year, meaning live updates such as delays, cancellations, diversions, and vehicle faults (</w:t>
      </w:r>
      <w:r w:rsidR="00CD4163" w:rsidRPr="006D77E4">
        <w:rPr>
          <w:rStyle w:val="normaltextrun"/>
          <w:rFonts w:asciiTheme="minorHAnsi" w:hAnsiTheme="minorHAnsi" w:cstheme="minorHAnsi"/>
          <w:color w:val="000000"/>
          <w:shd w:val="clear" w:color="auto" w:fill="FFFFFF"/>
        </w:rPr>
        <w:t xml:space="preserve">such </w:t>
      </w:r>
      <w:proofErr w:type="gramStart"/>
      <w:r w:rsidR="00CD4163" w:rsidRPr="006D77E4">
        <w:rPr>
          <w:rStyle w:val="normaltextrun"/>
          <w:rFonts w:asciiTheme="minorHAnsi" w:hAnsiTheme="minorHAnsi" w:cstheme="minorHAnsi"/>
          <w:color w:val="000000"/>
          <w:shd w:val="clear" w:color="auto" w:fill="FFFFFF"/>
        </w:rPr>
        <w:t xml:space="preserve">as </w:t>
      </w:r>
      <w:r w:rsidRPr="006D77E4">
        <w:rPr>
          <w:rStyle w:val="normaltextrun"/>
          <w:rFonts w:asciiTheme="minorHAnsi" w:hAnsiTheme="minorHAnsi" w:cstheme="minorHAnsi"/>
          <w:color w:val="000000"/>
          <w:shd w:val="clear" w:color="auto" w:fill="FFFFFF"/>
        </w:rPr>
        <w:t xml:space="preserve"> broken</w:t>
      </w:r>
      <w:proofErr w:type="gramEnd"/>
      <w:r w:rsidRPr="006D77E4">
        <w:rPr>
          <w:rStyle w:val="normaltextrun"/>
          <w:rFonts w:asciiTheme="minorHAnsi" w:hAnsiTheme="minorHAnsi" w:cstheme="minorHAnsi"/>
          <w:color w:val="000000"/>
          <w:shd w:val="clear" w:color="auto" w:fill="FFFFFF"/>
        </w:rPr>
        <w:t xml:space="preserve"> ramps) are not being clearly communicated. 21% of respondents said the information that was provided was not available in both audio and visual formats</w:t>
      </w:r>
      <w:r w:rsidR="00FF4354" w:rsidRPr="006D77E4">
        <w:rPr>
          <w:rStyle w:val="normaltextrun"/>
          <w:rFonts w:asciiTheme="minorHAnsi" w:hAnsiTheme="minorHAnsi" w:cstheme="minorHAnsi"/>
          <w:color w:val="000000"/>
          <w:shd w:val="clear" w:color="auto" w:fill="FFFFFF"/>
        </w:rPr>
        <w:t>.</w:t>
      </w:r>
    </w:p>
    <w:p w14:paraId="74D6FDC7" w14:textId="77777777" w:rsidR="00E853FB" w:rsidRPr="006D77E4" w:rsidRDefault="00E853FB" w:rsidP="00DB6328">
      <w:pPr>
        <w:spacing w:after="0" w:line="240" w:lineRule="auto"/>
        <w:rPr>
          <w:rFonts w:asciiTheme="minorHAnsi" w:hAnsiTheme="minorHAnsi" w:cstheme="minorHAnsi"/>
        </w:rPr>
      </w:pPr>
    </w:p>
    <w:p w14:paraId="5E775341" w14:textId="77777777" w:rsidR="00E853FB" w:rsidRPr="006D77E4" w:rsidRDefault="00E853FB" w:rsidP="00DB6328">
      <w:pPr>
        <w:spacing w:after="0" w:line="240" w:lineRule="auto"/>
        <w:rPr>
          <w:rFonts w:asciiTheme="minorHAnsi" w:hAnsiTheme="minorHAnsi" w:cstheme="minorHAnsi"/>
        </w:rPr>
      </w:pPr>
    </w:p>
    <w:p w14:paraId="02F7C7CD" w14:textId="1C1273B1" w:rsidR="00E853FB" w:rsidRPr="006D77E4" w:rsidRDefault="01F7676A" w:rsidP="00DB6328">
      <w:pPr>
        <w:spacing w:after="0" w:line="240" w:lineRule="auto"/>
        <w:rPr>
          <w:rFonts w:asciiTheme="minorHAnsi" w:hAnsiTheme="minorHAnsi" w:cstheme="minorHAnsi"/>
        </w:rPr>
      </w:pPr>
      <w:r w:rsidRPr="006D77E4">
        <w:rPr>
          <w:rFonts w:asciiTheme="minorHAnsi" w:hAnsiTheme="minorHAnsi" w:cstheme="minorHAnsi"/>
        </w:rPr>
        <w:t xml:space="preserve">Factors such as age, impairment, and region were significantly likely to </w:t>
      </w:r>
      <w:r w:rsidR="5B865DC9" w:rsidRPr="006D77E4">
        <w:rPr>
          <w:rFonts w:asciiTheme="minorHAnsi" w:hAnsiTheme="minorHAnsi" w:cstheme="minorHAnsi"/>
        </w:rPr>
        <w:t>affect</w:t>
      </w:r>
      <w:r w:rsidRPr="006D77E4">
        <w:rPr>
          <w:rFonts w:asciiTheme="minorHAnsi" w:hAnsiTheme="minorHAnsi" w:cstheme="minorHAnsi"/>
        </w:rPr>
        <w:t xml:space="preserve"> how well</w:t>
      </w:r>
      <w:r w:rsidR="75F1CB2E" w:rsidRPr="006D77E4">
        <w:rPr>
          <w:rFonts w:asciiTheme="minorHAnsi" w:hAnsiTheme="minorHAnsi" w:cstheme="minorHAnsi"/>
        </w:rPr>
        <w:t>-</w:t>
      </w:r>
      <w:r w:rsidRPr="006D77E4">
        <w:rPr>
          <w:rFonts w:asciiTheme="minorHAnsi" w:hAnsiTheme="minorHAnsi" w:cstheme="minorHAnsi"/>
        </w:rPr>
        <w:t>informed disabled people felt.</w:t>
      </w:r>
    </w:p>
    <w:p w14:paraId="33452DE9" w14:textId="1A48BC94" w:rsidR="00EA1336" w:rsidRPr="006D77E4" w:rsidRDefault="01F7676A" w:rsidP="00254EF8">
      <w:pPr>
        <w:pStyle w:val="ListParagraph"/>
        <w:numPr>
          <w:ilvl w:val="0"/>
          <w:numId w:val="85"/>
        </w:numPr>
        <w:spacing w:after="0" w:line="240" w:lineRule="auto"/>
        <w:rPr>
          <w:rFonts w:asciiTheme="minorHAnsi" w:hAnsiTheme="minorHAnsi" w:cstheme="minorHAnsi"/>
        </w:rPr>
      </w:pPr>
      <w:r w:rsidRPr="006D77E4">
        <w:rPr>
          <w:rFonts w:asciiTheme="minorHAnsi" w:hAnsiTheme="minorHAnsi" w:cstheme="minorHAnsi"/>
        </w:rPr>
        <w:t>Adults under the age of 55 generally felt less well</w:t>
      </w:r>
      <w:r w:rsidR="6A134104" w:rsidRPr="006D77E4">
        <w:rPr>
          <w:rFonts w:asciiTheme="minorHAnsi" w:hAnsiTheme="minorHAnsi" w:cstheme="minorHAnsi"/>
        </w:rPr>
        <w:t>-</w:t>
      </w:r>
      <w:r w:rsidRPr="006D77E4">
        <w:rPr>
          <w:rFonts w:asciiTheme="minorHAnsi" w:hAnsiTheme="minorHAnsi" w:cstheme="minorHAnsi"/>
        </w:rPr>
        <w:t>informed</w:t>
      </w:r>
      <w:r w:rsidR="0B9A0296" w:rsidRPr="006D77E4">
        <w:rPr>
          <w:rFonts w:asciiTheme="minorHAnsi" w:hAnsiTheme="minorHAnsi" w:cstheme="minorHAnsi"/>
        </w:rPr>
        <w:t>.</w:t>
      </w:r>
      <w:r w:rsidRPr="006D77E4">
        <w:rPr>
          <w:rFonts w:asciiTheme="minorHAnsi" w:hAnsiTheme="minorHAnsi" w:cstheme="minorHAnsi"/>
        </w:rPr>
        <w:t xml:space="preserve"> </w:t>
      </w:r>
      <w:r w:rsidR="759FED75" w:rsidRPr="006D77E4">
        <w:rPr>
          <w:rFonts w:asciiTheme="minorHAnsi" w:hAnsiTheme="minorHAnsi" w:cstheme="minorHAnsi"/>
        </w:rPr>
        <w:t>W</w:t>
      </w:r>
      <w:r w:rsidRPr="006D77E4">
        <w:rPr>
          <w:rFonts w:asciiTheme="minorHAnsi" w:hAnsiTheme="minorHAnsi" w:cstheme="minorHAnsi"/>
        </w:rPr>
        <w:t xml:space="preserve">hile those 55 and over generally felt more informed. </w:t>
      </w:r>
    </w:p>
    <w:p w14:paraId="24587C18" w14:textId="601D8F71" w:rsidR="00E853FB" w:rsidRPr="006D77E4" w:rsidRDefault="004C6D79" w:rsidP="00254EF8">
      <w:pPr>
        <w:pStyle w:val="ListParagraph"/>
        <w:numPr>
          <w:ilvl w:val="0"/>
          <w:numId w:val="85"/>
        </w:numPr>
        <w:spacing w:after="0" w:line="240" w:lineRule="auto"/>
        <w:rPr>
          <w:rFonts w:asciiTheme="minorHAnsi" w:hAnsiTheme="minorHAnsi" w:cstheme="minorHAnsi"/>
        </w:rPr>
      </w:pPr>
      <w:r w:rsidRPr="006D77E4">
        <w:rPr>
          <w:rFonts w:asciiTheme="minorHAnsi" w:hAnsiTheme="minorHAnsi" w:cstheme="minorHAnsi"/>
        </w:rPr>
        <w:t xml:space="preserve">Respondents </w:t>
      </w:r>
      <w:r w:rsidR="01F7676A" w:rsidRPr="006D77E4">
        <w:rPr>
          <w:rFonts w:asciiTheme="minorHAnsi" w:hAnsiTheme="minorHAnsi" w:cstheme="minorHAnsi"/>
        </w:rPr>
        <w:t xml:space="preserve">who </w:t>
      </w:r>
      <w:r w:rsidR="000D21BC" w:rsidRPr="006D77E4">
        <w:rPr>
          <w:rFonts w:asciiTheme="minorHAnsi" w:hAnsiTheme="minorHAnsi" w:cstheme="minorHAnsi"/>
        </w:rPr>
        <w:t xml:space="preserve">are </w:t>
      </w:r>
      <w:r w:rsidR="01F7676A" w:rsidRPr="006D77E4">
        <w:rPr>
          <w:rFonts w:asciiTheme="minorHAnsi" w:hAnsiTheme="minorHAnsi" w:cstheme="minorHAnsi"/>
        </w:rPr>
        <w:t>either Deaf</w:t>
      </w:r>
      <w:r w:rsidR="00C44139" w:rsidRPr="006D77E4">
        <w:rPr>
          <w:rFonts w:asciiTheme="minorHAnsi" w:hAnsiTheme="minorHAnsi" w:cstheme="minorHAnsi"/>
        </w:rPr>
        <w:t xml:space="preserve"> or </w:t>
      </w:r>
      <w:r w:rsidR="00775097" w:rsidRPr="006D77E4">
        <w:rPr>
          <w:rFonts w:asciiTheme="minorHAnsi" w:hAnsiTheme="minorHAnsi" w:cstheme="minorHAnsi"/>
        </w:rPr>
        <w:t>hard of hearing</w:t>
      </w:r>
      <w:r w:rsidR="01F7676A" w:rsidRPr="006D77E4">
        <w:rPr>
          <w:rFonts w:asciiTheme="minorHAnsi" w:hAnsiTheme="minorHAnsi" w:cstheme="minorHAnsi"/>
        </w:rPr>
        <w:t>, learning disabled, visually impaired, or who had a mental health condition were significantly more likely to report feeling uninformed</w:t>
      </w:r>
      <w:r w:rsidRPr="006D77E4">
        <w:rPr>
          <w:rFonts w:asciiTheme="minorHAnsi" w:hAnsiTheme="minorHAnsi" w:cstheme="minorHAnsi"/>
        </w:rPr>
        <w:t>.</w:t>
      </w:r>
      <w:r w:rsidR="01F7676A" w:rsidRPr="006D77E4">
        <w:rPr>
          <w:rFonts w:asciiTheme="minorHAnsi" w:hAnsiTheme="minorHAnsi" w:cstheme="minorHAnsi"/>
        </w:rPr>
        <w:t xml:space="preserve"> </w:t>
      </w:r>
      <w:r w:rsidRPr="006D77E4">
        <w:rPr>
          <w:rFonts w:asciiTheme="minorHAnsi" w:hAnsiTheme="minorHAnsi" w:cstheme="minorHAnsi"/>
        </w:rPr>
        <w:t>W</w:t>
      </w:r>
      <w:r w:rsidR="01F7676A" w:rsidRPr="006D77E4">
        <w:rPr>
          <w:rFonts w:asciiTheme="minorHAnsi" w:hAnsiTheme="minorHAnsi" w:cstheme="minorHAnsi"/>
        </w:rPr>
        <w:t>hile participants with mobility impairments were more likely to report feeling well informed.</w:t>
      </w:r>
    </w:p>
    <w:p w14:paraId="152EFBCF" w14:textId="06799A1D" w:rsidR="01F7676A" w:rsidRPr="006D77E4" w:rsidRDefault="000D21BC" w:rsidP="00254EF8">
      <w:pPr>
        <w:pStyle w:val="ListParagraph"/>
        <w:numPr>
          <w:ilvl w:val="0"/>
          <w:numId w:val="85"/>
        </w:numPr>
        <w:spacing w:after="0" w:line="240" w:lineRule="auto"/>
        <w:rPr>
          <w:rFonts w:asciiTheme="minorHAnsi" w:hAnsiTheme="minorHAnsi" w:cstheme="minorHAnsi"/>
        </w:rPr>
      </w:pPr>
      <w:r w:rsidRPr="006D77E4">
        <w:rPr>
          <w:rFonts w:asciiTheme="minorHAnsi" w:hAnsiTheme="minorHAnsi" w:cstheme="minorHAnsi"/>
        </w:rPr>
        <w:t>Respondents</w:t>
      </w:r>
      <w:r w:rsidR="01F7676A" w:rsidRPr="006D77E4">
        <w:rPr>
          <w:rFonts w:asciiTheme="minorHAnsi" w:hAnsiTheme="minorHAnsi" w:cstheme="minorHAnsi"/>
        </w:rPr>
        <w:t xml:space="preserve"> in the West Midlands were significantly more likely to feel uninformed than any other region, while those in London felt the most informed. Those in villages were also the least likely to feel informed compared to other settlements, with cities and suburbs generally performing better.</w:t>
      </w:r>
    </w:p>
    <w:p w14:paraId="41C248FC" w14:textId="77777777" w:rsidR="00E853FB" w:rsidRPr="006D77E4" w:rsidRDefault="00E853FB"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E853FB" w:rsidRPr="006D77E4" w14:paraId="7ED83334" w14:textId="77777777" w:rsidTr="00EA1336">
        <w:tc>
          <w:tcPr>
            <w:tcW w:w="9913" w:type="dxa"/>
          </w:tcPr>
          <w:p w14:paraId="39409D1D" w14:textId="33D77293" w:rsidR="00E853FB" w:rsidRPr="006D77E4" w:rsidRDefault="00EA1336" w:rsidP="00EA1336">
            <w:pPr>
              <w:rPr>
                <w:rFonts w:asciiTheme="minorHAnsi" w:hAnsiTheme="minorHAnsi" w:cstheme="minorHAnsi"/>
              </w:rPr>
            </w:pPr>
            <w:r w:rsidRPr="006D77E4">
              <w:rPr>
                <w:rFonts w:asciiTheme="minorHAnsi" w:hAnsiTheme="minorHAnsi" w:cstheme="minorHAnsi"/>
              </w:rPr>
              <w:t>“</w:t>
            </w:r>
            <w:r w:rsidR="00E853FB" w:rsidRPr="006D77E4">
              <w:rPr>
                <w:rFonts w:asciiTheme="minorHAnsi" w:hAnsiTheme="minorHAnsi" w:cstheme="minorHAnsi"/>
              </w:rPr>
              <w:t xml:space="preserve">The driver had shouted out if anyone needed the next stop, which as I am profoundly Deaf, I didn't hear and as a result was not until a few stops later where I had no idea where I was that I realised something must have happened. The driver started shouting at me for not saying anything and left me at a bus stop where I had no idea how to get home. It made me feel angry, </w:t>
            </w:r>
            <w:proofErr w:type="gramStart"/>
            <w:r w:rsidR="00E853FB" w:rsidRPr="006D77E4">
              <w:rPr>
                <w:rFonts w:asciiTheme="minorHAnsi" w:hAnsiTheme="minorHAnsi" w:cstheme="minorHAnsi"/>
              </w:rPr>
              <w:t>scared</w:t>
            </w:r>
            <w:proofErr w:type="gramEnd"/>
            <w:r w:rsidR="00E853FB" w:rsidRPr="006D77E4">
              <w:rPr>
                <w:rFonts w:asciiTheme="minorHAnsi" w:hAnsiTheme="minorHAnsi" w:cstheme="minorHAnsi"/>
              </w:rPr>
              <w:t xml:space="preserve"> and excluded.</w:t>
            </w:r>
            <w:r w:rsidRPr="006D77E4">
              <w:rPr>
                <w:rFonts w:asciiTheme="minorHAnsi" w:hAnsiTheme="minorHAnsi" w:cstheme="minorHAnsi"/>
              </w:rPr>
              <w:t>”</w:t>
            </w:r>
          </w:p>
        </w:tc>
      </w:tr>
    </w:tbl>
    <w:p w14:paraId="50500073" w14:textId="12E441FE" w:rsidR="01F7676A" w:rsidRPr="006D77E4" w:rsidRDefault="01F7676A" w:rsidP="00DB6328">
      <w:pPr>
        <w:pStyle w:val="ListParagraph"/>
        <w:spacing w:after="0" w:line="240" w:lineRule="auto"/>
        <w:rPr>
          <w:rFonts w:asciiTheme="minorHAnsi" w:hAnsiTheme="minorHAnsi" w:cstheme="minorHAnsi"/>
        </w:rPr>
      </w:pPr>
    </w:p>
    <w:p w14:paraId="309544DC" w14:textId="29704F73" w:rsidR="01F7676A" w:rsidRPr="006D77E4" w:rsidRDefault="01F7676A" w:rsidP="00022D42">
      <w:pPr>
        <w:pStyle w:val="Heading5"/>
        <w:rPr>
          <w:rFonts w:asciiTheme="minorHAnsi" w:hAnsiTheme="minorHAnsi" w:cstheme="minorHAnsi"/>
        </w:rPr>
      </w:pPr>
      <w:r w:rsidRPr="006D77E4">
        <w:rPr>
          <w:rFonts w:asciiTheme="minorHAnsi" w:hAnsiTheme="minorHAnsi" w:cstheme="minorHAnsi"/>
        </w:rPr>
        <w:t>Ramp</w:t>
      </w:r>
      <w:r w:rsidR="00EC4134" w:rsidRPr="006D77E4">
        <w:rPr>
          <w:rFonts w:asciiTheme="minorHAnsi" w:hAnsiTheme="minorHAnsi" w:cstheme="minorHAnsi"/>
        </w:rPr>
        <w:t>s</w:t>
      </w:r>
    </w:p>
    <w:p w14:paraId="7637824D" w14:textId="28A057E5" w:rsidR="006E559E" w:rsidRPr="006D77E4" w:rsidRDefault="006E559E" w:rsidP="006E559E">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Despite almost all buses being certified as compliant with accessibility regulations</w:t>
      </w:r>
      <w:r w:rsidR="002B6D59" w:rsidRPr="006D77E4">
        <w:rPr>
          <w:rStyle w:val="EndnoteReference"/>
          <w:rFonts w:asciiTheme="minorHAnsi" w:hAnsiTheme="minorHAnsi" w:cstheme="minorHAnsi"/>
        </w:rPr>
        <w:endnoteReference w:id="44"/>
      </w:r>
      <w:r w:rsidR="004405DF" w:rsidRPr="006D77E4">
        <w:rPr>
          <w:rStyle w:val="normaltextrun"/>
          <w:rFonts w:asciiTheme="minorHAnsi" w:hAnsiTheme="minorHAnsi" w:cstheme="minorHAnsi"/>
        </w:rPr>
        <w:t>,</w:t>
      </w:r>
      <w:r w:rsidRPr="006D77E4">
        <w:rPr>
          <w:rStyle w:val="normaltextrun"/>
          <w:rFonts w:asciiTheme="minorHAnsi" w:hAnsiTheme="minorHAnsi" w:cstheme="minorHAnsi"/>
        </w:rPr>
        <w:t xml:space="preserve"> the fact that 28% of respondents experienced issues with ramps shows these certifications are insufficient. Participants reported issues including mechanical faults such as ramps getting jammed, and drivers deploying ramps incorrectly (for example, not ‘kneeling’ the bus).  </w:t>
      </w:r>
      <w:r w:rsidRPr="006D77E4">
        <w:rPr>
          <w:rStyle w:val="eop"/>
          <w:rFonts w:asciiTheme="minorHAnsi" w:hAnsiTheme="minorHAnsi" w:cstheme="minorHAnsi"/>
        </w:rPr>
        <w:t> </w:t>
      </w:r>
    </w:p>
    <w:p w14:paraId="4A8EB5A3" w14:textId="77777777" w:rsidR="006E559E" w:rsidRPr="006D77E4" w:rsidRDefault="006E559E" w:rsidP="006E559E">
      <w:pPr>
        <w:pStyle w:val="paragraph"/>
        <w:spacing w:before="0" w:beforeAutospacing="0" w:after="0" w:afterAutospacing="0"/>
        <w:textAlignment w:val="baseline"/>
        <w:rPr>
          <w:rFonts w:asciiTheme="minorHAnsi" w:hAnsiTheme="minorHAnsi" w:cstheme="minorHAnsi"/>
          <w:sz w:val="18"/>
          <w:szCs w:val="18"/>
        </w:rPr>
      </w:pPr>
      <w:r w:rsidRPr="006D77E4">
        <w:rPr>
          <w:rStyle w:val="eop"/>
          <w:rFonts w:asciiTheme="minorHAnsi" w:hAnsiTheme="minorHAnsi" w:cstheme="minorHAnsi"/>
        </w:rPr>
        <w:t> </w:t>
      </w:r>
    </w:p>
    <w:p w14:paraId="2FE43438" w14:textId="77777777" w:rsidR="00E853FB" w:rsidRPr="006D77E4" w:rsidRDefault="00E853FB" w:rsidP="00DB6328">
      <w:pPr>
        <w:spacing w:after="0" w:line="240" w:lineRule="auto"/>
        <w:rPr>
          <w:rFonts w:asciiTheme="minorHAnsi" w:hAnsiTheme="minorHAnsi" w:cstheme="minorHAnsi"/>
        </w:rPr>
      </w:pPr>
    </w:p>
    <w:p w14:paraId="6CF34C80" w14:textId="61C44B20" w:rsidR="01F7676A" w:rsidRPr="006D77E4" w:rsidRDefault="0E96547C" w:rsidP="00DB6328">
      <w:pPr>
        <w:spacing w:after="0" w:line="240" w:lineRule="auto"/>
        <w:rPr>
          <w:rFonts w:asciiTheme="minorHAnsi" w:hAnsiTheme="minorHAnsi" w:cstheme="minorHAnsi"/>
        </w:rPr>
      </w:pPr>
      <w:r w:rsidRPr="006D77E4">
        <w:rPr>
          <w:rFonts w:asciiTheme="minorHAnsi" w:hAnsiTheme="minorHAnsi" w:cstheme="minorHAnsi"/>
        </w:rPr>
        <w:t>This u</w:t>
      </w:r>
      <w:r w:rsidR="01F7676A" w:rsidRPr="006D77E4">
        <w:rPr>
          <w:rFonts w:asciiTheme="minorHAnsi" w:hAnsiTheme="minorHAnsi" w:cstheme="minorHAnsi"/>
        </w:rPr>
        <w:t xml:space="preserve">nreliability can be a </w:t>
      </w:r>
      <w:proofErr w:type="gramStart"/>
      <w:r w:rsidR="01F7676A" w:rsidRPr="006D77E4">
        <w:rPr>
          <w:rFonts w:asciiTheme="minorHAnsi" w:hAnsiTheme="minorHAnsi" w:cstheme="minorHAnsi"/>
        </w:rPr>
        <w:t>barrier in itself, with</w:t>
      </w:r>
      <w:proofErr w:type="gramEnd"/>
      <w:r w:rsidR="01F7676A" w:rsidRPr="006D77E4">
        <w:rPr>
          <w:rFonts w:asciiTheme="minorHAnsi" w:hAnsiTheme="minorHAnsi" w:cstheme="minorHAnsi"/>
        </w:rPr>
        <w:t xml:space="preserve"> some participants avoiding buses altogether because they cannot be sure the ramp will be accessible on any given day. </w:t>
      </w:r>
    </w:p>
    <w:p w14:paraId="7A762C66" w14:textId="77777777" w:rsidR="00E853FB" w:rsidRPr="006D77E4" w:rsidRDefault="00E853FB" w:rsidP="00DB6328">
      <w:pPr>
        <w:spacing w:after="0" w:line="240" w:lineRule="auto"/>
        <w:rPr>
          <w:rFonts w:asciiTheme="minorHAnsi" w:hAnsiTheme="minorHAnsi" w:cstheme="minorHAnsi"/>
        </w:rPr>
      </w:pPr>
    </w:p>
    <w:p w14:paraId="238D42F4" w14:textId="678A0D3C" w:rsidR="01F7676A" w:rsidRPr="006D77E4" w:rsidRDefault="01F7676A" w:rsidP="00DB6328">
      <w:pPr>
        <w:spacing w:after="0" w:line="240" w:lineRule="auto"/>
        <w:rPr>
          <w:rFonts w:asciiTheme="minorHAnsi" w:hAnsiTheme="minorHAnsi" w:cstheme="minorHAnsi"/>
        </w:rPr>
      </w:pPr>
      <w:r w:rsidRPr="006D77E4">
        <w:rPr>
          <w:rFonts w:asciiTheme="minorHAnsi" w:hAnsiTheme="minorHAnsi" w:cstheme="minorHAnsi"/>
        </w:rPr>
        <w:t xml:space="preserve">Though buses in England are required to be wheelchair accessible on paper, pervasive issues with the ramp can mean that they are not accessible in practice. </w:t>
      </w:r>
    </w:p>
    <w:p w14:paraId="5CFCAED0" w14:textId="77777777" w:rsidR="00E853FB" w:rsidRPr="006D77E4" w:rsidRDefault="00E853FB"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350"/>
      </w:tblGrid>
      <w:tr w:rsidR="00ED423F" w:rsidRPr="006D77E4" w14:paraId="54BEED45" w14:textId="77777777" w:rsidTr="00ED423F">
        <w:tc>
          <w:tcPr>
            <w:tcW w:w="9350" w:type="dxa"/>
          </w:tcPr>
          <w:p w14:paraId="6917E527" w14:textId="2A704122" w:rsidR="00ED423F" w:rsidRPr="006D77E4" w:rsidRDefault="00EA1336" w:rsidP="00254EF8">
            <w:pPr>
              <w:pStyle w:val="ListParagraph"/>
              <w:numPr>
                <w:ilvl w:val="0"/>
                <w:numId w:val="86"/>
              </w:numPr>
              <w:rPr>
                <w:rFonts w:asciiTheme="minorHAnsi" w:hAnsiTheme="minorHAnsi" w:cstheme="minorHAnsi"/>
              </w:rPr>
            </w:pPr>
            <w:r w:rsidRPr="006D77E4">
              <w:rPr>
                <w:rFonts w:asciiTheme="minorHAnsi" w:hAnsiTheme="minorHAnsi" w:cstheme="minorHAnsi"/>
              </w:rPr>
              <w:t>“</w:t>
            </w:r>
            <w:r w:rsidR="00ED423F" w:rsidRPr="006D77E4">
              <w:rPr>
                <w:rFonts w:asciiTheme="minorHAnsi" w:hAnsiTheme="minorHAnsi" w:cstheme="minorHAnsi"/>
              </w:rPr>
              <w:t>Often a bus will pull up and the driver does not crouch/kneel the bus, and so when the ramp is deployed the ramp is extremely steep and means I cannot push myself up the ramp.</w:t>
            </w:r>
            <w:r w:rsidRPr="006D77E4">
              <w:rPr>
                <w:rFonts w:asciiTheme="minorHAnsi" w:hAnsiTheme="minorHAnsi" w:cstheme="minorHAnsi"/>
              </w:rPr>
              <w:t>”</w:t>
            </w:r>
          </w:p>
        </w:tc>
      </w:tr>
      <w:tr w:rsidR="00ED423F" w:rsidRPr="006D77E4" w14:paraId="3979EE77" w14:textId="77777777" w:rsidTr="00ED423F">
        <w:tc>
          <w:tcPr>
            <w:tcW w:w="9350" w:type="dxa"/>
          </w:tcPr>
          <w:p w14:paraId="3BA163AE" w14:textId="3F254D3E" w:rsidR="00ED423F" w:rsidRPr="006D77E4" w:rsidRDefault="00EA1336" w:rsidP="00254EF8">
            <w:pPr>
              <w:pStyle w:val="ListParagraph"/>
              <w:numPr>
                <w:ilvl w:val="0"/>
                <w:numId w:val="86"/>
              </w:numPr>
              <w:rPr>
                <w:rFonts w:asciiTheme="minorHAnsi" w:hAnsiTheme="minorHAnsi" w:cstheme="minorHAnsi"/>
              </w:rPr>
            </w:pPr>
            <w:r w:rsidRPr="006D77E4">
              <w:rPr>
                <w:rFonts w:asciiTheme="minorHAnsi" w:hAnsiTheme="minorHAnsi" w:cstheme="minorHAnsi"/>
              </w:rPr>
              <w:t>“</w:t>
            </w:r>
            <w:r w:rsidR="00ED423F" w:rsidRPr="006D77E4">
              <w:rPr>
                <w:rFonts w:asciiTheme="minorHAnsi" w:hAnsiTheme="minorHAnsi" w:cstheme="minorHAnsi"/>
              </w:rPr>
              <w:t xml:space="preserve">My local bus route has one leaf ramps and is just about manageable in my electric chair which has anti tips, even then I get stuck because the ramp steepness forces my rear wheels (the drive wheels) off the ground, and there is no way I could use my manual chair as I would not be able to get up that steepness.  As a </w:t>
            </w:r>
            <w:proofErr w:type="gramStart"/>
            <w:r w:rsidR="00ED423F" w:rsidRPr="006D77E4">
              <w:rPr>
                <w:rFonts w:asciiTheme="minorHAnsi" w:hAnsiTheme="minorHAnsi" w:cstheme="minorHAnsi"/>
              </w:rPr>
              <w:t>result</w:t>
            </w:r>
            <w:proofErr w:type="gramEnd"/>
            <w:r w:rsidR="00ED423F" w:rsidRPr="006D77E4">
              <w:rPr>
                <w:rFonts w:asciiTheme="minorHAnsi" w:hAnsiTheme="minorHAnsi" w:cstheme="minorHAnsi"/>
              </w:rPr>
              <w:t xml:space="preserve"> instead of a 25 min journey to my destination I have to take 50 mins going via two other bus routes with different style ramps to get to the same destination.</w:t>
            </w:r>
            <w:r w:rsidRPr="006D77E4">
              <w:rPr>
                <w:rFonts w:asciiTheme="minorHAnsi" w:hAnsiTheme="minorHAnsi" w:cstheme="minorHAnsi"/>
              </w:rPr>
              <w:t>”</w:t>
            </w:r>
          </w:p>
        </w:tc>
      </w:tr>
    </w:tbl>
    <w:p w14:paraId="4DFFE17A" w14:textId="6C4E4CC6" w:rsidR="00ED423F" w:rsidRPr="006D77E4" w:rsidRDefault="01F7676A" w:rsidP="00DB6328">
      <w:pPr>
        <w:spacing w:after="0" w:line="240" w:lineRule="auto"/>
        <w:rPr>
          <w:rFonts w:asciiTheme="minorHAnsi" w:hAnsiTheme="minorHAnsi" w:cstheme="minorHAnsi"/>
        </w:rPr>
      </w:pPr>
      <w:r w:rsidRPr="006D77E4">
        <w:rPr>
          <w:rFonts w:asciiTheme="minorHAnsi" w:hAnsiTheme="minorHAnsi" w:cstheme="minorHAnsi"/>
        </w:rPr>
        <w:t xml:space="preserve"> </w:t>
      </w:r>
    </w:p>
    <w:p w14:paraId="63B106B9" w14:textId="6F709B3A" w:rsidR="01F7676A" w:rsidRPr="006D77E4" w:rsidRDefault="01F7676A" w:rsidP="00022D42">
      <w:pPr>
        <w:pStyle w:val="Heading5"/>
        <w:rPr>
          <w:rFonts w:asciiTheme="minorHAnsi" w:hAnsiTheme="minorHAnsi" w:cstheme="minorHAnsi"/>
        </w:rPr>
      </w:pPr>
      <w:r w:rsidRPr="006D77E4">
        <w:rPr>
          <w:rFonts w:asciiTheme="minorHAnsi" w:hAnsiTheme="minorHAnsi" w:cstheme="minorHAnsi"/>
        </w:rPr>
        <w:t>Other barriers</w:t>
      </w:r>
    </w:p>
    <w:p w14:paraId="66E0B1B7" w14:textId="4C35B580" w:rsidR="01F7676A" w:rsidRPr="006D77E4" w:rsidRDefault="00131B7B" w:rsidP="00DB6328">
      <w:pPr>
        <w:spacing w:after="0" w:line="240" w:lineRule="auto"/>
        <w:rPr>
          <w:rFonts w:asciiTheme="minorHAnsi" w:hAnsiTheme="minorHAnsi" w:cstheme="minorHAnsi"/>
        </w:rPr>
      </w:pPr>
      <w:r w:rsidRPr="006D77E4">
        <w:rPr>
          <w:rFonts w:asciiTheme="minorHAnsi" w:hAnsiTheme="minorHAnsi" w:cstheme="minorHAnsi"/>
        </w:rPr>
        <w:t>21% of</w:t>
      </w:r>
      <w:r w:rsidR="01F7676A" w:rsidRPr="006D77E4" w:rsidDel="00EB7E8B">
        <w:rPr>
          <w:rFonts w:asciiTheme="minorHAnsi" w:hAnsiTheme="minorHAnsi" w:cstheme="minorHAnsi"/>
        </w:rPr>
        <w:t xml:space="preserve"> </w:t>
      </w:r>
      <w:r w:rsidR="00EB7E8B" w:rsidRPr="006D77E4">
        <w:rPr>
          <w:rFonts w:asciiTheme="minorHAnsi" w:hAnsiTheme="minorHAnsi" w:cstheme="minorHAnsi"/>
        </w:rPr>
        <w:t>respondents</w:t>
      </w:r>
      <w:r w:rsidR="01F7676A" w:rsidRPr="006D77E4">
        <w:rPr>
          <w:rFonts w:asciiTheme="minorHAnsi" w:hAnsiTheme="minorHAnsi" w:cstheme="minorHAnsi"/>
        </w:rPr>
        <w:t xml:space="preserve"> said that the sensory environment of the bus (lighting, brightness, noise levels, and smells) created barriers, with several saying that it could induce sensory overload. This is especially likely to affect those with mental health or neurological conditions, and those who are neurodivergent. For some blind and visually impaired </w:t>
      </w:r>
      <w:r w:rsidR="00240BFA" w:rsidRPr="006D77E4">
        <w:rPr>
          <w:rFonts w:asciiTheme="minorHAnsi" w:hAnsiTheme="minorHAnsi" w:cstheme="minorHAnsi"/>
        </w:rPr>
        <w:t>respondents</w:t>
      </w:r>
      <w:r w:rsidR="01F7676A" w:rsidRPr="006D77E4">
        <w:rPr>
          <w:rFonts w:asciiTheme="minorHAnsi" w:hAnsiTheme="minorHAnsi" w:cstheme="minorHAnsi"/>
        </w:rPr>
        <w:t>, low lighting can be a barrier as well.</w:t>
      </w:r>
    </w:p>
    <w:p w14:paraId="6C87DD8C" w14:textId="77777777" w:rsidR="00ED423F" w:rsidRPr="006D77E4" w:rsidRDefault="00ED423F" w:rsidP="00DB6328">
      <w:pPr>
        <w:spacing w:after="0" w:line="240" w:lineRule="auto"/>
        <w:rPr>
          <w:rFonts w:asciiTheme="minorHAnsi" w:hAnsiTheme="minorHAnsi" w:cstheme="minorHAnsi"/>
        </w:rPr>
      </w:pPr>
    </w:p>
    <w:p w14:paraId="226E0BD6" w14:textId="37D31DBB" w:rsidR="01F7676A" w:rsidRPr="006D77E4" w:rsidRDefault="01F7676A" w:rsidP="00DB6328">
      <w:pPr>
        <w:spacing w:after="0" w:line="240" w:lineRule="auto"/>
        <w:rPr>
          <w:rFonts w:asciiTheme="minorHAnsi" w:hAnsiTheme="minorHAnsi" w:cstheme="minorHAnsi"/>
        </w:rPr>
      </w:pPr>
      <w:r w:rsidRPr="006D77E4">
        <w:rPr>
          <w:rFonts w:asciiTheme="minorHAnsi" w:hAnsiTheme="minorHAnsi" w:cstheme="minorHAnsi"/>
        </w:rPr>
        <w:t>Cost was also a barrier for disabled people using buses. Though some respondents listed the relatively low cost of bus travel as a positive in other parts of the survey,</w:t>
      </w:r>
      <w:r w:rsidR="28E47BDD" w:rsidRPr="006D77E4">
        <w:rPr>
          <w:rFonts w:asciiTheme="minorHAnsi" w:hAnsiTheme="minorHAnsi" w:cstheme="minorHAnsi"/>
        </w:rPr>
        <w:t xml:space="preserve"> roughly</w:t>
      </w:r>
      <w:r w:rsidRPr="006D77E4">
        <w:rPr>
          <w:rFonts w:asciiTheme="minorHAnsi" w:hAnsiTheme="minorHAnsi" w:cstheme="minorHAnsi"/>
        </w:rPr>
        <w:t xml:space="preserve"> the same portion (1</w:t>
      </w:r>
      <w:r w:rsidR="1D9CB51D" w:rsidRPr="006D77E4">
        <w:rPr>
          <w:rFonts w:asciiTheme="minorHAnsi" w:hAnsiTheme="minorHAnsi" w:cstheme="minorHAnsi"/>
        </w:rPr>
        <w:t>1</w:t>
      </w:r>
      <w:r w:rsidRPr="006D77E4">
        <w:rPr>
          <w:rFonts w:asciiTheme="minorHAnsi" w:hAnsiTheme="minorHAnsi" w:cstheme="minorHAnsi"/>
        </w:rPr>
        <w:t xml:space="preserve">%) said that fares were too expensive. As the bus is often cheaper than the train or private transport, it can be particularly prohibitive if this fare is still too high, as this leaves </w:t>
      </w:r>
      <w:r w:rsidR="05FDBA9D" w:rsidRPr="006D77E4">
        <w:rPr>
          <w:rFonts w:asciiTheme="minorHAnsi" w:hAnsiTheme="minorHAnsi" w:cstheme="minorHAnsi"/>
        </w:rPr>
        <w:t xml:space="preserve">few </w:t>
      </w:r>
      <w:r w:rsidRPr="006D77E4">
        <w:rPr>
          <w:rFonts w:asciiTheme="minorHAnsi" w:hAnsiTheme="minorHAnsi" w:cstheme="minorHAnsi"/>
        </w:rPr>
        <w:t>other option</w:t>
      </w:r>
      <w:r w:rsidR="4AC1CF05" w:rsidRPr="006D77E4">
        <w:rPr>
          <w:rFonts w:asciiTheme="minorHAnsi" w:hAnsiTheme="minorHAnsi" w:cstheme="minorHAnsi"/>
        </w:rPr>
        <w:t>s</w:t>
      </w:r>
      <w:r w:rsidRPr="006D77E4">
        <w:rPr>
          <w:rFonts w:asciiTheme="minorHAnsi" w:hAnsiTheme="minorHAnsi" w:cstheme="minorHAnsi"/>
        </w:rPr>
        <w:t>.</w:t>
      </w:r>
    </w:p>
    <w:p w14:paraId="0DAF4450" w14:textId="77777777" w:rsidR="00ED423F" w:rsidRPr="006D77E4" w:rsidRDefault="00ED423F" w:rsidP="00DB6328">
      <w:pPr>
        <w:spacing w:after="0" w:line="240" w:lineRule="auto"/>
        <w:rPr>
          <w:rFonts w:asciiTheme="minorHAnsi" w:hAnsiTheme="minorHAnsi" w:cstheme="minorHAnsi"/>
        </w:rPr>
      </w:pPr>
    </w:p>
    <w:p w14:paraId="5BD763A2" w14:textId="1FBBA6DA" w:rsidR="01F7676A" w:rsidRPr="006D77E4" w:rsidRDefault="01F7676A" w:rsidP="00DB6328">
      <w:pPr>
        <w:spacing w:after="0" w:line="240" w:lineRule="auto"/>
        <w:rPr>
          <w:rFonts w:asciiTheme="minorHAnsi" w:hAnsiTheme="minorHAnsi" w:cstheme="minorHAnsi"/>
        </w:rPr>
      </w:pPr>
      <w:r w:rsidRPr="006D77E4">
        <w:rPr>
          <w:rFonts w:asciiTheme="minorHAnsi" w:hAnsiTheme="minorHAnsi" w:cstheme="minorHAnsi"/>
        </w:rPr>
        <w:t xml:space="preserve">Several wheelchair users also mentioned that having to sit backwards in the wheelchair space could cause motion sickness. For others, especially those who were also Deaf or hard of hearing, having to face away from the board displaying the next stop created additional barriers to </w:t>
      </w:r>
      <w:r w:rsidR="2123B2E7" w:rsidRPr="006D77E4">
        <w:rPr>
          <w:rFonts w:asciiTheme="minorHAnsi" w:hAnsiTheme="minorHAnsi" w:cstheme="minorHAnsi"/>
        </w:rPr>
        <w:t>accessing</w:t>
      </w:r>
      <w:r w:rsidRPr="006D77E4">
        <w:rPr>
          <w:rFonts w:asciiTheme="minorHAnsi" w:hAnsiTheme="minorHAnsi" w:cstheme="minorHAnsi"/>
        </w:rPr>
        <w:t xml:space="preserve"> information.</w:t>
      </w:r>
    </w:p>
    <w:p w14:paraId="7F2EDB1A" w14:textId="77777777" w:rsidR="00ED423F" w:rsidRPr="006D77E4" w:rsidRDefault="00ED423F" w:rsidP="00DB6328">
      <w:pPr>
        <w:spacing w:after="0" w:line="240" w:lineRule="auto"/>
        <w:rPr>
          <w:rFonts w:asciiTheme="minorHAnsi" w:hAnsiTheme="minorHAnsi" w:cstheme="minorHAnsi"/>
        </w:rPr>
      </w:pPr>
    </w:p>
    <w:p w14:paraId="479F8221" w14:textId="200B1223" w:rsidR="01F7676A" w:rsidRPr="006D77E4" w:rsidRDefault="01F7676A" w:rsidP="00DB6328">
      <w:pPr>
        <w:spacing w:after="0" w:line="240" w:lineRule="auto"/>
        <w:rPr>
          <w:rFonts w:asciiTheme="minorHAnsi" w:hAnsiTheme="minorHAnsi" w:cstheme="minorHAnsi"/>
        </w:rPr>
      </w:pPr>
      <w:r w:rsidRPr="006D77E4">
        <w:rPr>
          <w:rFonts w:asciiTheme="minorHAnsi" w:hAnsiTheme="minorHAnsi" w:cstheme="minorHAnsi"/>
        </w:rPr>
        <w:t xml:space="preserve">Other barriers participants wrote in include: a lack of assistance, confusion around bus routes and poor signposting, the driver not pulling up to the kerb side, and not being able to see the number of the bus </w:t>
      </w:r>
      <w:r w:rsidR="00FA6B00" w:rsidRPr="006D77E4">
        <w:rPr>
          <w:rFonts w:asciiTheme="minorHAnsi" w:hAnsiTheme="minorHAnsi" w:cstheme="minorHAnsi"/>
        </w:rPr>
        <w:t>to</w:t>
      </w:r>
      <w:r w:rsidRPr="006D77E4">
        <w:rPr>
          <w:rFonts w:asciiTheme="minorHAnsi" w:hAnsiTheme="minorHAnsi" w:cstheme="minorHAnsi"/>
        </w:rPr>
        <w:t xml:space="preserve"> flag it down. </w:t>
      </w:r>
    </w:p>
    <w:p w14:paraId="32524BE5" w14:textId="77777777" w:rsidR="00ED423F" w:rsidRPr="006D77E4" w:rsidRDefault="00ED423F"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10055"/>
      </w:tblGrid>
      <w:tr w:rsidR="00ED423F" w:rsidRPr="006D77E4" w14:paraId="52590D23" w14:textId="77777777" w:rsidTr="00EA1336">
        <w:tc>
          <w:tcPr>
            <w:tcW w:w="10055" w:type="dxa"/>
          </w:tcPr>
          <w:p w14:paraId="6B1CFE6A" w14:textId="40854819" w:rsidR="00ED423F" w:rsidRPr="006D77E4" w:rsidRDefault="00EA1336" w:rsidP="00254EF8">
            <w:pPr>
              <w:pStyle w:val="ListParagraph"/>
              <w:numPr>
                <w:ilvl w:val="0"/>
                <w:numId w:val="87"/>
              </w:numPr>
              <w:rPr>
                <w:rFonts w:asciiTheme="minorHAnsi" w:hAnsiTheme="minorHAnsi" w:cstheme="minorHAnsi"/>
              </w:rPr>
            </w:pPr>
            <w:r w:rsidRPr="006D77E4">
              <w:rPr>
                <w:rFonts w:asciiTheme="minorHAnsi" w:hAnsiTheme="minorHAnsi" w:cstheme="minorHAnsi"/>
              </w:rPr>
              <w:t>“</w:t>
            </w:r>
            <w:r w:rsidR="00ED423F" w:rsidRPr="006D77E4">
              <w:rPr>
                <w:rFonts w:asciiTheme="minorHAnsi" w:hAnsiTheme="minorHAnsi" w:cstheme="minorHAnsi"/>
              </w:rPr>
              <w:t xml:space="preserve">There have been </w:t>
            </w:r>
            <w:proofErr w:type="gramStart"/>
            <w:r w:rsidR="00ED423F" w:rsidRPr="006D77E4">
              <w:rPr>
                <w:rFonts w:asciiTheme="minorHAnsi" w:hAnsiTheme="minorHAnsi" w:cstheme="minorHAnsi"/>
              </w:rPr>
              <w:t>some times</w:t>
            </w:r>
            <w:proofErr w:type="gramEnd"/>
            <w:r w:rsidR="00ED423F" w:rsidRPr="006D77E4">
              <w:rPr>
                <w:rFonts w:asciiTheme="minorHAnsi" w:hAnsiTheme="minorHAnsi" w:cstheme="minorHAnsi"/>
              </w:rPr>
              <w:t xml:space="preserve"> when I have got off a bus early and walked the rest of the way due to feeling uncomfortable (noise, crowds). </w:t>
            </w:r>
            <w:proofErr w:type="gramStart"/>
            <w:r w:rsidR="00ED423F" w:rsidRPr="006D77E4">
              <w:rPr>
                <w:rFonts w:asciiTheme="minorHAnsi" w:hAnsiTheme="minorHAnsi" w:cstheme="minorHAnsi"/>
              </w:rPr>
              <w:t>Also</w:t>
            </w:r>
            <w:proofErr w:type="gramEnd"/>
            <w:r w:rsidR="00ED423F" w:rsidRPr="006D77E4">
              <w:rPr>
                <w:rFonts w:asciiTheme="minorHAnsi" w:hAnsiTheme="minorHAnsi" w:cstheme="minorHAnsi"/>
              </w:rPr>
              <w:t xml:space="preserve"> regarding longer distance journeys, I am considering switching to the train when I go to London as I have found the coach service often busy and sometimes noisy, causing me </w:t>
            </w:r>
            <w:r w:rsidRPr="006D77E4">
              <w:rPr>
                <w:rFonts w:asciiTheme="minorHAnsi" w:hAnsiTheme="minorHAnsi" w:cstheme="minorHAnsi"/>
              </w:rPr>
              <w:t>sensory</w:t>
            </w:r>
            <w:r w:rsidR="00ED423F" w:rsidRPr="006D77E4">
              <w:rPr>
                <w:rFonts w:asciiTheme="minorHAnsi" w:hAnsiTheme="minorHAnsi" w:cstheme="minorHAnsi"/>
              </w:rPr>
              <w:t xml:space="preserve"> overload.</w:t>
            </w:r>
            <w:r w:rsidRPr="006D77E4">
              <w:rPr>
                <w:rFonts w:asciiTheme="minorHAnsi" w:hAnsiTheme="minorHAnsi" w:cstheme="minorHAnsi"/>
              </w:rPr>
              <w:t>”</w:t>
            </w:r>
          </w:p>
        </w:tc>
      </w:tr>
      <w:tr w:rsidR="00ED423F" w:rsidRPr="006D77E4" w14:paraId="397889E1" w14:textId="77777777" w:rsidTr="00EA1336">
        <w:tc>
          <w:tcPr>
            <w:tcW w:w="10055" w:type="dxa"/>
          </w:tcPr>
          <w:p w14:paraId="3D59CF75" w14:textId="218454A7" w:rsidR="00ED423F" w:rsidRPr="006D77E4" w:rsidRDefault="00EA1336" w:rsidP="00254EF8">
            <w:pPr>
              <w:pStyle w:val="ListParagraph"/>
              <w:numPr>
                <w:ilvl w:val="0"/>
                <w:numId w:val="87"/>
              </w:numPr>
              <w:rPr>
                <w:rFonts w:asciiTheme="minorHAnsi" w:hAnsiTheme="minorHAnsi" w:cstheme="minorHAnsi"/>
              </w:rPr>
            </w:pPr>
            <w:r w:rsidRPr="006D77E4">
              <w:rPr>
                <w:rFonts w:asciiTheme="minorHAnsi" w:hAnsiTheme="minorHAnsi" w:cstheme="minorHAnsi"/>
              </w:rPr>
              <w:t>“</w:t>
            </w:r>
            <w:r w:rsidR="00ED423F" w:rsidRPr="006D77E4">
              <w:rPr>
                <w:rFonts w:asciiTheme="minorHAnsi" w:hAnsiTheme="minorHAnsi" w:cstheme="minorHAnsi"/>
              </w:rPr>
              <w:t xml:space="preserve">The bus </w:t>
            </w:r>
            <w:r w:rsidR="00262763" w:rsidRPr="006D77E4">
              <w:rPr>
                <w:rFonts w:asciiTheme="minorHAnsi" w:hAnsiTheme="minorHAnsi" w:cstheme="minorHAnsi"/>
              </w:rPr>
              <w:t>fares</w:t>
            </w:r>
            <w:r w:rsidR="00ED423F" w:rsidRPr="006D77E4">
              <w:rPr>
                <w:rFonts w:asciiTheme="minorHAnsi" w:hAnsiTheme="minorHAnsi" w:cstheme="minorHAnsi"/>
              </w:rPr>
              <w:t xml:space="preserve"> are quite expensive - it costs me £4.50 to make a return run, to the Railway Station, and back.</w:t>
            </w:r>
            <w:r w:rsidRPr="006D77E4">
              <w:rPr>
                <w:rFonts w:asciiTheme="minorHAnsi" w:hAnsiTheme="minorHAnsi" w:cstheme="minorHAnsi"/>
              </w:rPr>
              <w:t>”</w:t>
            </w:r>
          </w:p>
        </w:tc>
      </w:tr>
      <w:tr w:rsidR="00ED423F" w:rsidRPr="006D77E4" w14:paraId="38567DB2" w14:textId="77777777" w:rsidTr="00EA1336">
        <w:tc>
          <w:tcPr>
            <w:tcW w:w="10055" w:type="dxa"/>
          </w:tcPr>
          <w:p w14:paraId="604E566D" w14:textId="62701E9F" w:rsidR="00ED423F" w:rsidRPr="006D77E4" w:rsidRDefault="00EA1336" w:rsidP="00254EF8">
            <w:pPr>
              <w:pStyle w:val="ListParagraph"/>
              <w:numPr>
                <w:ilvl w:val="0"/>
                <w:numId w:val="87"/>
              </w:numPr>
              <w:rPr>
                <w:rFonts w:asciiTheme="minorHAnsi" w:hAnsiTheme="minorHAnsi" w:cstheme="minorHAnsi"/>
              </w:rPr>
            </w:pPr>
            <w:r w:rsidRPr="006D77E4">
              <w:rPr>
                <w:rFonts w:asciiTheme="minorHAnsi" w:hAnsiTheme="minorHAnsi" w:cstheme="minorHAnsi"/>
              </w:rPr>
              <w:lastRenderedPageBreak/>
              <w:t>“</w:t>
            </w:r>
            <w:r w:rsidR="00ED423F" w:rsidRPr="006D77E4">
              <w:rPr>
                <w:rFonts w:asciiTheme="minorHAnsi" w:hAnsiTheme="minorHAnsi" w:cstheme="minorHAnsi"/>
              </w:rPr>
              <w:t xml:space="preserve">When needing to get to the doctors, the bus takes longer than the car and my fatigue and pain levels mean I can't use this mode of transport. With chronic migraine the sensory environment of the bus with bright lights and noises is inaccessible for me. This makes me feel frustrated and hopeless - I used to like getting the bus because it is good environmentally and can be </w:t>
            </w:r>
            <w:proofErr w:type="gramStart"/>
            <w:r w:rsidR="00ED423F" w:rsidRPr="006D77E4">
              <w:rPr>
                <w:rFonts w:asciiTheme="minorHAnsi" w:hAnsiTheme="minorHAnsi" w:cstheme="minorHAnsi"/>
              </w:rPr>
              <w:t>convenient</w:t>
            </w:r>
            <w:proofErr w:type="gramEnd"/>
            <w:r w:rsidR="00ED423F" w:rsidRPr="006D77E4">
              <w:rPr>
                <w:rFonts w:asciiTheme="minorHAnsi" w:hAnsiTheme="minorHAnsi" w:cstheme="minorHAnsi"/>
              </w:rPr>
              <w:t xml:space="preserve"> but my illness means it doesn't work for me</w:t>
            </w:r>
            <w:r w:rsidR="00C84450" w:rsidRPr="006D77E4">
              <w:rPr>
                <w:rFonts w:asciiTheme="minorHAnsi" w:hAnsiTheme="minorHAnsi" w:cstheme="minorHAnsi"/>
              </w:rPr>
              <w:t>.</w:t>
            </w:r>
            <w:r w:rsidRPr="006D77E4">
              <w:rPr>
                <w:rFonts w:asciiTheme="minorHAnsi" w:hAnsiTheme="minorHAnsi" w:cstheme="minorHAnsi"/>
              </w:rPr>
              <w:t>”</w:t>
            </w:r>
          </w:p>
        </w:tc>
      </w:tr>
    </w:tbl>
    <w:p w14:paraId="17A90DED" w14:textId="01E9B71E" w:rsidR="0939CB5D" w:rsidRPr="006D77E4" w:rsidRDefault="0939CB5D" w:rsidP="00DB6328">
      <w:pPr>
        <w:spacing w:after="0" w:line="240" w:lineRule="auto"/>
        <w:rPr>
          <w:rFonts w:asciiTheme="minorHAnsi" w:hAnsiTheme="minorHAnsi" w:cstheme="minorHAnsi"/>
        </w:rPr>
      </w:pPr>
    </w:p>
    <w:p w14:paraId="26F88F23" w14:textId="40E3B768" w:rsidR="01F7676A" w:rsidRPr="006D77E4" w:rsidRDefault="01F7676A" w:rsidP="00022D42">
      <w:pPr>
        <w:pStyle w:val="Heading4"/>
        <w:rPr>
          <w:rFonts w:asciiTheme="minorHAnsi" w:hAnsiTheme="minorHAnsi" w:cstheme="minorHAnsi"/>
        </w:rPr>
      </w:pPr>
      <w:r w:rsidRPr="006D77E4">
        <w:rPr>
          <w:rFonts w:asciiTheme="minorHAnsi" w:hAnsiTheme="minorHAnsi" w:cstheme="minorHAnsi"/>
        </w:rPr>
        <w:t>Most significant barrier</w:t>
      </w:r>
    </w:p>
    <w:p w14:paraId="084B3489" w14:textId="368CFF1D" w:rsidR="00BF7F92" w:rsidRPr="006D77E4" w:rsidRDefault="00BF7F92" w:rsidP="00BF7F92">
      <w:pPr>
        <w:spacing w:after="0" w:line="240" w:lineRule="auto"/>
        <w:rPr>
          <w:rFonts w:asciiTheme="minorHAnsi" w:hAnsiTheme="minorHAnsi" w:cstheme="minorHAnsi"/>
        </w:rPr>
      </w:pPr>
      <w:r w:rsidRPr="006D77E4">
        <w:rPr>
          <w:rFonts w:asciiTheme="minorHAnsi" w:hAnsiTheme="minorHAnsi" w:cstheme="minorHAnsi"/>
        </w:rPr>
        <w:t xml:space="preserve">Overall, </w:t>
      </w:r>
      <w:r w:rsidR="00FA6B00" w:rsidRPr="006D77E4">
        <w:rPr>
          <w:rFonts w:asciiTheme="minorHAnsi" w:hAnsiTheme="minorHAnsi" w:cstheme="minorHAnsi"/>
        </w:rPr>
        <w:t xml:space="preserve">respondents </w:t>
      </w:r>
      <w:r w:rsidRPr="006D77E4">
        <w:rPr>
          <w:rFonts w:asciiTheme="minorHAnsi" w:hAnsiTheme="minorHAnsi" w:cstheme="minorHAnsi"/>
        </w:rPr>
        <w:t>rated infrequent or unreliable service as being the most significant barrier to bus travel (18%), which was closely followed by issues with priority space (16%). However, this varied significantly by impairment type.</w:t>
      </w:r>
    </w:p>
    <w:p w14:paraId="0296CDC2" w14:textId="77777777" w:rsidR="000B1169" w:rsidRPr="006D77E4" w:rsidRDefault="000B1169" w:rsidP="00DB6328">
      <w:pPr>
        <w:spacing w:after="0" w:line="240" w:lineRule="auto"/>
        <w:rPr>
          <w:rFonts w:asciiTheme="minorHAnsi" w:hAnsiTheme="minorHAnsi" w:cstheme="minorHAnsi"/>
        </w:rPr>
      </w:pPr>
    </w:p>
    <w:p w14:paraId="7B2B6188" w14:textId="288610B6" w:rsidR="000B1169" w:rsidRPr="006D77E4" w:rsidRDefault="000B1169" w:rsidP="00DB6328">
      <w:pPr>
        <w:spacing w:after="0" w:line="240" w:lineRule="auto"/>
        <w:rPr>
          <w:rFonts w:asciiTheme="minorHAnsi" w:hAnsiTheme="minorHAnsi" w:cstheme="minorHAnsi"/>
          <w:b/>
          <w:bCs/>
        </w:rPr>
      </w:pPr>
      <w:r w:rsidRPr="006D77E4">
        <w:rPr>
          <w:rFonts w:asciiTheme="minorHAnsi" w:hAnsiTheme="minorHAnsi" w:cstheme="minorHAnsi"/>
          <w:b/>
          <w:bCs/>
        </w:rPr>
        <w:t xml:space="preserve">Figure </w:t>
      </w:r>
      <w:r w:rsidR="00BC65FA" w:rsidRPr="006D77E4">
        <w:rPr>
          <w:rFonts w:asciiTheme="minorHAnsi" w:hAnsiTheme="minorHAnsi" w:cstheme="minorHAnsi"/>
          <w:b/>
          <w:bCs/>
        </w:rPr>
        <w:t>5</w:t>
      </w:r>
      <w:r w:rsidR="000E0D0C" w:rsidRPr="006D77E4">
        <w:rPr>
          <w:rFonts w:asciiTheme="minorHAnsi" w:hAnsiTheme="minorHAnsi" w:cstheme="minorHAnsi"/>
          <w:b/>
          <w:bCs/>
        </w:rPr>
        <w:t>1</w:t>
      </w:r>
      <w:r w:rsidRPr="006D77E4">
        <w:rPr>
          <w:rFonts w:asciiTheme="minorHAnsi" w:hAnsiTheme="minorHAnsi" w:cstheme="minorHAnsi"/>
          <w:b/>
          <w:bCs/>
        </w:rPr>
        <w:t xml:space="preserve">: </w:t>
      </w:r>
      <w:r w:rsidR="00341895" w:rsidRPr="006D77E4">
        <w:rPr>
          <w:rFonts w:asciiTheme="minorHAnsi" w:hAnsiTheme="minorHAnsi" w:cstheme="minorHAnsi"/>
          <w:b/>
          <w:bCs/>
        </w:rPr>
        <w:t xml:space="preserve">If you had to choose just one, what is the biggest/most significant barrier to using the bus? </w:t>
      </w:r>
      <w:r w:rsidR="00154475" w:rsidRPr="006D77E4">
        <w:rPr>
          <w:rFonts w:asciiTheme="minorHAnsi" w:hAnsiTheme="minorHAnsi" w:cstheme="minorHAnsi"/>
          <w:b/>
          <w:bCs/>
        </w:rPr>
        <w:t>(Top 10 responses)</w:t>
      </w:r>
    </w:p>
    <w:p w14:paraId="2A53482A" w14:textId="75178D57" w:rsidR="00154475" w:rsidRPr="006D77E4" w:rsidRDefault="00154475" w:rsidP="00DB6328">
      <w:pPr>
        <w:spacing w:after="0" w:line="240" w:lineRule="auto"/>
        <w:rPr>
          <w:rFonts w:asciiTheme="minorHAnsi" w:hAnsiTheme="minorHAnsi" w:cstheme="minorHAnsi"/>
        </w:rPr>
      </w:pPr>
      <w:r w:rsidRPr="006D77E4">
        <w:rPr>
          <w:rFonts w:asciiTheme="minorHAnsi" w:hAnsiTheme="minorHAnsi" w:cstheme="minorHAnsi"/>
          <w:noProof/>
        </w:rPr>
        <w:drawing>
          <wp:inline distT="0" distB="0" distL="0" distR="0" wp14:anchorId="23964668" wp14:editId="033A8E30">
            <wp:extent cx="6346190" cy="2389414"/>
            <wp:effectExtent l="0" t="0" r="16510" b="11430"/>
            <wp:docPr id="1960092904" name="Chart 1" descr="Bar chart showing respondents reports of their biggest/most significant barrier to using the bus. 18% of respondents reported the infrequent of unreliable service of the bus. 16% reported issues with priority space/seating. 10% reported the distance to the bus stop. 7% reported COVID. 6% reported driver attitudes and behaviour. 6% reported takes too long. 5% reported lack of audio/visual information. 5% reported other. 5% reported overcrowding. And 4% reported passenger attitudes/behaviour. ">
              <a:extLst xmlns:a="http://schemas.openxmlformats.org/drawingml/2006/main">
                <a:ext uri="{FF2B5EF4-FFF2-40B4-BE49-F238E27FC236}">
                  <a16:creationId xmlns:a16="http://schemas.microsoft.com/office/drawing/2014/main" id="{90226172-2755-3F71-973C-82AB3FFF12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02AA7734" w14:textId="77777777" w:rsidR="000B1169" w:rsidRPr="006D77E4" w:rsidRDefault="000B1169" w:rsidP="00DB6328">
      <w:pPr>
        <w:spacing w:after="0" w:line="240" w:lineRule="auto"/>
        <w:rPr>
          <w:rFonts w:asciiTheme="minorHAnsi" w:hAnsiTheme="minorHAnsi" w:cstheme="minorHAnsi"/>
        </w:rPr>
      </w:pPr>
    </w:p>
    <w:p w14:paraId="01A08EEB" w14:textId="77777777" w:rsidR="00ED423F" w:rsidRPr="006D77E4" w:rsidRDefault="00ED423F" w:rsidP="00DB6328">
      <w:pPr>
        <w:spacing w:after="0" w:line="240" w:lineRule="auto"/>
        <w:rPr>
          <w:rFonts w:asciiTheme="minorHAnsi" w:hAnsiTheme="minorHAnsi" w:cstheme="minorHAnsi"/>
        </w:rPr>
      </w:pPr>
    </w:p>
    <w:p w14:paraId="32EE0F4A" w14:textId="0C81EE64" w:rsidR="01F7676A" w:rsidRPr="006D77E4" w:rsidRDefault="004D5E54" w:rsidP="00DB6328">
      <w:pPr>
        <w:spacing w:after="0" w:line="240" w:lineRule="auto"/>
        <w:rPr>
          <w:rFonts w:asciiTheme="minorHAnsi" w:hAnsiTheme="minorHAnsi" w:cstheme="minorHAnsi"/>
        </w:rPr>
      </w:pPr>
      <w:r w:rsidRPr="006D77E4">
        <w:rPr>
          <w:rFonts w:asciiTheme="minorHAnsi" w:hAnsiTheme="minorHAnsi" w:cstheme="minorHAnsi"/>
        </w:rPr>
        <w:t xml:space="preserve">Respondents </w:t>
      </w:r>
      <w:r w:rsidR="01F7676A" w:rsidRPr="006D77E4">
        <w:rPr>
          <w:rFonts w:asciiTheme="minorHAnsi" w:hAnsiTheme="minorHAnsi" w:cstheme="minorHAnsi"/>
        </w:rPr>
        <w:t>with chronic illness generally chose conflicts around the priority space</w:t>
      </w:r>
      <w:r w:rsidR="00CD5FBF" w:rsidRPr="006D77E4">
        <w:rPr>
          <w:rFonts w:asciiTheme="minorHAnsi" w:hAnsiTheme="minorHAnsi" w:cstheme="minorHAnsi"/>
        </w:rPr>
        <w:t xml:space="preserve"> or priority seating</w:t>
      </w:r>
      <w:r w:rsidR="01F7676A" w:rsidRPr="006D77E4">
        <w:rPr>
          <w:rFonts w:asciiTheme="minorHAnsi" w:hAnsiTheme="minorHAnsi" w:cstheme="minorHAnsi"/>
        </w:rPr>
        <w:t xml:space="preserve"> (22%)</w:t>
      </w:r>
      <w:r w:rsidR="00EA1336" w:rsidRPr="006D77E4">
        <w:rPr>
          <w:rFonts w:asciiTheme="minorHAnsi" w:hAnsiTheme="minorHAnsi" w:cstheme="minorHAnsi"/>
        </w:rPr>
        <w:t xml:space="preserve"> as the most significant barrier</w:t>
      </w:r>
      <w:r w:rsidR="01F7676A" w:rsidRPr="006D77E4">
        <w:rPr>
          <w:rFonts w:asciiTheme="minorHAnsi" w:hAnsiTheme="minorHAnsi" w:cstheme="minorHAnsi"/>
        </w:rPr>
        <w:t>, followed by infrequent service (17%), and distance to bus stop (11%).</w:t>
      </w:r>
    </w:p>
    <w:p w14:paraId="630CA6EA" w14:textId="77777777" w:rsidR="00EA1336" w:rsidRPr="006D77E4" w:rsidRDefault="00EA1336" w:rsidP="00DB6328">
      <w:pPr>
        <w:spacing w:after="0" w:line="240" w:lineRule="auto"/>
        <w:rPr>
          <w:rFonts w:asciiTheme="minorHAnsi" w:hAnsiTheme="minorHAnsi" w:cstheme="minorHAnsi"/>
        </w:rPr>
      </w:pPr>
    </w:p>
    <w:p w14:paraId="500ADFCA" w14:textId="77777777" w:rsidR="00A72198" w:rsidRPr="006D77E4" w:rsidRDefault="00A72198" w:rsidP="00DB6328">
      <w:pPr>
        <w:spacing w:after="0" w:line="240" w:lineRule="auto"/>
        <w:rPr>
          <w:rFonts w:asciiTheme="minorHAnsi" w:hAnsiTheme="minorHAnsi" w:cstheme="minorHAnsi"/>
        </w:rPr>
      </w:pPr>
    </w:p>
    <w:p w14:paraId="24570A69" w14:textId="3BDB9C9A" w:rsidR="00A72198" w:rsidRPr="006D77E4" w:rsidRDefault="00A75678" w:rsidP="00DB6328">
      <w:pPr>
        <w:spacing w:after="0" w:line="240" w:lineRule="auto"/>
        <w:rPr>
          <w:rFonts w:asciiTheme="minorHAnsi" w:hAnsiTheme="minorHAnsi" w:cstheme="minorHAnsi"/>
          <w:b/>
          <w:bCs/>
        </w:rPr>
      </w:pPr>
      <w:r w:rsidRPr="006D77E4">
        <w:rPr>
          <w:rFonts w:asciiTheme="minorHAnsi" w:hAnsiTheme="minorHAnsi" w:cstheme="minorHAnsi"/>
          <w:b/>
          <w:bCs/>
        </w:rPr>
        <w:t xml:space="preserve">Figure </w:t>
      </w:r>
      <w:r w:rsidR="00BC65FA" w:rsidRPr="006D77E4">
        <w:rPr>
          <w:rFonts w:asciiTheme="minorHAnsi" w:hAnsiTheme="minorHAnsi" w:cstheme="minorHAnsi"/>
          <w:b/>
          <w:bCs/>
        </w:rPr>
        <w:t>5</w:t>
      </w:r>
      <w:r w:rsidR="000E0D0C" w:rsidRPr="006D77E4">
        <w:rPr>
          <w:rFonts w:asciiTheme="minorHAnsi" w:hAnsiTheme="minorHAnsi" w:cstheme="minorHAnsi"/>
          <w:b/>
          <w:bCs/>
        </w:rPr>
        <w:t>2</w:t>
      </w:r>
      <w:r w:rsidRPr="006D77E4">
        <w:rPr>
          <w:rFonts w:asciiTheme="minorHAnsi" w:hAnsiTheme="minorHAnsi" w:cstheme="minorHAnsi"/>
          <w:b/>
          <w:bCs/>
        </w:rPr>
        <w:t xml:space="preserve">: Most significant barrier to the bus: </w:t>
      </w:r>
      <w:r w:rsidR="00264182" w:rsidRPr="006D77E4">
        <w:rPr>
          <w:rFonts w:asciiTheme="minorHAnsi" w:hAnsiTheme="minorHAnsi" w:cstheme="minorHAnsi"/>
          <w:b/>
          <w:bCs/>
        </w:rPr>
        <w:t>respondents</w:t>
      </w:r>
      <w:r w:rsidR="009250E2" w:rsidRPr="006D77E4">
        <w:rPr>
          <w:rFonts w:asciiTheme="minorHAnsi" w:hAnsiTheme="minorHAnsi" w:cstheme="minorHAnsi"/>
          <w:b/>
          <w:bCs/>
        </w:rPr>
        <w:t xml:space="preserve"> with </w:t>
      </w:r>
      <w:r w:rsidR="00264182" w:rsidRPr="006D77E4">
        <w:rPr>
          <w:rFonts w:asciiTheme="minorHAnsi" w:hAnsiTheme="minorHAnsi" w:cstheme="minorHAnsi"/>
          <w:b/>
          <w:bCs/>
        </w:rPr>
        <w:t xml:space="preserve">a </w:t>
      </w:r>
      <w:r w:rsidRPr="006D77E4">
        <w:rPr>
          <w:rFonts w:asciiTheme="minorHAnsi" w:hAnsiTheme="minorHAnsi" w:cstheme="minorHAnsi"/>
          <w:b/>
          <w:bCs/>
        </w:rPr>
        <w:t xml:space="preserve">chronic illness </w:t>
      </w:r>
      <w:r w:rsidR="00BB7205" w:rsidRPr="006D77E4">
        <w:rPr>
          <w:rFonts w:asciiTheme="minorHAnsi" w:hAnsiTheme="minorHAnsi" w:cstheme="minorHAnsi"/>
          <w:b/>
          <w:bCs/>
        </w:rPr>
        <w:t>compared to rest</w:t>
      </w:r>
      <w:r w:rsidRPr="006D77E4">
        <w:rPr>
          <w:rFonts w:asciiTheme="minorHAnsi" w:hAnsiTheme="minorHAnsi" w:cstheme="minorHAnsi"/>
          <w:b/>
          <w:bCs/>
        </w:rPr>
        <w:t xml:space="preserve"> of </w:t>
      </w:r>
      <w:proofErr w:type="gramStart"/>
      <w:r w:rsidRPr="006D77E4">
        <w:rPr>
          <w:rFonts w:asciiTheme="minorHAnsi" w:hAnsiTheme="minorHAnsi" w:cstheme="minorHAnsi"/>
          <w:b/>
          <w:bCs/>
        </w:rPr>
        <w:t>sample</w:t>
      </w:r>
      <w:proofErr w:type="gramEnd"/>
    </w:p>
    <w:p w14:paraId="74B670A2" w14:textId="10C7A261" w:rsidR="00ED423F" w:rsidRPr="006D77E4" w:rsidRDefault="00507596" w:rsidP="00DB6328">
      <w:pPr>
        <w:spacing w:after="0" w:line="240" w:lineRule="auto"/>
        <w:rPr>
          <w:rFonts w:asciiTheme="minorHAnsi" w:hAnsiTheme="minorHAnsi" w:cstheme="minorHAnsi"/>
        </w:rPr>
      </w:pPr>
      <w:r w:rsidRPr="006D77E4">
        <w:rPr>
          <w:rFonts w:asciiTheme="minorHAnsi" w:hAnsiTheme="minorHAnsi" w:cstheme="minorHAnsi"/>
          <w:noProof/>
        </w:rPr>
        <w:lastRenderedPageBreak/>
        <w:drawing>
          <wp:inline distT="0" distB="0" distL="0" distR="0" wp14:anchorId="55AD1EA8" wp14:editId="275B5B7F">
            <wp:extent cx="5824855" cy="2999509"/>
            <wp:effectExtent l="0" t="0" r="4445" b="10795"/>
            <wp:docPr id="1136302764" name="Chart 1" descr="Bar chart comparing most significant barrier to the bus for respondents with chronic illnesses compared to the rest of the sample. Priority space was almost twice as significant a barrier for respondents with a chronic illness than the rest of the sample (22% vs 12%). Infrequent service was slightly less significant for respondents with chronic illnesses compared to the rest of the sample (17% vs 19%). Distance to bus stop was slightly more significant for respondents with a chronic illness in comparison with the rest of the sample (9% vs 10%). Passenger behaviour was a more significant barrier for respondents with chronic illnesses than the rest of the sample (7% vs 2%). Being unable to travel with mobility aids was a more significant barrier for respondents with chronic illnesses (6% vs 2% for rest of sample). Respondents with chronic illnesses reported slightly less significance for the barriers of both COVID and Staff behaviour compared to the rest of the sample (6% vs 7% for both barriers). 6% of respondents with chronic illnesses and 4% of the rest of the sample reported other as a significant barrier to the bus. 5% of respondents with chronic illnesses compared to 3% of the rest of the sample reported sensory environment as the most significant barrier. Finally, 4% of respondents with chronic illnesses compared to 7% of the rest of the sample reported the most significant barrier as the bus taking too long. ">
              <a:extLst xmlns:a="http://schemas.openxmlformats.org/drawingml/2006/main">
                <a:ext uri="{FF2B5EF4-FFF2-40B4-BE49-F238E27FC236}">
                  <a16:creationId xmlns:a16="http://schemas.microsoft.com/office/drawing/2014/main" id="{936C9386-E50E-B5FF-F5E9-694EF30E96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0F76BBB7" w14:textId="77777777" w:rsidR="00A75678" w:rsidRPr="006D77E4" w:rsidRDefault="00A75678" w:rsidP="00DB6328">
      <w:pPr>
        <w:spacing w:after="0" w:line="240" w:lineRule="auto"/>
        <w:rPr>
          <w:rFonts w:asciiTheme="minorHAnsi" w:hAnsiTheme="minorHAnsi" w:cstheme="minorHAnsi"/>
        </w:rPr>
      </w:pPr>
    </w:p>
    <w:p w14:paraId="1E93F405" w14:textId="43659835" w:rsidR="006C661B" w:rsidRPr="006D77E4" w:rsidRDefault="00EA1336" w:rsidP="00DB6328">
      <w:pPr>
        <w:spacing w:after="0" w:line="240" w:lineRule="auto"/>
        <w:rPr>
          <w:rFonts w:asciiTheme="minorHAnsi" w:hAnsiTheme="minorHAnsi" w:cstheme="minorHAnsi"/>
        </w:rPr>
      </w:pPr>
      <w:r w:rsidRPr="006D77E4">
        <w:rPr>
          <w:rFonts w:asciiTheme="minorHAnsi" w:hAnsiTheme="minorHAnsi" w:cstheme="minorHAnsi"/>
        </w:rPr>
        <w:t>Deaf</w:t>
      </w:r>
      <w:r w:rsidR="0018636E" w:rsidRPr="006D77E4">
        <w:rPr>
          <w:rFonts w:asciiTheme="minorHAnsi" w:hAnsiTheme="minorHAnsi" w:cstheme="minorHAnsi"/>
        </w:rPr>
        <w:t xml:space="preserve"> or </w:t>
      </w:r>
      <w:r w:rsidR="004D5E54" w:rsidRPr="006D77E4">
        <w:rPr>
          <w:rFonts w:asciiTheme="minorHAnsi" w:hAnsiTheme="minorHAnsi" w:cstheme="minorHAnsi"/>
        </w:rPr>
        <w:t>hard of hearing</w:t>
      </w:r>
      <w:r w:rsidRPr="006D77E4">
        <w:rPr>
          <w:rFonts w:asciiTheme="minorHAnsi" w:hAnsiTheme="minorHAnsi" w:cstheme="minorHAnsi"/>
        </w:rPr>
        <w:t xml:space="preserve"> </w:t>
      </w:r>
      <w:r w:rsidR="004D5E54" w:rsidRPr="006D77E4">
        <w:rPr>
          <w:rFonts w:asciiTheme="minorHAnsi" w:hAnsiTheme="minorHAnsi" w:cstheme="minorHAnsi"/>
        </w:rPr>
        <w:t xml:space="preserve">respondents </w:t>
      </w:r>
      <w:r w:rsidRPr="006D77E4">
        <w:rPr>
          <w:rFonts w:asciiTheme="minorHAnsi" w:hAnsiTheme="minorHAnsi" w:cstheme="minorHAnsi"/>
        </w:rPr>
        <w:t xml:space="preserve">also chose infrequent service (27%), followed by inaccessible live information (16%). </w:t>
      </w:r>
      <w:r w:rsidR="006C661B" w:rsidRPr="006D77E4">
        <w:rPr>
          <w:rFonts w:asciiTheme="minorHAnsi" w:hAnsiTheme="minorHAnsi" w:cstheme="minorHAnsi"/>
        </w:rPr>
        <w:t>Deaf</w:t>
      </w:r>
      <w:r w:rsidR="00C63B0A" w:rsidRPr="006D77E4">
        <w:rPr>
          <w:rFonts w:asciiTheme="minorHAnsi" w:hAnsiTheme="minorHAnsi" w:cstheme="minorHAnsi"/>
        </w:rPr>
        <w:t xml:space="preserve"> or </w:t>
      </w:r>
      <w:r w:rsidR="004D5E54" w:rsidRPr="006D77E4">
        <w:rPr>
          <w:rFonts w:asciiTheme="minorHAnsi" w:hAnsiTheme="minorHAnsi" w:cstheme="minorHAnsi"/>
        </w:rPr>
        <w:t>hard of hearing</w:t>
      </w:r>
      <w:r w:rsidR="006C661B" w:rsidRPr="006D77E4">
        <w:rPr>
          <w:rFonts w:asciiTheme="minorHAnsi" w:hAnsiTheme="minorHAnsi" w:cstheme="minorHAnsi"/>
        </w:rPr>
        <w:t xml:space="preserve"> </w:t>
      </w:r>
      <w:r w:rsidR="004D5E54" w:rsidRPr="006D77E4">
        <w:rPr>
          <w:rFonts w:asciiTheme="minorHAnsi" w:hAnsiTheme="minorHAnsi" w:cstheme="minorHAnsi"/>
        </w:rPr>
        <w:t xml:space="preserve">respondents </w:t>
      </w:r>
      <w:r w:rsidR="006C661B" w:rsidRPr="006D77E4">
        <w:rPr>
          <w:rFonts w:asciiTheme="minorHAnsi" w:hAnsiTheme="minorHAnsi" w:cstheme="minorHAnsi"/>
        </w:rPr>
        <w:t xml:space="preserve">were more likely to </w:t>
      </w:r>
      <w:r w:rsidR="00445423" w:rsidRPr="006D77E4">
        <w:rPr>
          <w:rFonts w:asciiTheme="minorHAnsi" w:hAnsiTheme="minorHAnsi" w:cstheme="minorHAnsi"/>
        </w:rPr>
        <w:t>choose</w:t>
      </w:r>
      <w:r w:rsidR="006C661B" w:rsidRPr="006D77E4">
        <w:rPr>
          <w:rFonts w:asciiTheme="minorHAnsi" w:hAnsiTheme="minorHAnsi" w:cstheme="minorHAnsi"/>
        </w:rPr>
        <w:t xml:space="preserve"> </w:t>
      </w:r>
      <w:r w:rsidR="00117B36" w:rsidRPr="006D77E4">
        <w:rPr>
          <w:rFonts w:asciiTheme="minorHAnsi" w:hAnsiTheme="minorHAnsi" w:cstheme="minorHAnsi"/>
        </w:rPr>
        <w:t>lack of audio/visual info than the rest of the sample.</w:t>
      </w:r>
    </w:p>
    <w:p w14:paraId="654AF11F" w14:textId="53626C06" w:rsidR="00117B36" w:rsidRPr="006D77E4" w:rsidRDefault="00117B36" w:rsidP="00DB6328">
      <w:pPr>
        <w:spacing w:after="0" w:line="240" w:lineRule="auto"/>
        <w:rPr>
          <w:rFonts w:asciiTheme="minorHAnsi" w:hAnsiTheme="minorHAnsi" w:cstheme="minorHAnsi"/>
        </w:rPr>
      </w:pPr>
    </w:p>
    <w:p w14:paraId="64C4D5F8" w14:textId="60A46BC4" w:rsidR="00A75678" w:rsidRPr="006D77E4" w:rsidRDefault="00A75678" w:rsidP="00A75678">
      <w:pPr>
        <w:spacing w:after="0" w:line="240" w:lineRule="auto"/>
        <w:rPr>
          <w:rFonts w:asciiTheme="minorHAnsi" w:hAnsiTheme="minorHAnsi" w:cstheme="minorHAnsi"/>
          <w:b/>
          <w:bCs/>
        </w:rPr>
      </w:pPr>
      <w:r w:rsidRPr="006D77E4">
        <w:rPr>
          <w:rFonts w:asciiTheme="minorHAnsi" w:hAnsiTheme="minorHAnsi" w:cstheme="minorHAnsi"/>
          <w:b/>
          <w:bCs/>
        </w:rPr>
        <w:t xml:space="preserve">Figure </w:t>
      </w:r>
      <w:r w:rsidR="00BC65FA" w:rsidRPr="006D77E4">
        <w:rPr>
          <w:rFonts w:asciiTheme="minorHAnsi" w:hAnsiTheme="minorHAnsi" w:cstheme="minorHAnsi"/>
          <w:b/>
          <w:bCs/>
        </w:rPr>
        <w:t>5</w:t>
      </w:r>
      <w:r w:rsidR="000E0D0C" w:rsidRPr="006D77E4">
        <w:rPr>
          <w:rFonts w:asciiTheme="minorHAnsi" w:hAnsiTheme="minorHAnsi" w:cstheme="minorHAnsi"/>
          <w:b/>
          <w:bCs/>
        </w:rPr>
        <w:t>3</w:t>
      </w:r>
      <w:r w:rsidRPr="006D77E4">
        <w:rPr>
          <w:rFonts w:asciiTheme="minorHAnsi" w:hAnsiTheme="minorHAnsi" w:cstheme="minorHAnsi"/>
          <w:b/>
          <w:bCs/>
        </w:rPr>
        <w:t xml:space="preserve">: Most significant barrier to the bus: </w:t>
      </w:r>
      <w:r w:rsidR="00264182" w:rsidRPr="006D77E4">
        <w:rPr>
          <w:rFonts w:asciiTheme="minorHAnsi" w:hAnsiTheme="minorHAnsi" w:cstheme="minorHAnsi"/>
          <w:b/>
          <w:bCs/>
        </w:rPr>
        <w:t xml:space="preserve">respondents who are </w:t>
      </w:r>
      <w:r w:rsidRPr="006D77E4">
        <w:rPr>
          <w:rFonts w:asciiTheme="minorHAnsi" w:hAnsiTheme="minorHAnsi" w:cstheme="minorHAnsi"/>
          <w:b/>
          <w:bCs/>
        </w:rPr>
        <w:t xml:space="preserve">Deaf </w:t>
      </w:r>
      <w:r w:rsidR="00CD5C27" w:rsidRPr="006D77E4">
        <w:rPr>
          <w:rFonts w:asciiTheme="minorHAnsi" w:hAnsiTheme="minorHAnsi" w:cstheme="minorHAnsi"/>
          <w:b/>
          <w:bCs/>
        </w:rPr>
        <w:t>or hard of hearing</w:t>
      </w:r>
      <w:r w:rsidRPr="006D77E4">
        <w:rPr>
          <w:rFonts w:asciiTheme="minorHAnsi" w:hAnsiTheme="minorHAnsi" w:cstheme="minorHAnsi"/>
          <w:b/>
          <w:bCs/>
        </w:rPr>
        <w:t xml:space="preserve"> </w:t>
      </w:r>
      <w:r w:rsidR="00BB7205" w:rsidRPr="006D77E4">
        <w:rPr>
          <w:rFonts w:asciiTheme="minorHAnsi" w:hAnsiTheme="minorHAnsi" w:cstheme="minorHAnsi"/>
          <w:b/>
          <w:bCs/>
        </w:rPr>
        <w:t>compared to rest</w:t>
      </w:r>
      <w:r w:rsidRPr="006D77E4">
        <w:rPr>
          <w:rFonts w:asciiTheme="minorHAnsi" w:hAnsiTheme="minorHAnsi" w:cstheme="minorHAnsi"/>
          <w:b/>
          <w:bCs/>
        </w:rPr>
        <w:t xml:space="preserve"> of </w:t>
      </w:r>
      <w:proofErr w:type="gramStart"/>
      <w:r w:rsidRPr="006D77E4">
        <w:rPr>
          <w:rFonts w:asciiTheme="minorHAnsi" w:hAnsiTheme="minorHAnsi" w:cstheme="minorHAnsi"/>
          <w:b/>
          <w:bCs/>
        </w:rPr>
        <w:t>sample</w:t>
      </w:r>
      <w:proofErr w:type="gramEnd"/>
    </w:p>
    <w:p w14:paraId="129E7A41" w14:textId="427BAF9C" w:rsidR="00A75678" w:rsidRPr="006D77E4" w:rsidRDefault="00507596" w:rsidP="00DB6328">
      <w:pPr>
        <w:spacing w:after="0" w:line="240" w:lineRule="auto"/>
        <w:rPr>
          <w:rFonts w:asciiTheme="minorHAnsi" w:hAnsiTheme="minorHAnsi" w:cstheme="minorHAnsi"/>
        </w:rPr>
      </w:pPr>
      <w:r w:rsidRPr="006D77E4">
        <w:rPr>
          <w:rFonts w:asciiTheme="minorHAnsi" w:hAnsiTheme="minorHAnsi" w:cstheme="minorHAnsi"/>
          <w:noProof/>
        </w:rPr>
        <w:drawing>
          <wp:inline distT="0" distB="0" distL="0" distR="0" wp14:anchorId="1E0CD934" wp14:editId="1B20D81B">
            <wp:extent cx="5935133" cy="2794000"/>
            <wp:effectExtent l="0" t="0" r="8890" b="6350"/>
            <wp:docPr id="57734741" name="Chart 1" descr="Bar chart, comparing the most significant barrier to the bus for respondents who are Deaf or hard of hearing compared to the rest of the sample. The most significant barrier for people who are Deaf or hard of hearing was in frequent service at 27%, compared to 16% for the rest of the sample. Audio/visual information received 16% from Deaf or hard of hearing compared to 3% without. Priority spaces were 16% for both those who are Deaf or heard of hearing and those who are not.">
              <a:extLst xmlns:a="http://schemas.openxmlformats.org/drawingml/2006/main">
                <a:ext uri="{FF2B5EF4-FFF2-40B4-BE49-F238E27FC236}">
                  <a16:creationId xmlns:a16="http://schemas.microsoft.com/office/drawing/2014/main" id="{C562379B-EAC2-6B56-B13B-602FC7E37D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3BB0F800" w14:textId="77777777" w:rsidR="006C661B" w:rsidRPr="006D77E4" w:rsidRDefault="006C661B" w:rsidP="00DB6328">
      <w:pPr>
        <w:spacing w:after="0" w:line="240" w:lineRule="auto"/>
        <w:rPr>
          <w:rFonts w:asciiTheme="minorHAnsi" w:hAnsiTheme="minorHAnsi" w:cstheme="minorHAnsi"/>
        </w:rPr>
      </w:pPr>
    </w:p>
    <w:p w14:paraId="1EAD4C82" w14:textId="11E3EECA" w:rsidR="01F7676A" w:rsidRPr="006D77E4" w:rsidRDefault="008F0F78" w:rsidP="00DB6328">
      <w:pPr>
        <w:spacing w:after="0" w:line="240" w:lineRule="auto"/>
        <w:rPr>
          <w:rFonts w:asciiTheme="minorHAnsi" w:hAnsiTheme="minorHAnsi" w:cstheme="minorHAnsi"/>
        </w:rPr>
      </w:pPr>
      <w:r w:rsidRPr="006D77E4">
        <w:rPr>
          <w:rFonts w:asciiTheme="minorHAnsi" w:hAnsiTheme="minorHAnsi" w:cstheme="minorHAnsi"/>
        </w:rPr>
        <w:t xml:space="preserve">Respondents </w:t>
      </w:r>
      <w:r w:rsidR="01F7676A" w:rsidRPr="006D77E4">
        <w:rPr>
          <w:rFonts w:asciiTheme="minorHAnsi" w:hAnsiTheme="minorHAnsi" w:cstheme="minorHAnsi"/>
        </w:rPr>
        <w:t xml:space="preserve">with a learning disability chose infrequent </w:t>
      </w:r>
      <w:r w:rsidR="0B59D852" w:rsidRPr="006D77E4">
        <w:rPr>
          <w:rFonts w:asciiTheme="minorHAnsi" w:hAnsiTheme="minorHAnsi" w:cstheme="minorHAnsi"/>
        </w:rPr>
        <w:t xml:space="preserve">service </w:t>
      </w:r>
      <w:r w:rsidR="01F7676A" w:rsidRPr="006D77E4">
        <w:rPr>
          <w:rFonts w:asciiTheme="minorHAnsi" w:hAnsiTheme="minorHAnsi" w:cstheme="minorHAnsi"/>
        </w:rPr>
        <w:t xml:space="preserve">(21%) followed by crowdedness (15%), then antisocial behaviour (10%). They were also far more likely to choose lack of real time information </w:t>
      </w:r>
      <w:r w:rsidR="00FF68ED" w:rsidRPr="006D77E4">
        <w:rPr>
          <w:rFonts w:asciiTheme="minorHAnsi" w:hAnsiTheme="minorHAnsi" w:cstheme="minorHAnsi"/>
        </w:rPr>
        <w:t>(5%)</w:t>
      </w:r>
      <w:r w:rsidR="01F7676A" w:rsidRPr="006D77E4">
        <w:rPr>
          <w:rFonts w:asciiTheme="minorHAnsi" w:hAnsiTheme="minorHAnsi" w:cstheme="minorHAnsi"/>
        </w:rPr>
        <w:t xml:space="preserve"> as the most significant barrier than those without a learning disability</w:t>
      </w:r>
      <w:r w:rsidR="00F05E79" w:rsidRPr="006D77E4">
        <w:rPr>
          <w:rFonts w:asciiTheme="minorHAnsi" w:hAnsiTheme="minorHAnsi" w:cstheme="minorHAnsi"/>
        </w:rPr>
        <w:t xml:space="preserve"> (1%)</w:t>
      </w:r>
      <w:r w:rsidR="01F7676A" w:rsidRPr="006D77E4">
        <w:rPr>
          <w:rFonts w:asciiTheme="minorHAnsi" w:hAnsiTheme="minorHAnsi" w:cstheme="minorHAnsi"/>
        </w:rPr>
        <w:t>.</w:t>
      </w:r>
    </w:p>
    <w:p w14:paraId="5EC19147" w14:textId="77777777" w:rsidR="00ED423F" w:rsidRPr="006D77E4" w:rsidRDefault="00ED423F" w:rsidP="00DB6328">
      <w:pPr>
        <w:spacing w:after="0" w:line="240" w:lineRule="auto"/>
        <w:rPr>
          <w:rFonts w:asciiTheme="minorHAnsi" w:hAnsiTheme="minorHAnsi" w:cstheme="minorHAnsi"/>
        </w:rPr>
      </w:pPr>
    </w:p>
    <w:p w14:paraId="2C2CB656" w14:textId="43528FC0" w:rsidR="00A75678" w:rsidRPr="006D77E4" w:rsidRDefault="00A75678" w:rsidP="00445423">
      <w:pPr>
        <w:rPr>
          <w:rFonts w:asciiTheme="minorHAnsi" w:hAnsiTheme="minorHAnsi" w:cstheme="minorHAnsi"/>
          <w:b/>
          <w:bCs/>
        </w:rPr>
      </w:pPr>
      <w:r w:rsidRPr="006D77E4">
        <w:rPr>
          <w:rFonts w:asciiTheme="minorHAnsi" w:hAnsiTheme="minorHAnsi" w:cstheme="minorHAnsi"/>
          <w:b/>
          <w:bCs/>
        </w:rPr>
        <w:lastRenderedPageBreak/>
        <w:t xml:space="preserve">Figure </w:t>
      </w:r>
      <w:r w:rsidR="00BC65FA" w:rsidRPr="006D77E4">
        <w:rPr>
          <w:rFonts w:asciiTheme="minorHAnsi" w:hAnsiTheme="minorHAnsi" w:cstheme="minorHAnsi"/>
          <w:b/>
          <w:bCs/>
        </w:rPr>
        <w:t>5</w:t>
      </w:r>
      <w:r w:rsidR="000E0D0C" w:rsidRPr="006D77E4">
        <w:rPr>
          <w:rFonts w:asciiTheme="minorHAnsi" w:hAnsiTheme="minorHAnsi" w:cstheme="minorHAnsi"/>
          <w:b/>
          <w:bCs/>
        </w:rPr>
        <w:t>4</w:t>
      </w:r>
      <w:r w:rsidRPr="006D77E4">
        <w:rPr>
          <w:rFonts w:asciiTheme="minorHAnsi" w:hAnsiTheme="minorHAnsi" w:cstheme="minorHAnsi"/>
          <w:b/>
          <w:bCs/>
        </w:rPr>
        <w:t xml:space="preserve">: Most significant barrier to the bus: </w:t>
      </w:r>
      <w:r w:rsidR="00264182" w:rsidRPr="006D77E4">
        <w:rPr>
          <w:rFonts w:asciiTheme="minorHAnsi" w:hAnsiTheme="minorHAnsi" w:cstheme="minorHAnsi"/>
          <w:b/>
          <w:bCs/>
        </w:rPr>
        <w:t>respondents with a</w:t>
      </w:r>
      <w:r w:rsidRPr="006D77E4">
        <w:rPr>
          <w:rFonts w:asciiTheme="minorHAnsi" w:hAnsiTheme="minorHAnsi" w:cstheme="minorHAnsi"/>
          <w:b/>
          <w:bCs/>
        </w:rPr>
        <w:t xml:space="preserve"> learning disability </w:t>
      </w:r>
      <w:r w:rsidR="00BB7205" w:rsidRPr="006D77E4">
        <w:rPr>
          <w:rFonts w:asciiTheme="minorHAnsi" w:hAnsiTheme="minorHAnsi" w:cstheme="minorHAnsi"/>
          <w:b/>
          <w:bCs/>
        </w:rPr>
        <w:t>compared to rest</w:t>
      </w:r>
      <w:r w:rsidRPr="006D77E4">
        <w:rPr>
          <w:rFonts w:asciiTheme="minorHAnsi" w:hAnsiTheme="minorHAnsi" w:cstheme="minorHAnsi"/>
          <w:b/>
          <w:bCs/>
        </w:rPr>
        <w:t xml:space="preserve"> of </w:t>
      </w:r>
      <w:proofErr w:type="gramStart"/>
      <w:r w:rsidRPr="006D77E4">
        <w:rPr>
          <w:rFonts w:asciiTheme="minorHAnsi" w:hAnsiTheme="minorHAnsi" w:cstheme="minorHAnsi"/>
          <w:b/>
          <w:bCs/>
        </w:rPr>
        <w:t>sample</w:t>
      </w:r>
      <w:proofErr w:type="gramEnd"/>
    </w:p>
    <w:p w14:paraId="2582F639" w14:textId="2650A903" w:rsidR="00A75678" w:rsidRPr="006D77E4" w:rsidRDefault="00FD31DA" w:rsidP="00E9469C">
      <w:pPr>
        <w:spacing w:after="0" w:line="360" w:lineRule="auto"/>
        <w:rPr>
          <w:rFonts w:asciiTheme="minorHAnsi" w:hAnsiTheme="minorHAnsi" w:cstheme="minorHAnsi"/>
        </w:rPr>
      </w:pPr>
      <w:r w:rsidRPr="006D77E4">
        <w:rPr>
          <w:rFonts w:asciiTheme="minorHAnsi" w:hAnsiTheme="minorHAnsi" w:cstheme="minorHAnsi"/>
          <w:noProof/>
        </w:rPr>
        <w:drawing>
          <wp:inline distT="0" distB="0" distL="0" distR="0" wp14:anchorId="7F709F58" wp14:editId="5207EDE9">
            <wp:extent cx="5970270" cy="2867891"/>
            <wp:effectExtent l="0" t="0" r="11430" b="8890"/>
            <wp:docPr id="2023350384" name="Chart 1" descr="Bar chart comparing the most significant barrier to the bus for respondent with a learning disability compared to the rest of the sample. The most significant barrier for those with a learning disability is infrequent service at 21%, compared to 18% of others in the sample. The next most significant barrier is crowdedness at 15%, compared to 3%. The third most significant at 10% is passenger behaviour compared to 3% for the rest of the sample.">
              <a:extLst xmlns:a="http://schemas.openxmlformats.org/drawingml/2006/main">
                <a:ext uri="{FF2B5EF4-FFF2-40B4-BE49-F238E27FC236}">
                  <a16:creationId xmlns:a16="http://schemas.microsoft.com/office/drawing/2014/main" id="{B9F8FE1E-116F-C6F8-F319-AEE43C7F18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4D413673" w14:textId="77777777" w:rsidR="00FD31DA" w:rsidRPr="006D77E4" w:rsidRDefault="00FD31DA" w:rsidP="00DB6328">
      <w:pPr>
        <w:spacing w:after="0" w:line="240" w:lineRule="auto"/>
        <w:rPr>
          <w:rFonts w:asciiTheme="minorHAnsi" w:hAnsiTheme="minorHAnsi" w:cstheme="minorHAnsi"/>
        </w:rPr>
      </w:pPr>
    </w:p>
    <w:p w14:paraId="446D8BE0" w14:textId="6E669208" w:rsidR="01F7676A" w:rsidRPr="006D77E4" w:rsidRDefault="0091551C" w:rsidP="00DB6328">
      <w:pPr>
        <w:spacing w:after="0" w:line="240" w:lineRule="auto"/>
        <w:rPr>
          <w:rFonts w:asciiTheme="minorHAnsi" w:hAnsiTheme="minorHAnsi" w:cstheme="minorHAnsi"/>
        </w:rPr>
      </w:pPr>
      <w:r w:rsidRPr="006D77E4">
        <w:rPr>
          <w:rFonts w:asciiTheme="minorHAnsi" w:hAnsiTheme="minorHAnsi" w:cstheme="minorHAnsi"/>
        </w:rPr>
        <w:t xml:space="preserve">Respondents </w:t>
      </w:r>
      <w:r w:rsidR="01F7676A" w:rsidRPr="006D77E4">
        <w:rPr>
          <w:rFonts w:asciiTheme="minorHAnsi" w:hAnsiTheme="minorHAnsi" w:cstheme="minorHAnsi"/>
        </w:rPr>
        <w:t xml:space="preserve">with a mental health condition chose infrequent </w:t>
      </w:r>
      <w:r w:rsidR="42D566DE" w:rsidRPr="006D77E4">
        <w:rPr>
          <w:rFonts w:asciiTheme="minorHAnsi" w:hAnsiTheme="minorHAnsi" w:cstheme="minorHAnsi"/>
        </w:rPr>
        <w:t xml:space="preserve">service </w:t>
      </w:r>
      <w:r w:rsidR="01F7676A" w:rsidRPr="006D77E4">
        <w:rPr>
          <w:rFonts w:asciiTheme="minorHAnsi" w:hAnsiTheme="minorHAnsi" w:cstheme="minorHAnsi"/>
        </w:rPr>
        <w:t>(25%) followed by distance to bus stop (10%). They were also far more likely to select safety than those without a mental health condition.</w:t>
      </w:r>
    </w:p>
    <w:p w14:paraId="07AC100F" w14:textId="77777777" w:rsidR="00ED423F" w:rsidRPr="006D77E4" w:rsidRDefault="00ED423F" w:rsidP="00DB6328">
      <w:pPr>
        <w:spacing w:after="0" w:line="240" w:lineRule="auto"/>
        <w:rPr>
          <w:rFonts w:asciiTheme="minorHAnsi" w:hAnsiTheme="minorHAnsi" w:cstheme="minorHAnsi"/>
        </w:rPr>
      </w:pPr>
    </w:p>
    <w:p w14:paraId="323C55D9" w14:textId="3305658A" w:rsidR="00A75678" w:rsidRPr="006D77E4" w:rsidRDefault="00A75678" w:rsidP="00A75678">
      <w:pPr>
        <w:spacing w:after="0" w:line="240" w:lineRule="auto"/>
        <w:rPr>
          <w:rFonts w:asciiTheme="minorHAnsi" w:hAnsiTheme="minorHAnsi" w:cstheme="minorHAnsi"/>
          <w:b/>
          <w:bCs/>
        </w:rPr>
      </w:pPr>
      <w:r w:rsidRPr="006D77E4">
        <w:rPr>
          <w:rFonts w:asciiTheme="minorHAnsi" w:hAnsiTheme="minorHAnsi" w:cstheme="minorHAnsi"/>
          <w:b/>
          <w:bCs/>
        </w:rPr>
        <w:t xml:space="preserve">Figure </w:t>
      </w:r>
      <w:r w:rsidR="00BC65FA" w:rsidRPr="006D77E4">
        <w:rPr>
          <w:rFonts w:asciiTheme="minorHAnsi" w:hAnsiTheme="minorHAnsi" w:cstheme="minorHAnsi"/>
          <w:b/>
          <w:bCs/>
        </w:rPr>
        <w:t>5</w:t>
      </w:r>
      <w:r w:rsidR="000E0D0C" w:rsidRPr="006D77E4">
        <w:rPr>
          <w:rFonts w:asciiTheme="minorHAnsi" w:hAnsiTheme="minorHAnsi" w:cstheme="minorHAnsi"/>
          <w:b/>
          <w:bCs/>
        </w:rPr>
        <w:t>5</w:t>
      </w:r>
      <w:r w:rsidRPr="006D77E4">
        <w:rPr>
          <w:rFonts w:asciiTheme="minorHAnsi" w:hAnsiTheme="minorHAnsi" w:cstheme="minorHAnsi"/>
          <w:b/>
          <w:bCs/>
        </w:rPr>
        <w:t xml:space="preserve">: Most significant barrier to the bus: </w:t>
      </w:r>
      <w:r w:rsidR="00264182" w:rsidRPr="006D77E4">
        <w:rPr>
          <w:rFonts w:asciiTheme="minorHAnsi" w:hAnsiTheme="minorHAnsi" w:cstheme="minorHAnsi"/>
          <w:b/>
          <w:bCs/>
        </w:rPr>
        <w:t xml:space="preserve">respondents with a </w:t>
      </w:r>
      <w:r w:rsidRPr="006D77E4">
        <w:rPr>
          <w:rFonts w:asciiTheme="minorHAnsi" w:hAnsiTheme="minorHAnsi" w:cstheme="minorHAnsi"/>
          <w:b/>
          <w:bCs/>
        </w:rPr>
        <w:t xml:space="preserve">mental health </w:t>
      </w:r>
      <w:r w:rsidR="00CD5FBF" w:rsidRPr="006D77E4">
        <w:rPr>
          <w:rFonts w:asciiTheme="minorHAnsi" w:hAnsiTheme="minorHAnsi" w:cstheme="minorHAnsi"/>
          <w:b/>
          <w:bCs/>
        </w:rPr>
        <w:t>condition</w:t>
      </w:r>
      <w:r w:rsidRPr="006D77E4">
        <w:rPr>
          <w:rFonts w:asciiTheme="minorHAnsi" w:hAnsiTheme="minorHAnsi" w:cstheme="minorHAnsi"/>
          <w:b/>
          <w:bCs/>
        </w:rPr>
        <w:t xml:space="preserve"> </w:t>
      </w:r>
      <w:r w:rsidR="00BB7205" w:rsidRPr="006D77E4">
        <w:rPr>
          <w:rFonts w:asciiTheme="minorHAnsi" w:hAnsiTheme="minorHAnsi" w:cstheme="minorHAnsi"/>
          <w:b/>
          <w:bCs/>
        </w:rPr>
        <w:t>compared to rest</w:t>
      </w:r>
      <w:r w:rsidRPr="006D77E4">
        <w:rPr>
          <w:rFonts w:asciiTheme="minorHAnsi" w:hAnsiTheme="minorHAnsi" w:cstheme="minorHAnsi"/>
          <w:b/>
          <w:bCs/>
        </w:rPr>
        <w:t xml:space="preserve"> of </w:t>
      </w:r>
      <w:proofErr w:type="gramStart"/>
      <w:r w:rsidRPr="006D77E4">
        <w:rPr>
          <w:rFonts w:asciiTheme="minorHAnsi" w:hAnsiTheme="minorHAnsi" w:cstheme="minorHAnsi"/>
          <w:b/>
          <w:bCs/>
        </w:rPr>
        <w:t>sample</w:t>
      </w:r>
      <w:proofErr w:type="gramEnd"/>
    </w:p>
    <w:p w14:paraId="7AD75748" w14:textId="6B63D05D" w:rsidR="00A75678" w:rsidRPr="006D77E4" w:rsidRDefault="00FD31DA" w:rsidP="00DB6328">
      <w:pPr>
        <w:spacing w:after="0" w:line="240" w:lineRule="auto"/>
        <w:rPr>
          <w:rFonts w:asciiTheme="minorHAnsi" w:hAnsiTheme="minorHAnsi" w:cstheme="minorHAnsi"/>
        </w:rPr>
      </w:pPr>
      <w:r w:rsidRPr="006D77E4">
        <w:rPr>
          <w:rFonts w:asciiTheme="minorHAnsi" w:hAnsiTheme="minorHAnsi" w:cstheme="minorHAnsi"/>
          <w:noProof/>
        </w:rPr>
        <w:drawing>
          <wp:inline distT="0" distB="0" distL="0" distR="0" wp14:anchorId="6F3D6E87" wp14:editId="7EBB7C1E">
            <wp:extent cx="6014085" cy="2777066"/>
            <wp:effectExtent l="0" t="0" r="5715" b="4445"/>
            <wp:docPr id="1225898518" name="Chart 1" descr="Bar chart comparing the most significant barrier to the bus for those with a mental health condition compared to the rest of the sample. The most significant barrier at 25% was in frequent service compared to 16% of those without a mental health condition. the distance to the bus stop was the next most significant barrier at 10% of those with a mental health condition and those without. The next most significant barriers are priority space and risk of catching Covid at 9% each for those with the mental health condition. For those without these are 19% and 6% respectively.">
              <a:extLst xmlns:a="http://schemas.openxmlformats.org/drawingml/2006/main">
                <a:ext uri="{FF2B5EF4-FFF2-40B4-BE49-F238E27FC236}">
                  <a16:creationId xmlns:a16="http://schemas.microsoft.com/office/drawing/2014/main" id="{A1AA7F55-FD19-17A5-E0C9-E4C568743B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2E2DEE38" w14:textId="77777777" w:rsidR="00FD31DA" w:rsidRPr="006D77E4" w:rsidRDefault="00FD31DA" w:rsidP="00DB6328">
      <w:pPr>
        <w:spacing w:after="0" w:line="240" w:lineRule="auto"/>
        <w:rPr>
          <w:rFonts w:asciiTheme="minorHAnsi" w:hAnsiTheme="minorHAnsi" w:cstheme="minorHAnsi"/>
        </w:rPr>
      </w:pPr>
    </w:p>
    <w:p w14:paraId="7ED03E4C" w14:textId="328994D5" w:rsidR="00EA1336" w:rsidRPr="006D77E4" w:rsidRDefault="00F435EF" w:rsidP="00DB6328">
      <w:pPr>
        <w:spacing w:after="0" w:line="240" w:lineRule="auto"/>
        <w:rPr>
          <w:rFonts w:asciiTheme="minorHAnsi" w:hAnsiTheme="minorHAnsi" w:cstheme="minorHAnsi"/>
        </w:rPr>
      </w:pPr>
      <w:r w:rsidRPr="006D77E4">
        <w:rPr>
          <w:rFonts w:asciiTheme="minorHAnsi" w:hAnsiTheme="minorHAnsi" w:cstheme="minorHAnsi"/>
        </w:rPr>
        <w:lastRenderedPageBreak/>
        <w:t xml:space="preserve">Respondents </w:t>
      </w:r>
      <w:r w:rsidR="01F7676A" w:rsidRPr="006D77E4">
        <w:rPr>
          <w:rFonts w:asciiTheme="minorHAnsi" w:hAnsiTheme="minorHAnsi" w:cstheme="minorHAnsi"/>
        </w:rPr>
        <w:t>with mobility impairments generally chose issues with priority space (23%), followed by distance to bus stop (14%). They were also far more likely than those without to choose issues with ramps, and no space for mobility aids.</w:t>
      </w:r>
    </w:p>
    <w:p w14:paraId="08BF0B62" w14:textId="77777777" w:rsidR="006C661B" w:rsidRPr="006D77E4" w:rsidRDefault="006C661B" w:rsidP="00DB6328">
      <w:pPr>
        <w:spacing w:after="0" w:line="240" w:lineRule="auto"/>
        <w:rPr>
          <w:rFonts w:asciiTheme="minorHAnsi" w:hAnsiTheme="minorHAnsi" w:cstheme="minorHAnsi"/>
        </w:rPr>
      </w:pPr>
    </w:p>
    <w:p w14:paraId="0DDCED6E" w14:textId="228B5715" w:rsidR="00A75678" w:rsidRPr="006D77E4" w:rsidRDefault="00A75678" w:rsidP="00A75678">
      <w:pPr>
        <w:spacing w:after="0" w:line="240" w:lineRule="auto"/>
        <w:rPr>
          <w:rFonts w:asciiTheme="minorHAnsi" w:hAnsiTheme="minorHAnsi" w:cstheme="minorHAnsi"/>
          <w:b/>
          <w:bCs/>
        </w:rPr>
      </w:pPr>
      <w:r w:rsidRPr="006D77E4">
        <w:rPr>
          <w:rFonts w:asciiTheme="minorHAnsi" w:hAnsiTheme="minorHAnsi" w:cstheme="minorHAnsi"/>
          <w:b/>
          <w:bCs/>
        </w:rPr>
        <w:t xml:space="preserve">Figure </w:t>
      </w:r>
      <w:r w:rsidR="00BC65FA" w:rsidRPr="006D77E4">
        <w:rPr>
          <w:rFonts w:asciiTheme="minorHAnsi" w:hAnsiTheme="minorHAnsi" w:cstheme="minorHAnsi"/>
          <w:b/>
          <w:bCs/>
        </w:rPr>
        <w:t>5</w:t>
      </w:r>
      <w:r w:rsidR="000E0D0C" w:rsidRPr="006D77E4">
        <w:rPr>
          <w:rFonts w:asciiTheme="minorHAnsi" w:hAnsiTheme="minorHAnsi" w:cstheme="minorHAnsi"/>
          <w:b/>
          <w:bCs/>
        </w:rPr>
        <w:t>6</w:t>
      </w:r>
      <w:r w:rsidRPr="006D77E4">
        <w:rPr>
          <w:rFonts w:asciiTheme="minorHAnsi" w:hAnsiTheme="minorHAnsi" w:cstheme="minorHAnsi"/>
          <w:b/>
          <w:bCs/>
        </w:rPr>
        <w:t xml:space="preserve">: Most significant barrier to the bus: </w:t>
      </w:r>
      <w:r w:rsidR="00264182" w:rsidRPr="006D77E4">
        <w:rPr>
          <w:rFonts w:asciiTheme="minorHAnsi" w:hAnsiTheme="minorHAnsi" w:cstheme="minorHAnsi"/>
          <w:b/>
          <w:bCs/>
        </w:rPr>
        <w:t xml:space="preserve">respondents with a </w:t>
      </w:r>
      <w:r w:rsidRPr="006D77E4">
        <w:rPr>
          <w:rFonts w:asciiTheme="minorHAnsi" w:hAnsiTheme="minorHAnsi" w:cstheme="minorHAnsi"/>
          <w:b/>
          <w:bCs/>
        </w:rPr>
        <w:t xml:space="preserve">mobility </w:t>
      </w:r>
      <w:r w:rsidR="00264182" w:rsidRPr="006D77E4">
        <w:rPr>
          <w:rFonts w:asciiTheme="minorHAnsi" w:hAnsiTheme="minorHAnsi" w:cstheme="minorHAnsi"/>
          <w:b/>
          <w:bCs/>
        </w:rPr>
        <w:t>impairment</w:t>
      </w:r>
      <w:r w:rsidRPr="006D77E4">
        <w:rPr>
          <w:rFonts w:asciiTheme="minorHAnsi" w:hAnsiTheme="minorHAnsi" w:cstheme="minorHAnsi"/>
          <w:b/>
          <w:bCs/>
        </w:rPr>
        <w:t xml:space="preserve"> </w:t>
      </w:r>
      <w:r w:rsidR="00BB7205" w:rsidRPr="006D77E4">
        <w:rPr>
          <w:rFonts w:asciiTheme="minorHAnsi" w:hAnsiTheme="minorHAnsi" w:cstheme="minorHAnsi"/>
          <w:b/>
          <w:bCs/>
        </w:rPr>
        <w:t>compared to rest</w:t>
      </w:r>
      <w:r w:rsidRPr="006D77E4">
        <w:rPr>
          <w:rFonts w:asciiTheme="minorHAnsi" w:hAnsiTheme="minorHAnsi" w:cstheme="minorHAnsi"/>
          <w:b/>
          <w:bCs/>
        </w:rPr>
        <w:t xml:space="preserve"> of </w:t>
      </w:r>
      <w:proofErr w:type="gramStart"/>
      <w:r w:rsidRPr="006D77E4">
        <w:rPr>
          <w:rFonts w:asciiTheme="minorHAnsi" w:hAnsiTheme="minorHAnsi" w:cstheme="minorHAnsi"/>
          <w:b/>
          <w:bCs/>
        </w:rPr>
        <w:t>sample</w:t>
      </w:r>
      <w:proofErr w:type="gramEnd"/>
    </w:p>
    <w:p w14:paraId="30AA3C6D" w14:textId="539038B9" w:rsidR="00A75678" w:rsidRPr="006D77E4" w:rsidRDefault="00FD31DA" w:rsidP="00DB6328">
      <w:pPr>
        <w:spacing w:after="0" w:line="240" w:lineRule="auto"/>
        <w:rPr>
          <w:rFonts w:asciiTheme="minorHAnsi" w:hAnsiTheme="minorHAnsi" w:cstheme="minorHAnsi"/>
        </w:rPr>
      </w:pPr>
      <w:r w:rsidRPr="006D77E4">
        <w:rPr>
          <w:rFonts w:asciiTheme="minorHAnsi" w:hAnsiTheme="minorHAnsi" w:cstheme="minorHAnsi"/>
          <w:noProof/>
        </w:rPr>
        <w:drawing>
          <wp:inline distT="0" distB="0" distL="0" distR="0" wp14:anchorId="5EDCE068" wp14:editId="60A05C69">
            <wp:extent cx="5992495" cy="3151909"/>
            <wp:effectExtent l="0" t="0" r="8255" b="10795"/>
            <wp:docPr id="2098037959" name="Chart 1" descr="Bar chart comparing the most significant barriers to the bus for those with a mobility impairment, compared to the rest of the sample. The most significant barrier, for those with a mobility impairment is the priority space at 23% compared to 4%. The distance to the bus stop was a significant barrier at 14% for those with a mobility impairment compared to 2%. ">
              <a:extLst xmlns:a="http://schemas.openxmlformats.org/drawingml/2006/main">
                <a:ext uri="{FF2B5EF4-FFF2-40B4-BE49-F238E27FC236}">
                  <a16:creationId xmlns:a16="http://schemas.microsoft.com/office/drawing/2014/main" id="{2F73CB2E-5859-4958-FD9C-1FD3FFB852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5E15BF77" w14:textId="77777777" w:rsidR="00FD31DA" w:rsidRPr="006D77E4" w:rsidRDefault="00FD31DA" w:rsidP="00DB6328">
      <w:pPr>
        <w:spacing w:after="0" w:line="240" w:lineRule="auto"/>
        <w:rPr>
          <w:rFonts w:asciiTheme="minorHAnsi" w:hAnsiTheme="minorHAnsi" w:cstheme="minorHAnsi"/>
        </w:rPr>
      </w:pPr>
    </w:p>
    <w:p w14:paraId="662D8158" w14:textId="1880D8BC" w:rsidR="01F7676A" w:rsidRPr="006D77E4" w:rsidRDefault="01F7676A" w:rsidP="00DB6328">
      <w:pPr>
        <w:spacing w:after="0" w:line="240" w:lineRule="auto"/>
        <w:rPr>
          <w:rFonts w:asciiTheme="minorHAnsi" w:hAnsiTheme="minorHAnsi" w:cstheme="minorHAnsi"/>
        </w:rPr>
      </w:pPr>
      <w:r w:rsidRPr="006D77E4">
        <w:rPr>
          <w:rFonts w:asciiTheme="minorHAnsi" w:hAnsiTheme="minorHAnsi" w:cstheme="minorHAnsi"/>
        </w:rPr>
        <w:t xml:space="preserve">Neurodivergent </w:t>
      </w:r>
      <w:r w:rsidR="00F435EF" w:rsidRPr="006D77E4">
        <w:rPr>
          <w:rFonts w:asciiTheme="minorHAnsi" w:hAnsiTheme="minorHAnsi" w:cstheme="minorHAnsi"/>
        </w:rPr>
        <w:t xml:space="preserve">respondents </w:t>
      </w:r>
      <w:r w:rsidRPr="006D77E4">
        <w:rPr>
          <w:rFonts w:asciiTheme="minorHAnsi" w:hAnsiTheme="minorHAnsi" w:cstheme="minorHAnsi"/>
        </w:rPr>
        <w:t>had the greatest variation in different barriers selected. The majority (15%) chose infrequent</w:t>
      </w:r>
      <w:r w:rsidR="6E6597AA" w:rsidRPr="006D77E4">
        <w:rPr>
          <w:rFonts w:asciiTheme="minorHAnsi" w:hAnsiTheme="minorHAnsi" w:cstheme="minorHAnsi"/>
        </w:rPr>
        <w:t xml:space="preserve"> service</w:t>
      </w:r>
      <w:r w:rsidRPr="006D77E4">
        <w:rPr>
          <w:rFonts w:asciiTheme="minorHAnsi" w:hAnsiTheme="minorHAnsi" w:cstheme="minorHAnsi"/>
        </w:rPr>
        <w:t xml:space="preserve">, followed by priority seating (9%) and crowdedness (9%). Neurodivergent </w:t>
      </w:r>
      <w:r w:rsidR="007E7919" w:rsidRPr="006D77E4">
        <w:rPr>
          <w:rFonts w:asciiTheme="minorHAnsi" w:hAnsiTheme="minorHAnsi" w:cstheme="minorHAnsi"/>
        </w:rPr>
        <w:t xml:space="preserve">respondents </w:t>
      </w:r>
      <w:r w:rsidRPr="006D77E4">
        <w:rPr>
          <w:rFonts w:asciiTheme="minorHAnsi" w:hAnsiTheme="minorHAnsi" w:cstheme="minorHAnsi"/>
        </w:rPr>
        <w:t>were far more likely than non-neurodivergent participants to select the sensory environment, too many changes, crowdedness, safety, and price.</w:t>
      </w:r>
    </w:p>
    <w:p w14:paraId="2395A53D" w14:textId="77777777" w:rsidR="00ED423F" w:rsidRPr="006D77E4" w:rsidRDefault="00ED423F" w:rsidP="00DB6328">
      <w:pPr>
        <w:spacing w:after="0" w:line="240" w:lineRule="auto"/>
        <w:rPr>
          <w:rFonts w:asciiTheme="minorHAnsi" w:hAnsiTheme="minorHAnsi" w:cstheme="minorHAnsi"/>
        </w:rPr>
      </w:pPr>
    </w:p>
    <w:p w14:paraId="297012E0" w14:textId="55534926" w:rsidR="00A75678" w:rsidRPr="006D77E4" w:rsidRDefault="00A75678" w:rsidP="00A75678">
      <w:pPr>
        <w:spacing w:after="0" w:line="240" w:lineRule="auto"/>
        <w:rPr>
          <w:rFonts w:asciiTheme="minorHAnsi" w:hAnsiTheme="minorHAnsi" w:cstheme="minorHAnsi"/>
          <w:b/>
          <w:bCs/>
        </w:rPr>
      </w:pPr>
      <w:r w:rsidRPr="006D77E4">
        <w:rPr>
          <w:rFonts w:asciiTheme="minorHAnsi" w:hAnsiTheme="minorHAnsi" w:cstheme="minorHAnsi"/>
          <w:b/>
          <w:bCs/>
        </w:rPr>
        <w:t xml:space="preserve">Figure </w:t>
      </w:r>
      <w:r w:rsidR="00BC65FA" w:rsidRPr="006D77E4">
        <w:rPr>
          <w:rFonts w:asciiTheme="minorHAnsi" w:hAnsiTheme="minorHAnsi" w:cstheme="minorHAnsi"/>
          <w:b/>
          <w:bCs/>
        </w:rPr>
        <w:t>5</w:t>
      </w:r>
      <w:r w:rsidR="000E0D0C" w:rsidRPr="006D77E4">
        <w:rPr>
          <w:rFonts w:asciiTheme="minorHAnsi" w:hAnsiTheme="minorHAnsi" w:cstheme="minorHAnsi"/>
          <w:b/>
          <w:bCs/>
        </w:rPr>
        <w:t>7</w:t>
      </w:r>
      <w:r w:rsidRPr="006D77E4">
        <w:rPr>
          <w:rFonts w:asciiTheme="minorHAnsi" w:hAnsiTheme="minorHAnsi" w:cstheme="minorHAnsi"/>
          <w:b/>
          <w:bCs/>
        </w:rPr>
        <w:t xml:space="preserve">: Most significant barrier to the bus: </w:t>
      </w:r>
      <w:r w:rsidR="00052FBE" w:rsidRPr="006D77E4">
        <w:rPr>
          <w:rFonts w:asciiTheme="minorHAnsi" w:hAnsiTheme="minorHAnsi" w:cstheme="minorHAnsi"/>
          <w:b/>
          <w:bCs/>
        </w:rPr>
        <w:t>respondents</w:t>
      </w:r>
      <w:r w:rsidR="00264182" w:rsidRPr="006D77E4">
        <w:rPr>
          <w:rFonts w:asciiTheme="minorHAnsi" w:hAnsiTheme="minorHAnsi" w:cstheme="minorHAnsi"/>
          <w:b/>
          <w:bCs/>
        </w:rPr>
        <w:t xml:space="preserve"> who are </w:t>
      </w:r>
      <w:r w:rsidRPr="006D77E4">
        <w:rPr>
          <w:rFonts w:asciiTheme="minorHAnsi" w:hAnsiTheme="minorHAnsi" w:cstheme="minorHAnsi"/>
          <w:b/>
          <w:bCs/>
        </w:rPr>
        <w:t xml:space="preserve">neurodivergent </w:t>
      </w:r>
      <w:r w:rsidR="00BB7205" w:rsidRPr="006D77E4">
        <w:rPr>
          <w:rFonts w:asciiTheme="minorHAnsi" w:hAnsiTheme="minorHAnsi" w:cstheme="minorHAnsi"/>
          <w:b/>
          <w:bCs/>
        </w:rPr>
        <w:t>compared to rest</w:t>
      </w:r>
      <w:r w:rsidRPr="006D77E4">
        <w:rPr>
          <w:rFonts w:asciiTheme="minorHAnsi" w:hAnsiTheme="minorHAnsi" w:cstheme="minorHAnsi"/>
          <w:b/>
          <w:bCs/>
        </w:rPr>
        <w:t xml:space="preserve"> of </w:t>
      </w:r>
      <w:proofErr w:type="gramStart"/>
      <w:r w:rsidRPr="006D77E4">
        <w:rPr>
          <w:rFonts w:asciiTheme="minorHAnsi" w:hAnsiTheme="minorHAnsi" w:cstheme="minorHAnsi"/>
          <w:b/>
          <w:bCs/>
        </w:rPr>
        <w:t>sample</w:t>
      </w:r>
      <w:proofErr w:type="gramEnd"/>
    </w:p>
    <w:p w14:paraId="547F0F05" w14:textId="64923306" w:rsidR="00A75678" w:rsidRPr="006D77E4" w:rsidRDefault="00FD31DA" w:rsidP="00DB6328">
      <w:pPr>
        <w:spacing w:after="0" w:line="240" w:lineRule="auto"/>
        <w:rPr>
          <w:rFonts w:asciiTheme="minorHAnsi" w:hAnsiTheme="minorHAnsi" w:cstheme="minorHAnsi"/>
        </w:rPr>
      </w:pPr>
      <w:r w:rsidRPr="006D77E4">
        <w:rPr>
          <w:rFonts w:asciiTheme="minorHAnsi" w:hAnsiTheme="minorHAnsi" w:cstheme="minorHAnsi"/>
          <w:noProof/>
        </w:rPr>
        <w:lastRenderedPageBreak/>
        <w:drawing>
          <wp:inline distT="0" distB="0" distL="0" distR="0" wp14:anchorId="57BC534E" wp14:editId="64752518">
            <wp:extent cx="5916295" cy="3039533"/>
            <wp:effectExtent l="0" t="0" r="8255" b="8890"/>
            <wp:docPr id="1468582683" name="Chart 1" descr="Bar chart comparing the most significant barriers to the bus for those who are neurodivergent, compared to rest of the sample. The most significant barrier, for those who are Neurodivergent, is infrequent service at 15%, compared to 19% of the rest of the sample. Crowdedness and priority spaces were the next most common barriers at 9%, each compared to 3% and 18% respectively.">
              <a:extLst xmlns:a="http://schemas.openxmlformats.org/drawingml/2006/main">
                <a:ext uri="{FF2B5EF4-FFF2-40B4-BE49-F238E27FC236}">
                  <a16:creationId xmlns:a16="http://schemas.microsoft.com/office/drawing/2014/main" id="{36BFAAC4-88F3-4267-5863-1AF20C5F85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79F94D90" w14:textId="77777777" w:rsidR="00FD31DA" w:rsidRPr="006D77E4" w:rsidRDefault="00FD31DA" w:rsidP="00DB6328">
      <w:pPr>
        <w:spacing w:after="0" w:line="240" w:lineRule="auto"/>
        <w:rPr>
          <w:rFonts w:asciiTheme="minorHAnsi" w:hAnsiTheme="minorHAnsi" w:cstheme="minorHAnsi"/>
        </w:rPr>
      </w:pPr>
    </w:p>
    <w:p w14:paraId="266CF4D0" w14:textId="078404A1" w:rsidR="01F7676A" w:rsidRPr="006D77E4" w:rsidRDefault="01F7676A" w:rsidP="00DB6328">
      <w:pPr>
        <w:spacing w:after="0" w:line="240" w:lineRule="auto"/>
        <w:rPr>
          <w:rFonts w:asciiTheme="minorHAnsi" w:hAnsiTheme="minorHAnsi" w:cstheme="minorHAnsi"/>
        </w:rPr>
      </w:pPr>
      <w:proofErr w:type="gramStart"/>
      <w:r w:rsidRPr="006D77E4">
        <w:rPr>
          <w:rFonts w:asciiTheme="minorHAnsi" w:hAnsiTheme="minorHAnsi" w:cstheme="minorHAnsi"/>
        </w:rPr>
        <w:t>The majority of</w:t>
      </w:r>
      <w:proofErr w:type="gramEnd"/>
      <w:r w:rsidRPr="006D77E4">
        <w:rPr>
          <w:rFonts w:asciiTheme="minorHAnsi" w:hAnsiTheme="minorHAnsi" w:cstheme="minorHAnsi"/>
        </w:rPr>
        <w:t xml:space="preserve"> visually impaired </w:t>
      </w:r>
      <w:r w:rsidR="007E7919" w:rsidRPr="006D77E4">
        <w:rPr>
          <w:rFonts w:asciiTheme="minorHAnsi" w:hAnsiTheme="minorHAnsi" w:cstheme="minorHAnsi"/>
        </w:rPr>
        <w:t xml:space="preserve">respondents </w:t>
      </w:r>
      <w:r w:rsidRPr="006D77E4">
        <w:rPr>
          <w:rFonts w:asciiTheme="minorHAnsi" w:hAnsiTheme="minorHAnsi" w:cstheme="minorHAnsi"/>
        </w:rPr>
        <w:t xml:space="preserve">also chose infrequent </w:t>
      </w:r>
      <w:r w:rsidR="7AB50958" w:rsidRPr="006D77E4">
        <w:rPr>
          <w:rFonts w:asciiTheme="minorHAnsi" w:hAnsiTheme="minorHAnsi" w:cstheme="minorHAnsi"/>
        </w:rPr>
        <w:t>service</w:t>
      </w:r>
      <w:r w:rsidRPr="006D77E4">
        <w:rPr>
          <w:rFonts w:asciiTheme="minorHAnsi" w:hAnsiTheme="minorHAnsi" w:cstheme="minorHAnsi"/>
        </w:rPr>
        <w:t xml:space="preserve"> (28%), followed by inaccessible live info (20%, compared with 2% for those without visual impairment).  </w:t>
      </w:r>
    </w:p>
    <w:p w14:paraId="35465C38" w14:textId="77777777" w:rsidR="00A75678" w:rsidRPr="006D77E4" w:rsidRDefault="00A75678" w:rsidP="00DB6328">
      <w:pPr>
        <w:spacing w:after="0" w:line="240" w:lineRule="auto"/>
        <w:rPr>
          <w:rFonts w:asciiTheme="minorHAnsi" w:hAnsiTheme="minorHAnsi" w:cstheme="minorHAnsi"/>
        </w:rPr>
      </w:pPr>
    </w:p>
    <w:p w14:paraId="3BB43ABA" w14:textId="14C8DF4C" w:rsidR="00A75678" w:rsidRPr="006D77E4" w:rsidRDefault="00A75678" w:rsidP="00A75678">
      <w:pPr>
        <w:spacing w:after="0" w:line="240" w:lineRule="auto"/>
        <w:rPr>
          <w:rFonts w:asciiTheme="minorHAnsi" w:hAnsiTheme="minorHAnsi" w:cstheme="minorHAnsi"/>
          <w:b/>
          <w:bCs/>
        </w:rPr>
      </w:pPr>
      <w:r w:rsidRPr="006D77E4">
        <w:rPr>
          <w:rFonts w:asciiTheme="minorHAnsi" w:hAnsiTheme="minorHAnsi" w:cstheme="minorHAnsi"/>
          <w:b/>
          <w:bCs/>
        </w:rPr>
        <w:t xml:space="preserve">Figure </w:t>
      </w:r>
      <w:r w:rsidR="00BC65FA" w:rsidRPr="006D77E4">
        <w:rPr>
          <w:rFonts w:asciiTheme="minorHAnsi" w:hAnsiTheme="minorHAnsi" w:cstheme="minorHAnsi"/>
          <w:b/>
          <w:bCs/>
        </w:rPr>
        <w:t>5</w:t>
      </w:r>
      <w:r w:rsidR="000E0D0C" w:rsidRPr="006D77E4">
        <w:rPr>
          <w:rFonts w:asciiTheme="minorHAnsi" w:hAnsiTheme="minorHAnsi" w:cstheme="minorHAnsi"/>
          <w:b/>
          <w:bCs/>
        </w:rPr>
        <w:t>8</w:t>
      </w:r>
      <w:r w:rsidRPr="006D77E4">
        <w:rPr>
          <w:rFonts w:asciiTheme="minorHAnsi" w:hAnsiTheme="minorHAnsi" w:cstheme="minorHAnsi"/>
          <w:b/>
          <w:bCs/>
        </w:rPr>
        <w:t xml:space="preserve">: Most significant barrier to the bus: </w:t>
      </w:r>
      <w:r w:rsidR="00052FBE" w:rsidRPr="006D77E4">
        <w:rPr>
          <w:rFonts w:asciiTheme="minorHAnsi" w:hAnsiTheme="minorHAnsi" w:cstheme="minorHAnsi"/>
          <w:b/>
          <w:bCs/>
        </w:rPr>
        <w:t>respondents</w:t>
      </w:r>
      <w:r w:rsidR="00264182" w:rsidRPr="006D77E4">
        <w:rPr>
          <w:rFonts w:asciiTheme="minorHAnsi" w:hAnsiTheme="minorHAnsi" w:cstheme="minorHAnsi"/>
          <w:b/>
          <w:bCs/>
        </w:rPr>
        <w:t xml:space="preserve"> who are </w:t>
      </w:r>
      <w:r w:rsidRPr="006D77E4">
        <w:rPr>
          <w:rFonts w:asciiTheme="minorHAnsi" w:hAnsiTheme="minorHAnsi" w:cstheme="minorHAnsi"/>
          <w:b/>
          <w:bCs/>
        </w:rPr>
        <w:t>blind</w:t>
      </w:r>
      <w:r w:rsidR="00264182" w:rsidRPr="006D77E4">
        <w:rPr>
          <w:rFonts w:asciiTheme="minorHAnsi" w:hAnsiTheme="minorHAnsi" w:cstheme="minorHAnsi"/>
          <w:b/>
          <w:bCs/>
        </w:rPr>
        <w:t xml:space="preserve"> or visually impaired</w:t>
      </w:r>
      <w:r w:rsidR="004A0064" w:rsidRPr="006D77E4">
        <w:rPr>
          <w:rFonts w:asciiTheme="minorHAnsi" w:hAnsiTheme="minorHAnsi" w:cstheme="minorHAnsi"/>
          <w:b/>
          <w:bCs/>
        </w:rPr>
        <w:t xml:space="preserve"> </w:t>
      </w:r>
      <w:r w:rsidR="00BB7205" w:rsidRPr="006D77E4">
        <w:rPr>
          <w:rFonts w:asciiTheme="minorHAnsi" w:hAnsiTheme="minorHAnsi" w:cstheme="minorHAnsi"/>
          <w:b/>
          <w:bCs/>
        </w:rPr>
        <w:t>compared to rest</w:t>
      </w:r>
      <w:r w:rsidRPr="006D77E4">
        <w:rPr>
          <w:rFonts w:asciiTheme="minorHAnsi" w:hAnsiTheme="minorHAnsi" w:cstheme="minorHAnsi"/>
          <w:b/>
          <w:bCs/>
        </w:rPr>
        <w:t xml:space="preserve"> of </w:t>
      </w:r>
      <w:proofErr w:type="gramStart"/>
      <w:r w:rsidRPr="006D77E4">
        <w:rPr>
          <w:rFonts w:asciiTheme="minorHAnsi" w:hAnsiTheme="minorHAnsi" w:cstheme="minorHAnsi"/>
          <w:b/>
          <w:bCs/>
        </w:rPr>
        <w:t>sample</w:t>
      </w:r>
      <w:proofErr w:type="gramEnd"/>
    </w:p>
    <w:p w14:paraId="02240A85" w14:textId="15F32E2B" w:rsidR="00A75678" w:rsidRPr="006D77E4" w:rsidRDefault="00D53F01" w:rsidP="00DB6328">
      <w:pPr>
        <w:spacing w:after="0" w:line="240" w:lineRule="auto"/>
        <w:rPr>
          <w:rFonts w:asciiTheme="minorHAnsi" w:hAnsiTheme="minorHAnsi" w:cstheme="minorHAnsi"/>
        </w:rPr>
      </w:pPr>
      <w:r w:rsidRPr="006D77E4">
        <w:rPr>
          <w:rFonts w:asciiTheme="minorHAnsi" w:hAnsiTheme="minorHAnsi" w:cstheme="minorHAnsi"/>
          <w:noProof/>
        </w:rPr>
        <w:drawing>
          <wp:inline distT="0" distB="0" distL="0" distR="0" wp14:anchorId="2D3ED421" wp14:editId="75349B44">
            <wp:extent cx="5861685" cy="2810933"/>
            <wp:effectExtent l="0" t="0" r="5715" b="8890"/>
            <wp:docPr id="1895809741" name="Chart 1" descr="Bar chart comparing the most significant barrier to the bus for people who are blind or visually impaired compared to the rest of the sample. The most significant barriers for those who are blind or visually impaired are infrequent service at 28%, audio visual information provision at 20% and 11% risk of catching Covid. This is compared to 16%, 2% and 6% respectively for the rest of the sample.">
              <a:extLst xmlns:a="http://schemas.openxmlformats.org/drawingml/2006/main">
                <a:ext uri="{FF2B5EF4-FFF2-40B4-BE49-F238E27FC236}">
                  <a16:creationId xmlns:a16="http://schemas.microsoft.com/office/drawing/2014/main" id="{634E48BD-051F-DF92-B294-B8F48FED0C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3B053092" w14:textId="77777777" w:rsidR="00ED423F" w:rsidRPr="006D77E4" w:rsidRDefault="00ED423F" w:rsidP="00DB6328">
      <w:pPr>
        <w:spacing w:after="0" w:line="240" w:lineRule="auto"/>
        <w:rPr>
          <w:rFonts w:asciiTheme="minorHAnsi" w:hAnsiTheme="minorHAnsi" w:cstheme="minorHAnsi"/>
        </w:rPr>
      </w:pPr>
    </w:p>
    <w:p w14:paraId="192D13F3" w14:textId="77777777" w:rsidR="00ED423F" w:rsidRPr="006D77E4" w:rsidRDefault="00ED423F" w:rsidP="00DB6328">
      <w:pPr>
        <w:spacing w:after="0" w:line="240" w:lineRule="auto"/>
        <w:rPr>
          <w:rFonts w:asciiTheme="minorHAnsi" w:hAnsiTheme="minorHAnsi" w:cstheme="minorHAnsi"/>
        </w:rPr>
      </w:pPr>
    </w:p>
    <w:p w14:paraId="0B358EFA" w14:textId="25AB8687" w:rsidR="01F7676A" w:rsidRPr="006D77E4" w:rsidRDefault="01F7676A" w:rsidP="00EA4786">
      <w:pPr>
        <w:pStyle w:val="Heading4"/>
        <w:rPr>
          <w:rFonts w:asciiTheme="minorHAnsi" w:hAnsiTheme="minorHAnsi" w:cstheme="minorHAnsi"/>
        </w:rPr>
      </w:pPr>
      <w:r w:rsidRPr="006D77E4">
        <w:rPr>
          <w:rFonts w:asciiTheme="minorHAnsi" w:hAnsiTheme="minorHAnsi" w:cstheme="minorHAnsi"/>
        </w:rPr>
        <w:t>Impact</w:t>
      </w:r>
    </w:p>
    <w:p w14:paraId="2570B5D5" w14:textId="7E0DA26F" w:rsidR="00C6780C" w:rsidRPr="006D77E4" w:rsidRDefault="008E0075" w:rsidP="00C6780C">
      <w:pPr>
        <w:rPr>
          <w:rFonts w:asciiTheme="minorHAnsi" w:hAnsiTheme="minorHAnsi" w:cstheme="minorHAnsi"/>
        </w:rPr>
      </w:pPr>
      <w:r w:rsidRPr="006D77E4">
        <w:rPr>
          <w:rFonts w:asciiTheme="minorHAnsi" w:hAnsiTheme="minorHAnsi" w:cstheme="minorHAnsi"/>
        </w:rPr>
        <w:t xml:space="preserve">The most common impact experienced by respondents </w:t>
      </w:r>
      <w:proofErr w:type="gramStart"/>
      <w:r w:rsidRPr="006D77E4">
        <w:rPr>
          <w:rFonts w:asciiTheme="minorHAnsi" w:hAnsiTheme="minorHAnsi" w:cstheme="minorHAnsi"/>
        </w:rPr>
        <w:t>as a result of</w:t>
      </w:r>
      <w:proofErr w:type="gramEnd"/>
      <w:r w:rsidRPr="006D77E4">
        <w:rPr>
          <w:rFonts w:asciiTheme="minorHAnsi" w:hAnsiTheme="minorHAnsi" w:cstheme="minorHAnsi"/>
        </w:rPr>
        <w:t xml:space="preserve"> these barriers is the journey being </w:t>
      </w:r>
      <w:r w:rsidR="00B37E3D" w:rsidRPr="006D77E4">
        <w:rPr>
          <w:rFonts w:asciiTheme="minorHAnsi" w:hAnsiTheme="minorHAnsi" w:cstheme="minorHAnsi"/>
        </w:rPr>
        <w:t>made more difficult/stressful (56% respondents).</w:t>
      </w:r>
    </w:p>
    <w:p w14:paraId="238EB00E" w14:textId="470D6D6D" w:rsidR="00B37E3D" w:rsidRPr="006D77E4" w:rsidRDefault="00B37E3D" w:rsidP="00C6780C">
      <w:pPr>
        <w:rPr>
          <w:rFonts w:asciiTheme="minorHAnsi" w:hAnsiTheme="minorHAnsi" w:cstheme="minorHAnsi"/>
          <w:b/>
          <w:bCs/>
        </w:rPr>
      </w:pPr>
      <w:r w:rsidRPr="006D77E4">
        <w:rPr>
          <w:rFonts w:asciiTheme="minorHAnsi" w:hAnsiTheme="minorHAnsi" w:cstheme="minorHAnsi"/>
          <w:b/>
          <w:bCs/>
        </w:rPr>
        <w:lastRenderedPageBreak/>
        <w:t xml:space="preserve">Figure </w:t>
      </w:r>
      <w:r w:rsidR="00BC65FA" w:rsidRPr="006D77E4">
        <w:rPr>
          <w:rFonts w:asciiTheme="minorHAnsi" w:hAnsiTheme="minorHAnsi" w:cstheme="minorHAnsi"/>
          <w:b/>
          <w:bCs/>
        </w:rPr>
        <w:t>5</w:t>
      </w:r>
      <w:r w:rsidR="000E0D0C" w:rsidRPr="006D77E4">
        <w:rPr>
          <w:rFonts w:asciiTheme="minorHAnsi" w:hAnsiTheme="minorHAnsi" w:cstheme="minorHAnsi"/>
          <w:b/>
          <w:bCs/>
        </w:rPr>
        <w:t>9</w:t>
      </w:r>
      <w:r w:rsidRPr="006D77E4">
        <w:rPr>
          <w:rFonts w:asciiTheme="minorHAnsi" w:hAnsiTheme="minorHAnsi" w:cstheme="minorHAnsi"/>
          <w:b/>
          <w:bCs/>
        </w:rPr>
        <w:t xml:space="preserve">: </w:t>
      </w:r>
      <w:r w:rsidR="0068171C" w:rsidRPr="006D77E4">
        <w:rPr>
          <w:rFonts w:asciiTheme="minorHAnsi" w:hAnsiTheme="minorHAnsi" w:cstheme="minorHAnsi"/>
          <w:b/>
          <w:bCs/>
        </w:rPr>
        <w:t>As a result of these barriers, have you experienced any of the following?</w:t>
      </w:r>
    </w:p>
    <w:p w14:paraId="76419861" w14:textId="77777777" w:rsidR="00DC33A2" w:rsidRPr="006D77E4" w:rsidRDefault="00DC33A2" w:rsidP="00DC33A2">
      <w:pPr>
        <w:pStyle w:val="BodyRebrand"/>
        <w:rPr>
          <w:rFonts w:asciiTheme="minorHAnsi" w:hAnsiTheme="minorHAnsi" w:cstheme="minorHAnsi"/>
        </w:rPr>
      </w:pPr>
    </w:p>
    <w:tbl>
      <w:tblPr>
        <w:tblStyle w:val="Rebrandtable1"/>
        <w:tblW w:w="0" w:type="auto"/>
        <w:tblLayout w:type="fixed"/>
        <w:tblLook w:val="04A0" w:firstRow="1" w:lastRow="0" w:firstColumn="1" w:lastColumn="0" w:noHBand="0" w:noVBand="1"/>
      </w:tblPr>
      <w:tblGrid>
        <w:gridCol w:w="7933"/>
        <w:gridCol w:w="993"/>
      </w:tblGrid>
      <w:tr w:rsidR="00F46FBE" w:rsidRPr="006D77E4" w14:paraId="1D7911D8" w14:textId="77777777" w:rsidTr="00F46FBE">
        <w:trPr>
          <w:cnfStyle w:val="100000000000" w:firstRow="1" w:lastRow="0" w:firstColumn="0" w:lastColumn="0" w:oddVBand="0" w:evenVBand="0" w:oddHBand="0" w:evenHBand="0" w:firstRowFirstColumn="0" w:firstRowLastColumn="0" w:lastRowFirstColumn="0" w:lastRowLastColumn="0"/>
          <w:trHeight w:val="409"/>
        </w:trPr>
        <w:tc>
          <w:tcPr>
            <w:tcW w:w="7933" w:type="dxa"/>
          </w:tcPr>
          <w:p w14:paraId="51074950" w14:textId="77777777" w:rsidR="00F46FBE" w:rsidRPr="006D77E4" w:rsidRDefault="00F46FBE" w:rsidP="00F46FBE">
            <w:pPr>
              <w:rPr>
                <w:rFonts w:asciiTheme="minorHAnsi" w:hAnsiTheme="minorHAnsi" w:cstheme="minorHAnsi"/>
              </w:rPr>
            </w:pPr>
            <w:r w:rsidRPr="006D77E4">
              <w:rPr>
                <w:rFonts w:asciiTheme="minorHAnsi" w:hAnsiTheme="minorHAnsi" w:cstheme="minorHAnsi"/>
              </w:rPr>
              <w:t>Impact</w:t>
            </w:r>
          </w:p>
        </w:tc>
        <w:tc>
          <w:tcPr>
            <w:tcW w:w="993" w:type="dxa"/>
          </w:tcPr>
          <w:p w14:paraId="1F9475D4" w14:textId="77777777" w:rsidR="00F46FBE" w:rsidRPr="006D77E4" w:rsidRDefault="00F46FBE" w:rsidP="00F46FBE">
            <w:pPr>
              <w:rPr>
                <w:rFonts w:asciiTheme="minorHAnsi" w:hAnsiTheme="minorHAnsi" w:cstheme="minorHAnsi"/>
              </w:rPr>
            </w:pPr>
            <w:r w:rsidRPr="006D77E4">
              <w:rPr>
                <w:rFonts w:asciiTheme="minorHAnsi" w:hAnsiTheme="minorHAnsi" w:cstheme="minorHAnsi"/>
              </w:rPr>
              <w:t>%</w:t>
            </w:r>
          </w:p>
        </w:tc>
      </w:tr>
      <w:tr w:rsidR="00F46FBE" w:rsidRPr="006D77E4" w14:paraId="27305CF6" w14:textId="77777777" w:rsidTr="00F46FBE">
        <w:trPr>
          <w:cnfStyle w:val="000000100000" w:firstRow="0" w:lastRow="0" w:firstColumn="0" w:lastColumn="0" w:oddVBand="0" w:evenVBand="0" w:oddHBand="1" w:evenHBand="0" w:firstRowFirstColumn="0" w:firstRowLastColumn="0" w:lastRowFirstColumn="0" w:lastRowLastColumn="0"/>
          <w:trHeight w:val="361"/>
        </w:trPr>
        <w:tc>
          <w:tcPr>
            <w:tcW w:w="7933" w:type="dxa"/>
          </w:tcPr>
          <w:p w14:paraId="48AE5E6A" w14:textId="13EBD947" w:rsidR="00F46FBE" w:rsidRPr="006D77E4" w:rsidRDefault="00F46FBE" w:rsidP="00F46FBE">
            <w:pPr>
              <w:rPr>
                <w:rFonts w:asciiTheme="minorHAnsi" w:hAnsiTheme="minorHAnsi" w:cstheme="minorHAnsi"/>
              </w:rPr>
            </w:pPr>
            <w:r w:rsidRPr="006D77E4">
              <w:rPr>
                <w:rFonts w:asciiTheme="minorHAnsi" w:hAnsiTheme="minorHAnsi" w:cstheme="minorHAnsi"/>
              </w:rPr>
              <w:t>Journey is more difficult/stressful</w:t>
            </w:r>
          </w:p>
        </w:tc>
        <w:tc>
          <w:tcPr>
            <w:tcW w:w="993" w:type="dxa"/>
          </w:tcPr>
          <w:p w14:paraId="6468E544" w14:textId="59FB2CDE" w:rsidR="00F46FBE" w:rsidRPr="006D77E4" w:rsidRDefault="00F46FBE" w:rsidP="00F46FBE">
            <w:pPr>
              <w:rPr>
                <w:rFonts w:asciiTheme="minorHAnsi" w:hAnsiTheme="minorHAnsi" w:cstheme="minorHAnsi"/>
              </w:rPr>
            </w:pPr>
            <w:r w:rsidRPr="006D77E4">
              <w:rPr>
                <w:rFonts w:asciiTheme="minorHAnsi" w:hAnsiTheme="minorHAnsi" w:cstheme="minorHAnsi"/>
              </w:rPr>
              <w:t>56%</w:t>
            </w:r>
          </w:p>
        </w:tc>
      </w:tr>
      <w:tr w:rsidR="00F46FBE" w:rsidRPr="006D77E4" w14:paraId="1F27B7C0" w14:textId="77777777" w:rsidTr="00F46FBE">
        <w:trPr>
          <w:cnfStyle w:val="000000010000" w:firstRow="0" w:lastRow="0" w:firstColumn="0" w:lastColumn="0" w:oddVBand="0" w:evenVBand="0" w:oddHBand="0" w:evenHBand="1" w:firstRowFirstColumn="0" w:firstRowLastColumn="0" w:lastRowFirstColumn="0" w:lastRowLastColumn="0"/>
          <w:trHeight w:val="312"/>
        </w:trPr>
        <w:tc>
          <w:tcPr>
            <w:tcW w:w="7933" w:type="dxa"/>
          </w:tcPr>
          <w:p w14:paraId="056B1B7E" w14:textId="01A3A62B" w:rsidR="00F46FBE" w:rsidRPr="006D77E4" w:rsidRDefault="00F46FBE" w:rsidP="00F46FBE">
            <w:pPr>
              <w:rPr>
                <w:rFonts w:asciiTheme="minorHAnsi" w:hAnsiTheme="minorHAnsi" w:cstheme="minorHAnsi"/>
              </w:rPr>
            </w:pPr>
            <w:r w:rsidRPr="006D77E4">
              <w:rPr>
                <w:rFonts w:asciiTheme="minorHAnsi" w:hAnsiTheme="minorHAnsi" w:cstheme="minorHAnsi"/>
              </w:rPr>
              <w:t>Stops me using this mode</w:t>
            </w:r>
          </w:p>
        </w:tc>
        <w:tc>
          <w:tcPr>
            <w:tcW w:w="993" w:type="dxa"/>
          </w:tcPr>
          <w:p w14:paraId="790A673E" w14:textId="7E2A6F7F" w:rsidR="00F46FBE" w:rsidRPr="006D77E4" w:rsidRDefault="00F46FBE" w:rsidP="00F46FBE">
            <w:pPr>
              <w:rPr>
                <w:rFonts w:asciiTheme="minorHAnsi" w:hAnsiTheme="minorHAnsi" w:cstheme="minorHAnsi"/>
              </w:rPr>
            </w:pPr>
            <w:r w:rsidRPr="006D77E4">
              <w:rPr>
                <w:rFonts w:asciiTheme="minorHAnsi" w:hAnsiTheme="minorHAnsi" w:cstheme="minorHAnsi"/>
              </w:rPr>
              <w:t>51%</w:t>
            </w:r>
          </w:p>
        </w:tc>
      </w:tr>
      <w:tr w:rsidR="00F46FBE" w:rsidRPr="006D77E4" w14:paraId="2DD4617E" w14:textId="77777777" w:rsidTr="00F46FBE">
        <w:trPr>
          <w:cnfStyle w:val="000000100000" w:firstRow="0" w:lastRow="0" w:firstColumn="0" w:lastColumn="0" w:oddVBand="0" w:evenVBand="0" w:oddHBand="1" w:evenHBand="0" w:firstRowFirstColumn="0" w:firstRowLastColumn="0" w:lastRowFirstColumn="0" w:lastRowLastColumn="0"/>
          <w:trHeight w:val="300"/>
        </w:trPr>
        <w:tc>
          <w:tcPr>
            <w:tcW w:w="7933" w:type="dxa"/>
          </w:tcPr>
          <w:p w14:paraId="51C10EE6" w14:textId="4286FB1F" w:rsidR="00F46FBE" w:rsidRPr="006D77E4" w:rsidRDefault="00F46FBE" w:rsidP="00F46FBE">
            <w:pPr>
              <w:rPr>
                <w:rFonts w:asciiTheme="minorHAnsi" w:hAnsiTheme="minorHAnsi" w:cstheme="minorHAnsi"/>
              </w:rPr>
            </w:pPr>
            <w:r w:rsidRPr="006D77E4">
              <w:rPr>
                <w:rFonts w:asciiTheme="minorHAnsi" w:hAnsiTheme="minorHAnsi" w:cstheme="minorHAnsi"/>
              </w:rPr>
              <w:t>Impacts my health</w:t>
            </w:r>
          </w:p>
        </w:tc>
        <w:tc>
          <w:tcPr>
            <w:tcW w:w="993" w:type="dxa"/>
          </w:tcPr>
          <w:p w14:paraId="766578B3" w14:textId="4F5CA3AF" w:rsidR="00F46FBE" w:rsidRPr="006D77E4" w:rsidRDefault="00F46FBE" w:rsidP="00F46FBE">
            <w:pPr>
              <w:rPr>
                <w:rFonts w:asciiTheme="minorHAnsi" w:hAnsiTheme="minorHAnsi" w:cstheme="minorHAnsi"/>
              </w:rPr>
            </w:pPr>
            <w:r w:rsidRPr="006D77E4">
              <w:rPr>
                <w:rFonts w:asciiTheme="minorHAnsi" w:hAnsiTheme="minorHAnsi" w:cstheme="minorHAnsi"/>
              </w:rPr>
              <w:t>42%</w:t>
            </w:r>
          </w:p>
        </w:tc>
      </w:tr>
      <w:tr w:rsidR="00F46FBE" w:rsidRPr="006D77E4" w14:paraId="16401B49" w14:textId="77777777" w:rsidTr="00F46FBE">
        <w:trPr>
          <w:cnfStyle w:val="000000010000" w:firstRow="0" w:lastRow="0" w:firstColumn="0" w:lastColumn="0" w:oddVBand="0" w:evenVBand="0" w:oddHBand="0" w:evenHBand="1" w:firstRowFirstColumn="0" w:firstRowLastColumn="0" w:lastRowFirstColumn="0" w:lastRowLastColumn="0"/>
          <w:trHeight w:val="383"/>
        </w:trPr>
        <w:tc>
          <w:tcPr>
            <w:tcW w:w="7933" w:type="dxa"/>
          </w:tcPr>
          <w:p w14:paraId="47ACD8FE" w14:textId="66D7E6A2" w:rsidR="00F46FBE" w:rsidRPr="006D77E4" w:rsidRDefault="00F46FBE" w:rsidP="00F46FBE">
            <w:pPr>
              <w:rPr>
                <w:rFonts w:asciiTheme="minorHAnsi" w:hAnsiTheme="minorHAnsi" w:cstheme="minorHAnsi"/>
              </w:rPr>
            </w:pPr>
            <w:r w:rsidRPr="006D77E4">
              <w:rPr>
                <w:rFonts w:asciiTheme="minorHAnsi" w:hAnsiTheme="minorHAnsi" w:cstheme="minorHAnsi"/>
              </w:rPr>
              <w:t>Journey is longer</w:t>
            </w:r>
          </w:p>
        </w:tc>
        <w:tc>
          <w:tcPr>
            <w:tcW w:w="993" w:type="dxa"/>
          </w:tcPr>
          <w:p w14:paraId="4D0D6748" w14:textId="03B7C759" w:rsidR="00F46FBE" w:rsidRPr="006D77E4" w:rsidRDefault="00F46FBE" w:rsidP="00F46FBE">
            <w:pPr>
              <w:rPr>
                <w:rFonts w:asciiTheme="minorHAnsi" w:hAnsiTheme="minorHAnsi" w:cstheme="minorHAnsi"/>
              </w:rPr>
            </w:pPr>
            <w:r w:rsidRPr="006D77E4">
              <w:rPr>
                <w:rFonts w:asciiTheme="minorHAnsi" w:hAnsiTheme="minorHAnsi" w:cstheme="minorHAnsi"/>
              </w:rPr>
              <w:t>40%</w:t>
            </w:r>
          </w:p>
        </w:tc>
      </w:tr>
      <w:tr w:rsidR="00F46FBE" w:rsidRPr="006D77E4" w14:paraId="3E351FD6" w14:textId="77777777" w:rsidTr="00F46FBE">
        <w:trPr>
          <w:cnfStyle w:val="000000100000" w:firstRow="0" w:lastRow="0" w:firstColumn="0" w:lastColumn="0" w:oddVBand="0" w:evenVBand="0" w:oddHBand="1" w:evenHBand="0" w:firstRowFirstColumn="0" w:firstRowLastColumn="0" w:lastRowFirstColumn="0" w:lastRowLastColumn="0"/>
          <w:trHeight w:val="284"/>
        </w:trPr>
        <w:tc>
          <w:tcPr>
            <w:tcW w:w="7933" w:type="dxa"/>
          </w:tcPr>
          <w:p w14:paraId="3463891A" w14:textId="7006862D" w:rsidR="00F46FBE" w:rsidRPr="006D77E4" w:rsidRDefault="00F46FBE" w:rsidP="00F46FBE">
            <w:pPr>
              <w:rPr>
                <w:rFonts w:asciiTheme="minorHAnsi" w:hAnsiTheme="minorHAnsi" w:cstheme="minorHAnsi"/>
              </w:rPr>
            </w:pPr>
            <w:r w:rsidRPr="006D77E4">
              <w:rPr>
                <w:rFonts w:asciiTheme="minorHAnsi" w:hAnsiTheme="minorHAnsi" w:cstheme="minorHAnsi"/>
              </w:rPr>
              <w:t>Stops me making a journey</w:t>
            </w:r>
          </w:p>
        </w:tc>
        <w:tc>
          <w:tcPr>
            <w:tcW w:w="993" w:type="dxa"/>
          </w:tcPr>
          <w:p w14:paraId="698F6C28" w14:textId="45564DD4" w:rsidR="00F46FBE" w:rsidRPr="006D77E4" w:rsidRDefault="00F46FBE" w:rsidP="00F46FBE">
            <w:pPr>
              <w:rPr>
                <w:rFonts w:asciiTheme="minorHAnsi" w:hAnsiTheme="minorHAnsi" w:cstheme="minorHAnsi"/>
              </w:rPr>
            </w:pPr>
            <w:r w:rsidRPr="006D77E4">
              <w:rPr>
                <w:rFonts w:asciiTheme="minorHAnsi" w:hAnsiTheme="minorHAnsi" w:cstheme="minorHAnsi"/>
              </w:rPr>
              <w:t>38%</w:t>
            </w:r>
          </w:p>
        </w:tc>
      </w:tr>
      <w:tr w:rsidR="00F46FBE" w:rsidRPr="006D77E4" w14:paraId="3C09C87B" w14:textId="77777777" w:rsidTr="00F46FBE">
        <w:trPr>
          <w:cnfStyle w:val="000000010000" w:firstRow="0" w:lastRow="0" w:firstColumn="0" w:lastColumn="0" w:oddVBand="0" w:evenVBand="0" w:oddHBand="0" w:evenHBand="1" w:firstRowFirstColumn="0" w:firstRowLastColumn="0" w:lastRowFirstColumn="0" w:lastRowLastColumn="0"/>
          <w:trHeight w:val="236"/>
        </w:trPr>
        <w:tc>
          <w:tcPr>
            <w:tcW w:w="7933" w:type="dxa"/>
          </w:tcPr>
          <w:p w14:paraId="17131E66" w14:textId="531D0396" w:rsidR="00F46FBE" w:rsidRPr="006D77E4" w:rsidRDefault="00F46FBE" w:rsidP="00F46FBE">
            <w:pPr>
              <w:rPr>
                <w:rFonts w:asciiTheme="minorHAnsi" w:hAnsiTheme="minorHAnsi" w:cstheme="minorHAnsi"/>
              </w:rPr>
            </w:pPr>
            <w:r w:rsidRPr="006D77E4">
              <w:rPr>
                <w:rFonts w:asciiTheme="minorHAnsi" w:hAnsiTheme="minorHAnsi" w:cstheme="minorHAnsi"/>
              </w:rPr>
              <w:t xml:space="preserve">I </w:t>
            </w:r>
            <w:proofErr w:type="gramStart"/>
            <w:r w:rsidRPr="006D77E4">
              <w:rPr>
                <w:rFonts w:asciiTheme="minorHAnsi" w:hAnsiTheme="minorHAnsi" w:cstheme="minorHAnsi"/>
              </w:rPr>
              <w:t>have to</w:t>
            </w:r>
            <w:proofErr w:type="gramEnd"/>
            <w:r w:rsidRPr="006D77E4">
              <w:rPr>
                <w:rFonts w:asciiTheme="minorHAnsi" w:hAnsiTheme="minorHAnsi" w:cstheme="minorHAnsi"/>
              </w:rPr>
              <w:t xml:space="preserve"> plan in advance</w:t>
            </w:r>
          </w:p>
        </w:tc>
        <w:tc>
          <w:tcPr>
            <w:tcW w:w="993" w:type="dxa"/>
          </w:tcPr>
          <w:p w14:paraId="5381F7BC" w14:textId="1B1F7620" w:rsidR="00F46FBE" w:rsidRPr="006D77E4" w:rsidRDefault="00F46FBE" w:rsidP="00F46FBE">
            <w:pPr>
              <w:rPr>
                <w:rFonts w:asciiTheme="minorHAnsi" w:hAnsiTheme="minorHAnsi" w:cstheme="minorHAnsi"/>
              </w:rPr>
            </w:pPr>
            <w:r w:rsidRPr="006D77E4">
              <w:rPr>
                <w:rFonts w:asciiTheme="minorHAnsi" w:hAnsiTheme="minorHAnsi" w:cstheme="minorHAnsi"/>
              </w:rPr>
              <w:t>36%</w:t>
            </w:r>
          </w:p>
        </w:tc>
      </w:tr>
      <w:tr w:rsidR="00F46FBE" w:rsidRPr="006D77E4" w14:paraId="38510D28" w14:textId="77777777" w:rsidTr="00F46FBE">
        <w:trPr>
          <w:cnfStyle w:val="000000100000" w:firstRow="0" w:lastRow="0" w:firstColumn="0" w:lastColumn="0" w:oddVBand="0" w:evenVBand="0" w:oddHBand="1" w:evenHBand="0" w:firstRowFirstColumn="0" w:firstRowLastColumn="0" w:lastRowFirstColumn="0" w:lastRowLastColumn="0"/>
          <w:trHeight w:val="330"/>
        </w:trPr>
        <w:tc>
          <w:tcPr>
            <w:tcW w:w="7933" w:type="dxa"/>
          </w:tcPr>
          <w:p w14:paraId="5E5CE0B6" w14:textId="571B3F01" w:rsidR="00F46FBE" w:rsidRPr="006D77E4" w:rsidRDefault="00F46FBE" w:rsidP="00F46FBE">
            <w:pPr>
              <w:rPr>
                <w:rFonts w:asciiTheme="minorHAnsi" w:hAnsiTheme="minorHAnsi" w:cstheme="minorHAnsi"/>
              </w:rPr>
            </w:pPr>
            <w:r w:rsidRPr="006D77E4">
              <w:rPr>
                <w:rFonts w:asciiTheme="minorHAnsi" w:hAnsiTheme="minorHAnsi" w:cstheme="minorHAnsi"/>
              </w:rPr>
              <w:t>Impacts my confidence</w:t>
            </w:r>
          </w:p>
        </w:tc>
        <w:tc>
          <w:tcPr>
            <w:tcW w:w="993" w:type="dxa"/>
          </w:tcPr>
          <w:p w14:paraId="2C2591A4" w14:textId="4B4CDBA2" w:rsidR="00F46FBE" w:rsidRPr="006D77E4" w:rsidRDefault="00F46FBE" w:rsidP="00F46FBE">
            <w:pPr>
              <w:rPr>
                <w:rFonts w:asciiTheme="minorHAnsi" w:hAnsiTheme="minorHAnsi" w:cstheme="minorHAnsi"/>
              </w:rPr>
            </w:pPr>
            <w:r w:rsidRPr="006D77E4">
              <w:rPr>
                <w:rFonts w:asciiTheme="minorHAnsi" w:hAnsiTheme="minorHAnsi" w:cstheme="minorHAnsi"/>
              </w:rPr>
              <w:t>34%</w:t>
            </w:r>
          </w:p>
        </w:tc>
      </w:tr>
      <w:tr w:rsidR="00F46FBE" w:rsidRPr="006D77E4" w14:paraId="4ED3E3CD" w14:textId="77777777" w:rsidTr="00F46FBE">
        <w:trPr>
          <w:cnfStyle w:val="000000010000" w:firstRow="0" w:lastRow="0" w:firstColumn="0" w:lastColumn="0" w:oddVBand="0" w:evenVBand="0" w:oddHBand="0" w:evenHBand="1" w:firstRowFirstColumn="0" w:firstRowLastColumn="0" w:lastRowFirstColumn="0" w:lastRowLastColumn="0"/>
          <w:trHeight w:val="300"/>
        </w:trPr>
        <w:tc>
          <w:tcPr>
            <w:tcW w:w="7933" w:type="dxa"/>
          </w:tcPr>
          <w:p w14:paraId="18728370" w14:textId="30C698FE" w:rsidR="00F46FBE" w:rsidRPr="006D77E4" w:rsidRDefault="00F46FBE" w:rsidP="00F46FBE">
            <w:pPr>
              <w:rPr>
                <w:rFonts w:asciiTheme="minorHAnsi" w:hAnsiTheme="minorHAnsi" w:cstheme="minorHAnsi"/>
              </w:rPr>
            </w:pPr>
            <w:r w:rsidRPr="006D77E4">
              <w:rPr>
                <w:rFonts w:asciiTheme="minorHAnsi" w:hAnsiTheme="minorHAnsi" w:cstheme="minorHAnsi"/>
              </w:rPr>
              <w:t xml:space="preserve">I </w:t>
            </w:r>
            <w:proofErr w:type="gramStart"/>
            <w:r w:rsidRPr="006D77E4">
              <w:rPr>
                <w:rFonts w:asciiTheme="minorHAnsi" w:hAnsiTheme="minorHAnsi" w:cstheme="minorHAnsi"/>
              </w:rPr>
              <w:t>have to</w:t>
            </w:r>
            <w:proofErr w:type="gramEnd"/>
            <w:r w:rsidRPr="006D77E4">
              <w:rPr>
                <w:rFonts w:asciiTheme="minorHAnsi" w:hAnsiTheme="minorHAnsi" w:cstheme="minorHAnsi"/>
              </w:rPr>
              <w:t xml:space="preserve"> travel with someone else</w:t>
            </w:r>
          </w:p>
        </w:tc>
        <w:tc>
          <w:tcPr>
            <w:tcW w:w="993" w:type="dxa"/>
          </w:tcPr>
          <w:p w14:paraId="7C29133C" w14:textId="4DE81CB8" w:rsidR="00F46FBE" w:rsidRPr="006D77E4" w:rsidRDefault="00F46FBE" w:rsidP="00F46FBE">
            <w:pPr>
              <w:rPr>
                <w:rFonts w:asciiTheme="minorHAnsi" w:hAnsiTheme="minorHAnsi" w:cstheme="minorHAnsi"/>
              </w:rPr>
            </w:pPr>
            <w:r w:rsidRPr="006D77E4">
              <w:rPr>
                <w:rFonts w:asciiTheme="minorHAnsi" w:hAnsiTheme="minorHAnsi" w:cstheme="minorHAnsi"/>
              </w:rPr>
              <w:t>18%</w:t>
            </w:r>
          </w:p>
        </w:tc>
      </w:tr>
      <w:tr w:rsidR="00F46FBE" w:rsidRPr="006D77E4" w14:paraId="63BA1B3F" w14:textId="77777777" w:rsidTr="00F46FBE">
        <w:trPr>
          <w:cnfStyle w:val="000000100000" w:firstRow="0" w:lastRow="0" w:firstColumn="0" w:lastColumn="0" w:oddVBand="0" w:evenVBand="0" w:oddHBand="1" w:evenHBand="0" w:firstRowFirstColumn="0" w:firstRowLastColumn="0" w:lastRowFirstColumn="0" w:lastRowLastColumn="0"/>
          <w:trHeight w:val="300"/>
        </w:trPr>
        <w:tc>
          <w:tcPr>
            <w:tcW w:w="7933" w:type="dxa"/>
          </w:tcPr>
          <w:p w14:paraId="31D704D1" w14:textId="07339EA8" w:rsidR="00F46FBE" w:rsidRPr="006D77E4" w:rsidRDefault="00F46FBE" w:rsidP="00F46FBE">
            <w:pPr>
              <w:rPr>
                <w:rFonts w:asciiTheme="minorHAnsi" w:hAnsiTheme="minorHAnsi" w:cstheme="minorHAnsi"/>
              </w:rPr>
            </w:pPr>
            <w:r w:rsidRPr="006D77E4">
              <w:rPr>
                <w:rFonts w:asciiTheme="minorHAnsi" w:hAnsiTheme="minorHAnsi" w:cstheme="minorHAnsi"/>
              </w:rPr>
              <w:t>Journey is more expensive</w:t>
            </w:r>
          </w:p>
        </w:tc>
        <w:tc>
          <w:tcPr>
            <w:tcW w:w="993" w:type="dxa"/>
          </w:tcPr>
          <w:p w14:paraId="20E09B7F" w14:textId="625A4A7A" w:rsidR="00F46FBE" w:rsidRPr="006D77E4" w:rsidRDefault="00F46FBE" w:rsidP="00F46FBE">
            <w:pPr>
              <w:rPr>
                <w:rFonts w:asciiTheme="minorHAnsi" w:hAnsiTheme="minorHAnsi" w:cstheme="minorHAnsi"/>
              </w:rPr>
            </w:pPr>
            <w:r w:rsidRPr="006D77E4">
              <w:rPr>
                <w:rFonts w:asciiTheme="minorHAnsi" w:hAnsiTheme="minorHAnsi" w:cstheme="minorHAnsi"/>
              </w:rPr>
              <w:t>11%</w:t>
            </w:r>
          </w:p>
        </w:tc>
      </w:tr>
    </w:tbl>
    <w:p w14:paraId="00AB57A1" w14:textId="77777777" w:rsidR="00DC33A2" w:rsidRPr="006D77E4" w:rsidRDefault="00DC33A2" w:rsidP="00DC33A2">
      <w:pPr>
        <w:pStyle w:val="BodyRebrand"/>
        <w:rPr>
          <w:rFonts w:asciiTheme="minorHAnsi" w:hAnsiTheme="minorHAnsi" w:cstheme="minorHAnsi"/>
        </w:rPr>
      </w:pPr>
    </w:p>
    <w:p w14:paraId="5E11AE6F" w14:textId="7897C8E9" w:rsidR="00272ADF" w:rsidRPr="006D77E4" w:rsidRDefault="00272ADF" w:rsidP="00146363">
      <w:pPr>
        <w:pStyle w:val="Heading4"/>
        <w:rPr>
          <w:rFonts w:asciiTheme="minorHAnsi" w:hAnsiTheme="minorHAnsi" w:cstheme="minorHAnsi"/>
        </w:rPr>
      </w:pPr>
      <w:r w:rsidRPr="006D77E4">
        <w:rPr>
          <w:rFonts w:asciiTheme="minorHAnsi" w:hAnsiTheme="minorHAnsi" w:cstheme="minorHAnsi"/>
        </w:rPr>
        <w:t xml:space="preserve">Changes disabled people want to </w:t>
      </w:r>
      <w:proofErr w:type="gramStart"/>
      <w:r w:rsidRPr="006D77E4">
        <w:rPr>
          <w:rFonts w:asciiTheme="minorHAnsi" w:hAnsiTheme="minorHAnsi" w:cstheme="minorHAnsi"/>
        </w:rPr>
        <w:t>see</w:t>
      </w:r>
      <w:proofErr w:type="gramEnd"/>
      <w:r w:rsidRPr="006D77E4" w:rsidDel="00272ADF">
        <w:rPr>
          <w:rFonts w:asciiTheme="minorHAnsi" w:hAnsiTheme="minorHAnsi" w:cstheme="minorHAnsi"/>
        </w:rPr>
        <w:t xml:space="preserve"> </w:t>
      </w:r>
    </w:p>
    <w:p w14:paraId="082CD20B" w14:textId="4EFA59BB" w:rsidR="01F7676A" w:rsidRPr="006D77E4" w:rsidRDefault="01F7676A" w:rsidP="00DB6328">
      <w:pPr>
        <w:spacing w:after="0" w:line="240" w:lineRule="auto"/>
        <w:rPr>
          <w:rFonts w:asciiTheme="minorHAnsi" w:hAnsiTheme="minorHAnsi" w:cstheme="minorHAnsi"/>
        </w:rPr>
      </w:pPr>
      <w:r w:rsidRPr="006D77E4">
        <w:rPr>
          <w:rFonts w:asciiTheme="minorHAnsi" w:hAnsiTheme="minorHAnsi" w:cstheme="minorHAnsi"/>
        </w:rPr>
        <w:t>Using free text boxes, we asked participants to write about what improvements could be made to make buses accessible to them. The responses largely fell into four categories:</w:t>
      </w:r>
    </w:p>
    <w:p w14:paraId="0515082A" w14:textId="72F92B80" w:rsidR="01F7676A" w:rsidRPr="006D77E4" w:rsidRDefault="01F7676A" w:rsidP="00254EF8">
      <w:pPr>
        <w:pStyle w:val="ListParagraph"/>
        <w:numPr>
          <w:ilvl w:val="0"/>
          <w:numId w:val="9"/>
        </w:numPr>
        <w:spacing w:after="0" w:line="240" w:lineRule="auto"/>
        <w:rPr>
          <w:rFonts w:asciiTheme="minorHAnsi" w:hAnsiTheme="minorHAnsi" w:cstheme="minorHAnsi"/>
        </w:rPr>
      </w:pPr>
      <w:r w:rsidRPr="006D77E4">
        <w:rPr>
          <w:rFonts w:asciiTheme="minorHAnsi" w:hAnsiTheme="minorHAnsi" w:cstheme="minorHAnsi"/>
        </w:rPr>
        <w:t>Access to information</w:t>
      </w:r>
    </w:p>
    <w:p w14:paraId="6379FA96" w14:textId="33A7CA77" w:rsidR="01F7676A" w:rsidRPr="006D77E4" w:rsidRDefault="01F7676A" w:rsidP="00254EF8">
      <w:pPr>
        <w:pStyle w:val="ListParagraph"/>
        <w:numPr>
          <w:ilvl w:val="0"/>
          <w:numId w:val="9"/>
        </w:numPr>
        <w:spacing w:after="0" w:line="240" w:lineRule="auto"/>
        <w:rPr>
          <w:rFonts w:asciiTheme="minorHAnsi" w:hAnsiTheme="minorHAnsi" w:cstheme="minorHAnsi"/>
        </w:rPr>
      </w:pPr>
      <w:r w:rsidRPr="006D77E4">
        <w:rPr>
          <w:rFonts w:asciiTheme="minorHAnsi" w:hAnsiTheme="minorHAnsi" w:cstheme="minorHAnsi"/>
        </w:rPr>
        <w:t>Reliable service</w:t>
      </w:r>
    </w:p>
    <w:p w14:paraId="5EA1EAF5" w14:textId="09A0E852" w:rsidR="01F7676A" w:rsidRPr="006D77E4" w:rsidRDefault="01F7676A" w:rsidP="00254EF8">
      <w:pPr>
        <w:pStyle w:val="ListParagraph"/>
        <w:numPr>
          <w:ilvl w:val="0"/>
          <w:numId w:val="9"/>
        </w:numPr>
        <w:spacing w:after="0" w:line="240" w:lineRule="auto"/>
        <w:rPr>
          <w:rFonts w:asciiTheme="minorHAnsi" w:hAnsiTheme="minorHAnsi" w:cstheme="minorHAnsi"/>
        </w:rPr>
      </w:pPr>
      <w:r w:rsidRPr="006D77E4">
        <w:rPr>
          <w:rFonts w:asciiTheme="minorHAnsi" w:hAnsiTheme="minorHAnsi" w:cstheme="minorHAnsi"/>
        </w:rPr>
        <w:t>Accessible vehicle design</w:t>
      </w:r>
    </w:p>
    <w:p w14:paraId="4717A417" w14:textId="4FE312C3" w:rsidR="01F7676A" w:rsidRPr="006D77E4" w:rsidRDefault="01F7676A" w:rsidP="00254EF8">
      <w:pPr>
        <w:pStyle w:val="ListParagraph"/>
        <w:numPr>
          <w:ilvl w:val="0"/>
          <w:numId w:val="9"/>
        </w:numPr>
        <w:spacing w:after="0" w:line="240" w:lineRule="auto"/>
        <w:rPr>
          <w:rFonts w:asciiTheme="minorHAnsi" w:hAnsiTheme="minorHAnsi" w:cstheme="minorHAnsi"/>
        </w:rPr>
      </w:pPr>
      <w:r w:rsidRPr="006D77E4">
        <w:rPr>
          <w:rFonts w:asciiTheme="minorHAnsi" w:hAnsiTheme="minorHAnsi" w:cstheme="minorHAnsi"/>
        </w:rPr>
        <w:t xml:space="preserve">Better interactions </w:t>
      </w:r>
    </w:p>
    <w:p w14:paraId="63D8634B" w14:textId="77777777" w:rsidR="00ED423F" w:rsidRPr="006D77E4" w:rsidRDefault="00ED423F" w:rsidP="00DB6328">
      <w:pPr>
        <w:spacing w:after="0" w:line="240" w:lineRule="auto"/>
        <w:rPr>
          <w:rFonts w:asciiTheme="minorHAnsi" w:hAnsiTheme="minorHAnsi" w:cstheme="minorHAnsi"/>
        </w:rPr>
      </w:pPr>
    </w:p>
    <w:p w14:paraId="66B7E804" w14:textId="621437C5" w:rsidR="01F7676A" w:rsidRPr="006D77E4" w:rsidRDefault="01F7676A" w:rsidP="00EA4786">
      <w:pPr>
        <w:pStyle w:val="Heading5"/>
        <w:rPr>
          <w:rFonts w:asciiTheme="minorHAnsi" w:hAnsiTheme="minorHAnsi" w:cstheme="minorHAnsi"/>
        </w:rPr>
      </w:pPr>
      <w:r w:rsidRPr="006D77E4">
        <w:rPr>
          <w:rFonts w:asciiTheme="minorHAnsi" w:hAnsiTheme="minorHAnsi" w:cstheme="minorHAnsi"/>
        </w:rPr>
        <w:t>Access to information</w:t>
      </w:r>
    </w:p>
    <w:p w14:paraId="13CD0E0B" w14:textId="77777777" w:rsidR="00ED423F" w:rsidRPr="006D77E4" w:rsidRDefault="00ED423F" w:rsidP="00DB6328">
      <w:pPr>
        <w:spacing w:after="0" w:line="240" w:lineRule="auto"/>
        <w:rPr>
          <w:rFonts w:asciiTheme="minorHAnsi" w:hAnsiTheme="minorHAnsi" w:cstheme="minorHAnsi"/>
          <w:b/>
          <w:bCs/>
          <w:u w:val="single"/>
        </w:rPr>
      </w:pPr>
    </w:p>
    <w:p w14:paraId="772BB194" w14:textId="180B8ACE" w:rsidR="01F7676A" w:rsidRPr="006D77E4" w:rsidRDefault="01F7676A" w:rsidP="00DB6328">
      <w:pPr>
        <w:spacing w:after="0" w:line="240" w:lineRule="auto"/>
        <w:rPr>
          <w:rFonts w:asciiTheme="minorHAnsi" w:hAnsiTheme="minorHAnsi" w:cstheme="minorHAnsi"/>
          <w:b/>
          <w:bCs/>
        </w:rPr>
      </w:pPr>
      <w:r w:rsidRPr="006D77E4">
        <w:rPr>
          <w:rFonts w:asciiTheme="minorHAnsi" w:hAnsiTheme="minorHAnsi" w:cstheme="minorHAnsi"/>
          <w:b/>
          <w:bCs/>
        </w:rPr>
        <w:t>Audio-visual information</w:t>
      </w:r>
    </w:p>
    <w:p w14:paraId="4007D0A0" w14:textId="05543E11" w:rsidR="01F7676A" w:rsidRPr="006D77E4" w:rsidRDefault="01F7676A" w:rsidP="00DB6328">
      <w:pPr>
        <w:spacing w:after="0" w:line="240" w:lineRule="auto"/>
        <w:rPr>
          <w:rFonts w:asciiTheme="minorHAnsi" w:hAnsiTheme="minorHAnsi" w:cstheme="minorHAnsi"/>
        </w:rPr>
      </w:pPr>
      <w:r w:rsidRPr="006D77E4">
        <w:rPr>
          <w:rFonts w:asciiTheme="minorHAnsi" w:hAnsiTheme="minorHAnsi" w:cstheme="minorHAnsi"/>
        </w:rPr>
        <w:t xml:space="preserve">By far and away the most common suggestion was the provision of audio-visual information across all bus routes (31% of respondents); nearly twice as many </w:t>
      </w:r>
      <w:r w:rsidR="005E6B6F" w:rsidRPr="006D77E4">
        <w:rPr>
          <w:rFonts w:asciiTheme="minorHAnsi" w:hAnsiTheme="minorHAnsi" w:cstheme="minorHAnsi"/>
        </w:rPr>
        <w:t xml:space="preserve">respondents </w:t>
      </w:r>
      <w:r w:rsidRPr="006D77E4">
        <w:rPr>
          <w:rFonts w:asciiTheme="minorHAnsi" w:hAnsiTheme="minorHAnsi" w:cstheme="minorHAnsi"/>
        </w:rPr>
        <w:t>wrote about this than the second most common suggestion (more priority spaces, 18%).</w:t>
      </w:r>
    </w:p>
    <w:p w14:paraId="148B1949" w14:textId="77777777" w:rsidR="00E54330" w:rsidRPr="006D77E4" w:rsidRDefault="00E54330" w:rsidP="00DB6328">
      <w:pPr>
        <w:spacing w:after="0" w:line="240" w:lineRule="auto"/>
        <w:rPr>
          <w:rFonts w:asciiTheme="minorHAnsi" w:hAnsiTheme="minorHAnsi" w:cstheme="minorHAnsi"/>
        </w:rPr>
      </w:pPr>
    </w:p>
    <w:p w14:paraId="369E867F" w14:textId="3B9D1F01" w:rsidR="01F7676A" w:rsidRPr="006D77E4" w:rsidRDefault="01F7676A" w:rsidP="00DB6328">
      <w:pPr>
        <w:spacing w:after="0" w:line="240" w:lineRule="auto"/>
        <w:rPr>
          <w:rFonts w:asciiTheme="minorHAnsi" w:hAnsiTheme="minorHAnsi" w:cstheme="minorHAnsi"/>
        </w:rPr>
      </w:pPr>
      <w:r w:rsidRPr="006D77E4">
        <w:rPr>
          <w:rFonts w:asciiTheme="minorHAnsi" w:hAnsiTheme="minorHAnsi" w:cstheme="minorHAnsi"/>
        </w:rPr>
        <w:t>It was crucial not only for all information to be both announced and displayed, but for the announcements to be made clearly, and for the display to be visible from every seat, including those facing backwards. There were also calls for audio-visual information to be provided at bus stops as well as on board.</w:t>
      </w:r>
    </w:p>
    <w:p w14:paraId="7B1A9028" w14:textId="77777777" w:rsidR="00E54330" w:rsidRPr="006D77E4" w:rsidRDefault="00E54330"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D87A78" w:rsidRPr="006D77E4" w14:paraId="2927B773" w14:textId="77777777" w:rsidTr="00EA1336">
        <w:tc>
          <w:tcPr>
            <w:tcW w:w="9913" w:type="dxa"/>
          </w:tcPr>
          <w:p w14:paraId="3147C39A" w14:textId="1897FFFE" w:rsidR="00D87A78" w:rsidRPr="006D77E4" w:rsidRDefault="00EA1336" w:rsidP="00254EF8">
            <w:pPr>
              <w:pStyle w:val="ListParagraph"/>
              <w:numPr>
                <w:ilvl w:val="0"/>
                <w:numId w:val="88"/>
              </w:numPr>
              <w:rPr>
                <w:rFonts w:asciiTheme="minorHAnsi" w:hAnsiTheme="minorHAnsi" w:cstheme="minorHAnsi"/>
              </w:rPr>
            </w:pPr>
            <w:r w:rsidRPr="006D77E4">
              <w:rPr>
                <w:rFonts w:asciiTheme="minorHAnsi" w:hAnsiTheme="minorHAnsi" w:cstheme="minorHAnsi"/>
              </w:rPr>
              <w:t>“Audio visual</w:t>
            </w:r>
            <w:r w:rsidR="00D87A78" w:rsidRPr="006D77E4">
              <w:rPr>
                <w:rFonts w:asciiTheme="minorHAnsi" w:hAnsiTheme="minorHAnsi" w:cstheme="minorHAnsi"/>
              </w:rPr>
              <w:t xml:space="preserve"> announcements need to be accurate. We also need audio alerts for bus stops, like a button press to read out the buses coming.</w:t>
            </w:r>
            <w:r w:rsidRPr="006D77E4">
              <w:rPr>
                <w:rFonts w:asciiTheme="minorHAnsi" w:hAnsiTheme="minorHAnsi" w:cstheme="minorHAnsi"/>
              </w:rPr>
              <w:t>”</w:t>
            </w:r>
          </w:p>
        </w:tc>
      </w:tr>
      <w:tr w:rsidR="00D87A78" w:rsidRPr="006D77E4" w14:paraId="1457D328" w14:textId="77777777" w:rsidTr="00EA1336">
        <w:tc>
          <w:tcPr>
            <w:tcW w:w="9913" w:type="dxa"/>
          </w:tcPr>
          <w:p w14:paraId="73B57BB5" w14:textId="37188672" w:rsidR="00D87A78" w:rsidRPr="006D77E4" w:rsidRDefault="00EA1336" w:rsidP="00254EF8">
            <w:pPr>
              <w:pStyle w:val="ListParagraph"/>
              <w:numPr>
                <w:ilvl w:val="0"/>
                <w:numId w:val="88"/>
              </w:numPr>
              <w:rPr>
                <w:rFonts w:asciiTheme="minorHAnsi" w:hAnsiTheme="minorHAnsi" w:cstheme="minorHAnsi"/>
              </w:rPr>
            </w:pPr>
            <w:r w:rsidRPr="006D77E4">
              <w:rPr>
                <w:rFonts w:asciiTheme="minorHAnsi" w:hAnsiTheme="minorHAnsi" w:cstheme="minorHAnsi"/>
              </w:rPr>
              <w:t>“</w:t>
            </w:r>
            <w:r w:rsidR="00D87A78" w:rsidRPr="006D77E4">
              <w:rPr>
                <w:rFonts w:asciiTheme="minorHAnsi" w:hAnsiTheme="minorHAnsi" w:cstheme="minorHAnsi"/>
              </w:rPr>
              <w:t>As a deaf passenger I would like announcements to not just be auditory on buses/ at bus stations but also incorporate use of screens - especially when there's disruption.</w:t>
            </w:r>
            <w:r w:rsidRPr="006D77E4">
              <w:rPr>
                <w:rFonts w:asciiTheme="minorHAnsi" w:hAnsiTheme="minorHAnsi" w:cstheme="minorHAnsi"/>
              </w:rPr>
              <w:t>”</w:t>
            </w:r>
          </w:p>
        </w:tc>
      </w:tr>
      <w:tr w:rsidR="00D87A78" w:rsidRPr="006D77E4" w14:paraId="73C5F5FB" w14:textId="77777777" w:rsidTr="00EA1336">
        <w:tc>
          <w:tcPr>
            <w:tcW w:w="9913" w:type="dxa"/>
          </w:tcPr>
          <w:p w14:paraId="084C5783" w14:textId="4BD42542" w:rsidR="00D87A78" w:rsidRPr="006D77E4" w:rsidRDefault="00D87A78" w:rsidP="00254EF8">
            <w:pPr>
              <w:pStyle w:val="ListParagraph"/>
              <w:numPr>
                <w:ilvl w:val="0"/>
                <w:numId w:val="88"/>
              </w:numPr>
              <w:rPr>
                <w:rFonts w:asciiTheme="minorHAnsi" w:hAnsiTheme="minorHAnsi" w:cstheme="minorHAnsi"/>
              </w:rPr>
            </w:pPr>
            <w:r w:rsidRPr="006D77E4">
              <w:rPr>
                <w:rFonts w:asciiTheme="minorHAnsi" w:hAnsiTheme="minorHAnsi" w:cstheme="minorHAnsi"/>
              </w:rPr>
              <w:lastRenderedPageBreak/>
              <w:t xml:space="preserve"> </w:t>
            </w:r>
            <w:r w:rsidR="00EA1336" w:rsidRPr="006D77E4">
              <w:rPr>
                <w:rFonts w:asciiTheme="minorHAnsi" w:hAnsiTheme="minorHAnsi" w:cstheme="minorHAnsi"/>
              </w:rPr>
              <w:t>“</w:t>
            </w:r>
            <w:r w:rsidRPr="006D77E4">
              <w:rPr>
                <w:rFonts w:asciiTheme="minorHAnsi" w:hAnsiTheme="minorHAnsi" w:cstheme="minorHAnsi"/>
              </w:rPr>
              <w:t xml:space="preserve">Ask drivers to speak clearly when they are giving out information over the </w:t>
            </w:r>
            <w:proofErr w:type="gramStart"/>
            <w:r w:rsidRPr="006D77E4">
              <w:rPr>
                <w:rFonts w:asciiTheme="minorHAnsi" w:hAnsiTheme="minorHAnsi" w:cstheme="minorHAnsi"/>
              </w:rPr>
              <w:t>on board</w:t>
            </w:r>
            <w:proofErr w:type="gramEnd"/>
            <w:r w:rsidRPr="006D77E4">
              <w:rPr>
                <w:rFonts w:asciiTheme="minorHAnsi" w:hAnsiTheme="minorHAnsi" w:cstheme="minorHAnsi"/>
              </w:rPr>
              <w:t xml:space="preserve"> speakers. Hearing impairments means it often just comes across as mumbled words. You </w:t>
            </w:r>
            <w:proofErr w:type="gramStart"/>
            <w:r w:rsidRPr="006D77E4">
              <w:rPr>
                <w:rFonts w:asciiTheme="minorHAnsi" w:hAnsiTheme="minorHAnsi" w:cstheme="minorHAnsi"/>
              </w:rPr>
              <w:t>have to</w:t>
            </w:r>
            <w:proofErr w:type="gramEnd"/>
            <w:r w:rsidRPr="006D77E4">
              <w:rPr>
                <w:rFonts w:asciiTheme="minorHAnsi" w:hAnsiTheme="minorHAnsi" w:cstheme="minorHAnsi"/>
              </w:rPr>
              <w:t xml:space="preserve"> be sitting in front of the visual notices to see them, otherwise they are of no use.</w:t>
            </w:r>
            <w:r w:rsidR="00EA1336" w:rsidRPr="006D77E4">
              <w:rPr>
                <w:rFonts w:asciiTheme="minorHAnsi" w:hAnsiTheme="minorHAnsi" w:cstheme="minorHAnsi"/>
              </w:rPr>
              <w:t>”</w:t>
            </w:r>
          </w:p>
        </w:tc>
      </w:tr>
    </w:tbl>
    <w:p w14:paraId="5B1C54BE" w14:textId="12B45ECF" w:rsidR="0939CB5D" w:rsidRPr="006D77E4" w:rsidRDefault="0939CB5D" w:rsidP="00DB6328">
      <w:pPr>
        <w:spacing w:after="0" w:line="240" w:lineRule="auto"/>
        <w:rPr>
          <w:rFonts w:asciiTheme="minorHAnsi" w:hAnsiTheme="minorHAnsi" w:cstheme="minorHAnsi"/>
        </w:rPr>
      </w:pPr>
    </w:p>
    <w:p w14:paraId="6959D546" w14:textId="7D53805D" w:rsidR="01F7676A" w:rsidRPr="006D77E4" w:rsidRDefault="01F7676A" w:rsidP="00DB6328">
      <w:pPr>
        <w:spacing w:after="0" w:line="240" w:lineRule="auto"/>
        <w:rPr>
          <w:rFonts w:asciiTheme="minorHAnsi" w:hAnsiTheme="minorHAnsi" w:cstheme="minorHAnsi"/>
          <w:b/>
          <w:bCs/>
        </w:rPr>
      </w:pPr>
      <w:r w:rsidRPr="006D77E4">
        <w:rPr>
          <w:rFonts w:asciiTheme="minorHAnsi" w:hAnsiTheme="minorHAnsi" w:cstheme="minorHAnsi"/>
          <w:b/>
          <w:bCs/>
        </w:rPr>
        <w:t>Live information</w:t>
      </w:r>
    </w:p>
    <w:p w14:paraId="77581C61" w14:textId="29702BEF" w:rsidR="01F7676A" w:rsidRPr="006D77E4" w:rsidRDefault="01F7676A" w:rsidP="00DB6328">
      <w:pPr>
        <w:spacing w:after="0" w:line="240" w:lineRule="auto"/>
        <w:rPr>
          <w:rFonts w:asciiTheme="minorHAnsi" w:hAnsiTheme="minorHAnsi" w:cstheme="minorHAnsi"/>
        </w:rPr>
      </w:pPr>
      <w:r w:rsidRPr="006D77E4">
        <w:rPr>
          <w:rFonts w:asciiTheme="minorHAnsi" w:hAnsiTheme="minorHAnsi" w:cstheme="minorHAnsi"/>
        </w:rPr>
        <w:t xml:space="preserve">A further 13% wrote about improvements to the availability and communication of live information on buses. </w:t>
      </w:r>
    </w:p>
    <w:p w14:paraId="66782E49" w14:textId="77777777" w:rsidR="00E54330" w:rsidRPr="006D77E4" w:rsidRDefault="00E54330" w:rsidP="00DB6328">
      <w:pPr>
        <w:spacing w:after="0" w:line="240" w:lineRule="auto"/>
        <w:rPr>
          <w:rFonts w:asciiTheme="minorHAnsi" w:hAnsiTheme="minorHAnsi" w:cstheme="minorHAnsi"/>
        </w:rPr>
      </w:pPr>
    </w:p>
    <w:p w14:paraId="70D0A974" w14:textId="2D3D8D2C" w:rsidR="01F7676A" w:rsidRPr="006D77E4" w:rsidRDefault="01F7676A" w:rsidP="00DB6328">
      <w:pPr>
        <w:spacing w:after="0" w:line="240" w:lineRule="auto"/>
        <w:rPr>
          <w:rFonts w:asciiTheme="minorHAnsi" w:hAnsiTheme="minorHAnsi" w:cstheme="minorHAnsi"/>
        </w:rPr>
      </w:pPr>
      <w:r w:rsidRPr="006D77E4">
        <w:rPr>
          <w:rFonts w:asciiTheme="minorHAnsi" w:hAnsiTheme="minorHAnsi" w:cstheme="minorHAnsi"/>
        </w:rPr>
        <w:t xml:space="preserve">As well as more accurate and up to date bus maps, timetables, and journey planning apps, </w:t>
      </w:r>
      <w:r w:rsidR="00796AD6" w:rsidRPr="006D77E4">
        <w:rPr>
          <w:rFonts w:asciiTheme="minorHAnsi" w:hAnsiTheme="minorHAnsi" w:cstheme="minorHAnsi"/>
        </w:rPr>
        <w:t xml:space="preserve">respondents </w:t>
      </w:r>
      <w:r w:rsidRPr="006D77E4">
        <w:rPr>
          <w:rFonts w:asciiTheme="minorHAnsi" w:hAnsiTheme="minorHAnsi" w:cstheme="minorHAnsi"/>
        </w:rPr>
        <w:t xml:space="preserve">said there were additional things they would need to know </w:t>
      </w:r>
      <w:proofErr w:type="gramStart"/>
      <w:r w:rsidRPr="006D77E4">
        <w:rPr>
          <w:rFonts w:asciiTheme="minorHAnsi" w:hAnsiTheme="minorHAnsi" w:cstheme="minorHAnsi"/>
        </w:rPr>
        <w:t>in order to</w:t>
      </w:r>
      <w:proofErr w:type="gramEnd"/>
      <w:r w:rsidRPr="006D77E4">
        <w:rPr>
          <w:rFonts w:asciiTheme="minorHAnsi" w:hAnsiTheme="minorHAnsi" w:cstheme="minorHAnsi"/>
        </w:rPr>
        <w:t xml:space="preserve"> make bus journeys accessible</w:t>
      </w:r>
      <w:r w:rsidR="5481A528" w:rsidRPr="006D77E4">
        <w:rPr>
          <w:rFonts w:asciiTheme="minorHAnsi" w:hAnsiTheme="minorHAnsi" w:cstheme="minorHAnsi"/>
        </w:rPr>
        <w:t>.</w:t>
      </w:r>
      <w:r w:rsidRPr="006D77E4">
        <w:rPr>
          <w:rFonts w:asciiTheme="minorHAnsi" w:hAnsiTheme="minorHAnsi" w:cstheme="minorHAnsi"/>
        </w:rPr>
        <w:t xml:space="preserve"> </w:t>
      </w:r>
    </w:p>
    <w:p w14:paraId="39F38075" w14:textId="77777777" w:rsidR="00E54330" w:rsidRPr="006D77E4" w:rsidRDefault="00E54330" w:rsidP="00DB6328">
      <w:pPr>
        <w:spacing w:after="0" w:line="240" w:lineRule="auto"/>
        <w:rPr>
          <w:rFonts w:asciiTheme="minorHAnsi" w:hAnsiTheme="minorHAnsi" w:cstheme="minorHAnsi"/>
        </w:rPr>
      </w:pPr>
    </w:p>
    <w:p w14:paraId="364A73B2" w14:textId="1E2907B5" w:rsidR="01F7676A" w:rsidRPr="006D77E4" w:rsidRDefault="01F7676A" w:rsidP="00DB6328">
      <w:pPr>
        <w:spacing w:after="0" w:line="240" w:lineRule="auto"/>
        <w:rPr>
          <w:rFonts w:asciiTheme="minorHAnsi" w:hAnsiTheme="minorHAnsi" w:cstheme="minorHAnsi"/>
        </w:rPr>
      </w:pPr>
      <w:r w:rsidRPr="006D77E4">
        <w:rPr>
          <w:rFonts w:asciiTheme="minorHAnsi" w:hAnsiTheme="minorHAnsi" w:cstheme="minorHAnsi"/>
        </w:rPr>
        <w:t>Information on crowding levels and the availability of seating would allow disabled people to plan routes more effectively and prevent long waits at bus stops. So too would being able to track the live location of buses and see how delayed they may be. Some</w:t>
      </w:r>
      <w:r w:rsidRPr="006D77E4" w:rsidDel="00796AD6">
        <w:rPr>
          <w:rFonts w:asciiTheme="minorHAnsi" w:hAnsiTheme="minorHAnsi" w:cstheme="minorHAnsi"/>
        </w:rPr>
        <w:t xml:space="preserve"> </w:t>
      </w:r>
      <w:r w:rsidR="00796AD6" w:rsidRPr="006D77E4">
        <w:rPr>
          <w:rFonts w:asciiTheme="minorHAnsi" w:hAnsiTheme="minorHAnsi" w:cstheme="minorHAnsi"/>
        </w:rPr>
        <w:t>respondents</w:t>
      </w:r>
      <w:r w:rsidRPr="006D77E4">
        <w:rPr>
          <w:rFonts w:asciiTheme="minorHAnsi" w:hAnsiTheme="minorHAnsi" w:cstheme="minorHAnsi"/>
        </w:rPr>
        <w:t xml:space="preserve"> also wanted more information on payments, including which payment methods are accepted and what the fares are for a given journey.</w:t>
      </w:r>
    </w:p>
    <w:p w14:paraId="66DBE5C2" w14:textId="6B664379" w:rsidR="01F7676A" w:rsidRPr="006D77E4" w:rsidRDefault="01F7676A" w:rsidP="00DB6328">
      <w:pPr>
        <w:spacing w:after="0" w:line="240" w:lineRule="auto"/>
        <w:rPr>
          <w:rFonts w:asciiTheme="minorHAnsi" w:hAnsiTheme="minorHAnsi" w:cstheme="minorHAnsi"/>
        </w:rPr>
      </w:pPr>
      <w:r w:rsidRPr="006D77E4">
        <w:rPr>
          <w:rFonts w:asciiTheme="minorHAnsi" w:hAnsiTheme="minorHAnsi" w:cstheme="minorHAnsi"/>
        </w:rPr>
        <w:t>Respondents also called for this information to be available in various places and formats (websites, apps, bus stops)</w:t>
      </w:r>
      <w:r w:rsidR="1A22D4BB" w:rsidRPr="006D77E4">
        <w:rPr>
          <w:rFonts w:asciiTheme="minorHAnsi" w:hAnsiTheme="minorHAnsi" w:cstheme="minorHAnsi"/>
        </w:rPr>
        <w:t>,</w:t>
      </w:r>
      <w:r w:rsidRPr="006D77E4">
        <w:rPr>
          <w:rFonts w:asciiTheme="minorHAnsi" w:hAnsiTheme="minorHAnsi" w:cstheme="minorHAnsi"/>
        </w:rPr>
        <w:t xml:space="preserve"> making it accessible to a wider range of people.</w:t>
      </w:r>
    </w:p>
    <w:p w14:paraId="59AFFD20" w14:textId="77777777" w:rsidR="00E54330" w:rsidRPr="006D77E4" w:rsidRDefault="00E54330"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ED423F" w:rsidRPr="006D77E4" w14:paraId="6BE5FE41" w14:textId="77777777" w:rsidTr="00EA1336">
        <w:tc>
          <w:tcPr>
            <w:tcW w:w="9913" w:type="dxa"/>
          </w:tcPr>
          <w:p w14:paraId="53973C02" w14:textId="58DFCCE6" w:rsidR="00ED423F" w:rsidRPr="006D77E4" w:rsidRDefault="00796AD6" w:rsidP="00EA1336">
            <w:pPr>
              <w:rPr>
                <w:rFonts w:asciiTheme="minorHAnsi" w:hAnsiTheme="minorHAnsi" w:cstheme="minorHAnsi"/>
              </w:rPr>
            </w:pPr>
            <w:r w:rsidRPr="006D77E4">
              <w:rPr>
                <w:rFonts w:asciiTheme="minorHAnsi" w:hAnsiTheme="minorHAnsi" w:cstheme="minorHAnsi"/>
              </w:rPr>
              <w:t>“</w:t>
            </w:r>
            <w:r w:rsidR="00ED423F" w:rsidRPr="006D77E4">
              <w:rPr>
                <w:rFonts w:asciiTheme="minorHAnsi" w:hAnsiTheme="minorHAnsi" w:cstheme="minorHAnsi"/>
              </w:rPr>
              <w:t xml:space="preserve">Better ability to access live updates while you're waiting at the bus stop. And </w:t>
            </w:r>
            <w:proofErr w:type="gramStart"/>
            <w:r w:rsidR="00ED423F" w:rsidRPr="006D77E4">
              <w:rPr>
                <w:rFonts w:asciiTheme="minorHAnsi" w:hAnsiTheme="minorHAnsi" w:cstheme="minorHAnsi"/>
              </w:rPr>
              <w:t>also</w:t>
            </w:r>
            <w:proofErr w:type="gramEnd"/>
            <w:r w:rsidR="00ED423F" w:rsidRPr="006D77E4">
              <w:rPr>
                <w:rFonts w:asciiTheme="minorHAnsi" w:hAnsiTheme="minorHAnsi" w:cstheme="minorHAnsi"/>
              </w:rPr>
              <w:t xml:space="preserve"> the reason for the delay e.g. if it is because the bus is being held/diverted, then I can get a taxi. If it is delayed because the traffic is bad, then there isn't much point in getting a </w:t>
            </w:r>
            <w:proofErr w:type="gramStart"/>
            <w:r w:rsidR="00ED423F" w:rsidRPr="006D77E4">
              <w:rPr>
                <w:rFonts w:asciiTheme="minorHAnsi" w:hAnsiTheme="minorHAnsi" w:cstheme="minorHAnsi"/>
              </w:rPr>
              <w:t>taxi</w:t>
            </w:r>
            <w:proofErr w:type="gramEnd"/>
            <w:r w:rsidR="00ED423F" w:rsidRPr="006D77E4">
              <w:rPr>
                <w:rFonts w:asciiTheme="minorHAnsi" w:hAnsiTheme="minorHAnsi" w:cstheme="minorHAnsi"/>
              </w:rPr>
              <w:t xml:space="preserve"> so I know I need to get the tube instead.</w:t>
            </w:r>
            <w:r w:rsidRPr="006D77E4">
              <w:rPr>
                <w:rFonts w:asciiTheme="minorHAnsi" w:hAnsiTheme="minorHAnsi" w:cstheme="minorHAnsi"/>
              </w:rPr>
              <w:t>”</w:t>
            </w:r>
          </w:p>
        </w:tc>
      </w:tr>
    </w:tbl>
    <w:p w14:paraId="43C12085" w14:textId="77777777" w:rsidR="00EA1336" w:rsidRPr="006D77E4" w:rsidRDefault="00EA1336" w:rsidP="00EA1336">
      <w:pPr>
        <w:pStyle w:val="BodyRebrand"/>
        <w:rPr>
          <w:rFonts w:asciiTheme="minorHAnsi" w:hAnsiTheme="minorHAnsi" w:cstheme="minorHAnsi"/>
        </w:rPr>
      </w:pPr>
    </w:p>
    <w:p w14:paraId="68E7A2E7" w14:textId="215E8FD8" w:rsidR="01F7676A" w:rsidRPr="006D77E4" w:rsidRDefault="01F7676A" w:rsidP="00EA4786">
      <w:pPr>
        <w:pStyle w:val="Heading5"/>
        <w:rPr>
          <w:rFonts w:asciiTheme="minorHAnsi" w:hAnsiTheme="minorHAnsi" w:cstheme="minorHAnsi"/>
        </w:rPr>
      </w:pPr>
      <w:r w:rsidRPr="006D77E4">
        <w:rPr>
          <w:rFonts w:asciiTheme="minorHAnsi" w:hAnsiTheme="minorHAnsi" w:cstheme="minorHAnsi"/>
        </w:rPr>
        <w:t>Accessible vehicle design</w:t>
      </w:r>
    </w:p>
    <w:p w14:paraId="0D0A4F80" w14:textId="77777777" w:rsidR="00ED423F" w:rsidRPr="006D77E4" w:rsidRDefault="00ED423F" w:rsidP="00DB6328">
      <w:pPr>
        <w:spacing w:after="0" w:line="240" w:lineRule="auto"/>
        <w:rPr>
          <w:rFonts w:asciiTheme="minorHAnsi" w:hAnsiTheme="minorHAnsi" w:cstheme="minorHAnsi"/>
          <w:b/>
          <w:bCs/>
        </w:rPr>
      </w:pPr>
    </w:p>
    <w:p w14:paraId="38A460D0" w14:textId="5A6919A9" w:rsidR="01F7676A" w:rsidRPr="006D77E4" w:rsidRDefault="01F7676A" w:rsidP="00DB6328">
      <w:pPr>
        <w:spacing w:after="0" w:line="240" w:lineRule="auto"/>
        <w:rPr>
          <w:rFonts w:asciiTheme="minorHAnsi" w:hAnsiTheme="minorHAnsi" w:cstheme="minorHAnsi"/>
          <w:b/>
          <w:bCs/>
        </w:rPr>
      </w:pPr>
      <w:r w:rsidRPr="006D77E4">
        <w:rPr>
          <w:rFonts w:asciiTheme="minorHAnsi" w:hAnsiTheme="minorHAnsi" w:cstheme="minorHAnsi"/>
          <w:b/>
          <w:bCs/>
        </w:rPr>
        <w:t>Priority spaces</w:t>
      </w:r>
    </w:p>
    <w:p w14:paraId="375ABDE6" w14:textId="45306E1D" w:rsidR="01F7676A" w:rsidRPr="006D77E4" w:rsidRDefault="01F7676A" w:rsidP="00DB6328">
      <w:pPr>
        <w:spacing w:after="0" w:line="240" w:lineRule="auto"/>
        <w:rPr>
          <w:rFonts w:asciiTheme="minorHAnsi" w:hAnsiTheme="minorHAnsi" w:cstheme="minorHAnsi"/>
        </w:rPr>
      </w:pPr>
      <w:r w:rsidRPr="006D77E4">
        <w:rPr>
          <w:rFonts w:asciiTheme="minorHAnsi" w:hAnsiTheme="minorHAnsi" w:cstheme="minorHAnsi"/>
        </w:rPr>
        <w:t xml:space="preserve">The second most common suggestion was improved priority seating and spaces (18%). </w:t>
      </w:r>
    </w:p>
    <w:p w14:paraId="32B6CE18" w14:textId="77777777" w:rsidR="00E54330" w:rsidRPr="006D77E4" w:rsidRDefault="00E54330" w:rsidP="00DB6328">
      <w:pPr>
        <w:spacing w:after="0" w:line="240" w:lineRule="auto"/>
        <w:rPr>
          <w:rFonts w:asciiTheme="minorHAnsi" w:hAnsiTheme="minorHAnsi" w:cstheme="minorHAnsi"/>
        </w:rPr>
      </w:pPr>
    </w:p>
    <w:p w14:paraId="3F5DB94C" w14:textId="5D39D3BA" w:rsidR="01F7676A" w:rsidRPr="006D77E4" w:rsidRDefault="01F7676A" w:rsidP="00DB6328">
      <w:pPr>
        <w:spacing w:after="0" w:line="240" w:lineRule="auto"/>
        <w:rPr>
          <w:rFonts w:asciiTheme="minorHAnsi" w:hAnsiTheme="minorHAnsi" w:cstheme="minorHAnsi"/>
        </w:rPr>
      </w:pPr>
      <w:r w:rsidRPr="006D77E4">
        <w:rPr>
          <w:rFonts w:asciiTheme="minorHAnsi" w:hAnsiTheme="minorHAnsi" w:cstheme="minorHAnsi"/>
        </w:rPr>
        <w:t xml:space="preserve">Many suggested having a larger priority space, or two priority spaces on any vehicle. This would allow more than one wheelchair user to travel at the same time, which could significantly decrease the stress and time wheelchair users </w:t>
      </w:r>
      <w:proofErr w:type="gramStart"/>
      <w:r w:rsidRPr="006D77E4">
        <w:rPr>
          <w:rFonts w:asciiTheme="minorHAnsi" w:hAnsiTheme="minorHAnsi" w:cstheme="minorHAnsi"/>
        </w:rPr>
        <w:t>have to</w:t>
      </w:r>
      <w:proofErr w:type="gramEnd"/>
      <w:r w:rsidRPr="006D77E4">
        <w:rPr>
          <w:rFonts w:asciiTheme="minorHAnsi" w:hAnsiTheme="minorHAnsi" w:cstheme="minorHAnsi"/>
        </w:rPr>
        <w:t xml:space="preserve"> expend waiting for a bus with an available space. It would also make it easier for those using larger wheelchairs or mobility aids to manoeuvre safely.</w:t>
      </w:r>
    </w:p>
    <w:p w14:paraId="4A30E9B2" w14:textId="77777777" w:rsidR="00ED423F" w:rsidRPr="006D77E4" w:rsidRDefault="00ED423F" w:rsidP="00DB6328">
      <w:pPr>
        <w:spacing w:after="0" w:line="240" w:lineRule="auto"/>
        <w:rPr>
          <w:rFonts w:asciiTheme="minorHAnsi" w:hAnsiTheme="minorHAnsi" w:cstheme="minorHAnsi"/>
        </w:rPr>
      </w:pPr>
    </w:p>
    <w:p w14:paraId="305F7EAD" w14:textId="6D69272A" w:rsidR="01F7676A" w:rsidRPr="006D77E4" w:rsidRDefault="01F7676A" w:rsidP="00DB6328">
      <w:pPr>
        <w:spacing w:after="0" w:line="240" w:lineRule="auto"/>
        <w:rPr>
          <w:rFonts w:asciiTheme="minorHAnsi" w:hAnsiTheme="minorHAnsi" w:cstheme="minorHAnsi"/>
        </w:rPr>
      </w:pPr>
      <w:r w:rsidRPr="006D77E4">
        <w:rPr>
          <w:rFonts w:asciiTheme="minorHAnsi" w:hAnsiTheme="minorHAnsi" w:cstheme="minorHAnsi"/>
        </w:rPr>
        <w:t>There were also many calls for wheelchair user priority over buggies to be better enforced and understood, and for wheelchair users to have the option of facing forward if they wish.</w:t>
      </w:r>
    </w:p>
    <w:p w14:paraId="0CF38133" w14:textId="77777777" w:rsidR="00ED423F" w:rsidRPr="006D77E4" w:rsidRDefault="00ED423F" w:rsidP="00DB6328">
      <w:pPr>
        <w:spacing w:after="0" w:line="240" w:lineRule="auto"/>
        <w:rPr>
          <w:rFonts w:asciiTheme="minorHAnsi" w:hAnsiTheme="minorHAnsi" w:cstheme="minorHAnsi"/>
        </w:rPr>
      </w:pPr>
    </w:p>
    <w:p w14:paraId="36890CD6" w14:textId="7307532F" w:rsidR="01F7676A" w:rsidRPr="006D77E4" w:rsidRDefault="01F7676A" w:rsidP="00DB6328">
      <w:pPr>
        <w:spacing w:after="0" w:line="240" w:lineRule="auto"/>
        <w:rPr>
          <w:rFonts w:asciiTheme="minorHAnsi" w:hAnsiTheme="minorHAnsi" w:cstheme="minorHAnsi"/>
        </w:rPr>
      </w:pPr>
      <w:r w:rsidRPr="006D77E4">
        <w:rPr>
          <w:rFonts w:asciiTheme="minorHAnsi" w:hAnsiTheme="minorHAnsi" w:cstheme="minorHAnsi"/>
        </w:rPr>
        <w:t xml:space="preserve">Many also wanted more priority seating, and for nondisabled passengers to either leave them available or vacate them readily when a disabled person needs it. This would reduce the conflict and physical pain that disabled people often have to contend </w:t>
      </w:r>
      <w:proofErr w:type="gramStart"/>
      <w:r w:rsidRPr="006D77E4">
        <w:rPr>
          <w:rFonts w:asciiTheme="minorHAnsi" w:hAnsiTheme="minorHAnsi" w:cstheme="minorHAnsi"/>
        </w:rPr>
        <w:t>with, and</w:t>
      </w:r>
      <w:proofErr w:type="gramEnd"/>
      <w:r w:rsidRPr="006D77E4">
        <w:rPr>
          <w:rFonts w:asciiTheme="minorHAnsi" w:hAnsiTheme="minorHAnsi" w:cstheme="minorHAnsi"/>
        </w:rPr>
        <w:t xml:space="preserve"> increase confidence in travelling by bus.</w:t>
      </w:r>
    </w:p>
    <w:p w14:paraId="25CBE619" w14:textId="77777777" w:rsidR="00ED423F" w:rsidRPr="006D77E4" w:rsidRDefault="00ED423F" w:rsidP="00DB6328">
      <w:pPr>
        <w:spacing w:after="0" w:line="240" w:lineRule="auto"/>
        <w:rPr>
          <w:rFonts w:asciiTheme="minorHAnsi" w:hAnsiTheme="minorHAnsi" w:cstheme="minorHAnsi"/>
        </w:rPr>
      </w:pPr>
    </w:p>
    <w:p w14:paraId="16AB0D16" w14:textId="2CEA6D4F" w:rsidR="01F7676A" w:rsidRPr="006D77E4" w:rsidRDefault="01F7676A" w:rsidP="00DB6328">
      <w:pPr>
        <w:spacing w:after="0" w:line="240" w:lineRule="auto"/>
        <w:rPr>
          <w:rFonts w:asciiTheme="minorHAnsi" w:hAnsiTheme="minorHAnsi" w:cstheme="minorHAnsi"/>
          <w:b/>
          <w:bCs/>
        </w:rPr>
      </w:pPr>
      <w:r w:rsidRPr="006D77E4">
        <w:rPr>
          <w:rFonts w:asciiTheme="minorHAnsi" w:hAnsiTheme="minorHAnsi" w:cstheme="minorHAnsi"/>
          <w:b/>
          <w:bCs/>
        </w:rPr>
        <w:t>Vehicle design</w:t>
      </w:r>
    </w:p>
    <w:p w14:paraId="347EF7E0" w14:textId="420AB1C4" w:rsidR="01F7676A" w:rsidRPr="006D77E4" w:rsidRDefault="01F7676A" w:rsidP="00DB6328">
      <w:pPr>
        <w:spacing w:after="0" w:line="240" w:lineRule="auto"/>
        <w:rPr>
          <w:rFonts w:asciiTheme="minorHAnsi" w:hAnsiTheme="minorHAnsi" w:cstheme="minorHAnsi"/>
        </w:rPr>
      </w:pPr>
      <w:r w:rsidRPr="006D77E4">
        <w:rPr>
          <w:rFonts w:asciiTheme="minorHAnsi" w:hAnsiTheme="minorHAnsi" w:cstheme="minorHAnsi"/>
        </w:rPr>
        <w:lastRenderedPageBreak/>
        <w:t xml:space="preserve">There were also suggestions for improvements to other aspects of the vehicle design from 9% of respondents. </w:t>
      </w:r>
    </w:p>
    <w:p w14:paraId="35C14803" w14:textId="77777777" w:rsidR="00ED423F" w:rsidRPr="006D77E4" w:rsidRDefault="00ED423F" w:rsidP="00DB6328">
      <w:pPr>
        <w:spacing w:after="0" w:line="240" w:lineRule="auto"/>
        <w:rPr>
          <w:rFonts w:asciiTheme="minorHAnsi" w:hAnsiTheme="minorHAnsi" w:cstheme="minorHAnsi"/>
        </w:rPr>
      </w:pPr>
    </w:p>
    <w:p w14:paraId="715999E8" w14:textId="42D07DD4" w:rsidR="01F7676A" w:rsidRPr="006D77E4" w:rsidRDefault="01F7676A" w:rsidP="00DB6328">
      <w:pPr>
        <w:spacing w:after="0" w:line="240" w:lineRule="auto"/>
        <w:rPr>
          <w:rFonts w:asciiTheme="minorHAnsi" w:hAnsiTheme="minorHAnsi" w:cstheme="minorHAnsi"/>
        </w:rPr>
      </w:pPr>
      <w:r w:rsidRPr="006D77E4">
        <w:rPr>
          <w:rFonts w:asciiTheme="minorHAnsi" w:hAnsiTheme="minorHAnsi" w:cstheme="minorHAnsi"/>
        </w:rPr>
        <w:t xml:space="preserve">Several people wrote about more user-friendly placement of stop buttons, including having more of them and placing them in reach of every seat. </w:t>
      </w:r>
    </w:p>
    <w:p w14:paraId="2553BCA1" w14:textId="66602298" w:rsidR="01F7676A" w:rsidRPr="006D77E4" w:rsidRDefault="01F7676A" w:rsidP="00DB6328">
      <w:pPr>
        <w:spacing w:after="0" w:line="240" w:lineRule="auto"/>
        <w:rPr>
          <w:rFonts w:asciiTheme="minorHAnsi" w:hAnsiTheme="minorHAnsi" w:cstheme="minorHAnsi"/>
        </w:rPr>
      </w:pPr>
      <w:r w:rsidRPr="006D77E4">
        <w:rPr>
          <w:rFonts w:asciiTheme="minorHAnsi" w:hAnsiTheme="minorHAnsi" w:cstheme="minorHAnsi"/>
        </w:rPr>
        <w:t>There were also calls for ‘better lighting’, though suggestions could differ and sometimes conflict; some wanted less harsh lighting to reduce sensory overload, while others wanted the vehicle to be brighter. One person suggested placing lights on the steps to the top floor to make the route more accessible for blind and visually impaired passengers.</w:t>
      </w:r>
    </w:p>
    <w:p w14:paraId="060BAD96" w14:textId="77777777" w:rsidR="00ED423F" w:rsidRPr="006D77E4" w:rsidRDefault="00ED423F" w:rsidP="00DB6328">
      <w:pPr>
        <w:spacing w:after="0" w:line="240" w:lineRule="auto"/>
        <w:rPr>
          <w:rFonts w:asciiTheme="minorHAnsi" w:hAnsiTheme="minorHAnsi" w:cstheme="minorHAnsi"/>
        </w:rPr>
      </w:pPr>
    </w:p>
    <w:p w14:paraId="47D6DCBF" w14:textId="3BAADA7C" w:rsidR="01F7676A" w:rsidRPr="006D77E4" w:rsidRDefault="01F7676A" w:rsidP="00DB6328">
      <w:pPr>
        <w:spacing w:after="0" w:line="240" w:lineRule="auto"/>
        <w:rPr>
          <w:rFonts w:asciiTheme="minorHAnsi" w:hAnsiTheme="minorHAnsi" w:cstheme="minorHAnsi"/>
        </w:rPr>
      </w:pPr>
      <w:r w:rsidRPr="006D77E4">
        <w:rPr>
          <w:rFonts w:asciiTheme="minorHAnsi" w:hAnsiTheme="minorHAnsi" w:cstheme="minorHAnsi"/>
        </w:rPr>
        <w:t>Other suggestions included: more leg room, a clear pathway to the exit, and for the number on the front of the bus to be bolder.</w:t>
      </w:r>
    </w:p>
    <w:p w14:paraId="2176DF2A" w14:textId="77777777" w:rsidR="00ED423F" w:rsidRPr="006D77E4" w:rsidRDefault="00ED423F" w:rsidP="00DB6328">
      <w:pPr>
        <w:spacing w:after="0" w:line="240" w:lineRule="auto"/>
        <w:rPr>
          <w:rFonts w:asciiTheme="minorHAnsi" w:hAnsiTheme="minorHAnsi" w:cstheme="minorHAnsi"/>
        </w:rPr>
      </w:pPr>
    </w:p>
    <w:p w14:paraId="18767DAF" w14:textId="3B2EFF91" w:rsidR="01F7676A" w:rsidRPr="006D77E4" w:rsidRDefault="01F7676A" w:rsidP="00DB6328">
      <w:pPr>
        <w:spacing w:after="0" w:line="240" w:lineRule="auto"/>
        <w:rPr>
          <w:rFonts w:asciiTheme="minorHAnsi" w:hAnsiTheme="minorHAnsi" w:cstheme="minorHAnsi"/>
          <w:b/>
          <w:bCs/>
        </w:rPr>
      </w:pPr>
      <w:r w:rsidRPr="006D77E4">
        <w:rPr>
          <w:rFonts w:asciiTheme="minorHAnsi" w:hAnsiTheme="minorHAnsi" w:cstheme="minorHAnsi"/>
          <w:b/>
          <w:bCs/>
        </w:rPr>
        <w:t>Ramp</w:t>
      </w:r>
    </w:p>
    <w:p w14:paraId="1FEED20A" w14:textId="14EE272B" w:rsidR="01F7676A" w:rsidRPr="006D77E4" w:rsidRDefault="01F7676A" w:rsidP="00DB6328">
      <w:pPr>
        <w:spacing w:after="0" w:line="240" w:lineRule="auto"/>
        <w:rPr>
          <w:rFonts w:asciiTheme="minorHAnsi" w:hAnsiTheme="minorHAnsi" w:cstheme="minorHAnsi"/>
        </w:rPr>
      </w:pPr>
      <w:r w:rsidRPr="006D77E4">
        <w:rPr>
          <w:rFonts w:asciiTheme="minorHAnsi" w:hAnsiTheme="minorHAnsi" w:cstheme="minorHAnsi"/>
        </w:rPr>
        <w:t xml:space="preserve">4% of respondents put forward improvements to ramps. As well as ensuring that ramps were always working and that drivers always deployed them, several </w:t>
      </w:r>
      <w:r w:rsidR="004D3D14" w:rsidRPr="006D77E4">
        <w:rPr>
          <w:rFonts w:asciiTheme="minorHAnsi" w:hAnsiTheme="minorHAnsi" w:cstheme="minorHAnsi"/>
        </w:rPr>
        <w:t xml:space="preserve">respondents </w:t>
      </w:r>
      <w:r w:rsidRPr="006D77E4">
        <w:rPr>
          <w:rFonts w:asciiTheme="minorHAnsi" w:hAnsiTheme="minorHAnsi" w:cstheme="minorHAnsi"/>
        </w:rPr>
        <w:t>said that the ramp need</w:t>
      </w:r>
      <w:r w:rsidR="008A3A8A" w:rsidRPr="006D77E4">
        <w:rPr>
          <w:rFonts w:asciiTheme="minorHAnsi" w:hAnsiTheme="minorHAnsi" w:cstheme="minorHAnsi"/>
        </w:rPr>
        <w:t>ed</w:t>
      </w:r>
      <w:r w:rsidRPr="006D77E4">
        <w:rPr>
          <w:rFonts w:asciiTheme="minorHAnsi" w:hAnsiTheme="minorHAnsi" w:cstheme="minorHAnsi"/>
        </w:rPr>
        <w:t xml:space="preserve"> to be less steep. This could be achieved either by using a longer ramp or be ensuring the bus could crouch/kneel. </w:t>
      </w:r>
    </w:p>
    <w:p w14:paraId="0D6D78BC" w14:textId="73461D09" w:rsidR="0939CB5D" w:rsidRPr="006D77E4" w:rsidRDefault="0939CB5D"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ED423F" w:rsidRPr="006D77E4" w14:paraId="1B2E6082" w14:textId="77777777" w:rsidTr="00EA1336">
        <w:tc>
          <w:tcPr>
            <w:tcW w:w="9913" w:type="dxa"/>
          </w:tcPr>
          <w:p w14:paraId="42FA662B" w14:textId="1294AF70" w:rsidR="00ED423F" w:rsidRPr="006D77E4" w:rsidRDefault="00EA1336" w:rsidP="00254EF8">
            <w:pPr>
              <w:pStyle w:val="ListParagraph"/>
              <w:numPr>
                <w:ilvl w:val="0"/>
                <w:numId w:val="89"/>
              </w:numPr>
              <w:rPr>
                <w:rFonts w:asciiTheme="minorHAnsi" w:hAnsiTheme="minorHAnsi" w:cstheme="minorHAnsi"/>
              </w:rPr>
            </w:pPr>
            <w:r w:rsidRPr="006D77E4">
              <w:rPr>
                <w:rFonts w:asciiTheme="minorHAnsi" w:hAnsiTheme="minorHAnsi" w:cstheme="minorHAnsi"/>
              </w:rPr>
              <w:t>“</w:t>
            </w:r>
            <w:r w:rsidR="00ED423F" w:rsidRPr="006D77E4">
              <w:rPr>
                <w:rFonts w:asciiTheme="minorHAnsi" w:hAnsiTheme="minorHAnsi" w:cstheme="minorHAnsi"/>
              </w:rPr>
              <w:t xml:space="preserve">Drivers would make announcements on crowded services to remind them that some people need seats more than them, and that if they are in the priority </w:t>
            </w:r>
            <w:proofErr w:type="gramStart"/>
            <w:r w:rsidR="00ED423F" w:rsidRPr="006D77E4">
              <w:rPr>
                <w:rFonts w:asciiTheme="minorHAnsi" w:hAnsiTheme="minorHAnsi" w:cstheme="minorHAnsi"/>
              </w:rPr>
              <w:t>seat</w:t>
            </w:r>
            <w:proofErr w:type="gramEnd"/>
            <w:r w:rsidR="00ED423F" w:rsidRPr="006D77E4">
              <w:rPr>
                <w:rFonts w:asciiTheme="minorHAnsi" w:hAnsiTheme="minorHAnsi" w:cstheme="minorHAnsi"/>
              </w:rPr>
              <w:t xml:space="preserve"> they should be prepared to give them up for people who need the seat more.</w:t>
            </w:r>
            <w:r w:rsidRPr="006D77E4">
              <w:rPr>
                <w:rFonts w:asciiTheme="minorHAnsi" w:hAnsiTheme="minorHAnsi" w:cstheme="minorHAnsi"/>
              </w:rPr>
              <w:t>”</w:t>
            </w:r>
          </w:p>
        </w:tc>
      </w:tr>
      <w:tr w:rsidR="00ED423F" w:rsidRPr="006D77E4" w14:paraId="7029CA3E" w14:textId="77777777" w:rsidTr="00EA1336">
        <w:tc>
          <w:tcPr>
            <w:tcW w:w="9913" w:type="dxa"/>
          </w:tcPr>
          <w:p w14:paraId="5D390962" w14:textId="6F9DDE8F" w:rsidR="00ED423F" w:rsidRPr="006D77E4" w:rsidRDefault="00EA1336" w:rsidP="00254EF8">
            <w:pPr>
              <w:pStyle w:val="ListParagraph"/>
              <w:numPr>
                <w:ilvl w:val="0"/>
                <w:numId w:val="89"/>
              </w:numPr>
              <w:rPr>
                <w:rFonts w:asciiTheme="minorHAnsi" w:hAnsiTheme="minorHAnsi" w:cstheme="minorHAnsi"/>
              </w:rPr>
            </w:pPr>
            <w:r w:rsidRPr="006D77E4">
              <w:rPr>
                <w:rFonts w:asciiTheme="minorHAnsi" w:hAnsiTheme="minorHAnsi" w:cstheme="minorHAnsi"/>
              </w:rPr>
              <w:t>“</w:t>
            </w:r>
            <w:r w:rsidR="00ED423F" w:rsidRPr="006D77E4">
              <w:rPr>
                <w:rFonts w:asciiTheme="minorHAnsi" w:hAnsiTheme="minorHAnsi" w:cstheme="minorHAnsi"/>
              </w:rPr>
              <w:t>Moving the blue button for wheelchair users to the window side where the wheelchair space is. Some buses already have this, but it should be standard for all buses. less likely for passengers to accidently bump into it and its more accessible for disabled people compared to where they are right now.</w:t>
            </w:r>
            <w:r w:rsidRPr="006D77E4">
              <w:rPr>
                <w:rFonts w:asciiTheme="minorHAnsi" w:hAnsiTheme="minorHAnsi" w:cstheme="minorHAnsi"/>
              </w:rPr>
              <w:t>”</w:t>
            </w:r>
          </w:p>
        </w:tc>
      </w:tr>
      <w:tr w:rsidR="00ED423F" w:rsidRPr="006D77E4" w14:paraId="5FF8E6DE" w14:textId="77777777" w:rsidTr="00EA1336">
        <w:tc>
          <w:tcPr>
            <w:tcW w:w="9913" w:type="dxa"/>
          </w:tcPr>
          <w:p w14:paraId="0E409DF8" w14:textId="2F836E5C" w:rsidR="00ED423F" w:rsidRPr="006D77E4" w:rsidRDefault="00EA1336" w:rsidP="00254EF8">
            <w:pPr>
              <w:pStyle w:val="ListParagraph"/>
              <w:numPr>
                <w:ilvl w:val="0"/>
                <w:numId w:val="89"/>
              </w:numPr>
              <w:rPr>
                <w:rFonts w:asciiTheme="minorHAnsi" w:hAnsiTheme="minorHAnsi" w:cstheme="minorHAnsi"/>
              </w:rPr>
            </w:pPr>
            <w:r w:rsidRPr="006D77E4">
              <w:rPr>
                <w:rFonts w:asciiTheme="minorHAnsi" w:hAnsiTheme="minorHAnsi" w:cstheme="minorHAnsi"/>
              </w:rPr>
              <w:t>“</w:t>
            </w:r>
            <w:r w:rsidR="00ED423F" w:rsidRPr="006D77E4">
              <w:rPr>
                <w:rFonts w:asciiTheme="minorHAnsi" w:hAnsiTheme="minorHAnsi" w:cstheme="minorHAnsi"/>
              </w:rPr>
              <w:t xml:space="preserve">I wish the bays were much bigger as I don't want to be in competition with other wheelchair users or parents. </w:t>
            </w:r>
            <w:proofErr w:type="gramStart"/>
            <w:r w:rsidR="00ED423F" w:rsidRPr="006D77E4">
              <w:rPr>
                <w:rFonts w:asciiTheme="minorHAnsi" w:hAnsiTheme="minorHAnsi" w:cstheme="minorHAnsi"/>
              </w:rPr>
              <w:t>Additionally</w:t>
            </w:r>
            <w:proofErr w:type="gramEnd"/>
            <w:r w:rsidR="00ED423F" w:rsidRPr="006D77E4">
              <w:rPr>
                <w:rFonts w:asciiTheme="minorHAnsi" w:hAnsiTheme="minorHAnsi" w:cstheme="minorHAnsi"/>
              </w:rPr>
              <w:t xml:space="preserve"> I wish ramps were more regularly maintain and checked especially the electric ones and drivers were fully trained in their use</w:t>
            </w:r>
            <w:r w:rsidRPr="006D77E4">
              <w:rPr>
                <w:rFonts w:asciiTheme="minorHAnsi" w:hAnsiTheme="minorHAnsi" w:cstheme="minorHAnsi"/>
              </w:rPr>
              <w:t>.”</w:t>
            </w:r>
          </w:p>
        </w:tc>
      </w:tr>
    </w:tbl>
    <w:p w14:paraId="1E6A2A07" w14:textId="3316A219" w:rsidR="0939CB5D" w:rsidRPr="006D77E4" w:rsidRDefault="0939CB5D" w:rsidP="00DB6328">
      <w:pPr>
        <w:spacing w:after="0" w:line="240" w:lineRule="auto"/>
        <w:rPr>
          <w:rFonts w:asciiTheme="minorHAnsi" w:hAnsiTheme="minorHAnsi" w:cstheme="minorHAnsi"/>
        </w:rPr>
      </w:pPr>
    </w:p>
    <w:p w14:paraId="604915EE" w14:textId="77777777" w:rsidR="00E54330" w:rsidRPr="006D77E4" w:rsidRDefault="00E54330" w:rsidP="00DB6328">
      <w:pPr>
        <w:spacing w:after="0" w:line="240" w:lineRule="auto"/>
        <w:rPr>
          <w:rFonts w:asciiTheme="minorHAnsi" w:hAnsiTheme="minorHAnsi" w:cstheme="minorHAnsi"/>
        </w:rPr>
      </w:pPr>
    </w:p>
    <w:p w14:paraId="70837656" w14:textId="4FC61BAC" w:rsidR="01F7676A" w:rsidRPr="006D77E4" w:rsidRDefault="01F7676A" w:rsidP="00EA4786">
      <w:pPr>
        <w:pStyle w:val="Heading5"/>
        <w:rPr>
          <w:rFonts w:asciiTheme="minorHAnsi" w:hAnsiTheme="minorHAnsi" w:cstheme="minorHAnsi"/>
        </w:rPr>
      </w:pPr>
      <w:r w:rsidRPr="006D77E4">
        <w:rPr>
          <w:rFonts w:asciiTheme="minorHAnsi" w:hAnsiTheme="minorHAnsi" w:cstheme="minorHAnsi"/>
        </w:rPr>
        <w:t>More reliable service</w:t>
      </w:r>
    </w:p>
    <w:p w14:paraId="60A103AE" w14:textId="2FE43401" w:rsidR="01F7676A" w:rsidRPr="006D77E4" w:rsidRDefault="01F7676A" w:rsidP="00DB6328">
      <w:pPr>
        <w:spacing w:after="0" w:line="240" w:lineRule="auto"/>
        <w:rPr>
          <w:rFonts w:asciiTheme="minorHAnsi" w:hAnsiTheme="minorHAnsi" w:cstheme="minorHAnsi"/>
        </w:rPr>
      </w:pPr>
      <w:r w:rsidRPr="006D77E4">
        <w:rPr>
          <w:rFonts w:asciiTheme="minorHAnsi" w:hAnsiTheme="minorHAnsi" w:cstheme="minorHAnsi"/>
        </w:rPr>
        <w:t xml:space="preserve">Another common suggestion was more frequent and reliable bus services; 17% of respondents said they wanted to see more routes available, and for more buses on any given route. Several people also said that having services run in the evenings and on Sundays would allow them to travel at these times, while currently they </w:t>
      </w:r>
      <w:proofErr w:type="gramStart"/>
      <w:r w:rsidRPr="006D77E4">
        <w:rPr>
          <w:rFonts w:asciiTheme="minorHAnsi" w:hAnsiTheme="minorHAnsi" w:cstheme="minorHAnsi"/>
        </w:rPr>
        <w:t>have to</w:t>
      </w:r>
      <w:proofErr w:type="gramEnd"/>
      <w:r w:rsidRPr="006D77E4">
        <w:rPr>
          <w:rFonts w:asciiTheme="minorHAnsi" w:hAnsiTheme="minorHAnsi" w:cstheme="minorHAnsi"/>
        </w:rPr>
        <w:t xml:space="preserve"> avoid or cancel plans due to a lack of accessible alternatives.</w:t>
      </w:r>
    </w:p>
    <w:p w14:paraId="01AC2732" w14:textId="77777777" w:rsidR="00ED423F" w:rsidRPr="006D77E4" w:rsidRDefault="00ED423F" w:rsidP="00DB6328">
      <w:pPr>
        <w:spacing w:after="0" w:line="240" w:lineRule="auto"/>
        <w:rPr>
          <w:rFonts w:asciiTheme="minorHAnsi" w:hAnsiTheme="minorHAnsi" w:cstheme="minorHAnsi"/>
        </w:rPr>
      </w:pPr>
    </w:p>
    <w:p w14:paraId="5DAE883F" w14:textId="2DB36898" w:rsidR="01F7676A" w:rsidRPr="006D77E4" w:rsidRDefault="01F7676A" w:rsidP="00DB6328">
      <w:pPr>
        <w:spacing w:after="0" w:line="240" w:lineRule="auto"/>
        <w:rPr>
          <w:rFonts w:asciiTheme="minorHAnsi" w:hAnsiTheme="minorHAnsi" w:cstheme="minorHAnsi"/>
        </w:rPr>
      </w:pPr>
      <w:r w:rsidRPr="006D77E4">
        <w:rPr>
          <w:rFonts w:asciiTheme="minorHAnsi" w:hAnsiTheme="minorHAnsi" w:cstheme="minorHAnsi"/>
        </w:rPr>
        <w:t xml:space="preserve">A related issue is overcrowding, which </w:t>
      </w:r>
      <w:r w:rsidR="09D9F5F6" w:rsidRPr="006D77E4">
        <w:rPr>
          <w:rFonts w:asciiTheme="minorHAnsi" w:hAnsiTheme="minorHAnsi" w:cstheme="minorHAnsi"/>
        </w:rPr>
        <w:t>3%</w:t>
      </w:r>
      <w:r w:rsidRPr="006D77E4">
        <w:rPr>
          <w:rFonts w:asciiTheme="minorHAnsi" w:hAnsiTheme="minorHAnsi" w:cstheme="minorHAnsi"/>
        </w:rPr>
        <w:t xml:space="preserve"> said they wanted to see improve, and which would likely decrease with a more regular service.</w:t>
      </w:r>
    </w:p>
    <w:p w14:paraId="0249696F" w14:textId="77777777" w:rsidR="00ED423F" w:rsidRPr="006D77E4" w:rsidRDefault="00ED423F" w:rsidP="00DB6328">
      <w:pPr>
        <w:spacing w:after="0" w:line="240" w:lineRule="auto"/>
        <w:rPr>
          <w:rFonts w:asciiTheme="minorHAnsi" w:hAnsiTheme="minorHAnsi" w:cstheme="minorHAnsi"/>
        </w:rPr>
      </w:pPr>
    </w:p>
    <w:p w14:paraId="6BD504C1" w14:textId="1EFC56DB" w:rsidR="01F7676A" w:rsidRPr="006D77E4" w:rsidRDefault="01F7676A" w:rsidP="00DB6328">
      <w:pPr>
        <w:spacing w:after="0" w:line="240" w:lineRule="auto"/>
        <w:rPr>
          <w:rFonts w:asciiTheme="minorHAnsi" w:hAnsiTheme="minorHAnsi" w:cstheme="minorHAnsi"/>
        </w:rPr>
      </w:pPr>
      <w:r w:rsidRPr="006D77E4">
        <w:rPr>
          <w:rFonts w:asciiTheme="minorHAnsi" w:hAnsiTheme="minorHAnsi" w:cstheme="minorHAnsi"/>
        </w:rPr>
        <w:t xml:space="preserve">A </w:t>
      </w:r>
      <w:r w:rsidR="00DA6323" w:rsidRPr="006D77E4">
        <w:rPr>
          <w:rFonts w:asciiTheme="minorHAnsi" w:hAnsiTheme="minorHAnsi" w:cstheme="minorHAnsi"/>
        </w:rPr>
        <w:t>further</w:t>
      </w:r>
      <w:r w:rsidR="4E72F590" w:rsidRPr="006D77E4">
        <w:rPr>
          <w:rFonts w:asciiTheme="minorHAnsi" w:hAnsiTheme="minorHAnsi" w:cstheme="minorHAnsi"/>
        </w:rPr>
        <w:t xml:space="preserve"> 3%</w:t>
      </w:r>
      <w:r w:rsidRPr="006D77E4">
        <w:rPr>
          <w:rFonts w:asciiTheme="minorHAnsi" w:hAnsiTheme="minorHAnsi" w:cstheme="minorHAnsi"/>
        </w:rPr>
        <w:t xml:space="preserve"> also put forward suggestions for reducing traffic such as bus priority lanes to make journeys quicker and more punctual.</w:t>
      </w:r>
    </w:p>
    <w:p w14:paraId="25C7AE92" w14:textId="77777777" w:rsidR="00ED423F" w:rsidRPr="006D77E4" w:rsidRDefault="00ED423F"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ED423F" w:rsidRPr="006D77E4" w14:paraId="2A6C994B" w14:textId="77777777" w:rsidTr="00EA1336">
        <w:tc>
          <w:tcPr>
            <w:tcW w:w="9913" w:type="dxa"/>
          </w:tcPr>
          <w:p w14:paraId="0E994EB1" w14:textId="29AABD42" w:rsidR="00ED423F" w:rsidRPr="006D77E4" w:rsidRDefault="00EA1336" w:rsidP="00254EF8">
            <w:pPr>
              <w:pStyle w:val="ListParagraph"/>
              <w:numPr>
                <w:ilvl w:val="0"/>
                <w:numId w:val="90"/>
              </w:numPr>
              <w:rPr>
                <w:rFonts w:asciiTheme="minorHAnsi" w:hAnsiTheme="minorHAnsi" w:cstheme="minorHAnsi"/>
              </w:rPr>
            </w:pPr>
            <w:r w:rsidRPr="006D77E4">
              <w:rPr>
                <w:rFonts w:asciiTheme="minorHAnsi" w:hAnsiTheme="minorHAnsi" w:cstheme="minorHAnsi"/>
              </w:rPr>
              <w:t>“</w:t>
            </w:r>
            <w:r w:rsidR="00ED423F" w:rsidRPr="006D77E4">
              <w:rPr>
                <w:rFonts w:asciiTheme="minorHAnsi" w:hAnsiTheme="minorHAnsi" w:cstheme="minorHAnsi"/>
              </w:rPr>
              <w:t>Reliability and availability - I try to avoid travel on Sundays and evenings as there are few or no buses so I plan activities a bit.  It would be great if Sunday services were like the other days</w:t>
            </w:r>
            <w:r w:rsidRPr="006D77E4">
              <w:rPr>
                <w:rFonts w:asciiTheme="minorHAnsi" w:hAnsiTheme="minorHAnsi" w:cstheme="minorHAnsi"/>
              </w:rPr>
              <w:t>.”</w:t>
            </w:r>
          </w:p>
        </w:tc>
      </w:tr>
      <w:tr w:rsidR="00ED423F" w:rsidRPr="006D77E4" w14:paraId="289EE33C" w14:textId="77777777" w:rsidTr="00EA1336">
        <w:tc>
          <w:tcPr>
            <w:tcW w:w="9913" w:type="dxa"/>
          </w:tcPr>
          <w:p w14:paraId="2341A68B" w14:textId="5DEB5F0F" w:rsidR="00ED423F" w:rsidRPr="006D77E4" w:rsidRDefault="00EA1336" w:rsidP="00254EF8">
            <w:pPr>
              <w:pStyle w:val="ListParagraph"/>
              <w:numPr>
                <w:ilvl w:val="0"/>
                <w:numId w:val="90"/>
              </w:numPr>
              <w:rPr>
                <w:rFonts w:asciiTheme="minorHAnsi" w:hAnsiTheme="minorHAnsi" w:cstheme="minorHAnsi"/>
              </w:rPr>
            </w:pPr>
            <w:r w:rsidRPr="006D77E4">
              <w:rPr>
                <w:rFonts w:asciiTheme="minorHAnsi" w:hAnsiTheme="minorHAnsi" w:cstheme="minorHAnsi"/>
              </w:rPr>
              <w:t>“</w:t>
            </w:r>
            <w:r w:rsidR="00ED423F" w:rsidRPr="006D77E4">
              <w:rPr>
                <w:rFonts w:asciiTheme="minorHAnsi" w:hAnsiTheme="minorHAnsi" w:cstheme="minorHAnsi"/>
              </w:rPr>
              <w:t>More frequent service in more areas, more bus stops closer to where I need, less other traffic and more bus lanes so buses are faster</w:t>
            </w:r>
            <w:r w:rsidRPr="006D77E4">
              <w:rPr>
                <w:rFonts w:asciiTheme="minorHAnsi" w:hAnsiTheme="minorHAnsi" w:cstheme="minorHAnsi"/>
              </w:rPr>
              <w:t>.”</w:t>
            </w:r>
          </w:p>
        </w:tc>
      </w:tr>
    </w:tbl>
    <w:p w14:paraId="5D9824B9" w14:textId="77777777" w:rsidR="00ED423F" w:rsidRPr="006D77E4" w:rsidRDefault="00ED423F" w:rsidP="00DB6328">
      <w:pPr>
        <w:spacing w:after="0" w:line="240" w:lineRule="auto"/>
        <w:rPr>
          <w:rFonts w:asciiTheme="minorHAnsi" w:hAnsiTheme="minorHAnsi" w:cstheme="minorHAnsi"/>
          <w:b/>
          <w:bCs/>
          <w:u w:val="single"/>
        </w:rPr>
      </w:pPr>
    </w:p>
    <w:p w14:paraId="145342B4" w14:textId="5CB9C3C4" w:rsidR="01F7676A" w:rsidRPr="006D77E4" w:rsidRDefault="01F7676A" w:rsidP="00DC33A2">
      <w:pPr>
        <w:pStyle w:val="Heading5"/>
        <w:rPr>
          <w:rFonts w:asciiTheme="minorHAnsi" w:hAnsiTheme="minorHAnsi" w:cstheme="minorHAnsi"/>
        </w:rPr>
      </w:pPr>
      <w:r w:rsidRPr="006D77E4">
        <w:rPr>
          <w:rFonts w:asciiTheme="minorHAnsi" w:hAnsiTheme="minorHAnsi" w:cstheme="minorHAnsi"/>
        </w:rPr>
        <w:t>Interactions</w:t>
      </w:r>
    </w:p>
    <w:p w14:paraId="29306E56" w14:textId="77777777" w:rsidR="00ED423F" w:rsidRPr="006D77E4" w:rsidRDefault="00ED423F" w:rsidP="00DB6328">
      <w:pPr>
        <w:spacing w:after="0" w:line="240" w:lineRule="auto"/>
        <w:rPr>
          <w:rFonts w:asciiTheme="minorHAnsi" w:hAnsiTheme="minorHAnsi" w:cstheme="minorHAnsi"/>
          <w:b/>
          <w:bCs/>
          <w:u w:val="single"/>
        </w:rPr>
      </w:pPr>
    </w:p>
    <w:p w14:paraId="04912E51" w14:textId="7092601E" w:rsidR="01F7676A" w:rsidRPr="006D77E4" w:rsidRDefault="01F7676A" w:rsidP="00DB6328">
      <w:pPr>
        <w:spacing w:after="0" w:line="240" w:lineRule="auto"/>
        <w:rPr>
          <w:rFonts w:asciiTheme="minorHAnsi" w:hAnsiTheme="minorHAnsi" w:cstheme="minorHAnsi"/>
          <w:b/>
          <w:bCs/>
        </w:rPr>
      </w:pPr>
      <w:r w:rsidRPr="006D77E4">
        <w:rPr>
          <w:rFonts w:asciiTheme="minorHAnsi" w:hAnsiTheme="minorHAnsi" w:cstheme="minorHAnsi"/>
          <w:b/>
          <w:bCs/>
        </w:rPr>
        <w:t>Driver attitude and behaviour</w:t>
      </w:r>
    </w:p>
    <w:p w14:paraId="41921C16" w14:textId="48405E89" w:rsidR="01F7676A" w:rsidRPr="006D77E4" w:rsidRDefault="01F7676A" w:rsidP="00DB6328">
      <w:pPr>
        <w:spacing w:after="0" w:line="240" w:lineRule="auto"/>
        <w:rPr>
          <w:rFonts w:asciiTheme="minorHAnsi" w:hAnsiTheme="minorHAnsi" w:cstheme="minorHAnsi"/>
        </w:rPr>
      </w:pPr>
      <w:r w:rsidRPr="006D77E4">
        <w:rPr>
          <w:rFonts w:asciiTheme="minorHAnsi" w:hAnsiTheme="minorHAnsi" w:cstheme="minorHAnsi"/>
        </w:rPr>
        <w:t>Improvement in the attitude and behaviour of drivers towards disabled passengers was another common suggestion (1</w:t>
      </w:r>
      <w:r w:rsidR="00A72A58" w:rsidRPr="006D77E4">
        <w:rPr>
          <w:rFonts w:asciiTheme="minorHAnsi" w:hAnsiTheme="minorHAnsi" w:cstheme="minorHAnsi"/>
        </w:rPr>
        <w:t>7</w:t>
      </w:r>
      <w:r w:rsidRPr="006D77E4">
        <w:rPr>
          <w:rFonts w:asciiTheme="minorHAnsi" w:hAnsiTheme="minorHAnsi" w:cstheme="minorHAnsi"/>
        </w:rPr>
        <w:t xml:space="preserve">%). As well as </w:t>
      </w:r>
      <w:r w:rsidR="00DA6323" w:rsidRPr="006D77E4">
        <w:rPr>
          <w:rFonts w:asciiTheme="minorHAnsi" w:hAnsiTheme="minorHAnsi" w:cstheme="minorHAnsi"/>
        </w:rPr>
        <w:t>drivers</w:t>
      </w:r>
      <w:r w:rsidRPr="006D77E4">
        <w:rPr>
          <w:rFonts w:asciiTheme="minorHAnsi" w:hAnsiTheme="minorHAnsi" w:cstheme="minorHAnsi"/>
        </w:rPr>
        <w:t xml:space="preserve"> having a broader willingness and knowledge of how best to </w:t>
      </w:r>
      <w:proofErr w:type="gramStart"/>
      <w:r w:rsidRPr="006D77E4">
        <w:rPr>
          <w:rFonts w:asciiTheme="minorHAnsi" w:hAnsiTheme="minorHAnsi" w:cstheme="minorHAnsi"/>
        </w:rPr>
        <w:t>provide assistance</w:t>
      </w:r>
      <w:proofErr w:type="gramEnd"/>
      <w:r w:rsidRPr="006D77E4">
        <w:rPr>
          <w:rFonts w:asciiTheme="minorHAnsi" w:hAnsiTheme="minorHAnsi" w:cstheme="minorHAnsi"/>
        </w:rPr>
        <w:t xml:space="preserve">, respondents had a number of specific suggestions. Some of these included: letting disabled people sit down before setting off, always pulling up to the kerb, knowing how to deploy the ramp safely, and asking people with buggies to vacate the priority space when needed. </w:t>
      </w:r>
    </w:p>
    <w:p w14:paraId="729C5DB7" w14:textId="2F02A9DB" w:rsidR="01F7676A" w:rsidRPr="006D77E4" w:rsidRDefault="01F7676A" w:rsidP="00DB6328">
      <w:pPr>
        <w:spacing w:after="0" w:line="240" w:lineRule="auto"/>
        <w:rPr>
          <w:rFonts w:asciiTheme="minorHAnsi" w:hAnsiTheme="minorHAnsi" w:cstheme="minorHAnsi"/>
        </w:rPr>
      </w:pPr>
      <w:r w:rsidRPr="006D77E4">
        <w:rPr>
          <w:rFonts w:asciiTheme="minorHAnsi" w:hAnsiTheme="minorHAnsi" w:cstheme="minorHAnsi"/>
        </w:rPr>
        <w:t xml:space="preserve">Many </w:t>
      </w:r>
      <w:r w:rsidR="001E624C" w:rsidRPr="006D77E4">
        <w:rPr>
          <w:rFonts w:asciiTheme="minorHAnsi" w:hAnsiTheme="minorHAnsi" w:cstheme="minorHAnsi"/>
        </w:rPr>
        <w:t xml:space="preserve">respondents </w:t>
      </w:r>
      <w:r w:rsidRPr="006D77E4">
        <w:rPr>
          <w:rFonts w:asciiTheme="minorHAnsi" w:hAnsiTheme="minorHAnsi" w:cstheme="minorHAnsi"/>
        </w:rPr>
        <w:t>said that more driver training would help to resolve some of these issues. Some also said that complaints about driver behaviour needed to be taken more seriously.</w:t>
      </w:r>
    </w:p>
    <w:p w14:paraId="2849E055" w14:textId="77777777" w:rsidR="00ED423F" w:rsidRPr="006D77E4" w:rsidRDefault="00ED423F" w:rsidP="00DB6328">
      <w:pPr>
        <w:spacing w:after="0" w:line="240" w:lineRule="auto"/>
        <w:rPr>
          <w:rFonts w:asciiTheme="minorHAnsi" w:hAnsiTheme="minorHAnsi" w:cstheme="minorHAnsi"/>
        </w:rPr>
      </w:pPr>
    </w:p>
    <w:p w14:paraId="4AF0B1D3" w14:textId="50698D69" w:rsidR="01F7676A" w:rsidRPr="006D77E4" w:rsidRDefault="01F7676A" w:rsidP="00DB6328">
      <w:pPr>
        <w:spacing w:after="0" w:line="240" w:lineRule="auto"/>
        <w:rPr>
          <w:rFonts w:asciiTheme="minorHAnsi" w:hAnsiTheme="minorHAnsi" w:cstheme="minorHAnsi"/>
          <w:b/>
          <w:bCs/>
        </w:rPr>
      </w:pPr>
      <w:r w:rsidRPr="006D77E4">
        <w:rPr>
          <w:rFonts w:asciiTheme="minorHAnsi" w:hAnsiTheme="minorHAnsi" w:cstheme="minorHAnsi"/>
          <w:b/>
          <w:bCs/>
        </w:rPr>
        <w:t>Passenger attitude and behaviour</w:t>
      </w:r>
    </w:p>
    <w:p w14:paraId="33875C68" w14:textId="6EB945AD" w:rsidR="01F7676A" w:rsidRPr="006D77E4" w:rsidRDefault="01F7676A" w:rsidP="00DB6328">
      <w:pPr>
        <w:spacing w:after="0" w:line="240" w:lineRule="auto"/>
        <w:rPr>
          <w:rFonts w:asciiTheme="minorHAnsi" w:hAnsiTheme="minorHAnsi" w:cstheme="minorHAnsi"/>
        </w:rPr>
      </w:pPr>
      <w:r w:rsidRPr="006D77E4">
        <w:rPr>
          <w:rFonts w:asciiTheme="minorHAnsi" w:hAnsiTheme="minorHAnsi" w:cstheme="minorHAnsi"/>
        </w:rPr>
        <w:t xml:space="preserve">A few people </w:t>
      </w:r>
      <w:r w:rsidR="5A2607ED" w:rsidRPr="006D77E4">
        <w:rPr>
          <w:rFonts w:asciiTheme="minorHAnsi" w:hAnsiTheme="minorHAnsi" w:cstheme="minorHAnsi"/>
        </w:rPr>
        <w:t>(4%)</w:t>
      </w:r>
      <w:r w:rsidRPr="006D77E4">
        <w:rPr>
          <w:rFonts w:asciiTheme="minorHAnsi" w:hAnsiTheme="minorHAnsi" w:cstheme="minorHAnsi"/>
        </w:rPr>
        <w:t xml:space="preserve"> mentioned wanting the attitudes and behaviour of other passengers towards disabled people to improve, though this </w:t>
      </w:r>
      <w:r w:rsidR="007C593F" w:rsidRPr="006D77E4">
        <w:rPr>
          <w:rFonts w:asciiTheme="minorHAnsi" w:hAnsiTheme="minorHAnsi" w:cstheme="minorHAnsi"/>
        </w:rPr>
        <w:t>was mentioned less frequently</w:t>
      </w:r>
      <w:r w:rsidRPr="006D77E4">
        <w:rPr>
          <w:rFonts w:asciiTheme="minorHAnsi" w:hAnsiTheme="minorHAnsi" w:cstheme="minorHAnsi"/>
        </w:rPr>
        <w:t xml:space="preserve"> than driver behaviour. Those that did specifically mention this issue said they wanted people to be more understanding and patient, fold buggies away when wheelchair users needed </w:t>
      </w:r>
      <w:r w:rsidR="5C4C1DDC" w:rsidRPr="006D77E4">
        <w:rPr>
          <w:rFonts w:asciiTheme="minorHAnsi" w:hAnsiTheme="minorHAnsi" w:cstheme="minorHAnsi"/>
        </w:rPr>
        <w:t xml:space="preserve">the priority </w:t>
      </w:r>
      <w:proofErr w:type="gramStart"/>
      <w:r w:rsidR="5C4C1DDC" w:rsidRPr="006D77E4">
        <w:rPr>
          <w:rFonts w:asciiTheme="minorHAnsi" w:hAnsiTheme="minorHAnsi" w:cstheme="minorHAnsi"/>
        </w:rPr>
        <w:t>space</w:t>
      </w:r>
      <w:r w:rsidRPr="006D77E4">
        <w:rPr>
          <w:rFonts w:asciiTheme="minorHAnsi" w:hAnsiTheme="minorHAnsi" w:cstheme="minorHAnsi"/>
        </w:rPr>
        <w:t>, and</w:t>
      </w:r>
      <w:proofErr w:type="gramEnd"/>
      <w:r w:rsidRPr="006D77E4">
        <w:rPr>
          <w:rFonts w:asciiTheme="minorHAnsi" w:hAnsiTheme="minorHAnsi" w:cstheme="minorHAnsi"/>
        </w:rPr>
        <w:t xml:space="preserve"> giv</w:t>
      </w:r>
      <w:r w:rsidR="190AE82A" w:rsidRPr="006D77E4">
        <w:rPr>
          <w:rFonts w:asciiTheme="minorHAnsi" w:hAnsiTheme="minorHAnsi" w:cstheme="minorHAnsi"/>
        </w:rPr>
        <w:t>e</w:t>
      </w:r>
      <w:r w:rsidRPr="006D77E4">
        <w:rPr>
          <w:rFonts w:asciiTheme="minorHAnsi" w:hAnsiTheme="minorHAnsi" w:cstheme="minorHAnsi"/>
        </w:rPr>
        <w:t xml:space="preserve"> up seats readily when asked. Some also hoped for better awareness of less visible impairments, and those who might need a priority seat even if they do not “look disabled”.</w:t>
      </w:r>
    </w:p>
    <w:p w14:paraId="5EA0D6DA" w14:textId="77777777" w:rsidR="00ED423F" w:rsidRPr="006D77E4" w:rsidRDefault="00ED423F" w:rsidP="00DB6328">
      <w:pPr>
        <w:pStyle w:val="ListParagraph"/>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ED423F" w:rsidRPr="006D77E4" w14:paraId="4EAF0146" w14:textId="77777777" w:rsidTr="00EA1336">
        <w:tc>
          <w:tcPr>
            <w:tcW w:w="9913" w:type="dxa"/>
          </w:tcPr>
          <w:p w14:paraId="5E967FBB" w14:textId="22995C22" w:rsidR="00ED423F" w:rsidRPr="006D77E4" w:rsidRDefault="00EA1336" w:rsidP="00254EF8">
            <w:pPr>
              <w:pStyle w:val="ListParagraph"/>
              <w:numPr>
                <w:ilvl w:val="0"/>
                <w:numId w:val="91"/>
              </w:numPr>
              <w:rPr>
                <w:rFonts w:asciiTheme="minorHAnsi" w:hAnsiTheme="minorHAnsi" w:cstheme="minorHAnsi"/>
              </w:rPr>
            </w:pPr>
            <w:r w:rsidRPr="006D77E4">
              <w:rPr>
                <w:rFonts w:asciiTheme="minorHAnsi" w:hAnsiTheme="minorHAnsi" w:cstheme="minorHAnsi"/>
              </w:rPr>
              <w:t>“</w:t>
            </w:r>
            <w:r w:rsidR="00ED423F" w:rsidRPr="006D77E4">
              <w:rPr>
                <w:rFonts w:asciiTheme="minorHAnsi" w:hAnsiTheme="minorHAnsi" w:cstheme="minorHAnsi"/>
              </w:rPr>
              <w:t>Driver training and station staff training around learning disabilities and autism would be really good</w:t>
            </w:r>
            <w:r w:rsidRPr="006D77E4">
              <w:rPr>
                <w:rFonts w:asciiTheme="minorHAnsi" w:hAnsiTheme="minorHAnsi" w:cstheme="minorHAnsi"/>
              </w:rPr>
              <w:t>.”</w:t>
            </w:r>
          </w:p>
        </w:tc>
      </w:tr>
      <w:tr w:rsidR="00ED423F" w:rsidRPr="006D77E4" w14:paraId="2483A286" w14:textId="77777777" w:rsidTr="00EA1336">
        <w:tc>
          <w:tcPr>
            <w:tcW w:w="9913" w:type="dxa"/>
          </w:tcPr>
          <w:p w14:paraId="2AD0BA31" w14:textId="68BD785A" w:rsidR="00ED423F" w:rsidRPr="006D77E4" w:rsidRDefault="00EA1336" w:rsidP="00254EF8">
            <w:pPr>
              <w:pStyle w:val="ListParagraph"/>
              <w:numPr>
                <w:ilvl w:val="0"/>
                <w:numId w:val="91"/>
              </w:numPr>
              <w:rPr>
                <w:rFonts w:asciiTheme="minorHAnsi" w:hAnsiTheme="minorHAnsi" w:cstheme="minorHAnsi"/>
              </w:rPr>
            </w:pPr>
            <w:r w:rsidRPr="006D77E4">
              <w:rPr>
                <w:rFonts w:asciiTheme="minorHAnsi" w:hAnsiTheme="minorHAnsi" w:cstheme="minorHAnsi"/>
              </w:rPr>
              <w:t>“</w:t>
            </w:r>
            <w:r w:rsidR="00ED423F" w:rsidRPr="006D77E4">
              <w:rPr>
                <w:rFonts w:asciiTheme="minorHAnsi" w:hAnsiTheme="minorHAnsi" w:cstheme="minorHAnsi"/>
              </w:rPr>
              <w:t xml:space="preserve">Improved attitudes towards disabled people (both with Drivers and members of the public). I hear a lot of tuts and a </w:t>
            </w:r>
            <w:proofErr w:type="gramStart"/>
            <w:r w:rsidR="00ED423F" w:rsidRPr="006D77E4">
              <w:rPr>
                <w:rFonts w:asciiTheme="minorHAnsi" w:hAnsiTheme="minorHAnsi" w:cstheme="minorHAnsi"/>
              </w:rPr>
              <w:t>lots</w:t>
            </w:r>
            <w:proofErr w:type="gramEnd"/>
            <w:r w:rsidR="00ED423F" w:rsidRPr="006D77E4">
              <w:rPr>
                <w:rFonts w:asciiTheme="minorHAnsi" w:hAnsiTheme="minorHAnsi" w:cstheme="minorHAnsi"/>
              </w:rPr>
              <w:t xml:space="preserve"> of 'this is going to make me late' from other people. The suggestion is very much that I am causing a problem by taking the bus.</w:t>
            </w:r>
            <w:r w:rsidRPr="006D77E4">
              <w:rPr>
                <w:rFonts w:asciiTheme="minorHAnsi" w:hAnsiTheme="minorHAnsi" w:cstheme="minorHAnsi"/>
              </w:rPr>
              <w:t>”</w:t>
            </w:r>
          </w:p>
        </w:tc>
      </w:tr>
    </w:tbl>
    <w:p w14:paraId="0A0ECC61" w14:textId="6006D938" w:rsidR="0939CB5D" w:rsidRPr="006D77E4" w:rsidRDefault="0939CB5D" w:rsidP="00DB6328">
      <w:pPr>
        <w:spacing w:after="0" w:line="240" w:lineRule="auto"/>
        <w:rPr>
          <w:rFonts w:asciiTheme="minorHAnsi" w:hAnsiTheme="minorHAnsi" w:cstheme="minorHAnsi"/>
        </w:rPr>
      </w:pPr>
    </w:p>
    <w:p w14:paraId="75FF961F" w14:textId="77777777" w:rsidR="00D87A78" w:rsidRPr="006D77E4" w:rsidRDefault="00D87A78" w:rsidP="00DB6328">
      <w:pPr>
        <w:spacing w:after="0" w:line="240" w:lineRule="auto"/>
        <w:rPr>
          <w:rFonts w:asciiTheme="minorHAnsi" w:hAnsiTheme="minorHAnsi" w:cstheme="minorHAnsi"/>
          <w:b/>
          <w:bCs/>
          <w:u w:val="single"/>
        </w:rPr>
      </w:pPr>
    </w:p>
    <w:p w14:paraId="34249876" w14:textId="0780DF35" w:rsidR="01F7676A" w:rsidRPr="006D77E4" w:rsidRDefault="01F7676A" w:rsidP="00DC33A2">
      <w:pPr>
        <w:pStyle w:val="Heading5"/>
        <w:rPr>
          <w:rFonts w:asciiTheme="minorHAnsi" w:hAnsiTheme="minorHAnsi" w:cstheme="minorHAnsi"/>
        </w:rPr>
      </w:pPr>
      <w:r w:rsidRPr="006D77E4">
        <w:rPr>
          <w:rFonts w:asciiTheme="minorHAnsi" w:hAnsiTheme="minorHAnsi" w:cstheme="minorHAnsi"/>
        </w:rPr>
        <w:t xml:space="preserve">Other improvements </w:t>
      </w:r>
    </w:p>
    <w:p w14:paraId="1A58C4F4" w14:textId="77777777" w:rsidR="00ED423F" w:rsidRPr="006D77E4" w:rsidRDefault="00ED423F" w:rsidP="00DB6328">
      <w:pPr>
        <w:spacing w:after="0" w:line="240" w:lineRule="auto"/>
        <w:rPr>
          <w:rFonts w:asciiTheme="minorHAnsi" w:hAnsiTheme="minorHAnsi" w:cstheme="minorHAnsi"/>
          <w:b/>
          <w:bCs/>
        </w:rPr>
      </w:pPr>
    </w:p>
    <w:p w14:paraId="7DB99C6E" w14:textId="4BA52A68" w:rsidR="01F7676A" w:rsidRPr="006D77E4" w:rsidRDefault="01F7676A" w:rsidP="00DB6328">
      <w:pPr>
        <w:spacing w:after="0" w:line="240" w:lineRule="auto"/>
        <w:rPr>
          <w:rFonts w:asciiTheme="minorHAnsi" w:hAnsiTheme="minorHAnsi" w:cstheme="minorHAnsi"/>
          <w:b/>
          <w:bCs/>
        </w:rPr>
      </w:pPr>
      <w:r w:rsidRPr="006D77E4">
        <w:rPr>
          <w:rFonts w:asciiTheme="minorHAnsi" w:hAnsiTheme="minorHAnsi" w:cstheme="minorHAnsi"/>
          <w:b/>
          <w:bCs/>
        </w:rPr>
        <w:t>Bus stops</w:t>
      </w:r>
    </w:p>
    <w:p w14:paraId="6EE56647" w14:textId="0C7608D2" w:rsidR="01F7676A" w:rsidRPr="006D77E4" w:rsidRDefault="01F7676A" w:rsidP="00DB6328">
      <w:pPr>
        <w:spacing w:after="0" w:line="240" w:lineRule="auto"/>
        <w:rPr>
          <w:rFonts w:asciiTheme="minorHAnsi" w:hAnsiTheme="minorHAnsi" w:cstheme="minorHAnsi"/>
        </w:rPr>
      </w:pPr>
      <w:r w:rsidRPr="006D77E4">
        <w:rPr>
          <w:rFonts w:asciiTheme="minorHAnsi" w:hAnsiTheme="minorHAnsi" w:cstheme="minorHAnsi"/>
        </w:rPr>
        <w:t>10</w:t>
      </w:r>
      <w:r w:rsidR="00127DF3" w:rsidRPr="006D77E4">
        <w:rPr>
          <w:rFonts w:asciiTheme="minorHAnsi" w:hAnsiTheme="minorHAnsi" w:cstheme="minorHAnsi"/>
        </w:rPr>
        <w:t>%</w:t>
      </w:r>
      <w:r w:rsidRPr="006D77E4">
        <w:rPr>
          <w:rFonts w:asciiTheme="minorHAnsi" w:hAnsiTheme="minorHAnsi" w:cstheme="minorHAnsi"/>
        </w:rPr>
        <w:t xml:space="preserve"> wrote about improvements to bus stops, with many focusing on the information on display. Several </w:t>
      </w:r>
      <w:r w:rsidR="00BC6A7E" w:rsidRPr="006D77E4">
        <w:rPr>
          <w:rFonts w:asciiTheme="minorHAnsi" w:hAnsiTheme="minorHAnsi" w:cstheme="minorHAnsi"/>
        </w:rPr>
        <w:t xml:space="preserve">respondents </w:t>
      </w:r>
      <w:r w:rsidRPr="006D77E4">
        <w:rPr>
          <w:rFonts w:asciiTheme="minorHAnsi" w:hAnsiTheme="minorHAnsi" w:cstheme="minorHAnsi"/>
        </w:rPr>
        <w:t>wanted the live information boards at stops to be better maintained and more accurate, as they can be particularly useful resource for disabled people. There was also mention of printed timetables being regularly updated and in bigger print.</w:t>
      </w:r>
    </w:p>
    <w:p w14:paraId="44321D81" w14:textId="77777777" w:rsidR="00ED423F" w:rsidRPr="006D77E4" w:rsidRDefault="00ED423F" w:rsidP="00DB6328">
      <w:pPr>
        <w:spacing w:after="0" w:line="240" w:lineRule="auto"/>
        <w:rPr>
          <w:rFonts w:asciiTheme="minorHAnsi" w:hAnsiTheme="minorHAnsi" w:cstheme="minorHAnsi"/>
        </w:rPr>
      </w:pPr>
    </w:p>
    <w:p w14:paraId="5EDD57C7" w14:textId="5F113EA5" w:rsidR="01F7676A" w:rsidRPr="006D77E4" w:rsidRDefault="01F7676A" w:rsidP="00DB6328">
      <w:pPr>
        <w:spacing w:after="0" w:line="240" w:lineRule="auto"/>
        <w:rPr>
          <w:rFonts w:asciiTheme="minorHAnsi" w:hAnsiTheme="minorHAnsi" w:cstheme="minorHAnsi"/>
        </w:rPr>
      </w:pPr>
      <w:r w:rsidRPr="006D77E4">
        <w:rPr>
          <w:rFonts w:asciiTheme="minorHAnsi" w:hAnsiTheme="minorHAnsi" w:cstheme="minorHAnsi"/>
        </w:rPr>
        <w:t>Other</w:t>
      </w:r>
      <w:r w:rsidRPr="006D77E4" w:rsidDel="00CD754D">
        <w:rPr>
          <w:rFonts w:asciiTheme="minorHAnsi" w:hAnsiTheme="minorHAnsi" w:cstheme="minorHAnsi"/>
        </w:rPr>
        <w:t xml:space="preserve"> </w:t>
      </w:r>
      <w:r w:rsidR="00CD754D" w:rsidRPr="006D77E4">
        <w:rPr>
          <w:rFonts w:asciiTheme="minorHAnsi" w:hAnsiTheme="minorHAnsi" w:cstheme="minorHAnsi"/>
        </w:rPr>
        <w:t>respondents</w:t>
      </w:r>
      <w:r w:rsidRPr="006D77E4">
        <w:rPr>
          <w:rFonts w:asciiTheme="minorHAnsi" w:hAnsiTheme="minorHAnsi" w:cstheme="minorHAnsi"/>
        </w:rPr>
        <w:t xml:space="preserve"> focused on the design and location of bus stops. As well as having bus stops nearer to their home or destination, people also wanted stops to be placed on more accessible parts of the pavement. This meant, for example, ensuring that the pavement was wide enough for wheelchair and scooter users to board the ramp, and always having a dropped kerb nearby. There were also several calls for better seating and more shelter at bus stops.</w:t>
      </w:r>
    </w:p>
    <w:p w14:paraId="76176B90" w14:textId="35F66BDF" w:rsidR="0939CB5D" w:rsidRPr="006D77E4" w:rsidRDefault="0939CB5D" w:rsidP="00DB6328">
      <w:pPr>
        <w:spacing w:after="0" w:line="240" w:lineRule="auto"/>
        <w:rPr>
          <w:rFonts w:asciiTheme="minorHAnsi" w:hAnsiTheme="minorHAnsi" w:cstheme="minorHAnsi"/>
        </w:rPr>
      </w:pPr>
    </w:p>
    <w:p w14:paraId="274C3074" w14:textId="0EAC9D3F" w:rsidR="01F7676A" w:rsidRPr="006D77E4" w:rsidRDefault="01F7676A" w:rsidP="00DB6328">
      <w:pPr>
        <w:spacing w:after="0" w:line="240" w:lineRule="auto"/>
        <w:rPr>
          <w:rFonts w:asciiTheme="minorHAnsi" w:hAnsiTheme="minorHAnsi" w:cstheme="minorHAnsi"/>
          <w:b/>
          <w:bCs/>
        </w:rPr>
      </w:pPr>
      <w:r w:rsidRPr="006D77E4">
        <w:rPr>
          <w:rFonts w:asciiTheme="minorHAnsi" w:hAnsiTheme="minorHAnsi" w:cstheme="minorHAnsi"/>
          <w:b/>
          <w:bCs/>
        </w:rPr>
        <w:t>Health and hygiene</w:t>
      </w:r>
    </w:p>
    <w:p w14:paraId="07FF4CB8" w14:textId="59C20D15" w:rsidR="01F7676A" w:rsidRPr="006D77E4" w:rsidRDefault="01F7676A" w:rsidP="00DB6328">
      <w:pPr>
        <w:spacing w:after="0" w:line="240" w:lineRule="auto"/>
        <w:rPr>
          <w:rFonts w:asciiTheme="minorHAnsi" w:hAnsiTheme="minorHAnsi" w:cstheme="minorHAnsi"/>
        </w:rPr>
      </w:pPr>
      <w:r w:rsidRPr="006D77E4">
        <w:rPr>
          <w:rFonts w:asciiTheme="minorHAnsi" w:hAnsiTheme="minorHAnsi" w:cstheme="minorHAnsi"/>
        </w:rPr>
        <w:t xml:space="preserve">Some also wrote about addressing health and hygiene issues while using the bus. More people wearing </w:t>
      </w:r>
      <w:proofErr w:type="gramStart"/>
      <w:r w:rsidRPr="006D77E4">
        <w:rPr>
          <w:rFonts w:asciiTheme="minorHAnsi" w:hAnsiTheme="minorHAnsi" w:cstheme="minorHAnsi"/>
        </w:rPr>
        <w:t>masks, or</w:t>
      </w:r>
      <w:proofErr w:type="gramEnd"/>
      <w:r w:rsidRPr="006D77E4">
        <w:rPr>
          <w:rFonts w:asciiTheme="minorHAnsi" w:hAnsiTheme="minorHAnsi" w:cstheme="minorHAnsi"/>
        </w:rPr>
        <w:t xml:space="preserve"> bringing back compulsory mask wearing on buses was suggested </w:t>
      </w:r>
      <w:r w:rsidR="008029F9" w:rsidRPr="006D77E4">
        <w:rPr>
          <w:rFonts w:asciiTheme="minorHAnsi" w:hAnsiTheme="minorHAnsi" w:cstheme="minorHAnsi"/>
        </w:rPr>
        <w:t>by</w:t>
      </w:r>
      <w:r w:rsidRPr="006D77E4">
        <w:rPr>
          <w:rFonts w:asciiTheme="minorHAnsi" w:hAnsiTheme="minorHAnsi" w:cstheme="minorHAnsi"/>
        </w:rPr>
        <w:t xml:space="preserve"> a few </w:t>
      </w:r>
      <w:r w:rsidR="00B63718" w:rsidRPr="006D77E4">
        <w:rPr>
          <w:rFonts w:asciiTheme="minorHAnsi" w:hAnsiTheme="minorHAnsi" w:cstheme="minorHAnsi"/>
        </w:rPr>
        <w:t>respondents</w:t>
      </w:r>
      <w:r w:rsidRPr="006D77E4">
        <w:rPr>
          <w:rFonts w:asciiTheme="minorHAnsi" w:hAnsiTheme="minorHAnsi" w:cstheme="minorHAnsi"/>
        </w:rPr>
        <w:t xml:space="preserve">, as well as having better ventilation. Others said that they wanted buses to be generally cleaner and more well maintained. </w:t>
      </w:r>
    </w:p>
    <w:p w14:paraId="5552389F" w14:textId="77777777" w:rsidR="00ED423F" w:rsidRPr="006D77E4" w:rsidRDefault="00ED423F" w:rsidP="00DB6328">
      <w:pPr>
        <w:pStyle w:val="ListParagraph"/>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ED423F" w:rsidRPr="006D77E4" w14:paraId="3B1CA22B" w14:textId="77777777" w:rsidTr="00EA1336">
        <w:tc>
          <w:tcPr>
            <w:tcW w:w="9913" w:type="dxa"/>
          </w:tcPr>
          <w:p w14:paraId="6E512C47" w14:textId="11763BDB" w:rsidR="00ED423F" w:rsidRPr="006D77E4" w:rsidRDefault="00EA1336" w:rsidP="00254EF8">
            <w:pPr>
              <w:pStyle w:val="ListParagraph"/>
              <w:numPr>
                <w:ilvl w:val="0"/>
                <w:numId w:val="92"/>
              </w:numPr>
              <w:rPr>
                <w:rFonts w:asciiTheme="minorHAnsi" w:hAnsiTheme="minorHAnsi" w:cstheme="minorHAnsi"/>
              </w:rPr>
            </w:pPr>
            <w:r w:rsidRPr="006D77E4">
              <w:rPr>
                <w:rFonts w:asciiTheme="minorHAnsi" w:hAnsiTheme="minorHAnsi" w:cstheme="minorHAnsi"/>
              </w:rPr>
              <w:t>“</w:t>
            </w:r>
            <w:r w:rsidR="00ED423F" w:rsidRPr="006D77E4">
              <w:rPr>
                <w:rFonts w:asciiTheme="minorHAnsi" w:hAnsiTheme="minorHAnsi" w:cstheme="minorHAnsi"/>
              </w:rPr>
              <w:t>More seats at bus stops, so many don't have anywhere to sit and when they do its often just something to lean on which doesn't help at all.</w:t>
            </w:r>
            <w:r w:rsidRPr="006D77E4">
              <w:rPr>
                <w:rFonts w:asciiTheme="minorHAnsi" w:hAnsiTheme="minorHAnsi" w:cstheme="minorHAnsi"/>
              </w:rPr>
              <w:t>”</w:t>
            </w:r>
          </w:p>
        </w:tc>
      </w:tr>
      <w:tr w:rsidR="00ED423F" w:rsidRPr="006D77E4" w14:paraId="39A86DEB" w14:textId="77777777" w:rsidTr="00EA1336">
        <w:tc>
          <w:tcPr>
            <w:tcW w:w="9913" w:type="dxa"/>
          </w:tcPr>
          <w:p w14:paraId="5486278F" w14:textId="27D3C46F" w:rsidR="00ED423F" w:rsidRPr="006D77E4" w:rsidRDefault="00EA1336" w:rsidP="00254EF8">
            <w:pPr>
              <w:pStyle w:val="ListParagraph"/>
              <w:numPr>
                <w:ilvl w:val="0"/>
                <w:numId w:val="92"/>
              </w:numPr>
              <w:rPr>
                <w:rFonts w:asciiTheme="minorHAnsi" w:hAnsiTheme="minorHAnsi" w:cstheme="minorHAnsi"/>
              </w:rPr>
            </w:pPr>
            <w:r w:rsidRPr="006D77E4">
              <w:rPr>
                <w:rFonts w:asciiTheme="minorHAnsi" w:hAnsiTheme="minorHAnsi" w:cstheme="minorHAnsi"/>
              </w:rPr>
              <w:t>“</w:t>
            </w:r>
            <w:r w:rsidR="00ED423F" w:rsidRPr="006D77E4">
              <w:rPr>
                <w:rFonts w:asciiTheme="minorHAnsi" w:hAnsiTheme="minorHAnsi" w:cstheme="minorHAnsi"/>
              </w:rPr>
              <w:t xml:space="preserve">Bus stops that are designed in such a way that you can always get a ramp down and a wheelchair off as there are multiple </w:t>
            </w:r>
            <w:proofErr w:type="gramStart"/>
            <w:r w:rsidR="00ED423F" w:rsidRPr="006D77E4">
              <w:rPr>
                <w:rFonts w:asciiTheme="minorHAnsi" w:hAnsiTheme="minorHAnsi" w:cstheme="minorHAnsi"/>
              </w:rPr>
              <w:t>stops</w:t>
            </w:r>
            <w:proofErr w:type="gramEnd"/>
            <w:r w:rsidR="00ED423F" w:rsidRPr="006D77E4">
              <w:rPr>
                <w:rFonts w:asciiTheme="minorHAnsi" w:hAnsiTheme="minorHAnsi" w:cstheme="minorHAnsi"/>
              </w:rPr>
              <w:t xml:space="preserve"> I would like to use but can't because there isn't enough space.</w:t>
            </w:r>
            <w:r w:rsidRPr="006D77E4">
              <w:rPr>
                <w:rFonts w:asciiTheme="minorHAnsi" w:hAnsiTheme="minorHAnsi" w:cstheme="minorHAnsi"/>
              </w:rPr>
              <w:t>”</w:t>
            </w:r>
          </w:p>
        </w:tc>
      </w:tr>
    </w:tbl>
    <w:p w14:paraId="79F0232D" w14:textId="56626A77" w:rsidR="0939CB5D" w:rsidRPr="006D77E4" w:rsidRDefault="0939CB5D" w:rsidP="00DB6328">
      <w:pPr>
        <w:spacing w:after="0" w:line="240" w:lineRule="auto"/>
        <w:rPr>
          <w:rFonts w:asciiTheme="minorHAnsi" w:hAnsiTheme="minorHAnsi" w:cstheme="minorHAnsi"/>
        </w:rPr>
      </w:pPr>
    </w:p>
    <w:p w14:paraId="33E576C9" w14:textId="7CD3E9BE" w:rsidR="0939CB5D" w:rsidRPr="006D77E4" w:rsidRDefault="0939CB5D" w:rsidP="00DB6328">
      <w:pPr>
        <w:spacing w:after="0" w:line="240" w:lineRule="auto"/>
        <w:rPr>
          <w:rFonts w:asciiTheme="minorHAnsi" w:hAnsiTheme="minorHAnsi" w:cstheme="minorHAnsi"/>
        </w:rPr>
      </w:pPr>
    </w:p>
    <w:p w14:paraId="0F375CA2" w14:textId="60657027" w:rsidR="0939CB5D" w:rsidRPr="006D77E4" w:rsidRDefault="0939CB5D" w:rsidP="00DB6328">
      <w:pPr>
        <w:spacing w:after="0" w:line="240" w:lineRule="auto"/>
        <w:rPr>
          <w:rFonts w:asciiTheme="minorHAnsi" w:hAnsiTheme="minorHAnsi" w:cstheme="minorHAnsi"/>
          <w:highlight w:val="yellow"/>
        </w:rPr>
      </w:pPr>
    </w:p>
    <w:p w14:paraId="3FAC047D" w14:textId="6337A5DF" w:rsidR="0939CB5D" w:rsidRPr="006D77E4" w:rsidRDefault="0939CB5D" w:rsidP="00DB6328">
      <w:pPr>
        <w:spacing w:after="0" w:line="240" w:lineRule="auto"/>
        <w:rPr>
          <w:rFonts w:asciiTheme="minorHAnsi" w:hAnsiTheme="minorHAnsi" w:cstheme="minorHAnsi"/>
        </w:rPr>
      </w:pPr>
    </w:p>
    <w:p w14:paraId="66F2A02A" w14:textId="4CDEEF87" w:rsidR="0939CB5D" w:rsidRPr="006D77E4" w:rsidRDefault="0939CB5D" w:rsidP="00DB6328">
      <w:pPr>
        <w:spacing w:after="0" w:line="240" w:lineRule="auto"/>
        <w:rPr>
          <w:rFonts w:asciiTheme="minorHAnsi" w:hAnsiTheme="minorHAnsi" w:cstheme="minorHAnsi"/>
        </w:rPr>
      </w:pPr>
    </w:p>
    <w:p w14:paraId="40377BCB" w14:textId="00B7D12A" w:rsidR="0939CB5D" w:rsidRPr="006D77E4" w:rsidRDefault="0939CB5D" w:rsidP="00DB6328">
      <w:pPr>
        <w:spacing w:after="0" w:line="240" w:lineRule="auto"/>
        <w:rPr>
          <w:rFonts w:asciiTheme="minorHAnsi" w:hAnsiTheme="minorHAnsi" w:cstheme="minorHAnsi"/>
        </w:rPr>
      </w:pPr>
    </w:p>
    <w:p w14:paraId="4EB835D4" w14:textId="77777777" w:rsidR="00D87A78" w:rsidRPr="006D77E4" w:rsidRDefault="00D87A78" w:rsidP="00DB6328">
      <w:pPr>
        <w:spacing w:after="0"/>
        <w:rPr>
          <w:rFonts w:asciiTheme="minorHAnsi" w:eastAsia="Calibri" w:hAnsiTheme="minorHAnsi" w:cstheme="minorHAnsi"/>
          <w:b/>
          <w:bCs/>
          <w:sz w:val="56"/>
          <w:szCs w:val="56"/>
        </w:rPr>
      </w:pPr>
      <w:r w:rsidRPr="006D77E4">
        <w:rPr>
          <w:rFonts w:asciiTheme="minorHAnsi" w:hAnsiTheme="minorHAnsi" w:cstheme="minorHAnsi"/>
        </w:rPr>
        <w:br w:type="page"/>
      </w:r>
    </w:p>
    <w:p w14:paraId="3AC53755" w14:textId="692F17FD" w:rsidR="78084F80" w:rsidRPr="006D77E4" w:rsidRDefault="78084F80" w:rsidP="00146363">
      <w:pPr>
        <w:pStyle w:val="Heading3"/>
        <w:rPr>
          <w:rFonts w:asciiTheme="minorHAnsi" w:hAnsiTheme="minorHAnsi" w:cstheme="minorHAnsi"/>
        </w:rPr>
      </w:pPr>
      <w:bookmarkStart w:id="28" w:name="_Toc151833011"/>
      <w:r w:rsidRPr="006D77E4">
        <w:rPr>
          <w:rFonts w:asciiTheme="minorHAnsi" w:hAnsiTheme="minorHAnsi" w:cstheme="minorHAnsi"/>
        </w:rPr>
        <w:lastRenderedPageBreak/>
        <w:t>Train</w:t>
      </w:r>
      <w:bookmarkEnd w:id="28"/>
      <w:r w:rsidRPr="006D77E4">
        <w:rPr>
          <w:rFonts w:asciiTheme="minorHAnsi" w:hAnsiTheme="minorHAnsi" w:cstheme="minorHAnsi"/>
        </w:rPr>
        <w:t xml:space="preserve"> </w:t>
      </w:r>
    </w:p>
    <w:p w14:paraId="6498F5C6" w14:textId="77777777" w:rsidR="00466418" w:rsidRPr="006D77E4" w:rsidRDefault="00466418" w:rsidP="00466418">
      <w:pPr>
        <w:spacing w:after="0" w:line="240" w:lineRule="auto"/>
        <w:rPr>
          <w:rFonts w:asciiTheme="minorHAnsi" w:hAnsiTheme="minorHAnsi" w:cstheme="minorHAnsi"/>
        </w:rPr>
      </w:pPr>
    </w:p>
    <w:p w14:paraId="7028EF35" w14:textId="25932405" w:rsidR="00466418" w:rsidRPr="006D77E4" w:rsidRDefault="00466418" w:rsidP="00466418">
      <w:pPr>
        <w:spacing w:after="0" w:line="240" w:lineRule="auto"/>
        <w:rPr>
          <w:rFonts w:asciiTheme="minorHAnsi" w:hAnsiTheme="minorHAnsi" w:cstheme="minorHAnsi"/>
        </w:rPr>
      </w:pPr>
      <w:r w:rsidRPr="006D77E4">
        <w:rPr>
          <w:rFonts w:asciiTheme="minorHAnsi" w:hAnsiTheme="minorHAnsi" w:cstheme="minorHAnsi"/>
        </w:rPr>
        <w:t xml:space="preserve">Several measures are in place to try and address barriers to rail travel in England. For example, the Government's Inclusive Transport Strategy (2018) contained </w:t>
      </w:r>
      <w:proofErr w:type="gramStart"/>
      <w:r w:rsidRPr="006D77E4">
        <w:rPr>
          <w:rFonts w:asciiTheme="minorHAnsi" w:hAnsiTheme="minorHAnsi" w:cstheme="minorHAnsi"/>
        </w:rPr>
        <w:t>a number of</w:t>
      </w:r>
      <w:proofErr w:type="gramEnd"/>
      <w:r w:rsidRPr="006D77E4">
        <w:rPr>
          <w:rFonts w:asciiTheme="minorHAnsi" w:hAnsiTheme="minorHAnsi" w:cstheme="minorHAnsi"/>
        </w:rPr>
        <w:t xml:space="preserve"> pledges, including to review the eligibility criteria for the Disabled Persons Railcard, and to work with the Rail Delivery Group to create an app for passengers to book assistance</w:t>
      </w:r>
      <w:r w:rsidR="00D71BB8" w:rsidRPr="006D77E4">
        <w:rPr>
          <w:rStyle w:val="EndnoteReference"/>
          <w:rFonts w:asciiTheme="minorHAnsi" w:hAnsiTheme="minorHAnsi" w:cstheme="minorHAnsi"/>
        </w:rPr>
        <w:endnoteReference w:id="45"/>
      </w:r>
      <w:r w:rsidRPr="006D77E4">
        <w:rPr>
          <w:rFonts w:asciiTheme="minorHAnsi" w:hAnsiTheme="minorHAnsi" w:cstheme="minorHAnsi"/>
        </w:rPr>
        <w:t>. The Access for All programme funds accessibility upgrades for stations, the allocation of which is decided through competitive bids. Accessibility of rail vehicles is mandated by legislation which sets out standards for features including door-widths, information displays, priority spaces and toilets – and all vehicles were meant to be compliant by January 2020. </w:t>
      </w:r>
    </w:p>
    <w:p w14:paraId="6D6DBF49" w14:textId="77777777" w:rsidR="00466418" w:rsidRPr="006D77E4" w:rsidRDefault="00466418" w:rsidP="00466418">
      <w:pPr>
        <w:spacing w:after="0" w:line="240" w:lineRule="auto"/>
        <w:rPr>
          <w:rFonts w:asciiTheme="minorHAnsi" w:hAnsiTheme="minorHAnsi" w:cstheme="minorHAnsi"/>
        </w:rPr>
      </w:pPr>
      <w:r w:rsidRPr="006D77E4">
        <w:rPr>
          <w:rFonts w:asciiTheme="minorHAnsi" w:hAnsiTheme="minorHAnsi" w:cstheme="minorHAnsi"/>
        </w:rPr>
        <w:t> </w:t>
      </w:r>
    </w:p>
    <w:p w14:paraId="26503740" w14:textId="77777777" w:rsidR="00466418" w:rsidRPr="006D77E4" w:rsidRDefault="00466418" w:rsidP="00466418">
      <w:pPr>
        <w:spacing w:after="0" w:line="240" w:lineRule="auto"/>
        <w:rPr>
          <w:rFonts w:asciiTheme="minorHAnsi" w:hAnsiTheme="minorHAnsi" w:cstheme="minorHAnsi"/>
        </w:rPr>
      </w:pPr>
      <w:r w:rsidRPr="006D77E4">
        <w:rPr>
          <w:rFonts w:asciiTheme="minorHAnsi" w:hAnsiTheme="minorHAnsi" w:cstheme="minorHAnsi"/>
        </w:rPr>
        <w:t xml:space="preserve">As a condition of their operating licence, all licensed train and station operators are required to write and follow an Accessible Travel Policy (ATP). These policies must document how operators will provide an equitable service to disabled passengers across a range of areas including assistance, </w:t>
      </w:r>
      <w:proofErr w:type="gramStart"/>
      <w:r w:rsidRPr="006D77E4">
        <w:rPr>
          <w:rFonts w:asciiTheme="minorHAnsi" w:hAnsiTheme="minorHAnsi" w:cstheme="minorHAnsi"/>
        </w:rPr>
        <w:t>ticketing</w:t>
      </w:r>
      <w:proofErr w:type="gramEnd"/>
      <w:r w:rsidRPr="006D77E4">
        <w:rPr>
          <w:rFonts w:asciiTheme="minorHAnsi" w:hAnsiTheme="minorHAnsi" w:cstheme="minorHAnsi"/>
        </w:rPr>
        <w:t xml:space="preserve"> and staff availability. The ATP must detail how the operator will provide the two types of assistance:  </w:t>
      </w:r>
    </w:p>
    <w:p w14:paraId="6E646318" w14:textId="77777777" w:rsidR="00466418" w:rsidRPr="006D77E4" w:rsidRDefault="00466418" w:rsidP="00254EF8">
      <w:pPr>
        <w:numPr>
          <w:ilvl w:val="0"/>
          <w:numId w:val="51"/>
        </w:numPr>
        <w:spacing w:after="0" w:line="240" w:lineRule="auto"/>
        <w:rPr>
          <w:rFonts w:asciiTheme="minorHAnsi" w:hAnsiTheme="minorHAnsi" w:cstheme="minorHAnsi"/>
        </w:rPr>
      </w:pPr>
      <w:r w:rsidRPr="006D77E4">
        <w:rPr>
          <w:rFonts w:asciiTheme="minorHAnsi" w:hAnsiTheme="minorHAnsi" w:cstheme="minorHAnsi"/>
        </w:rPr>
        <w:t>pre-booked passenger assistance (arranged by the passenger up to 2 hours in advance) must always be provided “at any station during the hours that trains are scheduled to serve that station</w:t>
      </w:r>
      <w:proofErr w:type="gramStart"/>
      <w:r w:rsidRPr="006D77E4">
        <w:rPr>
          <w:rFonts w:asciiTheme="minorHAnsi" w:hAnsiTheme="minorHAnsi" w:cstheme="minorHAnsi"/>
        </w:rPr>
        <w:t>”;</w:t>
      </w:r>
      <w:proofErr w:type="gramEnd"/>
      <w:r w:rsidRPr="006D77E4">
        <w:rPr>
          <w:rFonts w:asciiTheme="minorHAnsi" w:hAnsiTheme="minorHAnsi" w:cstheme="minorHAnsi"/>
        </w:rPr>
        <w:t> </w:t>
      </w:r>
    </w:p>
    <w:p w14:paraId="1C3A8F8D" w14:textId="0BB7210E" w:rsidR="00466418" w:rsidRPr="006D77E4" w:rsidRDefault="00466418" w:rsidP="00254EF8">
      <w:pPr>
        <w:numPr>
          <w:ilvl w:val="0"/>
          <w:numId w:val="52"/>
        </w:numPr>
        <w:spacing w:after="0" w:line="240" w:lineRule="auto"/>
        <w:rPr>
          <w:rFonts w:asciiTheme="minorHAnsi" w:hAnsiTheme="minorHAnsi" w:cstheme="minorHAnsi"/>
        </w:rPr>
      </w:pPr>
      <w:r w:rsidRPr="006D77E4">
        <w:rPr>
          <w:rFonts w:asciiTheme="minorHAnsi" w:hAnsiTheme="minorHAnsi" w:cstheme="minorHAnsi"/>
        </w:rPr>
        <w:t>Turn Up and Go (un-booked) must be provided “where reasonably practicable”.</w:t>
      </w:r>
    </w:p>
    <w:p w14:paraId="0DA1C335" w14:textId="77777777" w:rsidR="00466418" w:rsidRPr="006D77E4" w:rsidRDefault="00466418" w:rsidP="00466418">
      <w:pPr>
        <w:spacing w:after="0" w:line="240" w:lineRule="auto"/>
        <w:rPr>
          <w:rFonts w:asciiTheme="minorHAnsi" w:hAnsiTheme="minorHAnsi" w:cstheme="minorHAnsi"/>
        </w:rPr>
      </w:pPr>
      <w:r w:rsidRPr="006D77E4">
        <w:rPr>
          <w:rFonts w:asciiTheme="minorHAnsi" w:hAnsiTheme="minorHAnsi" w:cstheme="minorHAnsi"/>
        </w:rPr>
        <w:t> </w:t>
      </w:r>
    </w:p>
    <w:p w14:paraId="11CA7776" w14:textId="77777777" w:rsidR="00466418" w:rsidRPr="006D77E4" w:rsidRDefault="00466418" w:rsidP="00466418">
      <w:pPr>
        <w:spacing w:after="0" w:line="240" w:lineRule="auto"/>
        <w:rPr>
          <w:rFonts w:asciiTheme="minorHAnsi" w:hAnsiTheme="minorHAnsi" w:cstheme="minorHAnsi"/>
        </w:rPr>
      </w:pPr>
      <w:r w:rsidRPr="006D77E4">
        <w:rPr>
          <w:rFonts w:asciiTheme="minorHAnsi" w:hAnsiTheme="minorHAnsi" w:cstheme="minorHAnsi"/>
        </w:rPr>
        <w:t>The regulator, the Office of Rail and Road (ORR), must approve the policies before they grant licences, and is also responsible for monitoring and enforcing compliance.  </w:t>
      </w:r>
    </w:p>
    <w:p w14:paraId="1F55ADFB" w14:textId="77777777" w:rsidR="00466418" w:rsidRPr="006D77E4" w:rsidRDefault="00466418" w:rsidP="00466418">
      <w:pPr>
        <w:spacing w:after="0" w:line="240" w:lineRule="auto"/>
        <w:rPr>
          <w:rFonts w:asciiTheme="minorHAnsi" w:hAnsiTheme="minorHAnsi" w:cstheme="minorHAnsi"/>
        </w:rPr>
      </w:pPr>
      <w:r w:rsidRPr="006D77E4">
        <w:rPr>
          <w:rFonts w:asciiTheme="minorHAnsi" w:hAnsiTheme="minorHAnsi" w:cstheme="minorHAnsi"/>
        </w:rPr>
        <w:t> </w:t>
      </w:r>
    </w:p>
    <w:p w14:paraId="35002DEE" w14:textId="521C5254" w:rsidR="00466418" w:rsidRPr="006D77E4" w:rsidRDefault="00466418" w:rsidP="00466418">
      <w:pPr>
        <w:spacing w:after="0" w:line="240" w:lineRule="auto"/>
        <w:rPr>
          <w:rFonts w:asciiTheme="minorHAnsi" w:hAnsiTheme="minorHAnsi" w:cstheme="minorHAnsi"/>
        </w:rPr>
      </w:pPr>
      <w:r w:rsidRPr="006D77E4">
        <w:rPr>
          <w:rFonts w:asciiTheme="minorHAnsi" w:hAnsiTheme="minorHAnsi" w:cstheme="minorHAnsi"/>
        </w:rPr>
        <w:t>Rail has dominated the transport policy landscape in recent years. The 2021 Williams-</w:t>
      </w:r>
      <w:proofErr w:type="spellStart"/>
      <w:r w:rsidRPr="006D77E4">
        <w:rPr>
          <w:rFonts w:asciiTheme="minorHAnsi" w:hAnsiTheme="minorHAnsi" w:cstheme="minorHAnsi"/>
        </w:rPr>
        <w:t>Shapps</w:t>
      </w:r>
      <w:proofErr w:type="spellEnd"/>
      <w:r w:rsidRPr="006D77E4">
        <w:rPr>
          <w:rFonts w:asciiTheme="minorHAnsi" w:hAnsiTheme="minorHAnsi" w:cstheme="minorHAnsi"/>
        </w:rPr>
        <w:t xml:space="preserve"> Plan for Rail set out the Government’s plans to create a new body, Great British Railways, to manage rail, with a statutory duty to improve accessibility. It also included plans to develop and implement a national rail accessibility </w:t>
      </w:r>
      <w:proofErr w:type="gramStart"/>
      <w:r w:rsidRPr="006D77E4">
        <w:rPr>
          <w:rFonts w:asciiTheme="minorHAnsi" w:hAnsiTheme="minorHAnsi" w:cstheme="minorHAnsi"/>
        </w:rPr>
        <w:t>strategy, and</w:t>
      </w:r>
      <w:proofErr w:type="gramEnd"/>
      <w:r w:rsidRPr="006D77E4">
        <w:rPr>
          <w:rFonts w:asciiTheme="minorHAnsi" w:hAnsiTheme="minorHAnsi" w:cstheme="minorHAnsi"/>
        </w:rPr>
        <w:t xml:space="preserve"> carry out accessibility audits of all train stations</w:t>
      </w:r>
      <w:r w:rsidR="00563E78" w:rsidRPr="006D77E4">
        <w:rPr>
          <w:rStyle w:val="EndnoteReference"/>
          <w:rFonts w:asciiTheme="minorHAnsi" w:hAnsiTheme="minorHAnsi" w:cstheme="minorHAnsi"/>
        </w:rPr>
        <w:endnoteReference w:id="46"/>
      </w:r>
      <w:r w:rsidRPr="006D77E4">
        <w:rPr>
          <w:rFonts w:asciiTheme="minorHAnsi" w:hAnsiTheme="minorHAnsi" w:cstheme="minorHAnsi"/>
        </w:rPr>
        <w:t>. </w:t>
      </w:r>
    </w:p>
    <w:p w14:paraId="62EEE2B1" w14:textId="77777777" w:rsidR="00466418" w:rsidRPr="006D77E4" w:rsidRDefault="00466418" w:rsidP="00466418">
      <w:pPr>
        <w:spacing w:after="0" w:line="240" w:lineRule="auto"/>
        <w:rPr>
          <w:rFonts w:asciiTheme="minorHAnsi" w:hAnsiTheme="minorHAnsi" w:cstheme="minorHAnsi"/>
        </w:rPr>
      </w:pPr>
      <w:r w:rsidRPr="006D77E4">
        <w:rPr>
          <w:rFonts w:asciiTheme="minorHAnsi" w:hAnsiTheme="minorHAnsi" w:cstheme="minorHAnsi"/>
        </w:rPr>
        <w:t> </w:t>
      </w:r>
    </w:p>
    <w:p w14:paraId="017B9B56" w14:textId="77777777" w:rsidR="00466418" w:rsidRPr="006D77E4" w:rsidRDefault="00466418" w:rsidP="00466418">
      <w:pPr>
        <w:spacing w:after="0" w:line="240" w:lineRule="auto"/>
        <w:rPr>
          <w:rFonts w:asciiTheme="minorHAnsi" w:hAnsiTheme="minorHAnsi" w:cstheme="minorHAnsi"/>
        </w:rPr>
      </w:pPr>
      <w:r w:rsidRPr="006D77E4">
        <w:rPr>
          <w:rFonts w:asciiTheme="minorHAnsi" w:hAnsiTheme="minorHAnsi" w:cstheme="minorHAnsi"/>
        </w:rPr>
        <w:t>Despite these plans and pledges, the physical infrastructure of England’s railways is wrought with barriers:  </w:t>
      </w:r>
    </w:p>
    <w:p w14:paraId="7E02EF75" w14:textId="4FB1E194" w:rsidR="00466418" w:rsidRPr="006D77E4" w:rsidRDefault="00466418" w:rsidP="00254EF8">
      <w:pPr>
        <w:numPr>
          <w:ilvl w:val="0"/>
          <w:numId w:val="93"/>
        </w:numPr>
        <w:spacing w:after="0" w:line="240" w:lineRule="auto"/>
        <w:rPr>
          <w:rFonts w:asciiTheme="minorHAnsi" w:hAnsiTheme="minorHAnsi" w:cstheme="minorHAnsi"/>
        </w:rPr>
      </w:pPr>
      <w:r w:rsidRPr="006D77E4">
        <w:rPr>
          <w:rFonts w:asciiTheme="minorHAnsi" w:hAnsiTheme="minorHAnsi" w:cstheme="minorHAnsi"/>
        </w:rPr>
        <w:t>Only 1 in 4 mainline train stations have step-free access (from street to platform only)</w:t>
      </w:r>
      <w:r w:rsidR="003B4D16" w:rsidRPr="006D77E4">
        <w:rPr>
          <w:rStyle w:val="EndnoteReference"/>
          <w:rFonts w:asciiTheme="minorHAnsi" w:hAnsiTheme="minorHAnsi" w:cstheme="minorHAnsi"/>
        </w:rPr>
        <w:endnoteReference w:id="47"/>
      </w:r>
      <w:r w:rsidRPr="006D77E4">
        <w:rPr>
          <w:rFonts w:asciiTheme="minorHAnsi" w:hAnsiTheme="minorHAnsi" w:cstheme="minorHAnsi"/>
        </w:rPr>
        <w:t>.  </w:t>
      </w:r>
    </w:p>
    <w:p w14:paraId="51A944B4" w14:textId="5A3F1244" w:rsidR="00466418" w:rsidRPr="006D77E4" w:rsidRDefault="00466418" w:rsidP="00254EF8">
      <w:pPr>
        <w:numPr>
          <w:ilvl w:val="0"/>
          <w:numId w:val="93"/>
        </w:numPr>
        <w:spacing w:after="0" w:line="240" w:lineRule="auto"/>
        <w:rPr>
          <w:rFonts w:asciiTheme="minorHAnsi" w:hAnsiTheme="minorHAnsi" w:cstheme="minorHAnsi"/>
        </w:rPr>
      </w:pPr>
      <w:r w:rsidRPr="006D77E4">
        <w:rPr>
          <w:rFonts w:asciiTheme="minorHAnsi" w:hAnsiTheme="minorHAnsi" w:cstheme="minorHAnsi"/>
        </w:rPr>
        <w:t>Just 2% have level boarding (train floors level with platform)</w:t>
      </w:r>
      <w:r w:rsidR="0069554B" w:rsidRPr="006D77E4">
        <w:rPr>
          <w:rStyle w:val="EndnoteReference"/>
          <w:rFonts w:asciiTheme="minorHAnsi" w:hAnsiTheme="minorHAnsi" w:cstheme="minorHAnsi"/>
        </w:rPr>
        <w:endnoteReference w:id="48"/>
      </w:r>
      <w:r w:rsidRPr="006D77E4">
        <w:rPr>
          <w:rFonts w:asciiTheme="minorHAnsi" w:hAnsiTheme="minorHAnsi" w:cstheme="minorHAnsi"/>
        </w:rPr>
        <w:t>. There is no National standardised height for train platforms meaning rolling stock continues to be purchased with different floor heights. </w:t>
      </w:r>
    </w:p>
    <w:p w14:paraId="65BD93AA" w14:textId="04CDA7E9" w:rsidR="00466418" w:rsidRPr="006D77E4" w:rsidRDefault="00466418" w:rsidP="00254EF8">
      <w:pPr>
        <w:numPr>
          <w:ilvl w:val="0"/>
          <w:numId w:val="93"/>
        </w:numPr>
        <w:spacing w:after="0" w:line="240" w:lineRule="auto"/>
        <w:rPr>
          <w:rFonts w:asciiTheme="minorHAnsi" w:hAnsiTheme="minorHAnsi" w:cstheme="minorHAnsi"/>
        </w:rPr>
      </w:pPr>
      <w:r w:rsidRPr="006D77E4">
        <w:rPr>
          <w:rFonts w:asciiTheme="minorHAnsi" w:hAnsiTheme="minorHAnsi" w:cstheme="minorHAnsi"/>
        </w:rPr>
        <w:t>At 67% of stations, the platform(s) are too narrow for wheelchairs to turn</w:t>
      </w:r>
      <w:r w:rsidR="00DB6EAC" w:rsidRPr="006D77E4">
        <w:rPr>
          <w:rStyle w:val="EndnoteReference"/>
          <w:rFonts w:asciiTheme="minorHAnsi" w:hAnsiTheme="minorHAnsi" w:cstheme="minorHAnsi"/>
        </w:rPr>
        <w:endnoteReference w:id="49"/>
      </w:r>
      <w:r w:rsidRPr="006D77E4">
        <w:rPr>
          <w:rFonts w:asciiTheme="minorHAnsi" w:hAnsiTheme="minorHAnsi" w:cstheme="minorHAnsi"/>
        </w:rPr>
        <w:t>. </w:t>
      </w:r>
    </w:p>
    <w:p w14:paraId="34D6DEA3" w14:textId="12EE8A9E" w:rsidR="00466418" w:rsidRPr="006D77E4" w:rsidRDefault="00466418" w:rsidP="00254EF8">
      <w:pPr>
        <w:numPr>
          <w:ilvl w:val="0"/>
          <w:numId w:val="93"/>
        </w:numPr>
        <w:spacing w:after="0" w:line="240" w:lineRule="auto"/>
        <w:rPr>
          <w:rFonts w:asciiTheme="minorHAnsi" w:hAnsiTheme="minorHAnsi" w:cstheme="minorHAnsi"/>
        </w:rPr>
      </w:pPr>
      <w:r w:rsidRPr="006D77E4">
        <w:rPr>
          <w:rFonts w:asciiTheme="minorHAnsi" w:hAnsiTheme="minorHAnsi" w:cstheme="minorHAnsi"/>
        </w:rPr>
        <w:t>Around 40% of rail stations have no tactile paving, a vital safety feature for blind and visually impaired people</w:t>
      </w:r>
      <w:r w:rsidR="00560CBB" w:rsidRPr="006D77E4">
        <w:rPr>
          <w:rStyle w:val="EndnoteReference"/>
          <w:rFonts w:asciiTheme="minorHAnsi" w:hAnsiTheme="minorHAnsi" w:cstheme="minorHAnsi"/>
        </w:rPr>
        <w:endnoteReference w:id="50"/>
      </w:r>
      <w:r w:rsidRPr="006D77E4">
        <w:rPr>
          <w:rFonts w:asciiTheme="minorHAnsi" w:hAnsiTheme="minorHAnsi" w:cstheme="minorHAnsi"/>
        </w:rPr>
        <w:t>.  </w:t>
      </w:r>
    </w:p>
    <w:p w14:paraId="3227F30D" w14:textId="34132BF3" w:rsidR="00466418" w:rsidRPr="006D77E4" w:rsidRDefault="00466418" w:rsidP="00254EF8">
      <w:pPr>
        <w:numPr>
          <w:ilvl w:val="0"/>
          <w:numId w:val="93"/>
        </w:numPr>
        <w:spacing w:after="0" w:line="240" w:lineRule="auto"/>
        <w:rPr>
          <w:rFonts w:asciiTheme="minorHAnsi" w:hAnsiTheme="minorHAnsi" w:cstheme="minorHAnsi"/>
        </w:rPr>
      </w:pPr>
      <w:r w:rsidRPr="006D77E4">
        <w:rPr>
          <w:rFonts w:asciiTheme="minorHAnsi" w:hAnsiTheme="minorHAnsi" w:cstheme="minorHAnsi"/>
        </w:rPr>
        <w:t>Dozens of dispensations have been awarded to companies to allow trains to continue running despite not being compliant with accessibility regulations</w:t>
      </w:r>
      <w:r w:rsidR="00E557E5" w:rsidRPr="006D77E4">
        <w:rPr>
          <w:rStyle w:val="EndnoteReference"/>
          <w:rFonts w:asciiTheme="minorHAnsi" w:hAnsiTheme="minorHAnsi" w:cstheme="minorHAnsi"/>
        </w:rPr>
        <w:endnoteReference w:id="51"/>
      </w:r>
      <w:r w:rsidRPr="006D77E4">
        <w:rPr>
          <w:rFonts w:asciiTheme="minorHAnsi" w:hAnsiTheme="minorHAnsi" w:cstheme="minorHAnsi"/>
        </w:rPr>
        <w:t>.</w:t>
      </w:r>
    </w:p>
    <w:p w14:paraId="4AA41A1E" w14:textId="7679A70D" w:rsidR="00466418" w:rsidRPr="006D77E4" w:rsidRDefault="00466418" w:rsidP="00466418">
      <w:pPr>
        <w:spacing w:after="0" w:line="240" w:lineRule="auto"/>
        <w:rPr>
          <w:rFonts w:asciiTheme="minorHAnsi" w:hAnsiTheme="minorHAnsi" w:cstheme="minorHAnsi"/>
        </w:rPr>
      </w:pPr>
      <w:r w:rsidRPr="006D77E4">
        <w:rPr>
          <w:rFonts w:asciiTheme="minorHAnsi" w:hAnsiTheme="minorHAnsi" w:cstheme="minorHAnsi"/>
        </w:rPr>
        <w:t xml:space="preserve">Due to the inaccessibility of rail infrastructure, many disabled people rely upon staff assistance to travel by train. Only 11% of stations are </w:t>
      </w:r>
      <w:proofErr w:type="gramStart"/>
      <w:r w:rsidRPr="006D77E4">
        <w:rPr>
          <w:rFonts w:asciiTheme="minorHAnsi" w:hAnsiTheme="minorHAnsi" w:cstheme="minorHAnsi"/>
        </w:rPr>
        <w:t>staffed at all times</w:t>
      </w:r>
      <w:proofErr w:type="gramEnd"/>
      <w:r w:rsidR="004E0442" w:rsidRPr="006D77E4">
        <w:rPr>
          <w:rStyle w:val="EndnoteReference"/>
          <w:rFonts w:asciiTheme="minorHAnsi" w:hAnsiTheme="minorHAnsi" w:cstheme="minorHAnsi"/>
        </w:rPr>
        <w:endnoteReference w:id="52"/>
      </w:r>
      <w:r w:rsidRPr="006D77E4">
        <w:rPr>
          <w:rFonts w:asciiTheme="minorHAnsi" w:hAnsiTheme="minorHAnsi" w:cstheme="minorHAnsi"/>
        </w:rPr>
        <w:t>, with a further 45% staffed only part-time</w:t>
      </w:r>
      <w:r w:rsidR="00D66A5E" w:rsidRPr="006D77E4">
        <w:rPr>
          <w:rStyle w:val="EndnoteReference"/>
          <w:rFonts w:asciiTheme="minorHAnsi" w:hAnsiTheme="minorHAnsi" w:cstheme="minorHAnsi"/>
        </w:rPr>
        <w:endnoteReference w:id="53"/>
      </w:r>
      <w:r w:rsidRPr="006D77E4">
        <w:rPr>
          <w:rFonts w:asciiTheme="minorHAnsi" w:hAnsiTheme="minorHAnsi" w:cstheme="minorHAnsi"/>
        </w:rPr>
        <w:t>. Operators can decide how to deploy staff, with few regulatory conditions. </w:t>
      </w:r>
    </w:p>
    <w:p w14:paraId="148ADD19" w14:textId="77777777" w:rsidR="00466418" w:rsidRPr="006D77E4" w:rsidRDefault="00466418" w:rsidP="00466418">
      <w:pPr>
        <w:spacing w:after="0" w:line="240" w:lineRule="auto"/>
        <w:rPr>
          <w:rFonts w:asciiTheme="minorHAnsi" w:hAnsiTheme="minorHAnsi" w:cstheme="minorHAnsi"/>
        </w:rPr>
      </w:pPr>
      <w:r w:rsidRPr="006D77E4">
        <w:rPr>
          <w:rFonts w:asciiTheme="minorHAnsi" w:hAnsiTheme="minorHAnsi" w:cstheme="minorHAnsi"/>
        </w:rPr>
        <w:lastRenderedPageBreak/>
        <w:t> </w:t>
      </w:r>
    </w:p>
    <w:p w14:paraId="2E50C6A6" w14:textId="4BD5F8D5" w:rsidR="00466418" w:rsidRPr="006D77E4" w:rsidRDefault="00466418" w:rsidP="00466418">
      <w:pPr>
        <w:spacing w:after="0" w:line="240" w:lineRule="auto"/>
        <w:rPr>
          <w:rFonts w:asciiTheme="minorHAnsi" w:hAnsiTheme="minorHAnsi" w:cstheme="minorHAnsi"/>
        </w:rPr>
      </w:pPr>
      <w:r w:rsidRPr="006D77E4">
        <w:rPr>
          <w:rFonts w:asciiTheme="minorHAnsi" w:hAnsiTheme="minorHAnsi" w:cstheme="minorHAnsi"/>
        </w:rPr>
        <w:t>The Rail Delivery Group collects data on the number and success rate of pre-booked Passenger Assistance requests. In the year ending March ‘23, just 81% of Passenger Assistance requests resulted in all assistance being received</w:t>
      </w:r>
      <w:r w:rsidR="005757A5" w:rsidRPr="006D77E4">
        <w:rPr>
          <w:rStyle w:val="EndnoteReference"/>
          <w:rFonts w:asciiTheme="minorHAnsi" w:hAnsiTheme="minorHAnsi" w:cstheme="minorHAnsi"/>
        </w:rPr>
        <w:endnoteReference w:id="54"/>
      </w:r>
      <w:r w:rsidRPr="006D77E4">
        <w:rPr>
          <w:rFonts w:asciiTheme="minorHAnsi" w:hAnsiTheme="minorHAnsi" w:cstheme="minorHAnsi"/>
        </w:rPr>
        <w:t>. This means almost 1 in 5 assistance requests were unsuccessful. This figure also only applies to pre-booked assistance (which must be booked a minimum of 2 hours in advance of travel), and not ‘Turn Up and Go’, where passengers can request assistance immediately upon arriving at a station, on which there is very little data. </w:t>
      </w:r>
    </w:p>
    <w:p w14:paraId="6BE19B7A" w14:textId="77777777" w:rsidR="00466418" w:rsidRPr="006D77E4" w:rsidRDefault="00466418" w:rsidP="00466418">
      <w:pPr>
        <w:spacing w:after="0" w:line="240" w:lineRule="auto"/>
        <w:rPr>
          <w:rFonts w:asciiTheme="minorHAnsi" w:hAnsiTheme="minorHAnsi" w:cstheme="minorHAnsi"/>
        </w:rPr>
      </w:pPr>
      <w:r w:rsidRPr="006D77E4">
        <w:rPr>
          <w:rFonts w:asciiTheme="minorHAnsi" w:hAnsiTheme="minorHAnsi" w:cstheme="minorHAnsi"/>
        </w:rPr>
        <w:t> </w:t>
      </w:r>
    </w:p>
    <w:p w14:paraId="121BB780" w14:textId="0349C75D" w:rsidR="00703D97" w:rsidRPr="006D77E4" w:rsidRDefault="00466418" w:rsidP="00DB6328">
      <w:pPr>
        <w:spacing w:after="0" w:line="240" w:lineRule="auto"/>
        <w:rPr>
          <w:rFonts w:asciiTheme="minorHAnsi" w:hAnsiTheme="minorHAnsi" w:cstheme="minorHAnsi"/>
        </w:rPr>
      </w:pPr>
      <w:proofErr w:type="gramStart"/>
      <w:r w:rsidRPr="006D77E4">
        <w:rPr>
          <w:rFonts w:asciiTheme="minorHAnsi" w:hAnsiTheme="minorHAnsi" w:cstheme="minorHAnsi"/>
        </w:rPr>
        <w:t>All of</w:t>
      </w:r>
      <w:proofErr w:type="gramEnd"/>
      <w:r w:rsidRPr="006D77E4">
        <w:rPr>
          <w:rFonts w:asciiTheme="minorHAnsi" w:hAnsiTheme="minorHAnsi" w:cstheme="minorHAnsi"/>
        </w:rPr>
        <w:t xml:space="preserve"> this amounts to a </w:t>
      </w:r>
      <w:r w:rsidR="006B45C1" w:rsidRPr="006D77E4">
        <w:rPr>
          <w:rFonts w:asciiTheme="minorHAnsi" w:hAnsiTheme="minorHAnsi" w:cstheme="minorHAnsi"/>
        </w:rPr>
        <w:t xml:space="preserve">difficult </w:t>
      </w:r>
      <w:r w:rsidRPr="006D77E4">
        <w:rPr>
          <w:rFonts w:asciiTheme="minorHAnsi" w:hAnsiTheme="minorHAnsi" w:cstheme="minorHAnsi"/>
        </w:rPr>
        <w:t>experience using rail for many disabled people, and it’s no wonder we make far fewer journeys by this mode than non-disabled people. The National Travel Survey 2021 found that people with a ‘mobility difficulty’ made on average 2 trips per year, as opposed to 14 trips per year completed for the average person with ‘no mobility difficulty’</w:t>
      </w:r>
      <w:r w:rsidR="00AA17CC" w:rsidRPr="006D77E4">
        <w:rPr>
          <w:rStyle w:val="EndnoteReference"/>
          <w:rFonts w:asciiTheme="minorHAnsi" w:hAnsiTheme="minorHAnsi" w:cstheme="minorHAnsi"/>
        </w:rPr>
        <w:endnoteReference w:id="55"/>
      </w:r>
      <w:r w:rsidRPr="006D77E4">
        <w:rPr>
          <w:rFonts w:asciiTheme="minorHAnsi" w:hAnsiTheme="minorHAnsi" w:cstheme="minorHAnsi"/>
        </w:rPr>
        <w:t>.  </w:t>
      </w:r>
    </w:p>
    <w:p w14:paraId="5B91B1C9" w14:textId="77777777" w:rsidR="00703D97" w:rsidRPr="006D77E4" w:rsidRDefault="00703D97" w:rsidP="00DB6328">
      <w:pPr>
        <w:spacing w:after="0" w:line="240" w:lineRule="auto"/>
        <w:rPr>
          <w:rFonts w:asciiTheme="minorHAnsi" w:hAnsiTheme="minorHAnsi" w:cstheme="minorHAnsi"/>
        </w:rPr>
      </w:pPr>
    </w:p>
    <w:p w14:paraId="2FB81AF7" w14:textId="555D6F39" w:rsidR="3472E12C" w:rsidRPr="006D77E4" w:rsidRDefault="3472E12C" w:rsidP="00146363">
      <w:pPr>
        <w:pStyle w:val="Heading4"/>
        <w:rPr>
          <w:rFonts w:asciiTheme="minorHAnsi" w:hAnsiTheme="minorHAnsi" w:cstheme="minorHAnsi"/>
        </w:rPr>
      </w:pPr>
      <w:r w:rsidRPr="006D77E4">
        <w:rPr>
          <w:rFonts w:asciiTheme="minorHAnsi" w:hAnsiTheme="minorHAnsi" w:cstheme="minorHAnsi"/>
        </w:rPr>
        <w:t>Experience</w:t>
      </w:r>
    </w:p>
    <w:p w14:paraId="28FB91D0" w14:textId="4750637C" w:rsidR="3472E12C" w:rsidRPr="006D77E4" w:rsidRDefault="3472E12C" w:rsidP="00DB6328">
      <w:pPr>
        <w:spacing w:after="0" w:line="240" w:lineRule="auto"/>
        <w:rPr>
          <w:rFonts w:asciiTheme="minorHAnsi" w:hAnsiTheme="minorHAnsi" w:cstheme="minorHAnsi"/>
        </w:rPr>
      </w:pPr>
      <w:r w:rsidRPr="006D77E4">
        <w:rPr>
          <w:rFonts w:asciiTheme="minorHAnsi" w:hAnsiTheme="minorHAnsi" w:cstheme="minorHAnsi"/>
        </w:rPr>
        <w:t>On average, respondents rated their experience of using the train as 1.74 out of 3. Only 13% said they can use the train with confidence and ease, while 10% said they cannot use it at all.</w:t>
      </w:r>
    </w:p>
    <w:p w14:paraId="36816988" w14:textId="77777777" w:rsidR="00ED423F" w:rsidRPr="006D77E4" w:rsidRDefault="00ED423F" w:rsidP="00DB6328">
      <w:pPr>
        <w:spacing w:after="0" w:line="240" w:lineRule="auto"/>
        <w:rPr>
          <w:rFonts w:asciiTheme="minorHAnsi" w:hAnsiTheme="minorHAnsi" w:cstheme="minorHAnsi"/>
        </w:rPr>
      </w:pPr>
    </w:p>
    <w:p w14:paraId="34C35812" w14:textId="53BBB632" w:rsidR="00D862FC" w:rsidRPr="006D77E4" w:rsidRDefault="00D862FC" w:rsidP="00DB6328">
      <w:pPr>
        <w:spacing w:after="0" w:line="240" w:lineRule="auto"/>
        <w:rPr>
          <w:rFonts w:asciiTheme="minorHAnsi" w:hAnsiTheme="minorHAnsi" w:cstheme="minorHAnsi"/>
          <w:b/>
          <w:bCs/>
        </w:rPr>
      </w:pPr>
      <w:r w:rsidRPr="006D77E4">
        <w:rPr>
          <w:rFonts w:asciiTheme="minorHAnsi" w:hAnsiTheme="minorHAnsi" w:cstheme="minorHAnsi"/>
          <w:b/>
          <w:bCs/>
        </w:rPr>
        <w:t xml:space="preserve">Figure </w:t>
      </w:r>
      <w:r w:rsidR="000E0D0C" w:rsidRPr="006D77E4">
        <w:rPr>
          <w:rFonts w:asciiTheme="minorHAnsi" w:hAnsiTheme="minorHAnsi" w:cstheme="minorHAnsi"/>
          <w:b/>
          <w:bCs/>
        </w:rPr>
        <w:t>60</w:t>
      </w:r>
      <w:r w:rsidRPr="006D77E4">
        <w:rPr>
          <w:rFonts w:asciiTheme="minorHAnsi" w:hAnsiTheme="minorHAnsi" w:cstheme="minorHAnsi"/>
          <w:b/>
          <w:bCs/>
        </w:rPr>
        <w:t>: What is your experience of using the train?</w:t>
      </w:r>
    </w:p>
    <w:p w14:paraId="04561003" w14:textId="4F29DDFE" w:rsidR="00D862FC" w:rsidRPr="006D77E4" w:rsidRDefault="008A7B27" w:rsidP="00DB6328">
      <w:pPr>
        <w:spacing w:after="0" w:line="240" w:lineRule="auto"/>
        <w:rPr>
          <w:rFonts w:asciiTheme="minorHAnsi" w:hAnsiTheme="minorHAnsi" w:cstheme="minorHAnsi"/>
        </w:rPr>
      </w:pPr>
      <w:r w:rsidRPr="006D77E4">
        <w:rPr>
          <w:rFonts w:asciiTheme="minorHAnsi" w:hAnsiTheme="minorHAnsi" w:cstheme="minorHAnsi"/>
          <w:noProof/>
        </w:rPr>
        <w:drawing>
          <wp:inline distT="0" distB="0" distL="0" distR="0" wp14:anchorId="14362A6C" wp14:editId="581FA9D1">
            <wp:extent cx="6193790" cy="2074333"/>
            <wp:effectExtent l="0" t="0" r="16510" b="2540"/>
            <wp:docPr id="698584553" name="Chart 1" descr="A stacked bar chart showing the percentage of respondents answering their experience of using the train. 10% of respondents say they cannot use it at all. 17% of respondents say they can use it, but with extreme difficulty. 53% of respondents say they can use it, but with some issues. 13% of respondents say they can use the train easily, with confidence and ease. And 7% of respondents said the question was not applicable as it was either not available in their area, or they have no reason/desire to use it. ">
              <a:extLst xmlns:a="http://schemas.openxmlformats.org/drawingml/2006/main">
                <a:ext uri="{FF2B5EF4-FFF2-40B4-BE49-F238E27FC236}">
                  <a16:creationId xmlns:a16="http://schemas.microsoft.com/office/drawing/2014/main" id="{1D8BFD69-F05B-1101-1221-DAFB8E1DF88B}"/>
                </a:ext>
                <a:ext uri="{147F2762-F138-4A5C-976F-8EAC2B608ADB}">
                  <a16:predDERef xmlns:a16="http://schemas.microsoft.com/office/drawing/2014/main" pred="{75E7F597-EC8C-2529-C4C1-CE4EA6972F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07974051" w14:textId="77777777" w:rsidR="00D862FC" w:rsidRPr="006D77E4" w:rsidRDefault="00D862FC" w:rsidP="00DB6328">
      <w:pPr>
        <w:spacing w:after="0" w:line="240" w:lineRule="auto"/>
        <w:rPr>
          <w:rFonts w:asciiTheme="minorHAnsi" w:hAnsiTheme="minorHAnsi" w:cstheme="minorHAnsi"/>
        </w:rPr>
      </w:pPr>
    </w:p>
    <w:p w14:paraId="6A0E4A12" w14:textId="0AA29913" w:rsidR="3472E12C" w:rsidRPr="006D77E4" w:rsidRDefault="3472E12C" w:rsidP="00DB6328">
      <w:pPr>
        <w:spacing w:after="0" w:line="240" w:lineRule="auto"/>
        <w:rPr>
          <w:rFonts w:asciiTheme="minorHAnsi" w:hAnsiTheme="minorHAnsi" w:cstheme="minorHAnsi"/>
        </w:rPr>
      </w:pPr>
      <w:r w:rsidRPr="006D77E4">
        <w:rPr>
          <w:rFonts w:asciiTheme="minorHAnsi" w:hAnsiTheme="minorHAnsi" w:cstheme="minorHAnsi"/>
        </w:rPr>
        <w:t xml:space="preserve">Age was a factor that significantly impacted respondent’s rating. Those in the 18-24 age category rated </w:t>
      </w:r>
      <w:r w:rsidR="545674C7" w:rsidRPr="006D77E4">
        <w:rPr>
          <w:rFonts w:asciiTheme="minorHAnsi" w:hAnsiTheme="minorHAnsi" w:cstheme="minorHAnsi"/>
        </w:rPr>
        <w:t xml:space="preserve">trains </w:t>
      </w:r>
      <w:r w:rsidRPr="006D77E4">
        <w:rPr>
          <w:rFonts w:asciiTheme="minorHAnsi" w:hAnsiTheme="minorHAnsi" w:cstheme="minorHAnsi"/>
        </w:rPr>
        <w:t>the highest (average of 2.0), with ratings falling steadily as age increased. Those in the 75+ category gave a significantly lower rating (1.37).</w:t>
      </w:r>
    </w:p>
    <w:p w14:paraId="576D636D" w14:textId="77777777" w:rsidR="009C0DD8" w:rsidRPr="006D77E4" w:rsidRDefault="009C0DD8" w:rsidP="00DB6328">
      <w:pPr>
        <w:spacing w:after="0" w:line="240" w:lineRule="auto"/>
        <w:rPr>
          <w:rFonts w:asciiTheme="minorHAnsi" w:hAnsiTheme="minorHAnsi" w:cstheme="minorHAnsi"/>
        </w:rPr>
      </w:pPr>
    </w:p>
    <w:p w14:paraId="1690E53C" w14:textId="77777777" w:rsidR="00EA1336" w:rsidRPr="006D77E4" w:rsidRDefault="00EA1336">
      <w:pPr>
        <w:rPr>
          <w:rFonts w:asciiTheme="minorHAnsi" w:hAnsiTheme="minorHAnsi" w:cstheme="minorHAnsi"/>
          <w:b/>
          <w:bCs/>
        </w:rPr>
      </w:pPr>
      <w:r w:rsidRPr="006D77E4">
        <w:rPr>
          <w:rFonts w:asciiTheme="minorHAnsi" w:hAnsiTheme="minorHAnsi" w:cstheme="minorHAnsi"/>
          <w:b/>
          <w:bCs/>
        </w:rPr>
        <w:br w:type="page"/>
      </w:r>
    </w:p>
    <w:p w14:paraId="32E57880" w14:textId="722B8876" w:rsidR="009C0DD8" w:rsidRPr="006D77E4" w:rsidRDefault="009C0DD8" w:rsidP="009C0DD8">
      <w:pPr>
        <w:spacing w:after="0" w:line="240" w:lineRule="auto"/>
        <w:rPr>
          <w:rFonts w:asciiTheme="minorHAnsi" w:hAnsiTheme="minorHAnsi" w:cstheme="minorHAnsi"/>
          <w:b/>
          <w:bCs/>
        </w:rPr>
      </w:pPr>
      <w:r w:rsidRPr="006D77E4">
        <w:rPr>
          <w:rFonts w:asciiTheme="minorHAnsi" w:hAnsiTheme="minorHAnsi" w:cstheme="minorHAnsi"/>
          <w:b/>
          <w:bCs/>
        </w:rPr>
        <w:lastRenderedPageBreak/>
        <w:t xml:space="preserve">Figure </w:t>
      </w:r>
      <w:r w:rsidR="00BC65FA" w:rsidRPr="006D77E4">
        <w:rPr>
          <w:rFonts w:asciiTheme="minorHAnsi" w:hAnsiTheme="minorHAnsi" w:cstheme="minorHAnsi"/>
          <w:b/>
          <w:bCs/>
        </w:rPr>
        <w:t>6</w:t>
      </w:r>
      <w:r w:rsidR="000E0D0C" w:rsidRPr="006D77E4">
        <w:rPr>
          <w:rFonts w:asciiTheme="minorHAnsi" w:hAnsiTheme="minorHAnsi" w:cstheme="minorHAnsi"/>
          <w:b/>
          <w:bCs/>
        </w:rPr>
        <w:t>1</w:t>
      </w:r>
      <w:r w:rsidRPr="006D77E4">
        <w:rPr>
          <w:rFonts w:asciiTheme="minorHAnsi" w:hAnsiTheme="minorHAnsi" w:cstheme="minorHAnsi"/>
          <w:b/>
          <w:bCs/>
        </w:rPr>
        <w:t>: Mean experience rating of the train by age</w:t>
      </w:r>
    </w:p>
    <w:p w14:paraId="029F434C" w14:textId="1B9E9A72" w:rsidR="009C0DD8" w:rsidRPr="006D77E4" w:rsidRDefault="00700BC1" w:rsidP="00DB6328">
      <w:pPr>
        <w:spacing w:after="0" w:line="240" w:lineRule="auto"/>
        <w:rPr>
          <w:rFonts w:asciiTheme="minorHAnsi" w:hAnsiTheme="minorHAnsi" w:cstheme="minorHAnsi"/>
        </w:rPr>
      </w:pPr>
      <w:r w:rsidRPr="006D77E4">
        <w:rPr>
          <w:rFonts w:asciiTheme="minorHAnsi" w:hAnsiTheme="minorHAnsi" w:cstheme="minorHAnsi"/>
          <w:noProof/>
        </w:rPr>
        <w:drawing>
          <wp:inline distT="0" distB="0" distL="0" distR="0" wp14:anchorId="2E97D677" wp14:editId="08451575">
            <wp:extent cx="3776133" cy="2311400"/>
            <wp:effectExtent l="0" t="0" r="15240" b="12700"/>
            <wp:docPr id="782571216" name="Chart 1" descr="A line graph showing respondents’ mean experience rating of the train by age. The rating is out of 3. For ages 18-24, the average rating is 2.00. For ages 25-34, the average rating is 1.86. For ages 35-44, the average rating is 1.78. For ages 45-54, the average rating is 1.58. For ages 55-64, the average rating is 1.86. For ages 65-74, the average rating is 1.64. For ages 75 and older, the average rating is 1.37. ">
              <a:extLst xmlns:a="http://schemas.openxmlformats.org/drawingml/2006/main">
                <a:ext uri="{FF2B5EF4-FFF2-40B4-BE49-F238E27FC236}">
                  <a16:creationId xmlns:a16="http://schemas.microsoft.com/office/drawing/2014/main" id="{4F33D350-40FE-EF22-31F8-DDAD8A8CAA1D}"/>
                </a:ext>
                <a:ext uri="{147F2762-F138-4A5C-976F-8EAC2B608ADB}">
                  <a16:predDERef xmlns:a16="http://schemas.microsoft.com/office/drawing/2014/main" pred="{69246C92-8904-545F-8703-0EF13ECC49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0E0D23F7" w14:textId="77777777" w:rsidR="009C0DD8" w:rsidRPr="006D77E4" w:rsidRDefault="009C0DD8" w:rsidP="00DB6328">
      <w:pPr>
        <w:spacing w:after="0" w:line="240" w:lineRule="auto"/>
        <w:rPr>
          <w:rFonts w:asciiTheme="minorHAnsi" w:hAnsiTheme="minorHAnsi" w:cstheme="minorHAnsi"/>
        </w:rPr>
      </w:pPr>
    </w:p>
    <w:p w14:paraId="0FE8C6A9" w14:textId="7160155E" w:rsidR="3472E12C" w:rsidRPr="006D77E4" w:rsidRDefault="3472E12C" w:rsidP="00DB6328">
      <w:pPr>
        <w:spacing w:after="0" w:line="240" w:lineRule="auto"/>
        <w:rPr>
          <w:rFonts w:asciiTheme="minorHAnsi" w:hAnsiTheme="minorHAnsi" w:cstheme="minorHAnsi"/>
        </w:rPr>
      </w:pPr>
      <w:r w:rsidRPr="006D77E4">
        <w:rPr>
          <w:rFonts w:asciiTheme="minorHAnsi" w:hAnsiTheme="minorHAnsi" w:cstheme="minorHAnsi"/>
        </w:rPr>
        <w:t xml:space="preserve">Impairment also impacted experience ratings. Groups who gave lower rating were </w:t>
      </w:r>
      <w:r w:rsidR="00E72AF8" w:rsidRPr="006D77E4">
        <w:rPr>
          <w:rFonts w:asciiTheme="minorHAnsi" w:hAnsiTheme="minorHAnsi" w:cstheme="minorHAnsi"/>
        </w:rPr>
        <w:t xml:space="preserve">respondents </w:t>
      </w:r>
      <w:r w:rsidRPr="006D77E4">
        <w:rPr>
          <w:rFonts w:asciiTheme="minorHAnsi" w:hAnsiTheme="minorHAnsi" w:cstheme="minorHAnsi"/>
        </w:rPr>
        <w:t xml:space="preserve">with age-related impairments (1.54 versus 1.77 without), chronic illness (1.61 versus 1.84 without), and mobility impairments (1.66 versus 1.91 without). </w:t>
      </w:r>
    </w:p>
    <w:p w14:paraId="4930C594" w14:textId="77777777" w:rsidR="009C0DD8" w:rsidRPr="006D77E4" w:rsidRDefault="009C0DD8" w:rsidP="00DB6328">
      <w:pPr>
        <w:spacing w:after="0" w:line="240" w:lineRule="auto"/>
        <w:rPr>
          <w:rFonts w:asciiTheme="minorHAnsi" w:hAnsiTheme="minorHAnsi" w:cstheme="minorHAnsi"/>
        </w:rPr>
      </w:pPr>
    </w:p>
    <w:p w14:paraId="376422AF" w14:textId="72111420" w:rsidR="009C0DD8" w:rsidRPr="006D77E4" w:rsidRDefault="009C0DD8" w:rsidP="00DB6328">
      <w:pPr>
        <w:spacing w:after="0" w:line="240" w:lineRule="auto"/>
        <w:rPr>
          <w:rFonts w:asciiTheme="minorHAnsi" w:hAnsiTheme="minorHAnsi" w:cstheme="minorHAnsi"/>
          <w:b/>
          <w:bCs/>
        </w:rPr>
      </w:pPr>
      <w:r w:rsidRPr="006D77E4">
        <w:rPr>
          <w:rFonts w:asciiTheme="minorHAnsi" w:hAnsiTheme="minorHAnsi" w:cstheme="minorHAnsi"/>
          <w:b/>
          <w:bCs/>
        </w:rPr>
        <w:t xml:space="preserve">Figure </w:t>
      </w:r>
      <w:r w:rsidR="00BC65FA" w:rsidRPr="006D77E4">
        <w:rPr>
          <w:rFonts w:asciiTheme="minorHAnsi" w:hAnsiTheme="minorHAnsi" w:cstheme="minorHAnsi"/>
          <w:b/>
          <w:bCs/>
        </w:rPr>
        <w:t>6</w:t>
      </w:r>
      <w:r w:rsidR="000E0D0C" w:rsidRPr="006D77E4">
        <w:rPr>
          <w:rFonts w:asciiTheme="minorHAnsi" w:hAnsiTheme="minorHAnsi" w:cstheme="minorHAnsi"/>
          <w:b/>
          <w:bCs/>
        </w:rPr>
        <w:t>2</w:t>
      </w:r>
      <w:r w:rsidRPr="006D77E4">
        <w:rPr>
          <w:rFonts w:asciiTheme="minorHAnsi" w:hAnsiTheme="minorHAnsi" w:cstheme="minorHAnsi"/>
          <w:b/>
          <w:bCs/>
        </w:rPr>
        <w:t>: Mean experience rating of the train by impairment</w:t>
      </w:r>
    </w:p>
    <w:p w14:paraId="5D1AC665" w14:textId="7C996BC3" w:rsidR="00700BC1" w:rsidRPr="006D77E4" w:rsidRDefault="009238A6" w:rsidP="00DB6328">
      <w:pPr>
        <w:spacing w:after="0" w:line="240" w:lineRule="auto"/>
        <w:rPr>
          <w:rFonts w:asciiTheme="minorHAnsi" w:hAnsiTheme="minorHAnsi" w:cstheme="minorHAnsi"/>
        </w:rPr>
      </w:pPr>
      <w:r w:rsidRPr="006D77E4">
        <w:rPr>
          <w:rFonts w:asciiTheme="minorHAnsi" w:hAnsiTheme="minorHAnsi" w:cstheme="minorHAnsi"/>
          <w:noProof/>
        </w:rPr>
        <w:drawing>
          <wp:inline distT="0" distB="0" distL="0" distR="0" wp14:anchorId="24C813EC" wp14:editId="02C709D4">
            <wp:extent cx="3818467" cy="4131734"/>
            <wp:effectExtent l="0" t="0" r="10795" b="2540"/>
            <wp:docPr id="624194168" name="Chart 1" descr="A line graph, showing respondents mean experience rating of the train by impairment group. Respondents with age-related impairments had the lowest average rating (1.54), while respondents who are deaf or hard of hearing had the highest out of all respondents with impairments (1.85). The groups age-related impairment, chronic illnesses, mobility impairment, blind or visually impaired respondents, and learning disability, all reported a lower mean rating those respondents without impairment. ">
              <a:extLst xmlns:a="http://schemas.openxmlformats.org/drawingml/2006/main">
                <a:ext uri="{FF2B5EF4-FFF2-40B4-BE49-F238E27FC236}">
                  <a16:creationId xmlns:a16="http://schemas.microsoft.com/office/drawing/2014/main" id="{803E5B02-EF13-4753-AF7E-CF273F47404C}"/>
                </a:ext>
                <a:ext uri="{147F2762-F138-4A5C-976F-8EAC2B608ADB}">
                  <a16:predDERef xmlns:a16="http://schemas.microsoft.com/office/drawing/2014/main" pred="{1D8BFD69-F05B-1101-1221-DAFB8E1DF8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38E4E8A4" w14:textId="0B25FA13" w:rsidR="00EA1336" w:rsidRPr="006D77E4" w:rsidRDefault="00A912A7">
      <w:pPr>
        <w:rPr>
          <w:rFonts w:asciiTheme="minorHAnsi" w:hAnsiTheme="minorHAnsi" w:cstheme="minorHAnsi"/>
          <w:sz w:val="22"/>
          <w:szCs w:val="22"/>
        </w:rPr>
      </w:pPr>
      <w:r w:rsidRPr="006D77E4">
        <w:rPr>
          <w:rFonts w:asciiTheme="minorHAnsi" w:hAnsiTheme="minorHAnsi" w:cstheme="minorHAnsi"/>
          <w:sz w:val="22"/>
          <w:szCs w:val="22"/>
        </w:rPr>
        <w:t>Note: * is used to denote statistical significance, which indicates that the difference in mean ratings between participants with and without the impairment did not occur due to chance.</w:t>
      </w:r>
    </w:p>
    <w:p w14:paraId="1DEB4D41" w14:textId="563E62E4" w:rsidR="00BF09AF" w:rsidRPr="006D77E4" w:rsidRDefault="00556752">
      <w:pPr>
        <w:rPr>
          <w:rFonts w:asciiTheme="minorHAnsi" w:hAnsiTheme="minorHAnsi" w:cstheme="minorHAnsi"/>
        </w:rPr>
      </w:pPr>
      <w:r w:rsidRPr="006D77E4">
        <w:rPr>
          <w:rFonts w:asciiTheme="minorHAnsi" w:hAnsiTheme="minorHAnsi" w:cstheme="minorHAnsi"/>
        </w:rPr>
        <w:lastRenderedPageBreak/>
        <w:t xml:space="preserve">Respondents </w:t>
      </w:r>
      <w:r w:rsidR="00334256" w:rsidRPr="006D77E4">
        <w:rPr>
          <w:rFonts w:asciiTheme="minorHAnsi" w:hAnsiTheme="minorHAnsi" w:cstheme="minorHAnsi"/>
        </w:rPr>
        <w:t>were asked about their awareness and usage of initiatives in place to make train travel more accessible.</w:t>
      </w:r>
    </w:p>
    <w:p w14:paraId="10C90233" w14:textId="77777777" w:rsidR="00D817A6" w:rsidRPr="006D77E4" w:rsidRDefault="00057936" w:rsidP="00057936">
      <w:pPr>
        <w:spacing w:after="0" w:line="240" w:lineRule="auto"/>
        <w:rPr>
          <w:rFonts w:asciiTheme="minorHAnsi" w:hAnsiTheme="minorHAnsi" w:cstheme="minorHAnsi"/>
        </w:rPr>
      </w:pPr>
      <w:r w:rsidRPr="006D77E4">
        <w:rPr>
          <w:rFonts w:asciiTheme="minorHAnsi" w:hAnsiTheme="minorHAnsi" w:cstheme="minorHAnsi"/>
        </w:rPr>
        <w:t>38% of respondents reported using passenger assistance</w:t>
      </w:r>
      <w:r w:rsidR="00222701" w:rsidRPr="006D77E4">
        <w:rPr>
          <w:rFonts w:asciiTheme="minorHAnsi" w:hAnsiTheme="minorHAnsi" w:cstheme="minorHAnsi"/>
        </w:rPr>
        <w:t xml:space="preserve"> (the service in general)</w:t>
      </w:r>
      <w:r w:rsidRPr="006D77E4">
        <w:rPr>
          <w:rFonts w:asciiTheme="minorHAnsi" w:hAnsiTheme="minorHAnsi" w:cstheme="minorHAnsi"/>
        </w:rPr>
        <w:t>, while 15% reported wanting to use passenger assistance but experiencing barriers to doing so. 23% of respondents reported being aware of passenger assistance but not wanting to use it, while 24% reported not being aware of this initiative.</w:t>
      </w:r>
    </w:p>
    <w:p w14:paraId="366DB510" w14:textId="77777777" w:rsidR="00D817A6" w:rsidRPr="006D77E4" w:rsidRDefault="00D817A6" w:rsidP="00465169">
      <w:pPr>
        <w:spacing w:after="0" w:line="240" w:lineRule="auto"/>
        <w:rPr>
          <w:rFonts w:asciiTheme="minorHAnsi" w:hAnsiTheme="minorHAnsi" w:cstheme="minorHAnsi"/>
        </w:rPr>
      </w:pPr>
    </w:p>
    <w:p w14:paraId="795CC924" w14:textId="7CC2DFD4" w:rsidR="00D817A6" w:rsidRPr="006D77E4" w:rsidRDefault="00D817A6" w:rsidP="00465169">
      <w:pPr>
        <w:spacing w:after="0" w:line="240" w:lineRule="auto"/>
        <w:rPr>
          <w:rFonts w:asciiTheme="minorHAnsi" w:hAnsiTheme="minorHAnsi" w:cstheme="minorHAnsi"/>
          <w:sz w:val="22"/>
          <w:szCs w:val="22"/>
        </w:rPr>
      </w:pPr>
      <w:r w:rsidRPr="006D77E4">
        <w:rPr>
          <w:rFonts w:asciiTheme="minorHAnsi" w:hAnsiTheme="minorHAnsi" w:cstheme="minorHAnsi"/>
        </w:rPr>
        <w:t>While 38% of respondents reported using passenger assistance, only 18% reported using the passenger assistance app. 11% reported wanting to use the passenger assistance app but experiencing barriers to doing so. 20% of respondents reported being aware of the passenger assistance app but not wanting to use it, while 51% reported not being aware of the app.</w:t>
      </w:r>
      <w:r w:rsidRPr="006D77E4">
        <w:rPr>
          <w:rFonts w:asciiTheme="minorHAnsi" w:hAnsiTheme="minorHAnsi" w:cstheme="minorHAnsi"/>
        </w:rPr>
        <w:br/>
      </w:r>
      <w:r w:rsidRPr="006D77E4">
        <w:rPr>
          <w:rFonts w:asciiTheme="minorHAnsi" w:hAnsiTheme="minorHAnsi" w:cstheme="minorHAnsi"/>
        </w:rPr>
        <w:br/>
        <w:t>15% of respondents reported using turn up and go, while 11% reported wanting to use turn up and go but experiencing barriers to doing so. 13% of respondents reported being aware of turn up and go but not wanting to use it, while 61% reported not being aware of this initiative.</w:t>
      </w:r>
    </w:p>
    <w:p w14:paraId="056ED724" w14:textId="77777777" w:rsidR="00D817A6" w:rsidRPr="006D77E4" w:rsidRDefault="00D817A6" w:rsidP="00057936">
      <w:pPr>
        <w:spacing w:after="0" w:line="240" w:lineRule="auto"/>
        <w:rPr>
          <w:rFonts w:asciiTheme="minorHAnsi" w:hAnsiTheme="minorHAnsi" w:cstheme="minorHAnsi"/>
          <w:sz w:val="22"/>
          <w:szCs w:val="22"/>
        </w:rPr>
      </w:pPr>
    </w:p>
    <w:p w14:paraId="40AD7FBF" w14:textId="2453C2AF" w:rsidR="00D817A6" w:rsidRPr="006D77E4" w:rsidRDefault="00D817A6" w:rsidP="00057936">
      <w:pPr>
        <w:spacing w:after="0" w:line="240" w:lineRule="auto"/>
        <w:rPr>
          <w:rFonts w:asciiTheme="minorHAnsi" w:hAnsiTheme="minorHAnsi" w:cstheme="minorHAnsi"/>
          <w:b/>
        </w:rPr>
      </w:pPr>
      <w:r w:rsidRPr="006D77E4">
        <w:rPr>
          <w:rFonts w:asciiTheme="minorHAnsi" w:hAnsiTheme="minorHAnsi" w:cstheme="minorHAnsi"/>
          <w:b/>
          <w:bCs/>
        </w:rPr>
        <w:t xml:space="preserve">Figure </w:t>
      </w:r>
      <w:r w:rsidR="00BC65FA" w:rsidRPr="006D77E4">
        <w:rPr>
          <w:rFonts w:asciiTheme="minorHAnsi" w:hAnsiTheme="minorHAnsi" w:cstheme="minorHAnsi"/>
          <w:b/>
          <w:bCs/>
        </w:rPr>
        <w:t>6</w:t>
      </w:r>
      <w:r w:rsidR="000E0D0C" w:rsidRPr="006D77E4">
        <w:rPr>
          <w:rFonts w:asciiTheme="minorHAnsi" w:hAnsiTheme="minorHAnsi" w:cstheme="minorHAnsi"/>
          <w:b/>
          <w:bCs/>
        </w:rPr>
        <w:t>3</w:t>
      </w:r>
      <w:r w:rsidRPr="006D77E4">
        <w:rPr>
          <w:rFonts w:asciiTheme="minorHAnsi" w:hAnsiTheme="minorHAnsi" w:cstheme="minorHAnsi"/>
          <w:b/>
          <w:bCs/>
        </w:rPr>
        <w:t xml:space="preserve">: Awareness and usage of initiatives to make train travel more </w:t>
      </w:r>
      <w:proofErr w:type="gramStart"/>
      <w:r w:rsidRPr="006D77E4">
        <w:rPr>
          <w:rFonts w:asciiTheme="minorHAnsi" w:hAnsiTheme="minorHAnsi" w:cstheme="minorHAnsi"/>
          <w:b/>
          <w:bCs/>
        </w:rPr>
        <w:t>accessible</w:t>
      </w:r>
      <w:proofErr w:type="gramEnd"/>
    </w:p>
    <w:p w14:paraId="40E47112" w14:textId="77777777" w:rsidR="00D817A6" w:rsidRPr="006D77E4" w:rsidRDefault="00D817A6" w:rsidP="00057936">
      <w:pPr>
        <w:spacing w:after="0" w:line="240" w:lineRule="auto"/>
        <w:rPr>
          <w:rFonts w:asciiTheme="minorHAnsi" w:hAnsiTheme="minorHAnsi" w:cstheme="minorHAnsi"/>
          <w:sz w:val="22"/>
          <w:szCs w:val="22"/>
        </w:rPr>
      </w:pPr>
    </w:p>
    <w:tbl>
      <w:tblPr>
        <w:tblStyle w:val="Rebrandtable1"/>
        <w:tblW w:w="0" w:type="auto"/>
        <w:jc w:val="center"/>
        <w:tblLayout w:type="fixed"/>
        <w:tblLook w:val="04A0" w:firstRow="1" w:lastRow="0" w:firstColumn="1" w:lastColumn="0" w:noHBand="0" w:noVBand="1"/>
      </w:tblPr>
      <w:tblGrid>
        <w:gridCol w:w="2122"/>
        <w:gridCol w:w="1417"/>
        <w:gridCol w:w="1947"/>
        <w:gridCol w:w="2292"/>
        <w:gridCol w:w="2292"/>
      </w:tblGrid>
      <w:tr w:rsidR="00107097" w:rsidRPr="006D77E4" w14:paraId="1CEDCCD2" w14:textId="77777777" w:rsidTr="00E9469C">
        <w:trPr>
          <w:cnfStyle w:val="100000000000" w:firstRow="1" w:lastRow="0" w:firstColumn="0" w:lastColumn="0" w:oddVBand="0" w:evenVBand="0" w:oddHBand="0" w:evenHBand="0" w:firstRowFirstColumn="0" w:firstRowLastColumn="0" w:lastRowFirstColumn="0" w:lastRowLastColumn="0"/>
          <w:trHeight w:val="1249"/>
          <w:jc w:val="center"/>
        </w:trPr>
        <w:tc>
          <w:tcPr>
            <w:tcW w:w="2122" w:type="dxa"/>
            <w:vAlign w:val="center"/>
          </w:tcPr>
          <w:p w14:paraId="1D928655" w14:textId="5C4095F7" w:rsidR="00427FB6" w:rsidRPr="006D77E4" w:rsidRDefault="00427FB6" w:rsidP="000F71B0">
            <w:pPr>
              <w:rPr>
                <w:rFonts w:asciiTheme="minorHAnsi" w:hAnsiTheme="minorHAnsi" w:cstheme="minorHAnsi"/>
              </w:rPr>
            </w:pPr>
            <w:r w:rsidRPr="006D77E4">
              <w:rPr>
                <w:rFonts w:asciiTheme="minorHAnsi" w:hAnsiTheme="minorHAnsi" w:cstheme="minorHAnsi"/>
              </w:rPr>
              <w:t>Initiative</w:t>
            </w:r>
          </w:p>
        </w:tc>
        <w:tc>
          <w:tcPr>
            <w:tcW w:w="1417" w:type="dxa"/>
            <w:vAlign w:val="center"/>
          </w:tcPr>
          <w:p w14:paraId="11B9FC6A" w14:textId="30F3BA47" w:rsidR="00427FB6" w:rsidRPr="006D77E4" w:rsidRDefault="00427FB6" w:rsidP="00E9469C">
            <w:pPr>
              <w:jc w:val="center"/>
              <w:rPr>
                <w:rFonts w:asciiTheme="minorHAnsi" w:hAnsiTheme="minorHAnsi" w:cstheme="minorHAnsi"/>
                <w:b w:val="0"/>
                <w:sz w:val="22"/>
                <w:szCs w:val="22"/>
              </w:rPr>
            </w:pPr>
            <w:r w:rsidRPr="006D77E4">
              <w:rPr>
                <w:rFonts w:asciiTheme="minorHAnsi" w:hAnsiTheme="minorHAnsi" w:cstheme="minorHAnsi"/>
                <w:b w:val="0"/>
                <w:sz w:val="22"/>
                <w:szCs w:val="22"/>
              </w:rPr>
              <w:t>I use this</w:t>
            </w:r>
          </w:p>
        </w:tc>
        <w:tc>
          <w:tcPr>
            <w:tcW w:w="1947" w:type="dxa"/>
            <w:vAlign w:val="center"/>
          </w:tcPr>
          <w:p w14:paraId="5113122E" w14:textId="67B99365" w:rsidR="00427FB6" w:rsidRPr="006D77E4" w:rsidRDefault="00427FB6" w:rsidP="00E9469C">
            <w:pPr>
              <w:jc w:val="center"/>
              <w:rPr>
                <w:rFonts w:asciiTheme="minorHAnsi" w:hAnsiTheme="minorHAnsi" w:cstheme="minorHAnsi"/>
                <w:b w:val="0"/>
                <w:sz w:val="22"/>
                <w:szCs w:val="22"/>
              </w:rPr>
            </w:pPr>
            <w:r w:rsidRPr="006D77E4">
              <w:rPr>
                <w:rFonts w:asciiTheme="minorHAnsi" w:hAnsiTheme="minorHAnsi" w:cstheme="minorHAnsi"/>
                <w:b w:val="0"/>
                <w:sz w:val="22"/>
                <w:szCs w:val="22"/>
              </w:rPr>
              <w:t xml:space="preserve">Have heard of it and want to use it, but </w:t>
            </w:r>
            <w:proofErr w:type="gramStart"/>
            <w:r w:rsidRPr="006D77E4">
              <w:rPr>
                <w:rFonts w:asciiTheme="minorHAnsi" w:hAnsiTheme="minorHAnsi" w:cstheme="minorHAnsi"/>
                <w:b w:val="0"/>
                <w:sz w:val="22"/>
                <w:szCs w:val="22"/>
              </w:rPr>
              <w:t>cannot</w:t>
            </w:r>
            <w:proofErr w:type="gramEnd"/>
            <w:r w:rsidRPr="006D77E4">
              <w:rPr>
                <w:rFonts w:asciiTheme="minorHAnsi" w:hAnsiTheme="minorHAnsi" w:cstheme="minorHAnsi"/>
                <w:b w:val="0"/>
                <w:sz w:val="22"/>
                <w:szCs w:val="22"/>
              </w:rPr>
              <w:t xml:space="preserve"> </w:t>
            </w:r>
            <w:r w:rsidR="002175E1" w:rsidRPr="006D77E4">
              <w:rPr>
                <w:rFonts w:asciiTheme="minorHAnsi" w:hAnsiTheme="minorHAnsi" w:cstheme="minorHAnsi"/>
                <w:b w:val="0"/>
                <w:bCs/>
                <w:sz w:val="22"/>
                <w:szCs w:val="22"/>
              </w:rPr>
              <w:t>due to</w:t>
            </w:r>
            <w:r w:rsidRPr="006D77E4">
              <w:rPr>
                <w:rFonts w:asciiTheme="minorHAnsi" w:hAnsiTheme="minorHAnsi" w:cstheme="minorHAnsi"/>
                <w:b w:val="0"/>
                <w:sz w:val="22"/>
                <w:szCs w:val="22"/>
              </w:rPr>
              <w:t xml:space="preserve"> barriers</w:t>
            </w:r>
          </w:p>
        </w:tc>
        <w:tc>
          <w:tcPr>
            <w:tcW w:w="2292" w:type="dxa"/>
            <w:vAlign w:val="center"/>
          </w:tcPr>
          <w:p w14:paraId="57921F2B" w14:textId="2BAF8B88" w:rsidR="002175E1" w:rsidRPr="006D77E4" w:rsidRDefault="002175E1" w:rsidP="00E9469C">
            <w:pPr>
              <w:jc w:val="center"/>
              <w:rPr>
                <w:rFonts w:asciiTheme="minorHAnsi" w:hAnsiTheme="minorHAnsi" w:cstheme="minorHAnsi"/>
                <w:b w:val="0"/>
                <w:sz w:val="22"/>
                <w:szCs w:val="22"/>
              </w:rPr>
            </w:pPr>
            <w:r w:rsidRPr="006D77E4">
              <w:rPr>
                <w:rFonts w:asciiTheme="minorHAnsi" w:hAnsiTheme="minorHAnsi" w:cstheme="minorHAnsi"/>
                <w:b w:val="0"/>
                <w:sz w:val="22"/>
                <w:szCs w:val="22"/>
              </w:rPr>
              <w:t>Have heard of it, but do not want/need to use it</w:t>
            </w:r>
          </w:p>
        </w:tc>
        <w:tc>
          <w:tcPr>
            <w:tcW w:w="2292" w:type="dxa"/>
            <w:vAlign w:val="center"/>
          </w:tcPr>
          <w:p w14:paraId="193838F5" w14:textId="43259467" w:rsidR="00427FB6" w:rsidRPr="006D77E4" w:rsidRDefault="002175E1" w:rsidP="00E9469C">
            <w:pPr>
              <w:jc w:val="center"/>
              <w:rPr>
                <w:rFonts w:asciiTheme="minorHAnsi" w:hAnsiTheme="minorHAnsi" w:cstheme="minorHAnsi"/>
                <w:b w:val="0"/>
                <w:sz w:val="22"/>
                <w:szCs w:val="22"/>
              </w:rPr>
            </w:pPr>
            <w:r w:rsidRPr="006D77E4">
              <w:rPr>
                <w:rFonts w:asciiTheme="minorHAnsi" w:hAnsiTheme="minorHAnsi" w:cstheme="minorHAnsi"/>
                <w:b w:val="0"/>
                <w:sz w:val="22"/>
                <w:szCs w:val="22"/>
              </w:rPr>
              <w:t>Have not heard of this</w:t>
            </w:r>
          </w:p>
        </w:tc>
      </w:tr>
      <w:tr w:rsidR="00427FB6" w:rsidRPr="006D77E4" w14:paraId="7D465BFB" w14:textId="77777777" w:rsidTr="00E9469C">
        <w:trPr>
          <w:cnfStyle w:val="000000100000" w:firstRow="0" w:lastRow="0" w:firstColumn="0" w:lastColumn="0" w:oddVBand="0" w:evenVBand="0" w:oddHBand="1" w:evenHBand="0" w:firstRowFirstColumn="0" w:firstRowLastColumn="0" w:lastRowFirstColumn="0" w:lastRowLastColumn="0"/>
          <w:trHeight w:val="1267"/>
          <w:jc w:val="center"/>
        </w:trPr>
        <w:tc>
          <w:tcPr>
            <w:tcW w:w="2122" w:type="dxa"/>
            <w:vAlign w:val="center"/>
          </w:tcPr>
          <w:p w14:paraId="36A52B25" w14:textId="77777777" w:rsidR="002175E1" w:rsidRPr="006D77E4" w:rsidRDefault="00427FB6" w:rsidP="000F71B0">
            <w:pPr>
              <w:rPr>
                <w:rFonts w:asciiTheme="minorHAnsi" w:hAnsiTheme="minorHAnsi" w:cstheme="minorHAnsi"/>
              </w:rPr>
            </w:pPr>
            <w:r w:rsidRPr="006D77E4">
              <w:rPr>
                <w:rFonts w:asciiTheme="minorHAnsi" w:hAnsiTheme="minorHAnsi" w:cstheme="minorHAnsi"/>
              </w:rPr>
              <w:t xml:space="preserve">Passenger Assistance </w:t>
            </w:r>
          </w:p>
          <w:p w14:paraId="69D76882" w14:textId="673D52FA" w:rsidR="00427FB6" w:rsidRPr="006D77E4" w:rsidRDefault="00427FB6" w:rsidP="000F71B0">
            <w:pPr>
              <w:rPr>
                <w:rFonts w:asciiTheme="minorHAnsi" w:hAnsiTheme="minorHAnsi" w:cstheme="minorHAnsi"/>
              </w:rPr>
            </w:pPr>
            <w:r w:rsidRPr="006D77E4">
              <w:rPr>
                <w:rFonts w:asciiTheme="minorHAnsi" w:hAnsiTheme="minorHAnsi" w:cstheme="minorHAnsi"/>
              </w:rPr>
              <w:t>(the service in general)</w:t>
            </w:r>
          </w:p>
        </w:tc>
        <w:tc>
          <w:tcPr>
            <w:tcW w:w="1417" w:type="dxa"/>
            <w:vAlign w:val="center"/>
          </w:tcPr>
          <w:p w14:paraId="7A285E9B" w14:textId="50884F02" w:rsidR="00427FB6" w:rsidRPr="006D77E4" w:rsidRDefault="00794FC0" w:rsidP="00E9469C">
            <w:pPr>
              <w:jc w:val="center"/>
              <w:rPr>
                <w:rFonts w:asciiTheme="minorHAnsi" w:hAnsiTheme="minorHAnsi" w:cstheme="minorHAnsi"/>
              </w:rPr>
            </w:pPr>
            <w:r w:rsidRPr="006D77E4">
              <w:rPr>
                <w:rFonts w:asciiTheme="minorHAnsi" w:hAnsiTheme="minorHAnsi" w:cstheme="minorHAnsi"/>
              </w:rPr>
              <w:t>38%</w:t>
            </w:r>
          </w:p>
        </w:tc>
        <w:tc>
          <w:tcPr>
            <w:tcW w:w="1947" w:type="dxa"/>
            <w:vAlign w:val="center"/>
          </w:tcPr>
          <w:p w14:paraId="55EBF20A" w14:textId="071D8011" w:rsidR="00427FB6" w:rsidRPr="006D77E4" w:rsidRDefault="00794FC0" w:rsidP="00E9469C">
            <w:pPr>
              <w:jc w:val="center"/>
              <w:rPr>
                <w:rFonts w:asciiTheme="minorHAnsi" w:hAnsiTheme="minorHAnsi" w:cstheme="minorHAnsi"/>
              </w:rPr>
            </w:pPr>
            <w:r w:rsidRPr="006D77E4">
              <w:rPr>
                <w:rFonts w:asciiTheme="minorHAnsi" w:hAnsiTheme="minorHAnsi" w:cstheme="minorHAnsi"/>
              </w:rPr>
              <w:t>15%</w:t>
            </w:r>
          </w:p>
        </w:tc>
        <w:tc>
          <w:tcPr>
            <w:tcW w:w="2292" w:type="dxa"/>
            <w:vAlign w:val="center"/>
          </w:tcPr>
          <w:p w14:paraId="12D25FAB" w14:textId="43D68BC1" w:rsidR="00427FB6" w:rsidRPr="006D77E4" w:rsidRDefault="00794FC0" w:rsidP="00E9469C">
            <w:pPr>
              <w:jc w:val="center"/>
              <w:rPr>
                <w:rFonts w:asciiTheme="minorHAnsi" w:hAnsiTheme="minorHAnsi" w:cstheme="minorHAnsi"/>
              </w:rPr>
            </w:pPr>
            <w:r w:rsidRPr="006D77E4">
              <w:rPr>
                <w:rFonts w:asciiTheme="minorHAnsi" w:hAnsiTheme="minorHAnsi" w:cstheme="minorHAnsi"/>
              </w:rPr>
              <w:t>23%</w:t>
            </w:r>
          </w:p>
        </w:tc>
        <w:tc>
          <w:tcPr>
            <w:tcW w:w="2292" w:type="dxa"/>
            <w:vAlign w:val="center"/>
          </w:tcPr>
          <w:p w14:paraId="07D1235D" w14:textId="4F1469A5" w:rsidR="00427FB6" w:rsidRPr="006D77E4" w:rsidRDefault="00794FC0" w:rsidP="00E9469C">
            <w:pPr>
              <w:jc w:val="center"/>
              <w:rPr>
                <w:rFonts w:asciiTheme="minorHAnsi" w:hAnsiTheme="minorHAnsi" w:cstheme="minorHAnsi"/>
              </w:rPr>
            </w:pPr>
            <w:r w:rsidRPr="006D77E4">
              <w:rPr>
                <w:rFonts w:asciiTheme="minorHAnsi" w:hAnsiTheme="minorHAnsi" w:cstheme="minorHAnsi"/>
              </w:rPr>
              <w:t>24%</w:t>
            </w:r>
          </w:p>
        </w:tc>
      </w:tr>
      <w:tr w:rsidR="00427FB6" w:rsidRPr="006D77E4" w14:paraId="14286B72" w14:textId="77777777" w:rsidTr="00E9469C">
        <w:trPr>
          <w:cnfStyle w:val="000000010000" w:firstRow="0" w:lastRow="0" w:firstColumn="0" w:lastColumn="0" w:oddVBand="0" w:evenVBand="0" w:oddHBand="0" w:evenHBand="1" w:firstRowFirstColumn="0" w:firstRowLastColumn="0" w:lastRowFirstColumn="0" w:lastRowLastColumn="0"/>
          <w:trHeight w:val="716"/>
          <w:jc w:val="center"/>
        </w:trPr>
        <w:tc>
          <w:tcPr>
            <w:tcW w:w="2122" w:type="dxa"/>
            <w:vAlign w:val="center"/>
          </w:tcPr>
          <w:p w14:paraId="0F43AB0A" w14:textId="167A06C2" w:rsidR="00427FB6" w:rsidRPr="006D77E4" w:rsidRDefault="00427FB6" w:rsidP="000F71B0">
            <w:pPr>
              <w:rPr>
                <w:rFonts w:asciiTheme="minorHAnsi" w:hAnsiTheme="minorHAnsi" w:cstheme="minorHAnsi"/>
              </w:rPr>
            </w:pPr>
            <w:r w:rsidRPr="006D77E4">
              <w:rPr>
                <w:rFonts w:asciiTheme="minorHAnsi" w:hAnsiTheme="minorHAnsi" w:cstheme="minorHAnsi"/>
              </w:rPr>
              <w:t>Passenger Assistance App</w:t>
            </w:r>
          </w:p>
        </w:tc>
        <w:tc>
          <w:tcPr>
            <w:tcW w:w="1417" w:type="dxa"/>
            <w:vAlign w:val="center"/>
          </w:tcPr>
          <w:p w14:paraId="28CD1A6C" w14:textId="160136EB" w:rsidR="00427FB6" w:rsidRPr="006D77E4" w:rsidRDefault="00794FC0" w:rsidP="00E9469C">
            <w:pPr>
              <w:jc w:val="center"/>
              <w:rPr>
                <w:rFonts w:asciiTheme="minorHAnsi" w:hAnsiTheme="minorHAnsi" w:cstheme="minorHAnsi"/>
              </w:rPr>
            </w:pPr>
            <w:r w:rsidRPr="006D77E4">
              <w:rPr>
                <w:rFonts w:asciiTheme="minorHAnsi" w:hAnsiTheme="minorHAnsi" w:cstheme="minorHAnsi"/>
              </w:rPr>
              <w:t>18%</w:t>
            </w:r>
          </w:p>
        </w:tc>
        <w:tc>
          <w:tcPr>
            <w:tcW w:w="1947" w:type="dxa"/>
            <w:vAlign w:val="center"/>
          </w:tcPr>
          <w:p w14:paraId="76D1866F" w14:textId="7B7A109F" w:rsidR="00427FB6" w:rsidRPr="006D77E4" w:rsidRDefault="00794FC0" w:rsidP="00E9469C">
            <w:pPr>
              <w:jc w:val="center"/>
              <w:rPr>
                <w:rFonts w:asciiTheme="minorHAnsi" w:hAnsiTheme="minorHAnsi" w:cstheme="minorHAnsi"/>
              </w:rPr>
            </w:pPr>
            <w:r w:rsidRPr="006D77E4">
              <w:rPr>
                <w:rFonts w:asciiTheme="minorHAnsi" w:hAnsiTheme="minorHAnsi" w:cstheme="minorHAnsi"/>
              </w:rPr>
              <w:t>10%</w:t>
            </w:r>
          </w:p>
        </w:tc>
        <w:tc>
          <w:tcPr>
            <w:tcW w:w="2292" w:type="dxa"/>
            <w:vAlign w:val="center"/>
          </w:tcPr>
          <w:p w14:paraId="4D6974A0" w14:textId="7FF44030" w:rsidR="00427FB6" w:rsidRPr="006D77E4" w:rsidRDefault="00794FC0" w:rsidP="00E9469C">
            <w:pPr>
              <w:jc w:val="center"/>
              <w:rPr>
                <w:rFonts w:asciiTheme="minorHAnsi" w:hAnsiTheme="minorHAnsi" w:cstheme="minorHAnsi"/>
              </w:rPr>
            </w:pPr>
            <w:r w:rsidRPr="006D77E4">
              <w:rPr>
                <w:rFonts w:asciiTheme="minorHAnsi" w:hAnsiTheme="minorHAnsi" w:cstheme="minorHAnsi"/>
              </w:rPr>
              <w:t>20%</w:t>
            </w:r>
          </w:p>
        </w:tc>
        <w:tc>
          <w:tcPr>
            <w:tcW w:w="2292" w:type="dxa"/>
            <w:vAlign w:val="center"/>
          </w:tcPr>
          <w:p w14:paraId="3205660A" w14:textId="45C7CB30" w:rsidR="00427FB6" w:rsidRPr="006D77E4" w:rsidRDefault="00794FC0" w:rsidP="00E9469C">
            <w:pPr>
              <w:jc w:val="center"/>
              <w:rPr>
                <w:rFonts w:asciiTheme="minorHAnsi" w:hAnsiTheme="minorHAnsi" w:cstheme="minorHAnsi"/>
              </w:rPr>
            </w:pPr>
            <w:r w:rsidRPr="006D77E4">
              <w:rPr>
                <w:rFonts w:asciiTheme="minorHAnsi" w:hAnsiTheme="minorHAnsi" w:cstheme="minorHAnsi"/>
              </w:rPr>
              <w:t>51%</w:t>
            </w:r>
          </w:p>
        </w:tc>
      </w:tr>
      <w:tr w:rsidR="00427FB6" w:rsidRPr="006D77E4" w14:paraId="6F5563DB" w14:textId="77777777" w:rsidTr="00E9469C">
        <w:trPr>
          <w:cnfStyle w:val="000000100000" w:firstRow="0" w:lastRow="0" w:firstColumn="0" w:lastColumn="0" w:oddVBand="0" w:evenVBand="0" w:oddHBand="1" w:evenHBand="0" w:firstRowFirstColumn="0" w:firstRowLastColumn="0" w:lastRowFirstColumn="0" w:lastRowLastColumn="0"/>
          <w:trHeight w:val="568"/>
          <w:jc w:val="center"/>
        </w:trPr>
        <w:tc>
          <w:tcPr>
            <w:tcW w:w="2122" w:type="dxa"/>
            <w:vAlign w:val="center"/>
          </w:tcPr>
          <w:p w14:paraId="6DAEB7C6" w14:textId="23DBB33E" w:rsidR="00427FB6" w:rsidRPr="006D77E4" w:rsidRDefault="00427FB6" w:rsidP="000F71B0">
            <w:pPr>
              <w:rPr>
                <w:rFonts w:asciiTheme="minorHAnsi" w:hAnsiTheme="minorHAnsi" w:cstheme="minorHAnsi"/>
              </w:rPr>
            </w:pPr>
            <w:r w:rsidRPr="006D77E4">
              <w:rPr>
                <w:rFonts w:asciiTheme="minorHAnsi" w:hAnsiTheme="minorHAnsi" w:cstheme="minorHAnsi"/>
              </w:rPr>
              <w:t xml:space="preserve">Turn Up </w:t>
            </w:r>
            <w:proofErr w:type="gramStart"/>
            <w:r w:rsidRPr="006D77E4">
              <w:rPr>
                <w:rFonts w:asciiTheme="minorHAnsi" w:hAnsiTheme="minorHAnsi" w:cstheme="minorHAnsi"/>
              </w:rPr>
              <w:t>And</w:t>
            </w:r>
            <w:proofErr w:type="gramEnd"/>
            <w:r w:rsidRPr="006D77E4">
              <w:rPr>
                <w:rFonts w:asciiTheme="minorHAnsi" w:hAnsiTheme="minorHAnsi" w:cstheme="minorHAnsi"/>
              </w:rPr>
              <w:t xml:space="preserve"> Go</w:t>
            </w:r>
          </w:p>
        </w:tc>
        <w:tc>
          <w:tcPr>
            <w:tcW w:w="1417" w:type="dxa"/>
            <w:vAlign w:val="center"/>
          </w:tcPr>
          <w:p w14:paraId="2EE94F23" w14:textId="2D0E6BF8" w:rsidR="00427FB6" w:rsidRPr="006D77E4" w:rsidRDefault="00FB7FD5" w:rsidP="00E9469C">
            <w:pPr>
              <w:jc w:val="center"/>
              <w:rPr>
                <w:rFonts w:asciiTheme="minorHAnsi" w:hAnsiTheme="minorHAnsi" w:cstheme="minorHAnsi"/>
              </w:rPr>
            </w:pPr>
            <w:r w:rsidRPr="006D77E4">
              <w:rPr>
                <w:rFonts w:asciiTheme="minorHAnsi" w:hAnsiTheme="minorHAnsi" w:cstheme="minorHAnsi"/>
              </w:rPr>
              <w:t>15%</w:t>
            </w:r>
          </w:p>
        </w:tc>
        <w:tc>
          <w:tcPr>
            <w:tcW w:w="1947" w:type="dxa"/>
            <w:vAlign w:val="center"/>
          </w:tcPr>
          <w:p w14:paraId="56044875" w14:textId="50AC4772" w:rsidR="00427FB6" w:rsidRPr="006D77E4" w:rsidRDefault="00FB7FD5" w:rsidP="00E9469C">
            <w:pPr>
              <w:jc w:val="center"/>
              <w:rPr>
                <w:rFonts w:asciiTheme="minorHAnsi" w:hAnsiTheme="minorHAnsi" w:cstheme="minorHAnsi"/>
              </w:rPr>
            </w:pPr>
            <w:r w:rsidRPr="006D77E4">
              <w:rPr>
                <w:rFonts w:asciiTheme="minorHAnsi" w:hAnsiTheme="minorHAnsi" w:cstheme="minorHAnsi"/>
              </w:rPr>
              <w:t>11%</w:t>
            </w:r>
          </w:p>
        </w:tc>
        <w:tc>
          <w:tcPr>
            <w:tcW w:w="2292" w:type="dxa"/>
            <w:vAlign w:val="center"/>
          </w:tcPr>
          <w:p w14:paraId="6683B8CE" w14:textId="14A03042" w:rsidR="00427FB6" w:rsidRPr="006D77E4" w:rsidRDefault="00FB7FD5" w:rsidP="00E9469C">
            <w:pPr>
              <w:jc w:val="center"/>
              <w:rPr>
                <w:rFonts w:asciiTheme="minorHAnsi" w:hAnsiTheme="minorHAnsi" w:cstheme="minorHAnsi"/>
              </w:rPr>
            </w:pPr>
            <w:r w:rsidRPr="006D77E4">
              <w:rPr>
                <w:rFonts w:asciiTheme="minorHAnsi" w:hAnsiTheme="minorHAnsi" w:cstheme="minorHAnsi"/>
              </w:rPr>
              <w:t>13%</w:t>
            </w:r>
          </w:p>
        </w:tc>
        <w:tc>
          <w:tcPr>
            <w:tcW w:w="2292" w:type="dxa"/>
            <w:vAlign w:val="center"/>
          </w:tcPr>
          <w:p w14:paraId="62CD0C15" w14:textId="05929DF3" w:rsidR="00427FB6" w:rsidRPr="006D77E4" w:rsidRDefault="00541EE8" w:rsidP="00E9469C">
            <w:pPr>
              <w:jc w:val="center"/>
              <w:rPr>
                <w:rFonts w:asciiTheme="minorHAnsi" w:hAnsiTheme="minorHAnsi" w:cstheme="minorHAnsi"/>
              </w:rPr>
            </w:pPr>
            <w:r w:rsidRPr="006D77E4">
              <w:rPr>
                <w:rFonts w:asciiTheme="minorHAnsi" w:hAnsiTheme="minorHAnsi" w:cstheme="minorHAnsi"/>
              </w:rPr>
              <w:t>61%</w:t>
            </w:r>
          </w:p>
        </w:tc>
      </w:tr>
    </w:tbl>
    <w:p w14:paraId="0622D0AD" w14:textId="77777777" w:rsidR="00D817A6" w:rsidRPr="006D77E4" w:rsidRDefault="00D817A6" w:rsidP="00057936">
      <w:pPr>
        <w:spacing w:after="0" w:line="240" w:lineRule="auto"/>
        <w:rPr>
          <w:rFonts w:asciiTheme="minorHAnsi" w:hAnsiTheme="minorHAnsi" w:cstheme="minorHAnsi"/>
          <w:sz w:val="22"/>
          <w:szCs w:val="22"/>
        </w:rPr>
      </w:pPr>
    </w:p>
    <w:p w14:paraId="1DC9665E" w14:textId="77777777" w:rsidR="00D817A6" w:rsidRPr="006D77E4" w:rsidRDefault="00D817A6" w:rsidP="00E9469C">
      <w:pPr>
        <w:spacing w:after="0" w:line="240" w:lineRule="auto"/>
        <w:rPr>
          <w:rFonts w:asciiTheme="minorHAnsi" w:hAnsiTheme="minorHAnsi" w:cstheme="minorHAnsi"/>
          <w:sz w:val="22"/>
          <w:szCs w:val="22"/>
        </w:rPr>
      </w:pPr>
    </w:p>
    <w:p w14:paraId="1419F197" w14:textId="4FB6F514" w:rsidR="3472E12C" w:rsidRPr="006D77E4" w:rsidRDefault="3472E12C" w:rsidP="00146363">
      <w:pPr>
        <w:pStyle w:val="Heading4"/>
        <w:rPr>
          <w:rFonts w:asciiTheme="minorHAnsi" w:hAnsiTheme="minorHAnsi" w:cstheme="minorHAnsi"/>
        </w:rPr>
      </w:pPr>
      <w:r w:rsidRPr="006D77E4">
        <w:rPr>
          <w:rFonts w:asciiTheme="minorHAnsi" w:hAnsiTheme="minorHAnsi" w:cstheme="minorHAnsi"/>
        </w:rPr>
        <w:t xml:space="preserve">What works </w:t>
      </w:r>
      <w:proofErr w:type="gramStart"/>
      <w:r w:rsidRPr="006D77E4">
        <w:rPr>
          <w:rFonts w:asciiTheme="minorHAnsi" w:hAnsiTheme="minorHAnsi" w:cstheme="minorHAnsi"/>
        </w:rPr>
        <w:t>well</w:t>
      </w:r>
      <w:proofErr w:type="gramEnd"/>
    </w:p>
    <w:p w14:paraId="4BEF88E4" w14:textId="74784040" w:rsidR="3472E12C" w:rsidRPr="006D77E4" w:rsidRDefault="3472E12C" w:rsidP="00DB6328">
      <w:pPr>
        <w:spacing w:after="0" w:line="240" w:lineRule="auto"/>
        <w:rPr>
          <w:rFonts w:asciiTheme="minorHAnsi" w:hAnsiTheme="minorHAnsi" w:cstheme="minorHAnsi"/>
        </w:rPr>
      </w:pPr>
      <w:r w:rsidRPr="006D77E4">
        <w:rPr>
          <w:rFonts w:asciiTheme="minorHAnsi" w:hAnsiTheme="minorHAnsi" w:cstheme="minorHAnsi"/>
        </w:rPr>
        <w:t xml:space="preserve">The factor that was most important in making train journeys work well for disabled people was staff assistance; 30% of respondents said that when assistance is on hand and delivered promptly, train travel is much more accessible. The ability to both book assistance in advance or ‘Turn Up and Go’ was also important, as was knowing that there would be an easily identifiable member of staff from whom to request it. </w:t>
      </w:r>
      <w:r w:rsidR="00A5048E" w:rsidRPr="006D77E4">
        <w:rPr>
          <w:rFonts w:asciiTheme="minorHAnsi" w:hAnsiTheme="minorHAnsi" w:cstheme="minorHAnsi"/>
        </w:rPr>
        <w:t>Mentions were made of the</w:t>
      </w:r>
      <w:r w:rsidRPr="006D77E4">
        <w:rPr>
          <w:rFonts w:asciiTheme="minorHAnsi" w:hAnsiTheme="minorHAnsi" w:cstheme="minorHAnsi"/>
        </w:rPr>
        <w:t xml:space="preserve"> Passenger Assist App,</w:t>
      </w:r>
      <w:r w:rsidR="00A5048E" w:rsidRPr="006D77E4">
        <w:rPr>
          <w:rFonts w:asciiTheme="minorHAnsi" w:hAnsiTheme="minorHAnsi" w:cstheme="minorHAnsi"/>
        </w:rPr>
        <w:t xml:space="preserve"> noting that it</w:t>
      </w:r>
      <w:r w:rsidRPr="006D77E4">
        <w:rPr>
          <w:rFonts w:asciiTheme="minorHAnsi" w:hAnsiTheme="minorHAnsi" w:cstheme="minorHAnsi"/>
        </w:rPr>
        <w:t xml:space="preserve"> </w:t>
      </w:r>
      <w:r w:rsidR="009264C1" w:rsidRPr="006D77E4">
        <w:rPr>
          <w:rFonts w:asciiTheme="minorHAnsi" w:hAnsiTheme="minorHAnsi" w:cstheme="minorHAnsi"/>
        </w:rPr>
        <w:t xml:space="preserve">can </w:t>
      </w:r>
      <w:r w:rsidRPr="006D77E4">
        <w:rPr>
          <w:rFonts w:asciiTheme="minorHAnsi" w:hAnsiTheme="minorHAnsi" w:cstheme="minorHAnsi"/>
        </w:rPr>
        <w:t xml:space="preserve">make booking assistance easier. The behaviour and attitudes of staff was important, with 13% saying that staff were friendly and knowledgeable of various access requirements. </w:t>
      </w:r>
    </w:p>
    <w:p w14:paraId="7D876025" w14:textId="77777777" w:rsidR="00ED423F" w:rsidRPr="006D77E4" w:rsidRDefault="00ED423F" w:rsidP="00DB6328">
      <w:pPr>
        <w:spacing w:after="0" w:line="240" w:lineRule="auto"/>
        <w:rPr>
          <w:rFonts w:asciiTheme="minorHAnsi" w:hAnsiTheme="minorHAnsi" w:cstheme="minorHAnsi"/>
        </w:rPr>
      </w:pPr>
    </w:p>
    <w:p w14:paraId="00BFB4EA" w14:textId="3F0CB2A6" w:rsidR="3472E12C" w:rsidRPr="006D77E4" w:rsidRDefault="3472E12C" w:rsidP="00DB6328">
      <w:pPr>
        <w:spacing w:after="0" w:line="240" w:lineRule="auto"/>
        <w:rPr>
          <w:rFonts w:asciiTheme="minorHAnsi" w:hAnsiTheme="minorHAnsi" w:cstheme="minorHAnsi"/>
        </w:rPr>
      </w:pPr>
      <w:r w:rsidRPr="006D77E4">
        <w:rPr>
          <w:rFonts w:asciiTheme="minorHAnsi" w:hAnsiTheme="minorHAnsi" w:cstheme="minorHAnsi"/>
        </w:rPr>
        <w:lastRenderedPageBreak/>
        <w:t xml:space="preserve">Another aspect of train travel that disabled people found positive was the convenience. 13% </w:t>
      </w:r>
      <w:r w:rsidR="000D0D56" w:rsidRPr="006D77E4">
        <w:rPr>
          <w:rFonts w:asciiTheme="minorHAnsi" w:hAnsiTheme="minorHAnsi" w:cstheme="minorHAnsi"/>
        </w:rPr>
        <w:t>of respondents</w:t>
      </w:r>
      <w:r w:rsidRPr="006D77E4">
        <w:rPr>
          <w:rFonts w:asciiTheme="minorHAnsi" w:hAnsiTheme="minorHAnsi" w:cstheme="minorHAnsi"/>
        </w:rPr>
        <w:t xml:space="preserve"> said that it was a fast way to travel, and 9% said services are generally punctual as well. Many also found the train to be easier and more comfortable than other modes, especially </w:t>
      </w:r>
      <w:r w:rsidR="009264C1" w:rsidRPr="006D77E4">
        <w:rPr>
          <w:rFonts w:asciiTheme="minorHAnsi" w:hAnsiTheme="minorHAnsi" w:cstheme="minorHAnsi"/>
        </w:rPr>
        <w:t xml:space="preserve">when </w:t>
      </w:r>
      <w:r w:rsidRPr="006D77E4">
        <w:rPr>
          <w:rFonts w:asciiTheme="minorHAnsi" w:hAnsiTheme="minorHAnsi" w:cstheme="minorHAnsi"/>
        </w:rPr>
        <w:t xml:space="preserve">it saves having to drive. </w:t>
      </w:r>
    </w:p>
    <w:p w14:paraId="356259A8" w14:textId="77777777" w:rsidR="009264C1" w:rsidRPr="006D77E4" w:rsidRDefault="009264C1" w:rsidP="00DB6328">
      <w:pPr>
        <w:spacing w:after="0" w:line="240" w:lineRule="auto"/>
        <w:rPr>
          <w:rFonts w:asciiTheme="minorHAnsi" w:hAnsiTheme="minorHAnsi" w:cstheme="minorHAnsi"/>
        </w:rPr>
      </w:pPr>
    </w:p>
    <w:p w14:paraId="3609A8DB" w14:textId="17283F3D" w:rsidR="3472E12C" w:rsidRPr="006D77E4" w:rsidRDefault="3472E12C" w:rsidP="00DB6328">
      <w:pPr>
        <w:spacing w:after="0" w:line="240" w:lineRule="auto"/>
        <w:rPr>
          <w:rFonts w:asciiTheme="minorHAnsi" w:hAnsiTheme="minorHAnsi" w:cstheme="minorHAnsi"/>
        </w:rPr>
      </w:pPr>
      <w:r w:rsidRPr="006D77E4">
        <w:rPr>
          <w:rFonts w:asciiTheme="minorHAnsi" w:hAnsiTheme="minorHAnsi" w:cstheme="minorHAnsi"/>
        </w:rPr>
        <w:t xml:space="preserve">Rail services being well connected with each other as well as other modes was also a positive. This included having </w:t>
      </w:r>
      <w:r w:rsidR="0086278E" w:rsidRPr="006D77E4">
        <w:rPr>
          <w:rFonts w:asciiTheme="minorHAnsi" w:hAnsiTheme="minorHAnsi" w:cstheme="minorHAnsi"/>
        </w:rPr>
        <w:t xml:space="preserve">accessible </w:t>
      </w:r>
      <w:r w:rsidRPr="006D77E4">
        <w:rPr>
          <w:rFonts w:asciiTheme="minorHAnsi" w:hAnsiTheme="minorHAnsi" w:cstheme="minorHAnsi"/>
        </w:rPr>
        <w:t xml:space="preserve">parking bays near the station, being able to change between trains easily, or being able to take direct routes with no interchanges at all. </w:t>
      </w:r>
    </w:p>
    <w:p w14:paraId="52A8AAF2" w14:textId="77777777" w:rsidR="00ED423F" w:rsidRPr="006D77E4" w:rsidRDefault="00ED423F" w:rsidP="00DB6328">
      <w:pPr>
        <w:spacing w:after="0" w:line="240" w:lineRule="auto"/>
        <w:rPr>
          <w:rFonts w:asciiTheme="minorHAnsi" w:hAnsiTheme="minorHAnsi" w:cstheme="minorHAnsi"/>
        </w:rPr>
      </w:pPr>
    </w:p>
    <w:p w14:paraId="02D8432F" w14:textId="526CF081" w:rsidR="3472E12C" w:rsidRPr="006D77E4" w:rsidRDefault="3472E12C" w:rsidP="00DB6328">
      <w:pPr>
        <w:spacing w:after="0" w:line="240" w:lineRule="auto"/>
        <w:rPr>
          <w:rFonts w:asciiTheme="minorHAnsi" w:hAnsiTheme="minorHAnsi" w:cstheme="minorHAnsi"/>
        </w:rPr>
      </w:pPr>
      <w:r w:rsidRPr="006D77E4">
        <w:rPr>
          <w:rFonts w:asciiTheme="minorHAnsi" w:hAnsiTheme="minorHAnsi" w:cstheme="minorHAnsi"/>
        </w:rPr>
        <w:t>The availability of space on board trains was also an important factor. 10% of respondents said that being able get a seat, or book one in advance, helped to make journeys accessible and comfortable, especially when they could ensure access to priority seating near the doors. Wheelchair priority spacing being available and clearly signposted was also important. 5% also said that trains not being too crowded helped with finding a seat, as well as reducing stress and sensory overload.</w:t>
      </w:r>
    </w:p>
    <w:p w14:paraId="0A750750" w14:textId="77777777" w:rsidR="00ED423F" w:rsidRPr="006D77E4" w:rsidRDefault="00ED423F" w:rsidP="00DB6328">
      <w:pPr>
        <w:spacing w:after="0" w:line="240" w:lineRule="auto"/>
        <w:rPr>
          <w:rFonts w:asciiTheme="minorHAnsi" w:hAnsiTheme="minorHAnsi" w:cstheme="minorHAnsi"/>
        </w:rPr>
      </w:pPr>
    </w:p>
    <w:p w14:paraId="45832E52" w14:textId="7645EE1B" w:rsidR="3472E12C" w:rsidRPr="006D77E4" w:rsidRDefault="3472E12C" w:rsidP="00DB6328">
      <w:pPr>
        <w:spacing w:after="0" w:line="240" w:lineRule="auto"/>
        <w:rPr>
          <w:rFonts w:asciiTheme="minorHAnsi" w:hAnsiTheme="minorHAnsi" w:cstheme="minorHAnsi"/>
        </w:rPr>
      </w:pPr>
      <w:r w:rsidRPr="006D77E4">
        <w:rPr>
          <w:rFonts w:asciiTheme="minorHAnsi" w:hAnsiTheme="minorHAnsi" w:cstheme="minorHAnsi"/>
        </w:rPr>
        <w:t xml:space="preserve">Respondents also said that access to travel information allowed them to plan their routes and navigate access barriers effectively, with audio-visual announcements helping to keep people informed </w:t>
      </w:r>
      <w:proofErr w:type="spellStart"/>
      <w:r w:rsidRPr="006D77E4">
        <w:rPr>
          <w:rFonts w:asciiTheme="minorHAnsi" w:hAnsiTheme="minorHAnsi" w:cstheme="minorHAnsi"/>
        </w:rPr>
        <w:t>en</w:t>
      </w:r>
      <w:proofErr w:type="spellEnd"/>
      <w:r w:rsidRPr="006D77E4">
        <w:rPr>
          <w:rFonts w:asciiTheme="minorHAnsi" w:hAnsiTheme="minorHAnsi" w:cstheme="minorHAnsi"/>
        </w:rPr>
        <w:t xml:space="preserve"> route. A</w:t>
      </w:r>
      <w:r w:rsidRPr="006D77E4" w:rsidDel="00826D8D">
        <w:rPr>
          <w:rFonts w:asciiTheme="minorHAnsi" w:hAnsiTheme="minorHAnsi" w:cstheme="minorHAnsi"/>
        </w:rPr>
        <w:t xml:space="preserve"> </w:t>
      </w:r>
      <w:r w:rsidR="00826D8D" w:rsidRPr="006D77E4">
        <w:rPr>
          <w:rFonts w:asciiTheme="minorHAnsi" w:hAnsiTheme="minorHAnsi" w:cstheme="minorHAnsi"/>
        </w:rPr>
        <w:t>few</w:t>
      </w:r>
      <w:r w:rsidRPr="006D77E4">
        <w:rPr>
          <w:rFonts w:asciiTheme="minorHAnsi" w:hAnsiTheme="minorHAnsi" w:cstheme="minorHAnsi"/>
        </w:rPr>
        <w:t xml:space="preserve"> said that station signage was generally provided and helpful when navigating the station. </w:t>
      </w:r>
    </w:p>
    <w:p w14:paraId="6670983C" w14:textId="77777777" w:rsidR="00CB386C" w:rsidRPr="006D77E4" w:rsidRDefault="00CB386C" w:rsidP="00DB6328">
      <w:pPr>
        <w:spacing w:after="0" w:line="240" w:lineRule="auto"/>
        <w:rPr>
          <w:rFonts w:asciiTheme="minorHAnsi" w:hAnsiTheme="minorHAnsi" w:cstheme="minorHAnsi"/>
        </w:rPr>
      </w:pPr>
    </w:p>
    <w:p w14:paraId="2ACB01C7" w14:textId="68BA7F15" w:rsidR="00CB386C" w:rsidRPr="006D77E4" w:rsidRDefault="3472E12C" w:rsidP="00DB6328">
      <w:pPr>
        <w:spacing w:after="0" w:line="240" w:lineRule="auto"/>
        <w:rPr>
          <w:rFonts w:asciiTheme="minorHAnsi" w:hAnsiTheme="minorHAnsi" w:cstheme="minorHAnsi"/>
        </w:rPr>
      </w:pPr>
      <w:r w:rsidRPr="006D77E4">
        <w:rPr>
          <w:rFonts w:asciiTheme="minorHAnsi" w:hAnsiTheme="minorHAnsi" w:cstheme="minorHAnsi"/>
        </w:rPr>
        <w:t>The final theme that came up was ticketing. Respondents said that being able to book tickets in advance helped them to plan journeys, and</w:t>
      </w:r>
      <w:r w:rsidR="00CB386C" w:rsidRPr="006D77E4">
        <w:rPr>
          <w:rFonts w:asciiTheme="minorHAnsi" w:hAnsiTheme="minorHAnsi" w:cstheme="minorHAnsi"/>
        </w:rPr>
        <w:t xml:space="preserve"> b</w:t>
      </w:r>
      <w:r w:rsidRPr="006D77E4">
        <w:rPr>
          <w:rFonts w:asciiTheme="minorHAnsi" w:hAnsiTheme="minorHAnsi" w:cstheme="minorHAnsi"/>
        </w:rPr>
        <w:t xml:space="preserve">eing able to book tickets in advance, and through various channels (apps, online, ticket offices) gave options to disabled people across the impairment </w:t>
      </w:r>
      <w:r w:rsidR="00236B64" w:rsidRPr="006D77E4">
        <w:rPr>
          <w:rFonts w:asciiTheme="minorHAnsi" w:hAnsiTheme="minorHAnsi" w:cstheme="minorHAnsi"/>
        </w:rPr>
        <w:t>groups</w:t>
      </w:r>
      <w:r w:rsidRPr="006D77E4">
        <w:rPr>
          <w:rFonts w:asciiTheme="minorHAnsi" w:hAnsiTheme="minorHAnsi" w:cstheme="minorHAnsi"/>
        </w:rPr>
        <w:t xml:space="preserve">. </w:t>
      </w:r>
    </w:p>
    <w:p w14:paraId="15E558FA" w14:textId="6BEFE9CC" w:rsidR="0939CB5D" w:rsidRPr="006D77E4" w:rsidRDefault="0939CB5D"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CB386C" w:rsidRPr="006D77E4" w14:paraId="0C746223" w14:textId="77777777" w:rsidTr="00EA1336">
        <w:tc>
          <w:tcPr>
            <w:tcW w:w="9913" w:type="dxa"/>
          </w:tcPr>
          <w:p w14:paraId="678C4D0A" w14:textId="52BD0A15" w:rsidR="00CB386C" w:rsidRPr="006D77E4" w:rsidRDefault="00EA1336" w:rsidP="00254EF8">
            <w:pPr>
              <w:pStyle w:val="ListParagraph"/>
              <w:numPr>
                <w:ilvl w:val="0"/>
                <w:numId w:val="94"/>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 xml:space="preserve">Passenger assistance is usually great. I can turn up and go at my local station without issue (even when booked assistance thinks I should be traveling on a later train). Train guards often make sure they're with me when I'm due to get off at an intermediate stop </w:t>
            </w:r>
            <w:proofErr w:type="gramStart"/>
            <w:r w:rsidR="00CB386C" w:rsidRPr="006D77E4">
              <w:rPr>
                <w:rFonts w:asciiTheme="minorHAnsi" w:hAnsiTheme="minorHAnsi" w:cstheme="minorHAnsi"/>
              </w:rPr>
              <w:t>in order to</w:t>
            </w:r>
            <w:proofErr w:type="gramEnd"/>
            <w:r w:rsidR="00CB386C" w:rsidRPr="006D77E4">
              <w:rPr>
                <w:rFonts w:asciiTheme="minorHAnsi" w:hAnsiTheme="minorHAnsi" w:cstheme="minorHAnsi"/>
              </w:rPr>
              <w:t xml:space="preserve"> ensure assistance turns up.</w:t>
            </w:r>
            <w:r w:rsidRPr="006D77E4">
              <w:rPr>
                <w:rFonts w:asciiTheme="minorHAnsi" w:hAnsiTheme="minorHAnsi" w:cstheme="minorHAnsi"/>
              </w:rPr>
              <w:t>”</w:t>
            </w:r>
          </w:p>
        </w:tc>
      </w:tr>
      <w:tr w:rsidR="00CB386C" w:rsidRPr="006D77E4" w14:paraId="6AD01606" w14:textId="77777777" w:rsidTr="00EA1336">
        <w:tc>
          <w:tcPr>
            <w:tcW w:w="9913" w:type="dxa"/>
          </w:tcPr>
          <w:p w14:paraId="67E58299" w14:textId="2C556483" w:rsidR="00CB386C" w:rsidRPr="006D77E4" w:rsidRDefault="00EA1336" w:rsidP="00254EF8">
            <w:pPr>
              <w:pStyle w:val="ListParagraph"/>
              <w:numPr>
                <w:ilvl w:val="0"/>
                <w:numId w:val="94"/>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I find information easy to find and understand and station staff helpful, knowledgeable, willing and willing to adapt to my hearing loss (several times staff have written directions/information down for me to be sure I had the correct details.</w:t>
            </w:r>
            <w:r w:rsidRPr="006D77E4">
              <w:rPr>
                <w:rFonts w:asciiTheme="minorHAnsi" w:hAnsiTheme="minorHAnsi" w:cstheme="minorHAnsi"/>
              </w:rPr>
              <w:t>”</w:t>
            </w:r>
          </w:p>
        </w:tc>
      </w:tr>
      <w:tr w:rsidR="00CB386C" w:rsidRPr="006D77E4" w14:paraId="656A26AD" w14:textId="77777777" w:rsidTr="00EA1336">
        <w:tc>
          <w:tcPr>
            <w:tcW w:w="9913" w:type="dxa"/>
          </w:tcPr>
          <w:p w14:paraId="4BE9DA57" w14:textId="3EB55A98" w:rsidR="00CB386C" w:rsidRPr="006D77E4" w:rsidRDefault="00EA1336" w:rsidP="00254EF8">
            <w:pPr>
              <w:pStyle w:val="ListParagraph"/>
              <w:numPr>
                <w:ilvl w:val="0"/>
                <w:numId w:val="94"/>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 xml:space="preserve">Assistance staff being available, well trained and welcoming at entrances or access meeting points. Assistance staff following the correct process, listening to my </w:t>
            </w:r>
            <w:proofErr w:type="gramStart"/>
            <w:r w:rsidR="00CB386C" w:rsidRPr="006D77E4">
              <w:rPr>
                <w:rFonts w:asciiTheme="minorHAnsi" w:hAnsiTheme="minorHAnsi" w:cstheme="minorHAnsi"/>
              </w:rPr>
              <w:t>needs</w:t>
            </w:r>
            <w:proofErr w:type="gramEnd"/>
            <w:r w:rsidR="00CB386C" w:rsidRPr="006D77E4">
              <w:rPr>
                <w:rFonts w:asciiTheme="minorHAnsi" w:hAnsiTheme="minorHAnsi" w:cstheme="minorHAnsi"/>
              </w:rPr>
              <w:t xml:space="preserve"> and supporting me to safely board the train.</w:t>
            </w:r>
            <w:r w:rsidRPr="006D77E4">
              <w:rPr>
                <w:rFonts w:asciiTheme="minorHAnsi" w:hAnsiTheme="minorHAnsi" w:cstheme="minorHAnsi"/>
              </w:rPr>
              <w:t>”</w:t>
            </w:r>
          </w:p>
        </w:tc>
      </w:tr>
      <w:tr w:rsidR="00CB386C" w:rsidRPr="006D77E4" w14:paraId="1545B03D" w14:textId="77777777" w:rsidTr="00EA1336">
        <w:tc>
          <w:tcPr>
            <w:tcW w:w="9913" w:type="dxa"/>
          </w:tcPr>
          <w:p w14:paraId="345AAA58" w14:textId="02D9A69D" w:rsidR="00CB386C" w:rsidRPr="006D77E4" w:rsidRDefault="00EA1336" w:rsidP="00254EF8">
            <w:pPr>
              <w:pStyle w:val="ListParagraph"/>
              <w:numPr>
                <w:ilvl w:val="0"/>
                <w:numId w:val="94"/>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The staff on the platform and ticket office are as helpful and kind as they can be, they are necessary for me to use they train.</w:t>
            </w:r>
            <w:r w:rsidRPr="006D77E4">
              <w:rPr>
                <w:rFonts w:asciiTheme="minorHAnsi" w:hAnsiTheme="minorHAnsi" w:cstheme="minorHAnsi"/>
              </w:rPr>
              <w:t>”</w:t>
            </w:r>
          </w:p>
        </w:tc>
      </w:tr>
      <w:tr w:rsidR="00CB386C" w:rsidRPr="006D77E4" w14:paraId="26522DA4" w14:textId="77777777" w:rsidTr="00EA1336">
        <w:tc>
          <w:tcPr>
            <w:tcW w:w="9913" w:type="dxa"/>
          </w:tcPr>
          <w:p w14:paraId="2D86C577" w14:textId="3D0FE3B8" w:rsidR="00CB386C" w:rsidRPr="006D77E4" w:rsidRDefault="00EA1336" w:rsidP="00254EF8">
            <w:pPr>
              <w:pStyle w:val="ListParagraph"/>
              <w:numPr>
                <w:ilvl w:val="0"/>
                <w:numId w:val="94"/>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Nothing reliably! Sometimes there's assistance, sometimes there are lifts, sometimes the disabled toilets are near enough to use, sometimes it's not so crowded I get bashed about, sometimes I can reserve a seat... but without knowing for sure these are available I can't risk train travel.</w:t>
            </w:r>
            <w:r w:rsidRPr="006D77E4">
              <w:rPr>
                <w:rFonts w:asciiTheme="minorHAnsi" w:hAnsiTheme="minorHAnsi" w:cstheme="minorHAnsi"/>
              </w:rPr>
              <w:t>”</w:t>
            </w:r>
          </w:p>
        </w:tc>
      </w:tr>
    </w:tbl>
    <w:p w14:paraId="01F36020" w14:textId="77777777" w:rsidR="007A4104" w:rsidRPr="006D77E4" w:rsidRDefault="007A4104" w:rsidP="00DB6328">
      <w:pPr>
        <w:spacing w:after="0" w:line="240" w:lineRule="auto"/>
        <w:rPr>
          <w:rFonts w:asciiTheme="minorHAnsi" w:hAnsiTheme="minorHAnsi" w:cstheme="minorHAnsi"/>
        </w:rPr>
      </w:pPr>
    </w:p>
    <w:p w14:paraId="313436E9" w14:textId="77777777" w:rsidR="00674E36" w:rsidRPr="006D77E4" w:rsidRDefault="00674E36" w:rsidP="00DB6328">
      <w:pPr>
        <w:spacing w:after="0" w:line="240" w:lineRule="auto"/>
        <w:rPr>
          <w:rFonts w:asciiTheme="minorHAnsi" w:hAnsiTheme="minorHAnsi" w:cstheme="minorHAnsi"/>
        </w:rPr>
      </w:pPr>
    </w:p>
    <w:p w14:paraId="65B5B280" w14:textId="5B5DDEA8" w:rsidR="007A4104" w:rsidRPr="006D77E4" w:rsidRDefault="007A4104" w:rsidP="007A4104">
      <w:pPr>
        <w:pStyle w:val="Heading4"/>
        <w:rPr>
          <w:rFonts w:asciiTheme="minorHAnsi" w:hAnsiTheme="minorHAnsi" w:cstheme="minorHAnsi"/>
        </w:rPr>
      </w:pPr>
      <w:r w:rsidRPr="006D77E4">
        <w:rPr>
          <w:rFonts w:asciiTheme="minorHAnsi" w:hAnsiTheme="minorHAnsi" w:cstheme="minorHAnsi"/>
        </w:rPr>
        <w:t>Barriers</w:t>
      </w:r>
    </w:p>
    <w:p w14:paraId="718CE6C7" w14:textId="77777777" w:rsidR="00CB386C" w:rsidRPr="006D77E4" w:rsidRDefault="00CB386C" w:rsidP="00DB6328">
      <w:pPr>
        <w:spacing w:after="0" w:line="240" w:lineRule="auto"/>
        <w:rPr>
          <w:rFonts w:asciiTheme="minorHAnsi" w:hAnsiTheme="minorHAnsi" w:cstheme="minorHAnsi"/>
          <w:b/>
          <w:bCs/>
        </w:rPr>
      </w:pPr>
    </w:p>
    <w:p w14:paraId="64026A64" w14:textId="331FB7F4" w:rsidR="00B954B0" w:rsidRPr="006D77E4" w:rsidRDefault="002A62DE" w:rsidP="00DB6328">
      <w:pPr>
        <w:spacing w:after="0" w:line="240" w:lineRule="auto"/>
        <w:rPr>
          <w:rFonts w:asciiTheme="minorHAnsi" w:hAnsiTheme="minorHAnsi" w:cstheme="minorHAnsi"/>
          <w:b/>
          <w:bCs/>
        </w:rPr>
      </w:pPr>
      <w:r w:rsidRPr="006D77E4">
        <w:rPr>
          <w:rFonts w:asciiTheme="minorHAnsi" w:hAnsiTheme="minorHAnsi" w:cstheme="minorHAnsi"/>
          <w:b/>
          <w:bCs/>
        </w:rPr>
        <w:t>Fig</w:t>
      </w:r>
      <w:r w:rsidR="00BC65FA" w:rsidRPr="006D77E4">
        <w:rPr>
          <w:rFonts w:asciiTheme="minorHAnsi" w:hAnsiTheme="minorHAnsi" w:cstheme="minorHAnsi"/>
          <w:b/>
          <w:bCs/>
        </w:rPr>
        <w:t>ure 6</w:t>
      </w:r>
      <w:r w:rsidR="000E0D0C" w:rsidRPr="006D77E4">
        <w:rPr>
          <w:rFonts w:asciiTheme="minorHAnsi" w:hAnsiTheme="minorHAnsi" w:cstheme="minorHAnsi"/>
          <w:b/>
          <w:bCs/>
        </w:rPr>
        <w:t>4</w:t>
      </w:r>
      <w:r w:rsidRPr="006D77E4">
        <w:rPr>
          <w:rFonts w:asciiTheme="minorHAnsi" w:hAnsiTheme="minorHAnsi" w:cstheme="minorHAnsi"/>
          <w:b/>
          <w:bCs/>
        </w:rPr>
        <w:t>: Which of these barriers, if any, have you experienced to using trains in the past 12 months (tick all that apply) </w:t>
      </w:r>
    </w:p>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14"/>
        <w:gridCol w:w="1701"/>
      </w:tblGrid>
      <w:tr w:rsidR="002A62DE" w:rsidRPr="006D77E4" w14:paraId="7B120609" w14:textId="77777777" w:rsidTr="00EA1336">
        <w:trPr>
          <w:trHeight w:val="348"/>
        </w:trPr>
        <w:tc>
          <w:tcPr>
            <w:tcW w:w="8214" w:type="dxa"/>
            <w:tcBorders>
              <w:top w:val="single" w:sz="6" w:space="0" w:color="FF6331"/>
              <w:left w:val="single" w:sz="6" w:space="0" w:color="FF6331"/>
              <w:bottom w:val="nil"/>
              <w:right w:val="single" w:sz="6" w:space="0" w:color="FF6331"/>
            </w:tcBorders>
            <w:shd w:val="clear" w:color="auto" w:fill="FF6331"/>
            <w:hideMark/>
          </w:tcPr>
          <w:p w14:paraId="71AF59F5" w14:textId="77777777" w:rsidR="002A62DE" w:rsidRPr="006D77E4" w:rsidRDefault="002A62DE" w:rsidP="002A62DE">
            <w:pPr>
              <w:spacing w:after="0" w:line="240" w:lineRule="auto"/>
              <w:rPr>
                <w:rFonts w:asciiTheme="minorHAnsi" w:hAnsiTheme="minorHAnsi" w:cstheme="minorHAnsi"/>
                <w:b/>
                <w:bCs/>
              </w:rPr>
            </w:pPr>
            <w:r w:rsidRPr="006D77E4">
              <w:rPr>
                <w:rFonts w:asciiTheme="minorHAnsi" w:hAnsiTheme="minorHAnsi" w:cstheme="minorHAnsi"/>
                <w:b/>
                <w:bCs/>
                <w:lang w:val="en-US"/>
              </w:rPr>
              <w:t>Barrier </w:t>
            </w:r>
            <w:r w:rsidRPr="006D77E4">
              <w:rPr>
                <w:rFonts w:asciiTheme="minorHAnsi" w:hAnsiTheme="minorHAnsi" w:cstheme="minorHAnsi"/>
                <w:b/>
                <w:bCs/>
              </w:rPr>
              <w:t> </w:t>
            </w:r>
          </w:p>
        </w:tc>
        <w:tc>
          <w:tcPr>
            <w:tcW w:w="1701" w:type="dxa"/>
            <w:tcBorders>
              <w:top w:val="single" w:sz="6" w:space="0" w:color="FF6331"/>
              <w:left w:val="single" w:sz="6" w:space="0" w:color="FF6331"/>
              <w:bottom w:val="nil"/>
              <w:right w:val="single" w:sz="6" w:space="0" w:color="FF6331"/>
            </w:tcBorders>
            <w:shd w:val="clear" w:color="auto" w:fill="FF6331"/>
            <w:hideMark/>
          </w:tcPr>
          <w:p w14:paraId="6F1B0815" w14:textId="77777777" w:rsidR="002A62DE" w:rsidRPr="006D77E4" w:rsidRDefault="002A62DE" w:rsidP="002A62DE">
            <w:pPr>
              <w:spacing w:after="0" w:line="240" w:lineRule="auto"/>
              <w:rPr>
                <w:rFonts w:asciiTheme="minorHAnsi" w:hAnsiTheme="minorHAnsi" w:cstheme="minorHAnsi"/>
                <w:b/>
                <w:bCs/>
              </w:rPr>
            </w:pPr>
            <w:r w:rsidRPr="006D77E4">
              <w:rPr>
                <w:rFonts w:asciiTheme="minorHAnsi" w:hAnsiTheme="minorHAnsi" w:cstheme="minorHAnsi"/>
                <w:b/>
                <w:bCs/>
                <w:lang w:val="en-US"/>
              </w:rPr>
              <w:t>Respondents </w:t>
            </w:r>
            <w:r w:rsidRPr="006D77E4">
              <w:rPr>
                <w:rFonts w:asciiTheme="minorHAnsi" w:hAnsiTheme="minorHAnsi" w:cstheme="minorHAnsi"/>
                <w:b/>
                <w:bCs/>
              </w:rPr>
              <w:t> </w:t>
            </w:r>
          </w:p>
        </w:tc>
      </w:tr>
      <w:tr w:rsidR="002A62DE" w:rsidRPr="006D77E4" w14:paraId="522D9D82" w14:textId="77777777" w:rsidTr="00EA1336">
        <w:trPr>
          <w:trHeight w:val="255"/>
        </w:trPr>
        <w:tc>
          <w:tcPr>
            <w:tcW w:w="8214" w:type="dxa"/>
            <w:tcBorders>
              <w:top w:val="nil"/>
              <w:left w:val="single" w:sz="6" w:space="0" w:color="FF6331"/>
              <w:bottom w:val="nil"/>
              <w:right w:val="single" w:sz="6" w:space="0" w:color="FF6331"/>
            </w:tcBorders>
            <w:shd w:val="clear" w:color="auto" w:fill="FFF6F4"/>
            <w:hideMark/>
          </w:tcPr>
          <w:p w14:paraId="7D7E8392" w14:textId="77777777" w:rsidR="002A62DE" w:rsidRPr="006D77E4" w:rsidRDefault="002A62DE" w:rsidP="002A62DE">
            <w:pPr>
              <w:spacing w:after="0" w:line="240" w:lineRule="auto"/>
              <w:rPr>
                <w:rFonts w:asciiTheme="minorHAnsi" w:hAnsiTheme="minorHAnsi" w:cstheme="minorHAnsi"/>
              </w:rPr>
            </w:pPr>
            <w:r w:rsidRPr="006D77E4">
              <w:rPr>
                <w:rFonts w:asciiTheme="minorHAnsi" w:hAnsiTheme="minorHAnsi" w:cstheme="minorHAnsi"/>
                <w:lang w:val="en-US"/>
              </w:rPr>
              <w:t>Expensive</w:t>
            </w:r>
            <w:r w:rsidRPr="006D77E4">
              <w:rPr>
                <w:rFonts w:asciiTheme="minorHAnsi" w:hAnsiTheme="minorHAnsi" w:cstheme="minorHAnsi"/>
              </w:rPr>
              <w:t>  </w:t>
            </w:r>
          </w:p>
        </w:tc>
        <w:tc>
          <w:tcPr>
            <w:tcW w:w="1701" w:type="dxa"/>
            <w:tcBorders>
              <w:top w:val="nil"/>
              <w:left w:val="single" w:sz="6" w:space="0" w:color="FF6331"/>
              <w:bottom w:val="nil"/>
              <w:right w:val="single" w:sz="6" w:space="0" w:color="FF6331"/>
            </w:tcBorders>
            <w:shd w:val="clear" w:color="auto" w:fill="FFF6F4"/>
            <w:hideMark/>
          </w:tcPr>
          <w:p w14:paraId="798A856D" w14:textId="77777777" w:rsidR="002A62DE" w:rsidRPr="006D77E4" w:rsidRDefault="002A62DE" w:rsidP="002A62DE">
            <w:pPr>
              <w:spacing w:after="0" w:line="240" w:lineRule="auto"/>
              <w:rPr>
                <w:rFonts w:asciiTheme="minorHAnsi" w:hAnsiTheme="minorHAnsi" w:cstheme="minorHAnsi"/>
              </w:rPr>
            </w:pPr>
            <w:r w:rsidRPr="006D77E4">
              <w:rPr>
                <w:rFonts w:asciiTheme="minorHAnsi" w:hAnsiTheme="minorHAnsi" w:cstheme="minorHAnsi"/>
                <w:lang w:val="en-US"/>
              </w:rPr>
              <w:t>65%</w:t>
            </w:r>
            <w:r w:rsidRPr="006D77E4">
              <w:rPr>
                <w:rFonts w:asciiTheme="minorHAnsi" w:hAnsiTheme="minorHAnsi" w:cstheme="minorHAnsi"/>
              </w:rPr>
              <w:t> </w:t>
            </w:r>
          </w:p>
        </w:tc>
      </w:tr>
      <w:tr w:rsidR="002A62DE" w:rsidRPr="006D77E4" w14:paraId="07A8365B" w14:textId="77777777" w:rsidTr="00EA1336">
        <w:trPr>
          <w:trHeight w:val="255"/>
        </w:trPr>
        <w:tc>
          <w:tcPr>
            <w:tcW w:w="8214" w:type="dxa"/>
            <w:tcBorders>
              <w:top w:val="nil"/>
              <w:left w:val="single" w:sz="6" w:space="0" w:color="FF6331"/>
              <w:bottom w:val="nil"/>
              <w:right w:val="single" w:sz="6" w:space="0" w:color="FF6331"/>
            </w:tcBorders>
            <w:shd w:val="clear" w:color="auto" w:fill="auto"/>
            <w:hideMark/>
          </w:tcPr>
          <w:p w14:paraId="3B006842" w14:textId="77777777" w:rsidR="002A62DE" w:rsidRPr="006D77E4" w:rsidRDefault="002A62DE" w:rsidP="002A62DE">
            <w:pPr>
              <w:spacing w:after="0" w:line="240" w:lineRule="auto"/>
              <w:rPr>
                <w:rFonts w:asciiTheme="minorHAnsi" w:hAnsiTheme="minorHAnsi" w:cstheme="minorHAnsi"/>
              </w:rPr>
            </w:pPr>
            <w:r w:rsidRPr="006D77E4">
              <w:rPr>
                <w:rFonts w:asciiTheme="minorHAnsi" w:hAnsiTheme="minorHAnsi" w:cstheme="minorHAnsi"/>
                <w:lang w:val="en-US"/>
              </w:rPr>
              <w:t>Overcrowding of trains and stations</w:t>
            </w:r>
            <w:r w:rsidRPr="006D77E4">
              <w:rPr>
                <w:rFonts w:asciiTheme="minorHAnsi" w:hAnsiTheme="minorHAnsi" w:cstheme="minorHAnsi"/>
              </w:rPr>
              <w:t>  </w:t>
            </w:r>
          </w:p>
        </w:tc>
        <w:tc>
          <w:tcPr>
            <w:tcW w:w="1701" w:type="dxa"/>
            <w:tcBorders>
              <w:top w:val="nil"/>
              <w:left w:val="single" w:sz="6" w:space="0" w:color="FF6331"/>
              <w:bottom w:val="nil"/>
              <w:right w:val="single" w:sz="6" w:space="0" w:color="FF6331"/>
            </w:tcBorders>
            <w:shd w:val="clear" w:color="auto" w:fill="auto"/>
            <w:hideMark/>
          </w:tcPr>
          <w:p w14:paraId="19AC7243" w14:textId="77777777" w:rsidR="002A62DE" w:rsidRPr="006D77E4" w:rsidRDefault="002A62DE" w:rsidP="002A62DE">
            <w:pPr>
              <w:spacing w:after="0" w:line="240" w:lineRule="auto"/>
              <w:rPr>
                <w:rFonts w:asciiTheme="minorHAnsi" w:hAnsiTheme="minorHAnsi" w:cstheme="minorHAnsi"/>
              </w:rPr>
            </w:pPr>
            <w:r w:rsidRPr="006D77E4">
              <w:rPr>
                <w:rFonts w:asciiTheme="minorHAnsi" w:hAnsiTheme="minorHAnsi" w:cstheme="minorHAnsi"/>
                <w:lang w:val="en-US"/>
              </w:rPr>
              <w:t>49%</w:t>
            </w:r>
            <w:r w:rsidRPr="006D77E4">
              <w:rPr>
                <w:rFonts w:asciiTheme="minorHAnsi" w:hAnsiTheme="minorHAnsi" w:cstheme="minorHAnsi"/>
              </w:rPr>
              <w:t> </w:t>
            </w:r>
          </w:p>
        </w:tc>
      </w:tr>
      <w:tr w:rsidR="002A62DE" w:rsidRPr="006D77E4" w14:paraId="78A91204" w14:textId="77777777" w:rsidTr="00EA1336">
        <w:trPr>
          <w:trHeight w:val="255"/>
        </w:trPr>
        <w:tc>
          <w:tcPr>
            <w:tcW w:w="8214" w:type="dxa"/>
            <w:tcBorders>
              <w:top w:val="nil"/>
              <w:left w:val="single" w:sz="6" w:space="0" w:color="FF6331"/>
              <w:bottom w:val="nil"/>
              <w:right w:val="single" w:sz="6" w:space="0" w:color="FF6331"/>
            </w:tcBorders>
            <w:shd w:val="clear" w:color="auto" w:fill="FFF6F4"/>
            <w:hideMark/>
          </w:tcPr>
          <w:p w14:paraId="5B39F582" w14:textId="77777777" w:rsidR="002A62DE" w:rsidRPr="006D77E4" w:rsidRDefault="002A62DE" w:rsidP="002A62DE">
            <w:pPr>
              <w:spacing w:after="0" w:line="240" w:lineRule="auto"/>
              <w:rPr>
                <w:rFonts w:asciiTheme="minorHAnsi" w:hAnsiTheme="minorHAnsi" w:cstheme="minorHAnsi"/>
              </w:rPr>
            </w:pPr>
            <w:r w:rsidRPr="006D77E4">
              <w:rPr>
                <w:rFonts w:asciiTheme="minorHAnsi" w:hAnsiTheme="minorHAnsi" w:cstheme="minorHAnsi"/>
                <w:lang w:val="en-US"/>
              </w:rPr>
              <w:t>Issues with lifts: not working, too small, too few</w:t>
            </w:r>
            <w:r w:rsidRPr="006D77E4">
              <w:rPr>
                <w:rFonts w:asciiTheme="minorHAnsi" w:hAnsiTheme="minorHAnsi" w:cstheme="minorHAnsi"/>
              </w:rPr>
              <w:t>  </w:t>
            </w:r>
          </w:p>
        </w:tc>
        <w:tc>
          <w:tcPr>
            <w:tcW w:w="1701" w:type="dxa"/>
            <w:tcBorders>
              <w:top w:val="nil"/>
              <w:left w:val="single" w:sz="6" w:space="0" w:color="FF6331"/>
              <w:bottom w:val="nil"/>
              <w:right w:val="single" w:sz="6" w:space="0" w:color="FF6331"/>
            </w:tcBorders>
            <w:shd w:val="clear" w:color="auto" w:fill="FFF6F4"/>
            <w:hideMark/>
          </w:tcPr>
          <w:p w14:paraId="598C5BC2" w14:textId="77777777" w:rsidR="002A62DE" w:rsidRPr="006D77E4" w:rsidRDefault="002A62DE" w:rsidP="002A62DE">
            <w:pPr>
              <w:spacing w:after="0" w:line="240" w:lineRule="auto"/>
              <w:rPr>
                <w:rFonts w:asciiTheme="minorHAnsi" w:hAnsiTheme="minorHAnsi" w:cstheme="minorHAnsi"/>
              </w:rPr>
            </w:pPr>
            <w:r w:rsidRPr="006D77E4">
              <w:rPr>
                <w:rFonts w:asciiTheme="minorHAnsi" w:hAnsiTheme="minorHAnsi" w:cstheme="minorHAnsi"/>
                <w:lang w:val="en-US"/>
              </w:rPr>
              <w:t>44%</w:t>
            </w:r>
            <w:r w:rsidRPr="006D77E4">
              <w:rPr>
                <w:rFonts w:asciiTheme="minorHAnsi" w:hAnsiTheme="minorHAnsi" w:cstheme="minorHAnsi"/>
              </w:rPr>
              <w:t> </w:t>
            </w:r>
          </w:p>
        </w:tc>
      </w:tr>
      <w:tr w:rsidR="002A62DE" w:rsidRPr="006D77E4" w14:paraId="0CEA397F" w14:textId="77777777" w:rsidTr="00EA1336">
        <w:trPr>
          <w:trHeight w:val="255"/>
        </w:trPr>
        <w:tc>
          <w:tcPr>
            <w:tcW w:w="8214" w:type="dxa"/>
            <w:tcBorders>
              <w:top w:val="nil"/>
              <w:left w:val="single" w:sz="6" w:space="0" w:color="FF6331"/>
              <w:bottom w:val="nil"/>
              <w:right w:val="single" w:sz="6" w:space="0" w:color="FF6331"/>
            </w:tcBorders>
            <w:shd w:val="clear" w:color="auto" w:fill="auto"/>
            <w:hideMark/>
          </w:tcPr>
          <w:p w14:paraId="09251CEA" w14:textId="77777777" w:rsidR="002A62DE" w:rsidRPr="006D77E4" w:rsidRDefault="002A62DE" w:rsidP="002A62DE">
            <w:pPr>
              <w:spacing w:after="0" w:line="240" w:lineRule="auto"/>
              <w:rPr>
                <w:rFonts w:asciiTheme="minorHAnsi" w:hAnsiTheme="minorHAnsi" w:cstheme="minorHAnsi"/>
              </w:rPr>
            </w:pPr>
            <w:r w:rsidRPr="006D77E4">
              <w:rPr>
                <w:rFonts w:asciiTheme="minorHAnsi" w:hAnsiTheme="minorHAnsi" w:cstheme="minorHAnsi"/>
                <w:lang w:val="en-US"/>
              </w:rPr>
              <w:t>Lack of step-free access or level boarding</w:t>
            </w:r>
            <w:r w:rsidRPr="006D77E4">
              <w:rPr>
                <w:rFonts w:asciiTheme="minorHAnsi" w:hAnsiTheme="minorHAnsi" w:cstheme="minorHAnsi"/>
              </w:rPr>
              <w:t>  </w:t>
            </w:r>
          </w:p>
        </w:tc>
        <w:tc>
          <w:tcPr>
            <w:tcW w:w="1701" w:type="dxa"/>
            <w:tcBorders>
              <w:top w:val="nil"/>
              <w:left w:val="single" w:sz="6" w:space="0" w:color="FF6331"/>
              <w:bottom w:val="nil"/>
              <w:right w:val="single" w:sz="6" w:space="0" w:color="FF6331"/>
            </w:tcBorders>
            <w:shd w:val="clear" w:color="auto" w:fill="auto"/>
            <w:hideMark/>
          </w:tcPr>
          <w:p w14:paraId="6FD3016A" w14:textId="77777777" w:rsidR="002A62DE" w:rsidRPr="006D77E4" w:rsidRDefault="002A62DE" w:rsidP="002A62DE">
            <w:pPr>
              <w:spacing w:after="0" w:line="240" w:lineRule="auto"/>
              <w:rPr>
                <w:rFonts w:asciiTheme="minorHAnsi" w:hAnsiTheme="minorHAnsi" w:cstheme="minorHAnsi"/>
              </w:rPr>
            </w:pPr>
            <w:r w:rsidRPr="006D77E4">
              <w:rPr>
                <w:rFonts w:asciiTheme="minorHAnsi" w:hAnsiTheme="minorHAnsi" w:cstheme="minorHAnsi"/>
                <w:lang w:val="en-US"/>
              </w:rPr>
              <w:t>43%</w:t>
            </w:r>
            <w:r w:rsidRPr="006D77E4">
              <w:rPr>
                <w:rFonts w:asciiTheme="minorHAnsi" w:hAnsiTheme="minorHAnsi" w:cstheme="minorHAnsi"/>
              </w:rPr>
              <w:t> </w:t>
            </w:r>
          </w:p>
        </w:tc>
      </w:tr>
      <w:tr w:rsidR="002A62DE" w:rsidRPr="006D77E4" w14:paraId="11CAA954" w14:textId="77777777" w:rsidTr="00EA1336">
        <w:trPr>
          <w:trHeight w:val="255"/>
        </w:trPr>
        <w:tc>
          <w:tcPr>
            <w:tcW w:w="8214" w:type="dxa"/>
            <w:tcBorders>
              <w:top w:val="nil"/>
              <w:left w:val="single" w:sz="6" w:space="0" w:color="FF6331"/>
              <w:bottom w:val="nil"/>
              <w:right w:val="single" w:sz="6" w:space="0" w:color="FF6331"/>
            </w:tcBorders>
            <w:shd w:val="clear" w:color="auto" w:fill="FFF6F4"/>
            <w:hideMark/>
          </w:tcPr>
          <w:p w14:paraId="10AC6587" w14:textId="77777777" w:rsidR="002A62DE" w:rsidRPr="006D77E4" w:rsidRDefault="002A62DE" w:rsidP="002A62DE">
            <w:pPr>
              <w:spacing w:after="0" w:line="240" w:lineRule="auto"/>
              <w:rPr>
                <w:rFonts w:asciiTheme="minorHAnsi" w:hAnsiTheme="minorHAnsi" w:cstheme="minorHAnsi"/>
              </w:rPr>
            </w:pPr>
            <w:r w:rsidRPr="006D77E4">
              <w:rPr>
                <w:rFonts w:asciiTheme="minorHAnsi" w:hAnsiTheme="minorHAnsi" w:cstheme="minorHAnsi"/>
                <w:lang w:val="en-US"/>
              </w:rPr>
              <w:t xml:space="preserve">Cannot easily get to and from stations (lack of accessible parking, expensive taxis, surrounding </w:t>
            </w:r>
            <w:proofErr w:type="spellStart"/>
            <w:r w:rsidRPr="006D77E4">
              <w:rPr>
                <w:rFonts w:asciiTheme="minorHAnsi" w:hAnsiTheme="minorHAnsi" w:cstheme="minorHAnsi"/>
                <w:lang w:val="en-US"/>
              </w:rPr>
              <w:t>streetspace</w:t>
            </w:r>
            <w:proofErr w:type="spellEnd"/>
            <w:r w:rsidRPr="006D77E4">
              <w:rPr>
                <w:rFonts w:asciiTheme="minorHAnsi" w:hAnsiTheme="minorHAnsi" w:cstheme="minorHAnsi"/>
                <w:lang w:val="en-US"/>
              </w:rPr>
              <w:t xml:space="preserve"> is inaccessible, etc.)</w:t>
            </w:r>
            <w:r w:rsidRPr="006D77E4">
              <w:rPr>
                <w:rFonts w:asciiTheme="minorHAnsi" w:hAnsiTheme="minorHAnsi" w:cstheme="minorHAnsi"/>
              </w:rPr>
              <w:t>  </w:t>
            </w:r>
          </w:p>
        </w:tc>
        <w:tc>
          <w:tcPr>
            <w:tcW w:w="1701" w:type="dxa"/>
            <w:tcBorders>
              <w:top w:val="nil"/>
              <w:left w:val="single" w:sz="6" w:space="0" w:color="FF6331"/>
              <w:bottom w:val="nil"/>
              <w:right w:val="single" w:sz="6" w:space="0" w:color="FF6331"/>
            </w:tcBorders>
            <w:shd w:val="clear" w:color="auto" w:fill="FFF6F4"/>
            <w:hideMark/>
          </w:tcPr>
          <w:p w14:paraId="40BF9BD9" w14:textId="77777777" w:rsidR="002A62DE" w:rsidRPr="006D77E4" w:rsidRDefault="002A62DE" w:rsidP="002A62DE">
            <w:pPr>
              <w:spacing w:after="0" w:line="240" w:lineRule="auto"/>
              <w:rPr>
                <w:rFonts w:asciiTheme="minorHAnsi" w:hAnsiTheme="minorHAnsi" w:cstheme="minorHAnsi"/>
              </w:rPr>
            </w:pPr>
            <w:r w:rsidRPr="006D77E4">
              <w:rPr>
                <w:rFonts w:asciiTheme="minorHAnsi" w:hAnsiTheme="minorHAnsi" w:cstheme="minorHAnsi"/>
                <w:lang w:val="en-US"/>
              </w:rPr>
              <w:t>41%</w:t>
            </w:r>
            <w:r w:rsidRPr="006D77E4">
              <w:rPr>
                <w:rFonts w:asciiTheme="minorHAnsi" w:hAnsiTheme="minorHAnsi" w:cstheme="minorHAnsi"/>
              </w:rPr>
              <w:t> </w:t>
            </w:r>
          </w:p>
        </w:tc>
      </w:tr>
      <w:tr w:rsidR="002A62DE" w:rsidRPr="006D77E4" w14:paraId="7C4AD432" w14:textId="77777777" w:rsidTr="00EA1336">
        <w:trPr>
          <w:trHeight w:val="255"/>
        </w:trPr>
        <w:tc>
          <w:tcPr>
            <w:tcW w:w="8214" w:type="dxa"/>
            <w:tcBorders>
              <w:top w:val="nil"/>
              <w:left w:val="single" w:sz="6" w:space="0" w:color="FF6331"/>
              <w:bottom w:val="nil"/>
              <w:right w:val="single" w:sz="6" w:space="0" w:color="FF6331"/>
            </w:tcBorders>
            <w:shd w:val="clear" w:color="auto" w:fill="auto"/>
            <w:hideMark/>
          </w:tcPr>
          <w:p w14:paraId="26CEB8A9" w14:textId="77777777" w:rsidR="002A62DE" w:rsidRPr="006D77E4" w:rsidRDefault="002A62DE" w:rsidP="002A62DE">
            <w:pPr>
              <w:spacing w:after="0" w:line="240" w:lineRule="auto"/>
              <w:rPr>
                <w:rFonts w:asciiTheme="minorHAnsi" w:hAnsiTheme="minorHAnsi" w:cstheme="minorHAnsi"/>
              </w:rPr>
            </w:pPr>
            <w:r w:rsidRPr="006D77E4">
              <w:rPr>
                <w:rFonts w:asciiTheme="minorHAnsi" w:hAnsiTheme="minorHAnsi" w:cstheme="minorHAnsi"/>
                <w:lang w:val="en-US"/>
              </w:rPr>
              <w:t>Not enough priority seating, or conflicts as to who has priority</w:t>
            </w:r>
            <w:r w:rsidRPr="006D77E4">
              <w:rPr>
                <w:rFonts w:asciiTheme="minorHAnsi" w:hAnsiTheme="minorHAnsi" w:cstheme="minorHAnsi"/>
              </w:rPr>
              <w:t>  </w:t>
            </w:r>
          </w:p>
        </w:tc>
        <w:tc>
          <w:tcPr>
            <w:tcW w:w="1701" w:type="dxa"/>
            <w:tcBorders>
              <w:top w:val="nil"/>
              <w:left w:val="single" w:sz="6" w:space="0" w:color="FF6331"/>
              <w:bottom w:val="nil"/>
              <w:right w:val="single" w:sz="6" w:space="0" w:color="FF6331"/>
            </w:tcBorders>
            <w:shd w:val="clear" w:color="auto" w:fill="auto"/>
            <w:hideMark/>
          </w:tcPr>
          <w:p w14:paraId="638EE743" w14:textId="77777777" w:rsidR="002A62DE" w:rsidRPr="006D77E4" w:rsidRDefault="002A62DE" w:rsidP="002A62DE">
            <w:pPr>
              <w:spacing w:after="0" w:line="240" w:lineRule="auto"/>
              <w:rPr>
                <w:rFonts w:asciiTheme="minorHAnsi" w:hAnsiTheme="minorHAnsi" w:cstheme="minorHAnsi"/>
              </w:rPr>
            </w:pPr>
            <w:r w:rsidRPr="006D77E4">
              <w:rPr>
                <w:rFonts w:asciiTheme="minorHAnsi" w:hAnsiTheme="minorHAnsi" w:cstheme="minorHAnsi"/>
                <w:lang w:val="en-US"/>
              </w:rPr>
              <w:t>40%</w:t>
            </w:r>
            <w:r w:rsidRPr="006D77E4">
              <w:rPr>
                <w:rFonts w:asciiTheme="minorHAnsi" w:hAnsiTheme="minorHAnsi" w:cstheme="minorHAnsi"/>
              </w:rPr>
              <w:t> </w:t>
            </w:r>
          </w:p>
        </w:tc>
      </w:tr>
      <w:tr w:rsidR="002A62DE" w:rsidRPr="006D77E4" w14:paraId="7D6514F4" w14:textId="77777777" w:rsidTr="00EA1336">
        <w:trPr>
          <w:trHeight w:val="255"/>
        </w:trPr>
        <w:tc>
          <w:tcPr>
            <w:tcW w:w="8214" w:type="dxa"/>
            <w:tcBorders>
              <w:top w:val="nil"/>
              <w:left w:val="single" w:sz="6" w:space="0" w:color="FF6331"/>
              <w:bottom w:val="nil"/>
              <w:right w:val="single" w:sz="6" w:space="0" w:color="FF6331"/>
            </w:tcBorders>
            <w:shd w:val="clear" w:color="auto" w:fill="FFF6F4"/>
            <w:hideMark/>
          </w:tcPr>
          <w:p w14:paraId="5DBB80B7" w14:textId="77777777" w:rsidR="002A62DE" w:rsidRPr="006D77E4" w:rsidRDefault="002A62DE" w:rsidP="002A62DE">
            <w:pPr>
              <w:spacing w:after="0" w:line="240" w:lineRule="auto"/>
              <w:rPr>
                <w:rFonts w:asciiTheme="minorHAnsi" w:hAnsiTheme="minorHAnsi" w:cstheme="minorHAnsi"/>
              </w:rPr>
            </w:pPr>
            <w:r w:rsidRPr="006D77E4">
              <w:rPr>
                <w:rFonts w:asciiTheme="minorHAnsi" w:hAnsiTheme="minorHAnsi" w:cstheme="minorHAnsi"/>
                <w:lang w:val="en-US"/>
              </w:rPr>
              <w:t>Poor information about accessibility of stations</w:t>
            </w:r>
            <w:r w:rsidRPr="006D77E4">
              <w:rPr>
                <w:rFonts w:asciiTheme="minorHAnsi" w:hAnsiTheme="minorHAnsi" w:cstheme="minorHAnsi"/>
              </w:rPr>
              <w:t>  </w:t>
            </w:r>
          </w:p>
        </w:tc>
        <w:tc>
          <w:tcPr>
            <w:tcW w:w="1701" w:type="dxa"/>
            <w:tcBorders>
              <w:top w:val="nil"/>
              <w:left w:val="single" w:sz="6" w:space="0" w:color="FF6331"/>
              <w:bottom w:val="nil"/>
              <w:right w:val="single" w:sz="6" w:space="0" w:color="FF6331"/>
            </w:tcBorders>
            <w:shd w:val="clear" w:color="auto" w:fill="FFF6F4"/>
            <w:hideMark/>
          </w:tcPr>
          <w:p w14:paraId="7D45E4BD" w14:textId="77777777" w:rsidR="002A62DE" w:rsidRPr="006D77E4" w:rsidRDefault="002A62DE" w:rsidP="002A62DE">
            <w:pPr>
              <w:spacing w:after="0" w:line="240" w:lineRule="auto"/>
              <w:rPr>
                <w:rFonts w:asciiTheme="minorHAnsi" w:hAnsiTheme="minorHAnsi" w:cstheme="minorHAnsi"/>
              </w:rPr>
            </w:pPr>
            <w:r w:rsidRPr="006D77E4">
              <w:rPr>
                <w:rFonts w:asciiTheme="minorHAnsi" w:hAnsiTheme="minorHAnsi" w:cstheme="minorHAnsi"/>
                <w:lang w:val="en-US"/>
              </w:rPr>
              <w:t>38%</w:t>
            </w:r>
            <w:r w:rsidRPr="006D77E4">
              <w:rPr>
                <w:rFonts w:asciiTheme="minorHAnsi" w:hAnsiTheme="minorHAnsi" w:cstheme="minorHAnsi"/>
              </w:rPr>
              <w:t> </w:t>
            </w:r>
          </w:p>
        </w:tc>
      </w:tr>
      <w:tr w:rsidR="002A62DE" w:rsidRPr="006D77E4" w14:paraId="1F6EA554" w14:textId="77777777" w:rsidTr="00EA1336">
        <w:trPr>
          <w:trHeight w:val="255"/>
        </w:trPr>
        <w:tc>
          <w:tcPr>
            <w:tcW w:w="8214" w:type="dxa"/>
            <w:tcBorders>
              <w:top w:val="nil"/>
              <w:left w:val="single" w:sz="6" w:space="0" w:color="FF6331"/>
              <w:bottom w:val="nil"/>
              <w:right w:val="single" w:sz="6" w:space="0" w:color="FF6331"/>
            </w:tcBorders>
            <w:shd w:val="clear" w:color="auto" w:fill="auto"/>
            <w:hideMark/>
          </w:tcPr>
          <w:p w14:paraId="29E1BCDE" w14:textId="77777777" w:rsidR="002A62DE" w:rsidRPr="006D77E4" w:rsidRDefault="002A62DE" w:rsidP="002A62DE">
            <w:pPr>
              <w:spacing w:after="0" w:line="240" w:lineRule="auto"/>
              <w:rPr>
                <w:rFonts w:asciiTheme="minorHAnsi" w:hAnsiTheme="minorHAnsi" w:cstheme="minorHAnsi"/>
              </w:rPr>
            </w:pPr>
            <w:r w:rsidRPr="006D77E4">
              <w:rPr>
                <w:rFonts w:asciiTheme="minorHAnsi" w:hAnsiTheme="minorHAnsi" w:cstheme="minorHAnsi"/>
                <w:lang w:val="en-US"/>
              </w:rPr>
              <w:t>Staffing levels: not enough staff available or no staff</w:t>
            </w:r>
            <w:r w:rsidRPr="006D77E4">
              <w:rPr>
                <w:rFonts w:asciiTheme="minorHAnsi" w:hAnsiTheme="minorHAnsi" w:cstheme="minorHAnsi"/>
              </w:rPr>
              <w:t>  </w:t>
            </w:r>
          </w:p>
        </w:tc>
        <w:tc>
          <w:tcPr>
            <w:tcW w:w="1701" w:type="dxa"/>
            <w:tcBorders>
              <w:top w:val="nil"/>
              <w:left w:val="single" w:sz="6" w:space="0" w:color="FF6331"/>
              <w:bottom w:val="nil"/>
              <w:right w:val="single" w:sz="6" w:space="0" w:color="FF6331"/>
            </w:tcBorders>
            <w:shd w:val="clear" w:color="auto" w:fill="auto"/>
            <w:hideMark/>
          </w:tcPr>
          <w:p w14:paraId="54175D99" w14:textId="77777777" w:rsidR="002A62DE" w:rsidRPr="006D77E4" w:rsidRDefault="002A62DE" w:rsidP="002A62DE">
            <w:pPr>
              <w:spacing w:after="0" w:line="240" w:lineRule="auto"/>
              <w:rPr>
                <w:rFonts w:asciiTheme="minorHAnsi" w:hAnsiTheme="minorHAnsi" w:cstheme="minorHAnsi"/>
              </w:rPr>
            </w:pPr>
            <w:r w:rsidRPr="006D77E4">
              <w:rPr>
                <w:rFonts w:asciiTheme="minorHAnsi" w:hAnsiTheme="minorHAnsi" w:cstheme="minorHAnsi"/>
                <w:lang w:val="en-US"/>
              </w:rPr>
              <w:t>38%</w:t>
            </w:r>
            <w:r w:rsidRPr="006D77E4">
              <w:rPr>
                <w:rFonts w:asciiTheme="minorHAnsi" w:hAnsiTheme="minorHAnsi" w:cstheme="minorHAnsi"/>
              </w:rPr>
              <w:t> </w:t>
            </w:r>
          </w:p>
        </w:tc>
      </w:tr>
      <w:tr w:rsidR="002A62DE" w:rsidRPr="006D77E4" w14:paraId="0559D649" w14:textId="77777777" w:rsidTr="00EA1336">
        <w:trPr>
          <w:trHeight w:val="255"/>
        </w:trPr>
        <w:tc>
          <w:tcPr>
            <w:tcW w:w="8214" w:type="dxa"/>
            <w:tcBorders>
              <w:top w:val="nil"/>
              <w:left w:val="single" w:sz="6" w:space="0" w:color="FF6331"/>
              <w:bottom w:val="nil"/>
              <w:right w:val="single" w:sz="6" w:space="0" w:color="FF6331"/>
            </w:tcBorders>
            <w:shd w:val="clear" w:color="auto" w:fill="FFF6F4"/>
            <w:hideMark/>
          </w:tcPr>
          <w:p w14:paraId="72C94CD2" w14:textId="77777777" w:rsidR="002A62DE" w:rsidRPr="006D77E4" w:rsidRDefault="002A62DE" w:rsidP="002A62DE">
            <w:pPr>
              <w:spacing w:after="0" w:line="240" w:lineRule="auto"/>
              <w:rPr>
                <w:rFonts w:asciiTheme="minorHAnsi" w:hAnsiTheme="minorHAnsi" w:cstheme="minorHAnsi"/>
              </w:rPr>
            </w:pPr>
            <w:r w:rsidRPr="006D77E4">
              <w:rPr>
                <w:rFonts w:asciiTheme="minorHAnsi" w:hAnsiTheme="minorHAnsi" w:cstheme="minorHAnsi"/>
                <w:lang w:val="en-US"/>
              </w:rPr>
              <w:t>Rail replacement services (poorly signposted, stressful, etc.)</w:t>
            </w:r>
            <w:r w:rsidRPr="006D77E4">
              <w:rPr>
                <w:rFonts w:asciiTheme="minorHAnsi" w:hAnsiTheme="minorHAnsi" w:cstheme="minorHAnsi"/>
              </w:rPr>
              <w:t>  </w:t>
            </w:r>
          </w:p>
        </w:tc>
        <w:tc>
          <w:tcPr>
            <w:tcW w:w="1701" w:type="dxa"/>
            <w:tcBorders>
              <w:top w:val="nil"/>
              <w:left w:val="single" w:sz="6" w:space="0" w:color="FF6331"/>
              <w:bottom w:val="nil"/>
              <w:right w:val="single" w:sz="6" w:space="0" w:color="FF6331"/>
            </w:tcBorders>
            <w:shd w:val="clear" w:color="auto" w:fill="FFF6F4"/>
            <w:hideMark/>
          </w:tcPr>
          <w:p w14:paraId="2F95152B" w14:textId="77777777" w:rsidR="002A62DE" w:rsidRPr="006D77E4" w:rsidRDefault="002A62DE" w:rsidP="002A62DE">
            <w:pPr>
              <w:spacing w:after="0" w:line="240" w:lineRule="auto"/>
              <w:rPr>
                <w:rFonts w:asciiTheme="minorHAnsi" w:hAnsiTheme="minorHAnsi" w:cstheme="minorHAnsi"/>
              </w:rPr>
            </w:pPr>
            <w:r w:rsidRPr="006D77E4">
              <w:rPr>
                <w:rFonts w:asciiTheme="minorHAnsi" w:hAnsiTheme="minorHAnsi" w:cstheme="minorHAnsi"/>
                <w:lang w:val="en-US"/>
              </w:rPr>
              <w:t>37%</w:t>
            </w:r>
            <w:r w:rsidRPr="006D77E4">
              <w:rPr>
                <w:rFonts w:asciiTheme="minorHAnsi" w:hAnsiTheme="minorHAnsi" w:cstheme="minorHAnsi"/>
              </w:rPr>
              <w:t> </w:t>
            </w:r>
          </w:p>
        </w:tc>
      </w:tr>
      <w:tr w:rsidR="002A62DE" w:rsidRPr="006D77E4" w14:paraId="4EB04DE3" w14:textId="77777777" w:rsidTr="00EA1336">
        <w:trPr>
          <w:trHeight w:val="255"/>
        </w:trPr>
        <w:tc>
          <w:tcPr>
            <w:tcW w:w="8214" w:type="dxa"/>
            <w:tcBorders>
              <w:top w:val="nil"/>
              <w:left w:val="single" w:sz="6" w:space="0" w:color="FF6331"/>
              <w:bottom w:val="nil"/>
              <w:right w:val="single" w:sz="6" w:space="0" w:color="FF6331"/>
            </w:tcBorders>
            <w:shd w:val="clear" w:color="auto" w:fill="auto"/>
            <w:hideMark/>
          </w:tcPr>
          <w:p w14:paraId="627E62D1" w14:textId="77777777" w:rsidR="002A62DE" w:rsidRPr="006D77E4" w:rsidRDefault="002A62DE" w:rsidP="002A62DE">
            <w:pPr>
              <w:spacing w:after="0" w:line="240" w:lineRule="auto"/>
              <w:rPr>
                <w:rFonts w:asciiTheme="minorHAnsi" w:hAnsiTheme="minorHAnsi" w:cstheme="minorHAnsi"/>
              </w:rPr>
            </w:pPr>
            <w:r w:rsidRPr="006D77E4">
              <w:rPr>
                <w:rFonts w:asciiTheme="minorHAnsi" w:hAnsiTheme="minorHAnsi" w:cstheme="minorHAnsi"/>
                <w:lang w:val="en-US"/>
              </w:rPr>
              <w:t>Issues with booking or receiving assistance (Passenger Assist, Turn Up and Go)</w:t>
            </w:r>
            <w:r w:rsidRPr="006D77E4">
              <w:rPr>
                <w:rFonts w:asciiTheme="minorHAnsi" w:hAnsiTheme="minorHAnsi" w:cstheme="minorHAnsi"/>
              </w:rPr>
              <w:t>  </w:t>
            </w:r>
          </w:p>
        </w:tc>
        <w:tc>
          <w:tcPr>
            <w:tcW w:w="1701" w:type="dxa"/>
            <w:tcBorders>
              <w:top w:val="nil"/>
              <w:left w:val="single" w:sz="6" w:space="0" w:color="FF6331"/>
              <w:bottom w:val="nil"/>
              <w:right w:val="single" w:sz="6" w:space="0" w:color="FF6331"/>
            </w:tcBorders>
            <w:shd w:val="clear" w:color="auto" w:fill="auto"/>
            <w:hideMark/>
          </w:tcPr>
          <w:p w14:paraId="25A1E3E3" w14:textId="77777777" w:rsidR="002A62DE" w:rsidRPr="006D77E4" w:rsidRDefault="002A62DE" w:rsidP="002A62DE">
            <w:pPr>
              <w:spacing w:after="0" w:line="240" w:lineRule="auto"/>
              <w:rPr>
                <w:rFonts w:asciiTheme="minorHAnsi" w:hAnsiTheme="minorHAnsi" w:cstheme="minorHAnsi"/>
              </w:rPr>
            </w:pPr>
            <w:r w:rsidRPr="006D77E4">
              <w:rPr>
                <w:rFonts w:asciiTheme="minorHAnsi" w:hAnsiTheme="minorHAnsi" w:cstheme="minorHAnsi"/>
                <w:lang w:val="en-US"/>
              </w:rPr>
              <w:t>37%</w:t>
            </w:r>
            <w:r w:rsidRPr="006D77E4">
              <w:rPr>
                <w:rFonts w:asciiTheme="minorHAnsi" w:hAnsiTheme="minorHAnsi" w:cstheme="minorHAnsi"/>
              </w:rPr>
              <w:t> </w:t>
            </w:r>
          </w:p>
        </w:tc>
      </w:tr>
      <w:tr w:rsidR="002A62DE" w:rsidRPr="006D77E4" w14:paraId="530AD20D" w14:textId="77777777" w:rsidTr="00EA1336">
        <w:trPr>
          <w:trHeight w:val="255"/>
        </w:trPr>
        <w:tc>
          <w:tcPr>
            <w:tcW w:w="8214" w:type="dxa"/>
            <w:tcBorders>
              <w:top w:val="nil"/>
              <w:left w:val="single" w:sz="6" w:space="0" w:color="FF6331"/>
              <w:bottom w:val="nil"/>
              <w:right w:val="single" w:sz="6" w:space="0" w:color="FF6331"/>
            </w:tcBorders>
            <w:shd w:val="clear" w:color="auto" w:fill="FFF6F4"/>
            <w:hideMark/>
          </w:tcPr>
          <w:p w14:paraId="5CA8CFCF" w14:textId="3EA1D1BD" w:rsidR="002A62DE" w:rsidRPr="006D77E4" w:rsidRDefault="002A62DE" w:rsidP="002A62DE">
            <w:pPr>
              <w:spacing w:after="0" w:line="240" w:lineRule="auto"/>
              <w:rPr>
                <w:rFonts w:asciiTheme="minorHAnsi" w:hAnsiTheme="minorHAnsi" w:cstheme="minorHAnsi"/>
              </w:rPr>
            </w:pPr>
            <w:r w:rsidRPr="006D77E4">
              <w:rPr>
                <w:rFonts w:asciiTheme="minorHAnsi" w:hAnsiTheme="minorHAnsi" w:cstheme="minorHAnsi"/>
                <w:lang w:val="en-US"/>
              </w:rPr>
              <w:t xml:space="preserve">Lack of accessible facilities on board and in stations </w:t>
            </w:r>
          </w:p>
        </w:tc>
        <w:tc>
          <w:tcPr>
            <w:tcW w:w="1701" w:type="dxa"/>
            <w:tcBorders>
              <w:top w:val="nil"/>
              <w:left w:val="single" w:sz="6" w:space="0" w:color="FF6331"/>
              <w:bottom w:val="nil"/>
              <w:right w:val="single" w:sz="6" w:space="0" w:color="FF6331"/>
            </w:tcBorders>
            <w:shd w:val="clear" w:color="auto" w:fill="FFF6F4"/>
            <w:hideMark/>
          </w:tcPr>
          <w:p w14:paraId="533929F1" w14:textId="77777777" w:rsidR="002A62DE" w:rsidRPr="006D77E4" w:rsidRDefault="002A62DE" w:rsidP="002A62DE">
            <w:pPr>
              <w:spacing w:after="0" w:line="240" w:lineRule="auto"/>
              <w:rPr>
                <w:rFonts w:asciiTheme="minorHAnsi" w:hAnsiTheme="minorHAnsi" w:cstheme="minorHAnsi"/>
              </w:rPr>
            </w:pPr>
            <w:r w:rsidRPr="006D77E4">
              <w:rPr>
                <w:rFonts w:asciiTheme="minorHAnsi" w:hAnsiTheme="minorHAnsi" w:cstheme="minorHAnsi"/>
                <w:lang w:val="en-US"/>
              </w:rPr>
              <w:t>35%</w:t>
            </w:r>
            <w:r w:rsidRPr="006D77E4">
              <w:rPr>
                <w:rFonts w:asciiTheme="minorHAnsi" w:hAnsiTheme="minorHAnsi" w:cstheme="minorHAnsi"/>
              </w:rPr>
              <w:t> </w:t>
            </w:r>
          </w:p>
        </w:tc>
      </w:tr>
      <w:tr w:rsidR="002A62DE" w:rsidRPr="006D77E4" w14:paraId="00DA6D93" w14:textId="77777777" w:rsidTr="00EA1336">
        <w:trPr>
          <w:trHeight w:val="255"/>
        </w:trPr>
        <w:tc>
          <w:tcPr>
            <w:tcW w:w="8214" w:type="dxa"/>
            <w:tcBorders>
              <w:top w:val="nil"/>
              <w:left w:val="single" w:sz="6" w:space="0" w:color="FF6331"/>
              <w:bottom w:val="nil"/>
              <w:right w:val="single" w:sz="6" w:space="0" w:color="FF6331"/>
            </w:tcBorders>
            <w:shd w:val="clear" w:color="auto" w:fill="auto"/>
            <w:hideMark/>
          </w:tcPr>
          <w:p w14:paraId="61290BD8" w14:textId="213EECCF" w:rsidR="002A62DE" w:rsidRPr="006D77E4" w:rsidRDefault="002A62DE" w:rsidP="002A62DE">
            <w:pPr>
              <w:spacing w:after="0" w:line="240" w:lineRule="auto"/>
              <w:rPr>
                <w:rFonts w:asciiTheme="minorHAnsi" w:hAnsiTheme="minorHAnsi" w:cstheme="minorHAnsi"/>
              </w:rPr>
            </w:pPr>
            <w:r w:rsidRPr="006D77E4">
              <w:rPr>
                <w:rFonts w:asciiTheme="minorHAnsi" w:hAnsiTheme="minorHAnsi" w:cstheme="minorHAnsi"/>
                <w:lang w:val="en-US"/>
              </w:rPr>
              <w:t>Risk of catching COVID</w:t>
            </w:r>
            <w:r w:rsidR="00AF742F" w:rsidRPr="006D77E4">
              <w:rPr>
                <w:rFonts w:asciiTheme="minorHAnsi" w:hAnsiTheme="minorHAnsi" w:cstheme="minorHAnsi"/>
              </w:rPr>
              <w:t>-19</w:t>
            </w:r>
          </w:p>
        </w:tc>
        <w:tc>
          <w:tcPr>
            <w:tcW w:w="1701" w:type="dxa"/>
            <w:tcBorders>
              <w:top w:val="nil"/>
              <w:left w:val="single" w:sz="6" w:space="0" w:color="FF6331"/>
              <w:bottom w:val="nil"/>
              <w:right w:val="single" w:sz="6" w:space="0" w:color="FF6331"/>
            </w:tcBorders>
            <w:shd w:val="clear" w:color="auto" w:fill="auto"/>
            <w:hideMark/>
          </w:tcPr>
          <w:p w14:paraId="7EB85679" w14:textId="77777777" w:rsidR="002A62DE" w:rsidRPr="006D77E4" w:rsidRDefault="002A62DE" w:rsidP="002A62DE">
            <w:pPr>
              <w:spacing w:after="0" w:line="240" w:lineRule="auto"/>
              <w:rPr>
                <w:rFonts w:asciiTheme="minorHAnsi" w:hAnsiTheme="minorHAnsi" w:cstheme="minorHAnsi"/>
              </w:rPr>
            </w:pPr>
            <w:r w:rsidRPr="006D77E4">
              <w:rPr>
                <w:rFonts w:asciiTheme="minorHAnsi" w:hAnsiTheme="minorHAnsi" w:cstheme="minorHAnsi"/>
                <w:lang w:val="en-US"/>
              </w:rPr>
              <w:t>31%</w:t>
            </w:r>
            <w:r w:rsidRPr="006D77E4">
              <w:rPr>
                <w:rFonts w:asciiTheme="minorHAnsi" w:hAnsiTheme="minorHAnsi" w:cstheme="minorHAnsi"/>
              </w:rPr>
              <w:t> </w:t>
            </w:r>
          </w:p>
        </w:tc>
      </w:tr>
      <w:tr w:rsidR="002A62DE" w:rsidRPr="006D77E4" w14:paraId="4E4517F1" w14:textId="77777777" w:rsidTr="00EA1336">
        <w:trPr>
          <w:trHeight w:val="255"/>
        </w:trPr>
        <w:tc>
          <w:tcPr>
            <w:tcW w:w="8214" w:type="dxa"/>
            <w:tcBorders>
              <w:top w:val="nil"/>
              <w:left w:val="single" w:sz="6" w:space="0" w:color="FF6331"/>
              <w:bottom w:val="nil"/>
              <w:right w:val="single" w:sz="6" w:space="0" w:color="FF6331"/>
            </w:tcBorders>
            <w:shd w:val="clear" w:color="auto" w:fill="FFF6F4"/>
            <w:hideMark/>
          </w:tcPr>
          <w:p w14:paraId="56AA5F91" w14:textId="77777777" w:rsidR="002A62DE" w:rsidRPr="006D77E4" w:rsidRDefault="002A62DE" w:rsidP="002A62DE">
            <w:pPr>
              <w:spacing w:after="0" w:line="240" w:lineRule="auto"/>
              <w:rPr>
                <w:rFonts w:asciiTheme="minorHAnsi" w:hAnsiTheme="minorHAnsi" w:cstheme="minorHAnsi"/>
              </w:rPr>
            </w:pPr>
            <w:r w:rsidRPr="006D77E4">
              <w:rPr>
                <w:rFonts w:asciiTheme="minorHAnsi" w:hAnsiTheme="minorHAnsi" w:cstheme="minorHAnsi"/>
                <w:lang w:val="en-US"/>
              </w:rPr>
              <w:t>Infrequent or unreliable service</w:t>
            </w:r>
            <w:r w:rsidRPr="006D77E4">
              <w:rPr>
                <w:rFonts w:asciiTheme="minorHAnsi" w:hAnsiTheme="minorHAnsi" w:cstheme="minorHAnsi"/>
              </w:rPr>
              <w:t>  </w:t>
            </w:r>
          </w:p>
        </w:tc>
        <w:tc>
          <w:tcPr>
            <w:tcW w:w="1701" w:type="dxa"/>
            <w:tcBorders>
              <w:top w:val="nil"/>
              <w:left w:val="single" w:sz="6" w:space="0" w:color="FF6331"/>
              <w:bottom w:val="nil"/>
              <w:right w:val="single" w:sz="6" w:space="0" w:color="FF6331"/>
            </w:tcBorders>
            <w:shd w:val="clear" w:color="auto" w:fill="FFF6F4"/>
            <w:hideMark/>
          </w:tcPr>
          <w:p w14:paraId="61211C3C" w14:textId="77777777" w:rsidR="002A62DE" w:rsidRPr="006D77E4" w:rsidRDefault="002A62DE" w:rsidP="002A62DE">
            <w:pPr>
              <w:spacing w:after="0" w:line="240" w:lineRule="auto"/>
              <w:rPr>
                <w:rFonts w:asciiTheme="minorHAnsi" w:hAnsiTheme="minorHAnsi" w:cstheme="minorHAnsi"/>
              </w:rPr>
            </w:pPr>
            <w:r w:rsidRPr="006D77E4">
              <w:rPr>
                <w:rFonts w:asciiTheme="minorHAnsi" w:hAnsiTheme="minorHAnsi" w:cstheme="minorHAnsi"/>
                <w:lang w:val="en-US"/>
              </w:rPr>
              <w:t>27%</w:t>
            </w:r>
            <w:r w:rsidRPr="006D77E4">
              <w:rPr>
                <w:rFonts w:asciiTheme="minorHAnsi" w:hAnsiTheme="minorHAnsi" w:cstheme="minorHAnsi"/>
              </w:rPr>
              <w:t> </w:t>
            </w:r>
          </w:p>
        </w:tc>
      </w:tr>
      <w:tr w:rsidR="002A62DE" w:rsidRPr="006D77E4" w14:paraId="697F8CBB" w14:textId="77777777" w:rsidTr="00EA1336">
        <w:trPr>
          <w:trHeight w:val="255"/>
        </w:trPr>
        <w:tc>
          <w:tcPr>
            <w:tcW w:w="8214" w:type="dxa"/>
            <w:tcBorders>
              <w:top w:val="nil"/>
              <w:left w:val="single" w:sz="6" w:space="0" w:color="FF6331"/>
              <w:bottom w:val="nil"/>
              <w:right w:val="single" w:sz="6" w:space="0" w:color="FF6331"/>
            </w:tcBorders>
            <w:shd w:val="clear" w:color="auto" w:fill="auto"/>
            <w:hideMark/>
          </w:tcPr>
          <w:p w14:paraId="4BB452D7" w14:textId="77777777" w:rsidR="002A62DE" w:rsidRPr="006D77E4" w:rsidRDefault="002A62DE" w:rsidP="002A62DE">
            <w:pPr>
              <w:spacing w:after="0" w:line="240" w:lineRule="auto"/>
              <w:rPr>
                <w:rFonts w:asciiTheme="minorHAnsi" w:hAnsiTheme="minorHAnsi" w:cstheme="minorHAnsi"/>
              </w:rPr>
            </w:pPr>
            <w:r w:rsidRPr="006D77E4">
              <w:rPr>
                <w:rFonts w:asciiTheme="minorHAnsi" w:hAnsiTheme="minorHAnsi" w:cstheme="minorHAnsi"/>
                <w:lang w:val="en-US"/>
              </w:rPr>
              <w:t xml:space="preserve">Poor signage, </w:t>
            </w:r>
            <w:proofErr w:type="gramStart"/>
            <w:r w:rsidRPr="006D77E4">
              <w:rPr>
                <w:rFonts w:asciiTheme="minorHAnsi" w:hAnsiTheme="minorHAnsi" w:cstheme="minorHAnsi"/>
                <w:lang w:val="en-US"/>
              </w:rPr>
              <w:t>signposting</w:t>
            </w:r>
            <w:proofErr w:type="gramEnd"/>
            <w:r w:rsidRPr="006D77E4">
              <w:rPr>
                <w:rFonts w:asciiTheme="minorHAnsi" w:hAnsiTheme="minorHAnsi" w:cstheme="minorHAnsi"/>
                <w:lang w:val="en-US"/>
              </w:rPr>
              <w:t xml:space="preserve"> and wayfinding in stations</w:t>
            </w:r>
            <w:r w:rsidRPr="006D77E4">
              <w:rPr>
                <w:rFonts w:asciiTheme="minorHAnsi" w:hAnsiTheme="minorHAnsi" w:cstheme="minorHAnsi"/>
              </w:rPr>
              <w:t>  </w:t>
            </w:r>
          </w:p>
        </w:tc>
        <w:tc>
          <w:tcPr>
            <w:tcW w:w="1701" w:type="dxa"/>
            <w:tcBorders>
              <w:top w:val="nil"/>
              <w:left w:val="single" w:sz="6" w:space="0" w:color="FF6331"/>
              <w:bottom w:val="nil"/>
              <w:right w:val="single" w:sz="6" w:space="0" w:color="FF6331"/>
            </w:tcBorders>
            <w:shd w:val="clear" w:color="auto" w:fill="auto"/>
            <w:hideMark/>
          </w:tcPr>
          <w:p w14:paraId="5FDAD739" w14:textId="77777777" w:rsidR="002A62DE" w:rsidRPr="006D77E4" w:rsidRDefault="002A62DE" w:rsidP="002A62DE">
            <w:pPr>
              <w:spacing w:after="0" w:line="240" w:lineRule="auto"/>
              <w:rPr>
                <w:rFonts w:asciiTheme="minorHAnsi" w:hAnsiTheme="minorHAnsi" w:cstheme="minorHAnsi"/>
              </w:rPr>
            </w:pPr>
            <w:r w:rsidRPr="006D77E4">
              <w:rPr>
                <w:rFonts w:asciiTheme="minorHAnsi" w:hAnsiTheme="minorHAnsi" w:cstheme="minorHAnsi"/>
                <w:lang w:val="en-US"/>
              </w:rPr>
              <w:t>27%</w:t>
            </w:r>
            <w:r w:rsidRPr="006D77E4">
              <w:rPr>
                <w:rFonts w:asciiTheme="minorHAnsi" w:hAnsiTheme="minorHAnsi" w:cstheme="minorHAnsi"/>
              </w:rPr>
              <w:t> </w:t>
            </w:r>
          </w:p>
        </w:tc>
      </w:tr>
      <w:tr w:rsidR="002A62DE" w:rsidRPr="006D77E4" w14:paraId="762B3D05" w14:textId="77777777" w:rsidTr="00EA1336">
        <w:trPr>
          <w:trHeight w:val="255"/>
        </w:trPr>
        <w:tc>
          <w:tcPr>
            <w:tcW w:w="8214" w:type="dxa"/>
            <w:tcBorders>
              <w:top w:val="nil"/>
              <w:left w:val="single" w:sz="6" w:space="0" w:color="FF6331"/>
              <w:bottom w:val="nil"/>
              <w:right w:val="single" w:sz="6" w:space="0" w:color="FF6331"/>
            </w:tcBorders>
            <w:shd w:val="clear" w:color="auto" w:fill="FFF6F4"/>
            <w:hideMark/>
          </w:tcPr>
          <w:p w14:paraId="5D46D8C5" w14:textId="77777777" w:rsidR="002A62DE" w:rsidRPr="006D77E4" w:rsidRDefault="002A62DE" w:rsidP="002A62DE">
            <w:pPr>
              <w:spacing w:after="0" w:line="240" w:lineRule="auto"/>
              <w:rPr>
                <w:rFonts w:asciiTheme="minorHAnsi" w:hAnsiTheme="minorHAnsi" w:cstheme="minorHAnsi"/>
              </w:rPr>
            </w:pPr>
            <w:r w:rsidRPr="006D77E4">
              <w:rPr>
                <w:rFonts w:asciiTheme="minorHAnsi" w:hAnsiTheme="minorHAnsi" w:cstheme="minorHAnsi"/>
                <w:lang w:val="en-US"/>
              </w:rPr>
              <w:t xml:space="preserve">Negative attitudes, antisocial </w:t>
            </w:r>
            <w:proofErr w:type="spellStart"/>
            <w:r w:rsidRPr="006D77E4">
              <w:rPr>
                <w:rFonts w:asciiTheme="minorHAnsi" w:hAnsiTheme="minorHAnsi" w:cstheme="minorHAnsi"/>
                <w:lang w:val="en-US"/>
              </w:rPr>
              <w:t>behaviour</w:t>
            </w:r>
            <w:proofErr w:type="spellEnd"/>
            <w:r w:rsidRPr="006D77E4">
              <w:rPr>
                <w:rFonts w:asciiTheme="minorHAnsi" w:hAnsiTheme="minorHAnsi" w:cstheme="minorHAnsi"/>
                <w:lang w:val="en-US"/>
              </w:rPr>
              <w:t>, or hate crime from other passengers</w:t>
            </w:r>
            <w:r w:rsidRPr="006D77E4">
              <w:rPr>
                <w:rFonts w:asciiTheme="minorHAnsi" w:hAnsiTheme="minorHAnsi" w:cstheme="minorHAnsi"/>
              </w:rPr>
              <w:t>  </w:t>
            </w:r>
          </w:p>
        </w:tc>
        <w:tc>
          <w:tcPr>
            <w:tcW w:w="1701" w:type="dxa"/>
            <w:tcBorders>
              <w:top w:val="nil"/>
              <w:left w:val="single" w:sz="6" w:space="0" w:color="FF6331"/>
              <w:bottom w:val="nil"/>
              <w:right w:val="single" w:sz="6" w:space="0" w:color="FF6331"/>
            </w:tcBorders>
            <w:shd w:val="clear" w:color="auto" w:fill="FFF6F4"/>
            <w:hideMark/>
          </w:tcPr>
          <w:p w14:paraId="01F6DA8E" w14:textId="77777777" w:rsidR="002A62DE" w:rsidRPr="006D77E4" w:rsidRDefault="002A62DE" w:rsidP="002A62DE">
            <w:pPr>
              <w:spacing w:after="0" w:line="240" w:lineRule="auto"/>
              <w:rPr>
                <w:rFonts w:asciiTheme="minorHAnsi" w:hAnsiTheme="minorHAnsi" w:cstheme="minorHAnsi"/>
              </w:rPr>
            </w:pPr>
            <w:r w:rsidRPr="006D77E4">
              <w:rPr>
                <w:rFonts w:asciiTheme="minorHAnsi" w:hAnsiTheme="minorHAnsi" w:cstheme="minorHAnsi"/>
                <w:lang w:val="en-US"/>
              </w:rPr>
              <w:t>25%</w:t>
            </w:r>
            <w:r w:rsidRPr="006D77E4">
              <w:rPr>
                <w:rFonts w:asciiTheme="minorHAnsi" w:hAnsiTheme="minorHAnsi" w:cstheme="minorHAnsi"/>
              </w:rPr>
              <w:t> </w:t>
            </w:r>
          </w:p>
        </w:tc>
      </w:tr>
      <w:tr w:rsidR="002A62DE" w:rsidRPr="006D77E4" w14:paraId="065AD07A" w14:textId="77777777" w:rsidTr="00EA1336">
        <w:trPr>
          <w:trHeight w:val="255"/>
        </w:trPr>
        <w:tc>
          <w:tcPr>
            <w:tcW w:w="8214" w:type="dxa"/>
            <w:tcBorders>
              <w:top w:val="nil"/>
              <w:left w:val="single" w:sz="6" w:space="0" w:color="FF6331"/>
              <w:bottom w:val="nil"/>
              <w:right w:val="single" w:sz="6" w:space="0" w:color="FF6331"/>
            </w:tcBorders>
            <w:shd w:val="clear" w:color="auto" w:fill="auto"/>
            <w:hideMark/>
          </w:tcPr>
          <w:p w14:paraId="73D0D4F0" w14:textId="77777777" w:rsidR="002A62DE" w:rsidRPr="006D77E4" w:rsidRDefault="002A62DE" w:rsidP="002A62DE">
            <w:pPr>
              <w:spacing w:after="0" w:line="240" w:lineRule="auto"/>
              <w:rPr>
                <w:rFonts w:asciiTheme="minorHAnsi" w:hAnsiTheme="minorHAnsi" w:cstheme="minorHAnsi"/>
              </w:rPr>
            </w:pPr>
            <w:r w:rsidRPr="006D77E4">
              <w:rPr>
                <w:rFonts w:asciiTheme="minorHAnsi" w:hAnsiTheme="minorHAnsi" w:cstheme="minorHAnsi"/>
                <w:lang w:val="en-US"/>
              </w:rPr>
              <w:t xml:space="preserve">Staff attitudes or </w:t>
            </w:r>
            <w:proofErr w:type="spellStart"/>
            <w:r w:rsidRPr="006D77E4">
              <w:rPr>
                <w:rFonts w:asciiTheme="minorHAnsi" w:hAnsiTheme="minorHAnsi" w:cstheme="minorHAnsi"/>
                <w:lang w:val="en-US"/>
              </w:rPr>
              <w:t>behaviour</w:t>
            </w:r>
            <w:proofErr w:type="spellEnd"/>
            <w:r w:rsidRPr="006D77E4">
              <w:rPr>
                <w:rFonts w:asciiTheme="minorHAnsi" w:hAnsiTheme="minorHAnsi" w:cstheme="minorHAnsi"/>
              </w:rPr>
              <w:t>  </w:t>
            </w:r>
          </w:p>
        </w:tc>
        <w:tc>
          <w:tcPr>
            <w:tcW w:w="1701" w:type="dxa"/>
            <w:tcBorders>
              <w:top w:val="nil"/>
              <w:left w:val="single" w:sz="6" w:space="0" w:color="FF6331"/>
              <w:bottom w:val="nil"/>
              <w:right w:val="single" w:sz="6" w:space="0" w:color="FF6331"/>
            </w:tcBorders>
            <w:shd w:val="clear" w:color="auto" w:fill="auto"/>
            <w:hideMark/>
          </w:tcPr>
          <w:p w14:paraId="2D85F027" w14:textId="77777777" w:rsidR="002A62DE" w:rsidRPr="006D77E4" w:rsidRDefault="002A62DE" w:rsidP="002A62DE">
            <w:pPr>
              <w:spacing w:after="0" w:line="240" w:lineRule="auto"/>
              <w:rPr>
                <w:rFonts w:asciiTheme="minorHAnsi" w:hAnsiTheme="minorHAnsi" w:cstheme="minorHAnsi"/>
              </w:rPr>
            </w:pPr>
            <w:r w:rsidRPr="006D77E4">
              <w:rPr>
                <w:rFonts w:asciiTheme="minorHAnsi" w:hAnsiTheme="minorHAnsi" w:cstheme="minorHAnsi"/>
                <w:lang w:val="en-US"/>
              </w:rPr>
              <w:t>25%</w:t>
            </w:r>
            <w:r w:rsidRPr="006D77E4">
              <w:rPr>
                <w:rFonts w:asciiTheme="minorHAnsi" w:hAnsiTheme="minorHAnsi" w:cstheme="minorHAnsi"/>
              </w:rPr>
              <w:t> </w:t>
            </w:r>
          </w:p>
        </w:tc>
      </w:tr>
      <w:tr w:rsidR="002A62DE" w:rsidRPr="006D77E4" w14:paraId="5269E631" w14:textId="77777777" w:rsidTr="00EA1336">
        <w:trPr>
          <w:trHeight w:val="255"/>
        </w:trPr>
        <w:tc>
          <w:tcPr>
            <w:tcW w:w="8214" w:type="dxa"/>
            <w:tcBorders>
              <w:top w:val="nil"/>
              <w:left w:val="single" w:sz="6" w:space="0" w:color="FF6331"/>
              <w:bottom w:val="nil"/>
              <w:right w:val="single" w:sz="6" w:space="0" w:color="FF6331"/>
            </w:tcBorders>
            <w:shd w:val="clear" w:color="auto" w:fill="FFF6F4"/>
            <w:hideMark/>
          </w:tcPr>
          <w:p w14:paraId="64FC96A9" w14:textId="77777777" w:rsidR="002A62DE" w:rsidRPr="006D77E4" w:rsidRDefault="002A62DE" w:rsidP="002A62DE">
            <w:pPr>
              <w:spacing w:after="0" w:line="240" w:lineRule="auto"/>
              <w:rPr>
                <w:rFonts w:asciiTheme="minorHAnsi" w:hAnsiTheme="minorHAnsi" w:cstheme="minorHAnsi"/>
              </w:rPr>
            </w:pPr>
            <w:r w:rsidRPr="006D77E4">
              <w:rPr>
                <w:rFonts w:asciiTheme="minorHAnsi" w:hAnsiTheme="minorHAnsi" w:cstheme="minorHAnsi"/>
                <w:lang w:val="en-US"/>
              </w:rPr>
              <w:t>Sensory environment (lighting, brightness, noise levels, smells)</w:t>
            </w:r>
            <w:r w:rsidRPr="006D77E4">
              <w:rPr>
                <w:rFonts w:asciiTheme="minorHAnsi" w:hAnsiTheme="minorHAnsi" w:cstheme="minorHAnsi"/>
              </w:rPr>
              <w:t>  </w:t>
            </w:r>
          </w:p>
        </w:tc>
        <w:tc>
          <w:tcPr>
            <w:tcW w:w="1701" w:type="dxa"/>
            <w:tcBorders>
              <w:top w:val="nil"/>
              <w:left w:val="single" w:sz="6" w:space="0" w:color="FF6331"/>
              <w:bottom w:val="nil"/>
              <w:right w:val="single" w:sz="6" w:space="0" w:color="FF6331"/>
            </w:tcBorders>
            <w:shd w:val="clear" w:color="auto" w:fill="FFF6F4"/>
            <w:hideMark/>
          </w:tcPr>
          <w:p w14:paraId="492CB007" w14:textId="77777777" w:rsidR="002A62DE" w:rsidRPr="006D77E4" w:rsidRDefault="002A62DE" w:rsidP="002A62DE">
            <w:pPr>
              <w:spacing w:after="0" w:line="240" w:lineRule="auto"/>
              <w:rPr>
                <w:rFonts w:asciiTheme="minorHAnsi" w:hAnsiTheme="minorHAnsi" w:cstheme="minorHAnsi"/>
              </w:rPr>
            </w:pPr>
            <w:r w:rsidRPr="006D77E4">
              <w:rPr>
                <w:rFonts w:asciiTheme="minorHAnsi" w:hAnsiTheme="minorHAnsi" w:cstheme="minorHAnsi"/>
                <w:lang w:val="en-US"/>
              </w:rPr>
              <w:t>23%</w:t>
            </w:r>
            <w:r w:rsidRPr="006D77E4">
              <w:rPr>
                <w:rFonts w:asciiTheme="minorHAnsi" w:hAnsiTheme="minorHAnsi" w:cstheme="minorHAnsi"/>
              </w:rPr>
              <w:t> </w:t>
            </w:r>
          </w:p>
        </w:tc>
      </w:tr>
      <w:tr w:rsidR="002A62DE" w:rsidRPr="006D77E4" w14:paraId="2467164D" w14:textId="77777777" w:rsidTr="00EA1336">
        <w:trPr>
          <w:trHeight w:val="255"/>
        </w:trPr>
        <w:tc>
          <w:tcPr>
            <w:tcW w:w="8214" w:type="dxa"/>
            <w:tcBorders>
              <w:top w:val="nil"/>
              <w:left w:val="single" w:sz="6" w:space="0" w:color="FF6331"/>
              <w:bottom w:val="nil"/>
              <w:right w:val="single" w:sz="6" w:space="0" w:color="FF6331"/>
            </w:tcBorders>
            <w:shd w:val="clear" w:color="auto" w:fill="auto"/>
            <w:hideMark/>
          </w:tcPr>
          <w:p w14:paraId="43B0C3FC" w14:textId="77777777" w:rsidR="002A62DE" w:rsidRPr="006D77E4" w:rsidRDefault="002A62DE" w:rsidP="002A62DE">
            <w:pPr>
              <w:spacing w:after="0" w:line="240" w:lineRule="auto"/>
              <w:rPr>
                <w:rFonts w:asciiTheme="minorHAnsi" w:hAnsiTheme="minorHAnsi" w:cstheme="minorHAnsi"/>
              </w:rPr>
            </w:pPr>
            <w:r w:rsidRPr="006D77E4">
              <w:rPr>
                <w:rFonts w:asciiTheme="minorHAnsi" w:hAnsiTheme="minorHAnsi" w:cstheme="minorHAnsi"/>
                <w:lang w:val="en-US"/>
              </w:rPr>
              <w:t>Issues with booking or paying for tickets</w:t>
            </w:r>
            <w:r w:rsidRPr="006D77E4">
              <w:rPr>
                <w:rFonts w:asciiTheme="minorHAnsi" w:hAnsiTheme="minorHAnsi" w:cstheme="minorHAnsi"/>
              </w:rPr>
              <w:t>  </w:t>
            </w:r>
          </w:p>
        </w:tc>
        <w:tc>
          <w:tcPr>
            <w:tcW w:w="1701" w:type="dxa"/>
            <w:tcBorders>
              <w:top w:val="nil"/>
              <w:left w:val="single" w:sz="6" w:space="0" w:color="FF6331"/>
              <w:bottom w:val="nil"/>
              <w:right w:val="single" w:sz="6" w:space="0" w:color="FF6331"/>
            </w:tcBorders>
            <w:shd w:val="clear" w:color="auto" w:fill="auto"/>
            <w:hideMark/>
          </w:tcPr>
          <w:p w14:paraId="6F5B80BF" w14:textId="77777777" w:rsidR="002A62DE" w:rsidRPr="006D77E4" w:rsidRDefault="002A62DE" w:rsidP="002A62DE">
            <w:pPr>
              <w:spacing w:after="0" w:line="240" w:lineRule="auto"/>
              <w:rPr>
                <w:rFonts w:asciiTheme="minorHAnsi" w:hAnsiTheme="minorHAnsi" w:cstheme="minorHAnsi"/>
              </w:rPr>
            </w:pPr>
            <w:r w:rsidRPr="006D77E4">
              <w:rPr>
                <w:rFonts w:asciiTheme="minorHAnsi" w:hAnsiTheme="minorHAnsi" w:cstheme="minorHAnsi"/>
                <w:lang w:val="en-US"/>
              </w:rPr>
              <w:t>22%</w:t>
            </w:r>
            <w:r w:rsidRPr="006D77E4">
              <w:rPr>
                <w:rFonts w:asciiTheme="minorHAnsi" w:hAnsiTheme="minorHAnsi" w:cstheme="minorHAnsi"/>
              </w:rPr>
              <w:t> </w:t>
            </w:r>
          </w:p>
        </w:tc>
      </w:tr>
      <w:tr w:rsidR="002A62DE" w:rsidRPr="006D77E4" w14:paraId="0FA3624D" w14:textId="77777777" w:rsidTr="00EA1336">
        <w:trPr>
          <w:trHeight w:val="255"/>
        </w:trPr>
        <w:tc>
          <w:tcPr>
            <w:tcW w:w="8214" w:type="dxa"/>
            <w:tcBorders>
              <w:top w:val="nil"/>
              <w:left w:val="single" w:sz="6" w:space="0" w:color="FF6331"/>
              <w:bottom w:val="nil"/>
              <w:right w:val="single" w:sz="6" w:space="0" w:color="FF6331"/>
            </w:tcBorders>
            <w:shd w:val="clear" w:color="auto" w:fill="FFF6F4"/>
            <w:hideMark/>
          </w:tcPr>
          <w:p w14:paraId="21CF45A4" w14:textId="77777777" w:rsidR="002A62DE" w:rsidRPr="006D77E4" w:rsidRDefault="002A62DE" w:rsidP="002A62DE">
            <w:pPr>
              <w:spacing w:after="0" w:line="240" w:lineRule="auto"/>
              <w:rPr>
                <w:rFonts w:asciiTheme="minorHAnsi" w:hAnsiTheme="minorHAnsi" w:cstheme="minorHAnsi"/>
              </w:rPr>
            </w:pPr>
            <w:r w:rsidRPr="006D77E4">
              <w:rPr>
                <w:rFonts w:asciiTheme="minorHAnsi" w:hAnsiTheme="minorHAnsi" w:cstheme="minorHAnsi"/>
                <w:lang w:val="en-US"/>
              </w:rPr>
              <w:t>Lack of accurate real-time information on train times</w:t>
            </w:r>
            <w:r w:rsidRPr="006D77E4">
              <w:rPr>
                <w:rFonts w:asciiTheme="minorHAnsi" w:hAnsiTheme="minorHAnsi" w:cstheme="minorHAnsi"/>
              </w:rPr>
              <w:t>  </w:t>
            </w:r>
          </w:p>
        </w:tc>
        <w:tc>
          <w:tcPr>
            <w:tcW w:w="1701" w:type="dxa"/>
            <w:tcBorders>
              <w:top w:val="nil"/>
              <w:left w:val="single" w:sz="6" w:space="0" w:color="FF6331"/>
              <w:bottom w:val="nil"/>
              <w:right w:val="single" w:sz="6" w:space="0" w:color="FF6331"/>
            </w:tcBorders>
            <w:shd w:val="clear" w:color="auto" w:fill="FFF6F4"/>
            <w:hideMark/>
          </w:tcPr>
          <w:p w14:paraId="27AF6ADD" w14:textId="77777777" w:rsidR="002A62DE" w:rsidRPr="006D77E4" w:rsidRDefault="002A62DE" w:rsidP="002A62DE">
            <w:pPr>
              <w:spacing w:after="0" w:line="240" w:lineRule="auto"/>
              <w:rPr>
                <w:rFonts w:asciiTheme="minorHAnsi" w:hAnsiTheme="minorHAnsi" w:cstheme="minorHAnsi"/>
              </w:rPr>
            </w:pPr>
            <w:r w:rsidRPr="006D77E4">
              <w:rPr>
                <w:rFonts w:asciiTheme="minorHAnsi" w:hAnsiTheme="minorHAnsi" w:cstheme="minorHAnsi"/>
                <w:lang w:val="en-US"/>
              </w:rPr>
              <w:t>18%</w:t>
            </w:r>
            <w:r w:rsidRPr="006D77E4">
              <w:rPr>
                <w:rFonts w:asciiTheme="minorHAnsi" w:hAnsiTheme="minorHAnsi" w:cstheme="minorHAnsi"/>
              </w:rPr>
              <w:t> </w:t>
            </w:r>
          </w:p>
        </w:tc>
      </w:tr>
      <w:tr w:rsidR="002A62DE" w:rsidRPr="006D77E4" w14:paraId="6B5BFDBE" w14:textId="77777777" w:rsidTr="00EA1336">
        <w:trPr>
          <w:trHeight w:val="255"/>
        </w:trPr>
        <w:tc>
          <w:tcPr>
            <w:tcW w:w="8214" w:type="dxa"/>
            <w:tcBorders>
              <w:top w:val="nil"/>
              <w:left w:val="single" w:sz="6" w:space="0" w:color="FF6331"/>
              <w:bottom w:val="nil"/>
              <w:right w:val="single" w:sz="6" w:space="0" w:color="FF6331"/>
            </w:tcBorders>
            <w:shd w:val="clear" w:color="auto" w:fill="auto"/>
            <w:hideMark/>
          </w:tcPr>
          <w:p w14:paraId="09FED86D" w14:textId="77777777" w:rsidR="002A62DE" w:rsidRPr="006D77E4" w:rsidRDefault="002A62DE" w:rsidP="002A62DE">
            <w:pPr>
              <w:spacing w:after="0" w:line="240" w:lineRule="auto"/>
              <w:rPr>
                <w:rFonts w:asciiTheme="minorHAnsi" w:hAnsiTheme="minorHAnsi" w:cstheme="minorHAnsi"/>
              </w:rPr>
            </w:pPr>
            <w:r w:rsidRPr="006D77E4">
              <w:rPr>
                <w:rFonts w:asciiTheme="minorHAnsi" w:hAnsiTheme="minorHAnsi" w:cstheme="minorHAnsi"/>
                <w:lang w:val="en-US"/>
              </w:rPr>
              <w:t>Audio/visual information: announcements are not communicated to me in a way I can access</w:t>
            </w:r>
            <w:r w:rsidRPr="006D77E4">
              <w:rPr>
                <w:rFonts w:asciiTheme="minorHAnsi" w:hAnsiTheme="minorHAnsi" w:cstheme="minorHAnsi"/>
              </w:rPr>
              <w:t>  </w:t>
            </w:r>
          </w:p>
        </w:tc>
        <w:tc>
          <w:tcPr>
            <w:tcW w:w="1701" w:type="dxa"/>
            <w:tcBorders>
              <w:top w:val="nil"/>
              <w:left w:val="single" w:sz="6" w:space="0" w:color="FF6331"/>
              <w:bottom w:val="nil"/>
              <w:right w:val="single" w:sz="6" w:space="0" w:color="FF6331"/>
            </w:tcBorders>
            <w:shd w:val="clear" w:color="auto" w:fill="auto"/>
            <w:hideMark/>
          </w:tcPr>
          <w:p w14:paraId="10C186C5" w14:textId="77777777" w:rsidR="002A62DE" w:rsidRPr="006D77E4" w:rsidRDefault="002A62DE" w:rsidP="002A62DE">
            <w:pPr>
              <w:spacing w:after="0" w:line="240" w:lineRule="auto"/>
              <w:rPr>
                <w:rFonts w:asciiTheme="minorHAnsi" w:hAnsiTheme="minorHAnsi" w:cstheme="minorHAnsi"/>
              </w:rPr>
            </w:pPr>
            <w:r w:rsidRPr="006D77E4">
              <w:rPr>
                <w:rFonts w:asciiTheme="minorHAnsi" w:hAnsiTheme="minorHAnsi" w:cstheme="minorHAnsi"/>
                <w:lang w:val="en-US"/>
              </w:rPr>
              <w:t>17%</w:t>
            </w:r>
            <w:r w:rsidRPr="006D77E4">
              <w:rPr>
                <w:rFonts w:asciiTheme="minorHAnsi" w:hAnsiTheme="minorHAnsi" w:cstheme="minorHAnsi"/>
              </w:rPr>
              <w:t> </w:t>
            </w:r>
          </w:p>
        </w:tc>
      </w:tr>
      <w:tr w:rsidR="002A62DE" w:rsidRPr="006D77E4" w14:paraId="14E02420" w14:textId="77777777" w:rsidTr="00EA1336">
        <w:trPr>
          <w:trHeight w:val="255"/>
        </w:trPr>
        <w:tc>
          <w:tcPr>
            <w:tcW w:w="8214" w:type="dxa"/>
            <w:tcBorders>
              <w:top w:val="nil"/>
              <w:left w:val="single" w:sz="6" w:space="0" w:color="FF6331"/>
              <w:bottom w:val="nil"/>
              <w:right w:val="single" w:sz="6" w:space="0" w:color="FF6331"/>
            </w:tcBorders>
            <w:shd w:val="clear" w:color="auto" w:fill="FFF6F4"/>
            <w:hideMark/>
          </w:tcPr>
          <w:p w14:paraId="43225B7B" w14:textId="77777777" w:rsidR="002A62DE" w:rsidRPr="006D77E4" w:rsidRDefault="002A62DE" w:rsidP="002A62DE">
            <w:pPr>
              <w:spacing w:after="0" w:line="240" w:lineRule="auto"/>
              <w:rPr>
                <w:rFonts w:asciiTheme="minorHAnsi" w:hAnsiTheme="minorHAnsi" w:cstheme="minorHAnsi"/>
              </w:rPr>
            </w:pPr>
            <w:r w:rsidRPr="006D77E4">
              <w:rPr>
                <w:rFonts w:asciiTheme="minorHAnsi" w:hAnsiTheme="minorHAnsi" w:cstheme="minorHAnsi"/>
                <w:lang w:val="en-US"/>
              </w:rPr>
              <w:t>Personal security / I do not feel safe</w:t>
            </w:r>
            <w:r w:rsidRPr="006D77E4">
              <w:rPr>
                <w:rFonts w:asciiTheme="minorHAnsi" w:hAnsiTheme="minorHAnsi" w:cstheme="minorHAnsi"/>
              </w:rPr>
              <w:t>  </w:t>
            </w:r>
          </w:p>
        </w:tc>
        <w:tc>
          <w:tcPr>
            <w:tcW w:w="1701" w:type="dxa"/>
            <w:tcBorders>
              <w:top w:val="nil"/>
              <w:left w:val="single" w:sz="6" w:space="0" w:color="FF6331"/>
              <w:bottom w:val="nil"/>
              <w:right w:val="single" w:sz="6" w:space="0" w:color="FF6331"/>
            </w:tcBorders>
            <w:shd w:val="clear" w:color="auto" w:fill="FFF6F4"/>
            <w:hideMark/>
          </w:tcPr>
          <w:p w14:paraId="181C6876" w14:textId="77777777" w:rsidR="002A62DE" w:rsidRPr="006D77E4" w:rsidRDefault="002A62DE" w:rsidP="002A62DE">
            <w:pPr>
              <w:spacing w:after="0" w:line="240" w:lineRule="auto"/>
              <w:rPr>
                <w:rFonts w:asciiTheme="minorHAnsi" w:hAnsiTheme="minorHAnsi" w:cstheme="minorHAnsi"/>
              </w:rPr>
            </w:pPr>
            <w:r w:rsidRPr="006D77E4">
              <w:rPr>
                <w:rFonts w:asciiTheme="minorHAnsi" w:hAnsiTheme="minorHAnsi" w:cstheme="minorHAnsi"/>
                <w:lang w:val="en-US"/>
              </w:rPr>
              <w:t>17%</w:t>
            </w:r>
            <w:r w:rsidRPr="006D77E4">
              <w:rPr>
                <w:rFonts w:asciiTheme="minorHAnsi" w:hAnsiTheme="minorHAnsi" w:cstheme="minorHAnsi"/>
              </w:rPr>
              <w:t> </w:t>
            </w:r>
          </w:p>
        </w:tc>
      </w:tr>
      <w:tr w:rsidR="002A62DE" w:rsidRPr="006D77E4" w14:paraId="546CCEA3" w14:textId="77777777" w:rsidTr="00EA1336">
        <w:trPr>
          <w:trHeight w:val="255"/>
        </w:trPr>
        <w:tc>
          <w:tcPr>
            <w:tcW w:w="8214" w:type="dxa"/>
            <w:tcBorders>
              <w:top w:val="nil"/>
              <w:left w:val="single" w:sz="6" w:space="0" w:color="FF6331"/>
              <w:bottom w:val="nil"/>
              <w:right w:val="single" w:sz="6" w:space="0" w:color="FF6331"/>
            </w:tcBorders>
            <w:shd w:val="clear" w:color="auto" w:fill="auto"/>
            <w:hideMark/>
          </w:tcPr>
          <w:p w14:paraId="75D6AE5F" w14:textId="77777777" w:rsidR="002A62DE" w:rsidRPr="006D77E4" w:rsidRDefault="002A62DE" w:rsidP="002A62DE">
            <w:pPr>
              <w:spacing w:after="0" w:line="240" w:lineRule="auto"/>
              <w:rPr>
                <w:rFonts w:asciiTheme="minorHAnsi" w:hAnsiTheme="minorHAnsi" w:cstheme="minorHAnsi"/>
              </w:rPr>
            </w:pPr>
            <w:r w:rsidRPr="006D77E4">
              <w:rPr>
                <w:rFonts w:asciiTheme="minorHAnsi" w:hAnsiTheme="minorHAnsi" w:cstheme="minorHAnsi"/>
                <w:lang w:val="en-US"/>
              </w:rPr>
              <w:t>Lack of tactile paving on platforms</w:t>
            </w:r>
            <w:r w:rsidRPr="006D77E4">
              <w:rPr>
                <w:rFonts w:asciiTheme="minorHAnsi" w:hAnsiTheme="minorHAnsi" w:cstheme="minorHAnsi"/>
              </w:rPr>
              <w:t>  </w:t>
            </w:r>
          </w:p>
        </w:tc>
        <w:tc>
          <w:tcPr>
            <w:tcW w:w="1701" w:type="dxa"/>
            <w:tcBorders>
              <w:top w:val="nil"/>
              <w:left w:val="single" w:sz="6" w:space="0" w:color="FF6331"/>
              <w:bottom w:val="nil"/>
              <w:right w:val="single" w:sz="6" w:space="0" w:color="FF6331"/>
            </w:tcBorders>
            <w:shd w:val="clear" w:color="auto" w:fill="auto"/>
            <w:hideMark/>
          </w:tcPr>
          <w:p w14:paraId="47EC6F0B" w14:textId="77777777" w:rsidR="002A62DE" w:rsidRPr="006D77E4" w:rsidRDefault="002A62DE" w:rsidP="002A62DE">
            <w:pPr>
              <w:spacing w:after="0" w:line="240" w:lineRule="auto"/>
              <w:rPr>
                <w:rFonts w:asciiTheme="minorHAnsi" w:hAnsiTheme="minorHAnsi" w:cstheme="minorHAnsi"/>
              </w:rPr>
            </w:pPr>
            <w:r w:rsidRPr="006D77E4">
              <w:rPr>
                <w:rFonts w:asciiTheme="minorHAnsi" w:hAnsiTheme="minorHAnsi" w:cstheme="minorHAnsi"/>
                <w:lang w:val="en-US"/>
              </w:rPr>
              <w:t>9%</w:t>
            </w:r>
            <w:r w:rsidRPr="006D77E4">
              <w:rPr>
                <w:rFonts w:asciiTheme="minorHAnsi" w:hAnsiTheme="minorHAnsi" w:cstheme="minorHAnsi"/>
              </w:rPr>
              <w:t> </w:t>
            </w:r>
          </w:p>
        </w:tc>
      </w:tr>
      <w:tr w:rsidR="002A62DE" w:rsidRPr="006D77E4" w14:paraId="16B4FE81" w14:textId="77777777" w:rsidTr="00EA1336">
        <w:trPr>
          <w:trHeight w:val="255"/>
        </w:trPr>
        <w:tc>
          <w:tcPr>
            <w:tcW w:w="8214" w:type="dxa"/>
            <w:tcBorders>
              <w:top w:val="nil"/>
              <w:left w:val="single" w:sz="6" w:space="0" w:color="FF6331"/>
              <w:bottom w:val="nil"/>
              <w:right w:val="single" w:sz="6" w:space="0" w:color="FF6331"/>
            </w:tcBorders>
            <w:shd w:val="clear" w:color="auto" w:fill="FFF6F4"/>
            <w:hideMark/>
          </w:tcPr>
          <w:p w14:paraId="6D4034A7" w14:textId="77777777" w:rsidR="002A62DE" w:rsidRPr="006D77E4" w:rsidRDefault="002A62DE" w:rsidP="002A62DE">
            <w:pPr>
              <w:spacing w:after="0" w:line="240" w:lineRule="auto"/>
              <w:rPr>
                <w:rFonts w:asciiTheme="minorHAnsi" w:hAnsiTheme="minorHAnsi" w:cstheme="minorHAnsi"/>
              </w:rPr>
            </w:pPr>
            <w:r w:rsidRPr="006D77E4">
              <w:rPr>
                <w:rFonts w:asciiTheme="minorHAnsi" w:hAnsiTheme="minorHAnsi" w:cstheme="minorHAnsi"/>
                <w:lang w:val="en-US"/>
              </w:rPr>
              <w:t>Other</w:t>
            </w:r>
            <w:r w:rsidRPr="006D77E4">
              <w:rPr>
                <w:rFonts w:asciiTheme="minorHAnsi" w:hAnsiTheme="minorHAnsi" w:cstheme="minorHAnsi"/>
              </w:rPr>
              <w:t>  </w:t>
            </w:r>
          </w:p>
        </w:tc>
        <w:tc>
          <w:tcPr>
            <w:tcW w:w="1701" w:type="dxa"/>
            <w:tcBorders>
              <w:top w:val="nil"/>
              <w:left w:val="single" w:sz="6" w:space="0" w:color="FF6331"/>
              <w:bottom w:val="nil"/>
              <w:right w:val="single" w:sz="6" w:space="0" w:color="FF6331"/>
            </w:tcBorders>
            <w:shd w:val="clear" w:color="auto" w:fill="FFF6F4"/>
            <w:hideMark/>
          </w:tcPr>
          <w:p w14:paraId="5330EB05" w14:textId="77777777" w:rsidR="002A62DE" w:rsidRPr="006D77E4" w:rsidRDefault="002A62DE" w:rsidP="002A62DE">
            <w:pPr>
              <w:spacing w:after="0" w:line="240" w:lineRule="auto"/>
              <w:rPr>
                <w:rFonts w:asciiTheme="minorHAnsi" w:hAnsiTheme="minorHAnsi" w:cstheme="minorHAnsi"/>
              </w:rPr>
            </w:pPr>
            <w:r w:rsidRPr="006D77E4">
              <w:rPr>
                <w:rFonts w:asciiTheme="minorHAnsi" w:hAnsiTheme="minorHAnsi" w:cstheme="minorHAnsi"/>
                <w:lang w:val="en-US"/>
              </w:rPr>
              <w:t>3%</w:t>
            </w:r>
            <w:r w:rsidRPr="006D77E4">
              <w:rPr>
                <w:rFonts w:asciiTheme="minorHAnsi" w:hAnsiTheme="minorHAnsi" w:cstheme="minorHAnsi"/>
              </w:rPr>
              <w:t> </w:t>
            </w:r>
          </w:p>
        </w:tc>
      </w:tr>
      <w:tr w:rsidR="002A62DE" w:rsidRPr="006D77E4" w14:paraId="7DB1C6B2" w14:textId="77777777" w:rsidTr="00EA1336">
        <w:trPr>
          <w:trHeight w:val="255"/>
        </w:trPr>
        <w:tc>
          <w:tcPr>
            <w:tcW w:w="8214" w:type="dxa"/>
            <w:tcBorders>
              <w:top w:val="nil"/>
              <w:left w:val="single" w:sz="6" w:space="0" w:color="FF6331"/>
              <w:bottom w:val="single" w:sz="6" w:space="0" w:color="FF6331"/>
              <w:right w:val="single" w:sz="6" w:space="0" w:color="FF6331"/>
            </w:tcBorders>
            <w:shd w:val="clear" w:color="auto" w:fill="auto"/>
            <w:hideMark/>
          </w:tcPr>
          <w:p w14:paraId="38944C9E" w14:textId="77777777" w:rsidR="002A62DE" w:rsidRPr="006D77E4" w:rsidRDefault="002A62DE" w:rsidP="002A62DE">
            <w:pPr>
              <w:spacing w:after="0" w:line="240" w:lineRule="auto"/>
              <w:rPr>
                <w:rFonts w:asciiTheme="minorHAnsi" w:hAnsiTheme="minorHAnsi" w:cstheme="minorHAnsi"/>
              </w:rPr>
            </w:pPr>
            <w:r w:rsidRPr="006D77E4">
              <w:rPr>
                <w:rFonts w:asciiTheme="minorHAnsi" w:hAnsiTheme="minorHAnsi" w:cstheme="minorHAnsi"/>
                <w:lang w:val="en-US"/>
              </w:rPr>
              <w:t>None – this mode is accessible to me</w:t>
            </w:r>
            <w:r w:rsidRPr="006D77E4">
              <w:rPr>
                <w:rFonts w:asciiTheme="minorHAnsi" w:hAnsiTheme="minorHAnsi" w:cstheme="minorHAnsi"/>
              </w:rPr>
              <w:t>  </w:t>
            </w:r>
          </w:p>
        </w:tc>
        <w:tc>
          <w:tcPr>
            <w:tcW w:w="1701" w:type="dxa"/>
            <w:tcBorders>
              <w:top w:val="nil"/>
              <w:left w:val="single" w:sz="6" w:space="0" w:color="FF6331"/>
              <w:bottom w:val="single" w:sz="6" w:space="0" w:color="FF6331"/>
              <w:right w:val="single" w:sz="6" w:space="0" w:color="FF6331"/>
            </w:tcBorders>
            <w:shd w:val="clear" w:color="auto" w:fill="auto"/>
            <w:hideMark/>
          </w:tcPr>
          <w:p w14:paraId="2C4C1441" w14:textId="77777777" w:rsidR="002A62DE" w:rsidRPr="006D77E4" w:rsidRDefault="002A62DE" w:rsidP="002A62DE">
            <w:pPr>
              <w:spacing w:after="0" w:line="240" w:lineRule="auto"/>
              <w:rPr>
                <w:rFonts w:asciiTheme="minorHAnsi" w:hAnsiTheme="minorHAnsi" w:cstheme="minorHAnsi"/>
              </w:rPr>
            </w:pPr>
            <w:r w:rsidRPr="006D77E4">
              <w:rPr>
                <w:rFonts w:asciiTheme="minorHAnsi" w:hAnsiTheme="minorHAnsi" w:cstheme="minorHAnsi"/>
                <w:lang w:val="en-US"/>
              </w:rPr>
              <w:t>3%</w:t>
            </w:r>
            <w:r w:rsidRPr="006D77E4">
              <w:rPr>
                <w:rFonts w:asciiTheme="minorHAnsi" w:hAnsiTheme="minorHAnsi" w:cstheme="minorHAnsi"/>
              </w:rPr>
              <w:t> </w:t>
            </w:r>
          </w:p>
        </w:tc>
      </w:tr>
    </w:tbl>
    <w:p w14:paraId="2FDD9C37" w14:textId="7FCB468C" w:rsidR="00F44652" w:rsidRPr="006D77E4" w:rsidRDefault="002A62DE" w:rsidP="00030A70">
      <w:pPr>
        <w:pStyle w:val="Heading5"/>
        <w:rPr>
          <w:rStyle w:val="eop"/>
          <w:rFonts w:asciiTheme="minorHAnsi" w:hAnsiTheme="minorHAnsi" w:cstheme="minorHAnsi"/>
        </w:rPr>
      </w:pPr>
      <w:r w:rsidRPr="006D77E4">
        <w:rPr>
          <w:rFonts w:asciiTheme="minorHAnsi" w:hAnsiTheme="minorHAnsi" w:cstheme="minorHAnsi"/>
        </w:rPr>
        <w:t>Fares and t</w:t>
      </w:r>
      <w:r w:rsidR="3472E12C" w:rsidRPr="006D77E4">
        <w:rPr>
          <w:rFonts w:asciiTheme="minorHAnsi" w:hAnsiTheme="minorHAnsi" w:cstheme="minorHAnsi"/>
        </w:rPr>
        <w:t>icketing</w:t>
      </w:r>
    </w:p>
    <w:p w14:paraId="197CFA2A" w14:textId="68F8FB85" w:rsidR="00CB386C" w:rsidRPr="006D77E4" w:rsidRDefault="0069408C" w:rsidP="00DB6328">
      <w:pPr>
        <w:spacing w:after="0" w:line="240" w:lineRule="auto"/>
        <w:rPr>
          <w:rFonts w:asciiTheme="minorHAnsi" w:hAnsiTheme="minorHAnsi" w:cstheme="minorHAnsi"/>
        </w:rPr>
      </w:pPr>
      <w:r w:rsidRPr="006D77E4">
        <w:rPr>
          <w:rStyle w:val="normaltextrun"/>
          <w:rFonts w:asciiTheme="minorHAnsi" w:hAnsiTheme="minorHAnsi" w:cstheme="minorHAnsi"/>
          <w:color w:val="000000"/>
          <w:shd w:val="clear" w:color="auto" w:fill="FFFFFF"/>
        </w:rPr>
        <w:t>65% of respondents reported that they could not afford to use trains as and when they needed to, suggesting train travel is prohibitively expensive. This makes cost the most common barrier to train travel.</w:t>
      </w:r>
    </w:p>
    <w:p w14:paraId="0A7A01FA" w14:textId="039AE7BE" w:rsidR="3472E12C" w:rsidRPr="006D77E4" w:rsidRDefault="3472E12C" w:rsidP="00DB6328">
      <w:pPr>
        <w:spacing w:after="0" w:line="240" w:lineRule="auto"/>
        <w:rPr>
          <w:rFonts w:asciiTheme="minorHAnsi" w:hAnsiTheme="minorHAnsi" w:cstheme="minorHAnsi"/>
        </w:rPr>
      </w:pPr>
      <w:r w:rsidRPr="006D77E4">
        <w:rPr>
          <w:rFonts w:asciiTheme="minorHAnsi" w:hAnsiTheme="minorHAnsi" w:cstheme="minorHAnsi"/>
        </w:rPr>
        <w:t>The rise in rail fares, as well as the rising cost of living</w:t>
      </w:r>
      <w:r w:rsidR="001800B5" w:rsidRPr="006D77E4">
        <w:rPr>
          <w:rStyle w:val="EndnoteReference"/>
          <w:rFonts w:asciiTheme="minorHAnsi" w:hAnsiTheme="minorHAnsi" w:cstheme="minorHAnsi"/>
        </w:rPr>
        <w:endnoteReference w:id="56"/>
      </w:r>
      <w:r w:rsidRPr="006D77E4">
        <w:rPr>
          <w:rFonts w:asciiTheme="minorHAnsi" w:hAnsiTheme="minorHAnsi" w:cstheme="minorHAnsi"/>
        </w:rPr>
        <w:t>, is likely to have made this issue even.</w:t>
      </w:r>
    </w:p>
    <w:p w14:paraId="11082760" w14:textId="77777777" w:rsidR="00CB386C" w:rsidRPr="006D77E4" w:rsidRDefault="00CB386C" w:rsidP="00DB6328">
      <w:pPr>
        <w:spacing w:after="0" w:line="240" w:lineRule="auto"/>
        <w:rPr>
          <w:rFonts w:asciiTheme="minorHAnsi" w:hAnsiTheme="minorHAnsi" w:cstheme="minorHAnsi"/>
        </w:rPr>
      </w:pPr>
    </w:p>
    <w:p w14:paraId="55C883EF" w14:textId="4F20AD03" w:rsidR="3472E12C" w:rsidRPr="006D77E4" w:rsidRDefault="3472E12C" w:rsidP="00DB6328">
      <w:pPr>
        <w:spacing w:after="0" w:line="240" w:lineRule="auto"/>
        <w:rPr>
          <w:rFonts w:asciiTheme="minorHAnsi" w:hAnsiTheme="minorHAnsi" w:cstheme="minorHAnsi"/>
        </w:rPr>
      </w:pPr>
      <w:r w:rsidRPr="006D77E4">
        <w:rPr>
          <w:rFonts w:asciiTheme="minorHAnsi" w:hAnsiTheme="minorHAnsi" w:cstheme="minorHAnsi"/>
        </w:rPr>
        <w:t xml:space="preserve">But it is not just our own fares we have to worry about. Many disabled people travel with a PA or </w:t>
      </w:r>
      <w:proofErr w:type="gramStart"/>
      <w:r w:rsidRPr="006D77E4">
        <w:rPr>
          <w:rFonts w:asciiTheme="minorHAnsi" w:hAnsiTheme="minorHAnsi" w:cstheme="minorHAnsi"/>
        </w:rPr>
        <w:t>carer, and</w:t>
      </w:r>
      <w:proofErr w:type="gramEnd"/>
      <w:r w:rsidRPr="006D77E4">
        <w:rPr>
          <w:rFonts w:asciiTheme="minorHAnsi" w:hAnsiTheme="minorHAnsi" w:cstheme="minorHAnsi"/>
        </w:rPr>
        <w:t xml:space="preserve"> have to pay for their ticket as well. This means that, even with a concessionary discount on </w:t>
      </w:r>
      <w:r w:rsidR="5AA7DDD7" w:rsidRPr="006D77E4">
        <w:rPr>
          <w:rFonts w:asciiTheme="minorHAnsi" w:hAnsiTheme="minorHAnsi" w:cstheme="minorHAnsi"/>
        </w:rPr>
        <w:t>their</w:t>
      </w:r>
      <w:r w:rsidRPr="006D77E4">
        <w:rPr>
          <w:rFonts w:asciiTheme="minorHAnsi" w:hAnsiTheme="minorHAnsi" w:cstheme="minorHAnsi"/>
        </w:rPr>
        <w:t xml:space="preserve"> own tickets, disabled people can still </w:t>
      </w:r>
      <w:r w:rsidR="4576E586" w:rsidRPr="006D77E4">
        <w:rPr>
          <w:rFonts w:asciiTheme="minorHAnsi" w:hAnsiTheme="minorHAnsi" w:cstheme="minorHAnsi"/>
        </w:rPr>
        <w:t xml:space="preserve">end </w:t>
      </w:r>
      <w:r w:rsidRPr="006D77E4">
        <w:rPr>
          <w:rFonts w:asciiTheme="minorHAnsi" w:hAnsiTheme="minorHAnsi" w:cstheme="minorHAnsi"/>
        </w:rPr>
        <w:t>up paying more per journey than non</w:t>
      </w:r>
      <w:r w:rsidR="008A2FA0" w:rsidRPr="006D77E4">
        <w:rPr>
          <w:rFonts w:asciiTheme="minorHAnsi" w:hAnsiTheme="minorHAnsi" w:cstheme="minorHAnsi"/>
        </w:rPr>
        <w:t>-</w:t>
      </w:r>
      <w:r w:rsidRPr="006D77E4">
        <w:rPr>
          <w:rFonts w:asciiTheme="minorHAnsi" w:hAnsiTheme="minorHAnsi" w:cstheme="minorHAnsi"/>
        </w:rPr>
        <w:t>disabled people.</w:t>
      </w:r>
    </w:p>
    <w:p w14:paraId="7955299C" w14:textId="77777777" w:rsidR="00CB386C" w:rsidRPr="006D77E4" w:rsidRDefault="00CB386C" w:rsidP="00DB6328">
      <w:pPr>
        <w:spacing w:after="0" w:line="240" w:lineRule="auto"/>
        <w:rPr>
          <w:rFonts w:asciiTheme="minorHAnsi" w:hAnsiTheme="minorHAnsi" w:cstheme="minorHAnsi"/>
        </w:rPr>
      </w:pPr>
    </w:p>
    <w:p w14:paraId="3F179FDD" w14:textId="3B058467" w:rsidR="00D73A81" w:rsidRPr="006D77E4" w:rsidRDefault="00D73A81" w:rsidP="00DB6328">
      <w:pPr>
        <w:spacing w:after="0" w:line="240" w:lineRule="auto"/>
        <w:rPr>
          <w:rStyle w:val="eop"/>
          <w:rFonts w:asciiTheme="minorHAnsi" w:hAnsiTheme="minorHAnsi" w:cstheme="minorHAnsi"/>
          <w:color w:val="000000"/>
          <w:shd w:val="clear" w:color="auto" w:fill="FFFFFF"/>
        </w:rPr>
      </w:pPr>
      <w:r w:rsidRPr="006D77E4">
        <w:rPr>
          <w:rStyle w:val="normaltextrun"/>
          <w:rFonts w:asciiTheme="minorHAnsi" w:hAnsiTheme="minorHAnsi" w:cstheme="minorHAnsi"/>
          <w:color w:val="000000"/>
          <w:shd w:val="clear" w:color="auto" w:fill="FFFFFF"/>
        </w:rPr>
        <w:lastRenderedPageBreak/>
        <w:t xml:space="preserve">Infrastructure barriers can also </w:t>
      </w:r>
      <w:r w:rsidR="006C54FA" w:rsidRPr="006D77E4">
        <w:rPr>
          <w:rStyle w:val="normaltextrun"/>
          <w:rFonts w:asciiTheme="minorHAnsi" w:hAnsiTheme="minorHAnsi" w:cstheme="minorHAnsi"/>
          <w:color w:val="000000"/>
          <w:shd w:val="clear" w:color="auto" w:fill="FFFFFF"/>
        </w:rPr>
        <w:t>increase</w:t>
      </w:r>
      <w:r w:rsidRPr="006D77E4">
        <w:rPr>
          <w:rStyle w:val="normaltextrun"/>
          <w:rFonts w:asciiTheme="minorHAnsi" w:hAnsiTheme="minorHAnsi" w:cstheme="minorHAnsi"/>
          <w:color w:val="000000"/>
          <w:shd w:val="clear" w:color="auto" w:fill="FFFFFF"/>
        </w:rPr>
        <w:t xml:space="preserve"> the price: people told us </w:t>
      </w:r>
      <w:r w:rsidR="006C54FA" w:rsidRPr="006D77E4">
        <w:rPr>
          <w:rStyle w:val="normaltextrun"/>
          <w:rFonts w:asciiTheme="minorHAnsi" w:hAnsiTheme="minorHAnsi" w:cstheme="minorHAnsi"/>
          <w:color w:val="000000"/>
          <w:shd w:val="clear" w:color="auto" w:fill="FFFFFF"/>
        </w:rPr>
        <w:t>when</w:t>
      </w:r>
      <w:r w:rsidRPr="006D77E4">
        <w:rPr>
          <w:rStyle w:val="normaltextrun"/>
          <w:rFonts w:asciiTheme="minorHAnsi" w:hAnsiTheme="minorHAnsi" w:cstheme="minorHAnsi"/>
          <w:color w:val="000000"/>
          <w:shd w:val="clear" w:color="auto" w:fill="FFFFFF"/>
        </w:rPr>
        <w:t xml:space="preserve"> their nearest station was inaccessible to them, </w:t>
      </w:r>
      <w:r w:rsidR="006C54FA" w:rsidRPr="006D77E4">
        <w:rPr>
          <w:rStyle w:val="normaltextrun"/>
          <w:rFonts w:asciiTheme="minorHAnsi" w:hAnsiTheme="minorHAnsi" w:cstheme="minorHAnsi"/>
          <w:color w:val="000000"/>
          <w:shd w:val="clear" w:color="auto" w:fill="FFFFFF"/>
        </w:rPr>
        <w:t>they are require</w:t>
      </w:r>
      <w:r w:rsidR="00111E62" w:rsidRPr="006D77E4">
        <w:rPr>
          <w:rStyle w:val="normaltextrun"/>
          <w:rFonts w:asciiTheme="minorHAnsi" w:hAnsiTheme="minorHAnsi" w:cstheme="minorHAnsi"/>
          <w:color w:val="000000"/>
          <w:shd w:val="clear" w:color="auto" w:fill="FFFFFF"/>
        </w:rPr>
        <w:t xml:space="preserve">d </w:t>
      </w:r>
      <w:r w:rsidRPr="006D77E4">
        <w:rPr>
          <w:rStyle w:val="normaltextrun"/>
          <w:rFonts w:asciiTheme="minorHAnsi" w:hAnsiTheme="minorHAnsi" w:cstheme="minorHAnsi"/>
          <w:color w:val="000000"/>
          <w:shd w:val="clear" w:color="auto" w:fill="FFFFFF"/>
        </w:rPr>
        <w:t>to pay for a longer journey to get to a station that they can board from.</w:t>
      </w:r>
    </w:p>
    <w:p w14:paraId="48000448" w14:textId="77777777" w:rsidR="00D73A81" w:rsidRPr="006D77E4" w:rsidRDefault="00D73A81" w:rsidP="00DB6328">
      <w:pPr>
        <w:spacing w:after="0" w:line="240" w:lineRule="auto"/>
        <w:rPr>
          <w:rStyle w:val="eop"/>
          <w:rFonts w:asciiTheme="minorHAnsi" w:hAnsiTheme="minorHAnsi" w:cstheme="minorHAnsi"/>
          <w:color w:val="000000"/>
          <w:shd w:val="clear" w:color="auto" w:fill="FFFFFF"/>
        </w:rPr>
      </w:pPr>
    </w:p>
    <w:p w14:paraId="1EA883F9" w14:textId="081431B0" w:rsidR="00D73A81" w:rsidRPr="006D77E4" w:rsidRDefault="00D73A81" w:rsidP="00D73A81">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22% of respondents</w:t>
      </w:r>
      <w:r w:rsidR="3472E12C" w:rsidRPr="006D77E4">
        <w:rPr>
          <w:rStyle w:val="normaltextrun"/>
          <w:rFonts w:asciiTheme="minorHAnsi" w:hAnsiTheme="minorHAnsi" w:cstheme="minorHAnsi"/>
        </w:rPr>
        <w:t xml:space="preserve"> said they face additional barriers when booking or paying for tickets. A lack of staff assistance was a key factor in this, with several respondents saying that they could not travel at all when the ticket office was closed. This could be because navigating which ticket to buy was too complex, or because alternative options </w:t>
      </w:r>
      <w:r w:rsidRPr="006D77E4">
        <w:rPr>
          <w:rStyle w:val="normaltextrun"/>
          <w:rFonts w:asciiTheme="minorHAnsi" w:hAnsiTheme="minorHAnsi" w:cstheme="minorHAnsi"/>
        </w:rPr>
        <w:t>such as ticket vending machines (TVMs) were inaccessible.</w:t>
      </w:r>
    </w:p>
    <w:p w14:paraId="41DBB78F" w14:textId="27F3F042" w:rsidR="00D73A81" w:rsidRPr="006D77E4" w:rsidRDefault="00D73A81" w:rsidP="00D73A81">
      <w:pPr>
        <w:pStyle w:val="paragraph"/>
        <w:spacing w:before="0" w:beforeAutospacing="0" w:after="0" w:afterAutospacing="0"/>
        <w:textAlignment w:val="baseline"/>
        <w:rPr>
          <w:rFonts w:asciiTheme="minorHAnsi" w:hAnsiTheme="minorHAnsi" w:cstheme="minorHAnsi"/>
          <w:sz w:val="18"/>
          <w:szCs w:val="18"/>
        </w:rPr>
      </w:pPr>
    </w:p>
    <w:p w14:paraId="251DAE99" w14:textId="5422CFE8" w:rsidR="00D73A81" w:rsidRPr="006D77E4" w:rsidRDefault="00D73A81" w:rsidP="00D73A81">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When it comes to purchasing tickets, 33% of respondents told us they use ticket offices, compared to 18% who told us they use TVMs. 14% respondents use cash to pay for tickets. Therefore, proposals to close ticket offices would</w:t>
      </w:r>
      <w:r w:rsidRPr="006D77E4" w:rsidDel="00C619FE">
        <w:rPr>
          <w:rStyle w:val="normaltextrun"/>
          <w:rFonts w:asciiTheme="minorHAnsi" w:hAnsiTheme="minorHAnsi" w:cstheme="minorHAnsi"/>
        </w:rPr>
        <w:t xml:space="preserve"> </w:t>
      </w:r>
      <w:r w:rsidRPr="006D77E4">
        <w:rPr>
          <w:rStyle w:val="normaltextrun"/>
          <w:rFonts w:asciiTheme="minorHAnsi" w:hAnsiTheme="minorHAnsi" w:cstheme="minorHAnsi"/>
        </w:rPr>
        <w:t>entrench these barriers even further.</w:t>
      </w:r>
    </w:p>
    <w:p w14:paraId="181F7712" w14:textId="77777777" w:rsidR="00CB386C" w:rsidRPr="006D77E4" w:rsidRDefault="00CB386C"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10055"/>
      </w:tblGrid>
      <w:tr w:rsidR="00CB386C" w:rsidRPr="006D77E4" w14:paraId="5C013CDB" w14:textId="77777777" w:rsidTr="00EA1336">
        <w:tc>
          <w:tcPr>
            <w:tcW w:w="10055" w:type="dxa"/>
          </w:tcPr>
          <w:p w14:paraId="487F703A" w14:textId="0EFA1AE7" w:rsidR="00CB386C" w:rsidRPr="006D77E4" w:rsidRDefault="00EA1336" w:rsidP="00254EF8">
            <w:pPr>
              <w:pStyle w:val="ListParagraph"/>
              <w:numPr>
                <w:ilvl w:val="0"/>
                <w:numId w:val="95"/>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 xml:space="preserve">Station not being accessible, so having to travel to a different station and the additional cost of this. I need to travel with someone with me and this means I </w:t>
            </w:r>
            <w:proofErr w:type="gramStart"/>
            <w:r w:rsidR="00CB386C" w:rsidRPr="006D77E4">
              <w:rPr>
                <w:rFonts w:asciiTheme="minorHAnsi" w:hAnsiTheme="minorHAnsi" w:cstheme="minorHAnsi"/>
              </w:rPr>
              <w:t>have to</w:t>
            </w:r>
            <w:proofErr w:type="gramEnd"/>
            <w:r w:rsidR="00CB386C" w:rsidRPr="006D77E4">
              <w:rPr>
                <w:rFonts w:asciiTheme="minorHAnsi" w:hAnsiTheme="minorHAnsi" w:cstheme="minorHAnsi"/>
              </w:rPr>
              <w:t xml:space="preserve"> pay more, even with a disabled persons railcard, it is more expensive than for a non-disabled person.</w:t>
            </w:r>
            <w:r w:rsidRPr="006D77E4">
              <w:rPr>
                <w:rFonts w:asciiTheme="minorHAnsi" w:hAnsiTheme="minorHAnsi" w:cstheme="minorHAnsi"/>
              </w:rPr>
              <w:t>”</w:t>
            </w:r>
          </w:p>
        </w:tc>
      </w:tr>
      <w:tr w:rsidR="00CB386C" w:rsidRPr="006D77E4" w14:paraId="2F4793F9" w14:textId="77777777" w:rsidTr="00EA1336">
        <w:tc>
          <w:tcPr>
            <w:tcW w:w="10055" w:type="dxa"/>
          </w:tcPr>
          <w:p w14:paraId="36888AF4" w14:textId="26D5060D" w:rsidR="00CB386C" w:rsidRPr="006D77E4" w:rsidRDefault="00EA1336" w:rsidP="00254EF8">
            <w:pPr>
              <w:pStyle w:val="ListParagraph"/>
              <w:numPr>
                <w:ilvl w:val="0"/>
                <w:numId w:val="95"/>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 xml:space="preserve">The high cost of train tickets is also a barrier to my use of trains - currently it is expensive, seat bookings can be </w:t>
            </w:r>
            <w:proofErr w:type="gramStart"/>
            <w:r w:rsidR="00CB386C" w:rsidRPr="006D77E4">
              <w:rPr>
                <w:rFonts w:asciiTheme="minorHAnsi" w:hAnsiTheme="minorHAnsi" w:cstheme="minorHAnsi"/>
              </w:rPr>
              <w:t>cancelled</w:t>
            </w:r>
            <w:proofErr w:type="gramEnd"/>
            <w:r w:rsidR="00CB386C" w:rsidRPr="006D77E4">
              <w:rPr>
                <w:rFonts w:asciiTheme="minorHAnsi" w:hAnsiTheme="minorHAnsi" w:cstheme="minorHAnsi"/>
              </w:rPr>
              <w:t xml:space="preserve"> and the risk of infection seems high. It is paying a lot for an uncomfortable and often unreliable service.</w:t>
            </w:r>
            <w:r w:rsidRPr="006D77E4">
              <w:rPr>
                <w:rFonts w:asciiTheme="minorHAnsi" w:hAnsiTheme="minorHAnsi" w:cstheme="minorHAnsi"/>
              </w:rPr>
              <w:t>”</w:t>
            </w:r>
          </w:p>
        </w:tc>
      </w:tr>
      <w:tr w:rsidR="00CB386C" w:rsidRPr="006D77E4" w14:paraId="11FF0584" w14:textId="77777777" w:rsidTr="00EA1336">
        <w:tc>
          <w:tcPr>
            <w:tcW w:w="10055" w:type="dxa"/>
          </w:tcPr>
          <w:p w14:paraId="68048F6C" w14:textId="491A186A" w:rsidR="00CB386C" w:rsidRPr="006D77E4" w:rsidRDefault="00EA1336" w:rsidP="00254EF8">
            <w:pPr>
              <w:pStyle w:val="ListParagraph"/>
              <w:numPr>
                <w:ilvl w:val="0"/>
                <w:numId w:val="95"/>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 xml:space="preserve">Travelling on trains in the south-east of England there is no QR code ticketing, meaning that in many places the only option is an inaccessible ticket vending machine or the use of a smart card, incompatible with other systems, and usable only with a clunky, unreliable app. This means that I am unable to purchase tickets as quickly and easily as </w:t>
            </w:r>
            <w:proofErr w:type="gramStart"/>
            <w:r w:rsidR="00CB386C" w:rsidRPr="006D77E4">
              <w:rPr>
                <w:rFonts w:asciiTheme="minorHAnsi" w:hAnsiTheme="minorHAnsi" w:cstheme="minorHAnsi"/>
              </w:rPr>
              <w:t>others, and</w:t>
            </w:r>
            <w:proofErr w:type="gramEnd"/>
            <w:r w:rsidR="00CB386C" w:rsidRPr="006D77E4">
              <w:rPr>
                <w:rFonts w:asciiTheme="minorHAnsi" w:hAnsiTheme="minorHAnsi" w:cstheme="minorHAnsi"/>
              </w:rPr>
              <w:t xml:space="preserve"> increases my reliance on the use of ticket offices. The difficulty obtaining an additional seat for my guide dog also means that he frequently </w:t>
            </w:r>
            <w:proofErr w:type="gramStart"/>
            <w:r w:rsidR="00CB386C" w:rsidRPr="006D77E4">
              <w:rPr>
                <w:rFonts w:asciiTheme="minorHAnsi" w:hAnsiTheme="minorHAnsi" w:cstheme="minorHAnsi"/>
              </w:rPr>
              <w:t>has to</w:t>
            </w:r>
            <w:proofErr w:type="gramEnd"/>
            <w:r w:rsidR="00CB386C" w:rsidRPr="006D77E4">
              <w:rPr>
                <w:rFonts w:asciiTheme="minorHAnsi" w:hAnsiTheme="minorHAnsi" w:cstheme="minorHAnsi"/>
              </w:rPr>
              <w:t xml:space="preserve"> sit in the aisle, putting him at some risk of being trodden on.  </w:t>
            </w:r>
            <w:r w:rsidRPr="006D77E4">
              <w:rPr>
                <w:rFonts w:asciiTheme="minorHAnsi" w:hAnsiTheme="minorHAnsi" w:cstheme="minorHAnsi"/>
              </w:rPr>
              <w:t>“</w:t>
            </w:r>
          </w:p>
        </w:tc>
      </w:tr>
      <w:tr w:rsidR="00CB386C" w:rsidRPr="006D77E4" w14:paraId="6EF79D03" w14:textId="77777777" w:rsidTr="00EA1336">
        <w:tc>
          <w:tcPr>
            <w:tcW w:w="10055" w:type="dxa"/>
          </w:tcPr>
          <w:p w14:paraId="7F836647" w14:textId="4A0E5862" w:rsidR="00CB386C" w:rsidRPr="006D77E4" w:rsidRDefault="00EA1336" w:rsidP="00254EF8">
            <w:pPr>
              <w:pStyle w:val="ListParagraph"/>
              <w:numPr>
                <w:ilvl w:val="0"/>
                <w:numId w:val="95"/>
              </w:numPr>
              <w:rPr>
                <w:rFonts w:asciiTheme="minorHAnsi" w:hAnsiTheme="minorHAnsi" w:cstheme="minorHAnsi"/>
              </w:rPr>
            </w:pPr>
            <w:r w:rsidRPr="006D77E4">
              <w:rPr>
                <w:rFonts w:asciiTheme="minorHAnsi" w:hAnsiTheme="minorHAnsi" w:cstheme="minorHAnsi"/>
              </w:rPr>
              <w:t>“Spontaneous</w:t>
            </w:r>
            <w:r w:rsidR="00CB386C" w:rsidRPr="006D77E4">
              <w:rPr>
                <w:rFonts w:asciiTheme="minorHAnsi" w:hAnsiTheme="minorHAnsi" w:cstheme="minorHAnsi"/>
              </w:rPr>
              <w:t xml:space="preserve"> travel is sometimes not attractive as have to travel when tickets offices are</w:t>
            </w:r>
            <w:r w:rsidR="29C62CD7" w:rsidRPr="006D77E4">
              <w:rPr>
                <w:rFonts w:asciiTheme="minorHAnsi" w:hAnsiTheme="minorHAnsi" w:cstheme="minorHAnsi"/>
              </w:rPr>
              <w:t>n’t</w:t>
            </w:r>
            <w:r w:rsidR="00CB386C" w:rsidRPr="006D77E4">
              <w:rPr>
                <w:rFonts w:asciiTheme="minorHAnsi" w:hAnsiTheme="minorHAnsi" w:cstheme="minorHAnsi"/>
              </w:rPr>
              <w:t xml:space="preserve"> closed, not enough time to buy a ticket at the first opportunity as don't know where ticket offices are situated, not enough to time to buy one before connecting trains depart, so tend not to make the journey, makes me feel that I can't win and that ticket office closures are </w:t>
            </w:r>
            <w:r w:rsidRPr="006D77E4">
              <w:rPr>
                <w:rFonts w:asciiTheme="minorHAnsi" w:hAnsiTheme="minorHAnsi" w:cstheme="minorHAnsi"/>
              </w:rPr>
              <w:t>really</w:t>
            </w:r>
            <w:r w:rsidR="00CB386C" w:rsidRPr="006D77E4">
              <w:rPr>
                <w:rFonts w:asciiTheme="minorHAnsi" w:hAnsiTheme="minorHAnsi" w:cstheme="minorHAnsi"/>
              </w:rPr>
              <w:t xml:space="preserve"> going to impact how much I travel</w:t>
            </w:r>
            <w:r w:rsidR="00C619FE" w:rsidRPr="006D77E4">
              <w:rPr>
                <w:rFonts w:asciiTheme="minorHAnsi" w:hAnsiTheme="minorHAnsi" w:cstheme="minorHAnsi"/>
              </w:rPr>
              <w:t>.</w:t>
            </w:r>
            <w:r w:rsidRPr="006D77E4">
              <w:rPr>
                <w:rFonts w:asciiTheme="minorHAnsi" w:hAnsiTheme="minorHAnsi" w:cstheme="minorHAnsi"/>
              </w:rPr>
              <w:t>”</w:t>
            </w:r>
          </w:p>
        </w:tc>
      </w:tr>
    </w:tbl>
    <w:p w14:paraId="7E86AB54" w14:textId="01BD5BED" w:rsidR="0939CB5D" w:rsidRPr="006D77E4" w:rsidRDefault="0939CB5D" w:rsidP="00DB6328">
      <w:pPr>
        <w:spacing w:after="0" w:line="240" w:lineRule="auto"/>
        <w:rPr>
          <w:rFonts w:asciiTheme="minorHAnsi" w:hAnsiTheme="minorHAnsi" w:cstheme="minorHAnsi"/>
        </w:rPr>
      </w:pPr>
    </w:p>
    <w:p w14:paraId="0BD4F55C" w14:textId="6D05C6F2" w:rsidR="3472E12C" w:rsidRPr="006D77E4" w:rsidRDefault="3472E12C" w:rsidP="00674E36">
      <w:pPr>
        <w:pStyle w:val="Heading5"/>
        <w:rPr>
          <w:rFonts w:asciiTheme="minorHAnsi" w:hAnsiTheme="minorHAnsi" w:cstheme="minorHAnsi"/>
        </w:rPr>
      </w:pPr>
      <w:r w:rsidRPr="006D77E4">
        <w:rPr>
          <w:rFonts w:asciiTheme="minorHAnsi" w:hAnsiTheme="minorHAnsi" w:cstheme="minorHAnsi"/>
        </w:rPr>
        <w:t xml:space="preserve">Insufficient space </w:t>
      </w:r>
    </w:p>
    <w:p w14:paraId="451D869A" w14:textId="6548D769" w:rsidR="004875E3" w:rsidRPr="006D77E4" w:rsidRDefault="004875E3" w:rsidP="004875E3">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 xml:space="preserve">The second most reported issue was overcrowding of trains and stations, which affected 49% of respondents. Disabled people reported overcrowding prevents them from safely moving through the train or accessing toilets, inducing sensory overload and panic attacks, and putting mobility aids and assistance dogs at risk of harm. It can also increase the chance of contracting </w:t>
      </w:r>
      <w:r w:rsidR="00AF742F" w:rsidRPr="006D77E4">
        <w:rPr>
          <w:rStyle w:val="normaltextrun"/>
          <w:rFonts w:asciiTheme="minorHAnsi" w:hAnsiTheme="minorHAnsi" w:cstheme="minorHAnsi"/>
        </w:rPr>
        <w:t>COVID</w:t>
      </w:r>
      <w:r w:rsidRPr="006D77E4">
        <w:rPr>
          <w:rStyle w:val="normaltextrun"/>
          <w:rFonts w:asciiTheme="minorHAnsi" w:hAnsiTheme="minorHAnsi" w:cstheme="minorHAnsi"/>
        </w:rPr>
        <w:t>-19, which was a barrier for 31% of respondents.</w:t>
      </w:r>
    </w:p>
    <w:p w14:paraId="18C1AE85" w14:textId="03C6EA32" w:rsidR="004875E3" w:rsidRPr="006D77E4" w:rsidRDefault="004875E3" w:rsidP="004875E3">
      <w:pPr>
        <w:pStyle w:val="paragraph"/>
        <w:spacing w:before="0" w:beforeAutospacing="0" w:after="0" w:afterAutospacing="0"/>
        <w:textAlignment w:val="baseline"/>
        <w:rPr>
          <w:rFonts w:asciiTheme="minorHAnsi" w:hAnsiTheme="minorHAnsi" w:cstheme="minorHAnsi"/>
          <w:sz w:val="18"/>
          <w:szCs w:val="18"/>
        </w:rPr>
      </w:pPr>
    </w:p>
    <w:p w14:paraId="5950DF5C" w14:textId="77ADD601" w:rsidR="004875E3" w:rsidRPr="006D77E4" w:rsidRDefault="004875E3" w:rsidP="004875E3">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 xml:space="preserve">Crucially, overcrowding can limit the number of available seats. 40% of respondents said that a lack of priority seating, or conflicts as to who has priority, had been a barrier to using the train. People reported feeling forced into uncomfortable situations, either having to stand in pain for prolonged </w:t>
      </w:r>
      <w:r w:rsidRPr="006D77E4">
        <w:rPr>
          <w:rStyle w:val="normaltextrun"/>
          <w:rFonts w:asciiTheme="minorHAnsi" w:hAnsiTheme="minorHAnsi" w:cstheme="minorHAnsi"/>
        </w:rPr>
        <w:lastRenderedPageBreak/>
        <w:t>periods of time, or request that someone give up their seat, which is sometimes met with great hostility.</w:t>
      </w:r>
    </w:p>
    <w:p w14:paraId="0E95AB5C" w14:textId="2A948ABC" w:rsidR="004875E3" w:rsidRPr="006D77E4" w:rsidRDefault="004875E3" w:rsidP="004875E3">
      <w:pPr>
        <w:pStyle w:val="paragraph"/>
        <w:spacing w:before="0" w:beforeAutospacing="0" w:after="0" w:afterAutospacing="0"/>
        <w:textAlignment w:val="baseline"/>
        <w:rPr>
          <w:rFonts w:asciiTheme="minorHAnsi" w:hAnsiTheme="minorHAnsi" w:cstheme="minorHAnsi"/>
          <w:sz w:val="18"/>
          <w:szCs w:val="18"/>
        </w:rPr>
      </w:pPr>
    </w:p>
    <w:p w14:paraId="1EDBA138" w14:textId="0BEF54FD" w:rsidR="004875E3" w:rsidRPr="006D77E4" w:rsidRDefault="004875E3" w:rsidP="004875E3">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Respondents also wrote about problems with the wheelchair priority space; not only could there be too few on some services, but the available spaces could be too small for those with a larger chair or scooter or cluttered with luggage.</w:t>
      </w:r>
    </w:p>
    <w:p w14:paraId="6AC4AF0B" w14:textId="1968D32C" w:rsidR="004875E3" w:rsidRPr="006D77E4" w:rsidRDefault="004875E3" w:rsidP="004875E3">
      <w:pPr>
        <w:pStyle w:val="paragraph"/>
        <w:spacing w:before="0" w:beforeAutospacing="0" w:after="0" w:afterAutospacing="0"/>
        <w:textAlignment w:val="baseline"/>
        <w:rPr>
          <w:rFonts w:asciiTheme="minorHAnsi" w:hAnsiTheme="minorHAnsi" w:cstheme="minorHAnsi"/>
          <w:sz w:val="18"/>
          <w:szCs w:val="18"/>
        </w:rPr>
      </w:pPr>
    </w:p>
    <w:p w14:paraId="7C44B1B1" w14:textId="77777777" w:rsidR="00CB386C" w:rsidRPr="006D77E4" w:rsidRDefault="00CB386C" w:rsidP="00DB6328">
      <w:pPr>
        <w:pStyle w:val="ListParagraph"/>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CB386C" w:rsidRPr="006D77E4" w14:paraId="7F20BA5B" w14:textId="77777777" w:rsidTr="72D4E2B2">
        <w:tc>
          <w:tcPr>
            <w:tcW w:w="9913" w:type="dxa"/>
          </w:tcPr>
          <w:p w14:paraId="00094821" w14:textId="3EA24F73" w:rsidR="00CB386C" w:rsidRPr="006D77E4" w:rsidRDefault="00EA1336" w:rsidP="00254EF8">
            <w:pPr>
              <w:pStyle w:val="ListParagraph"/>
              <w:numPr>
                <w:ilvl w:val="0"/>
                <w:numId w:val="96"/>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When trains are crowded, and seating is unavailable I do not have the confidence to explain to those in priority seating that I have disabilities that are not obvious to others.</w:t>
            </w:r>
            <w:r w:rsidRPr="006D77E4">
              <w:rPr>
                <w:rFonts w:asciiTheme="minorHAnsi" w:hAnsiTheme="minorHAnsi" w:cstheme="minorHAnsi"/>
              </w:rPr>
              <w:t>”</w:t>
            </w:r>
          </w:p>
        </w:tc>
      </w:tr>
      <w:tr w:rsidR="00CB386C" w:rsidRPr="006D77E4" w14:paraId="24EC4DE7" w14:textId="77777777" w:rsidTr="72D4E2B2">
        <w:tc>
          <w:tcPr>
            <w:tcW w:w="9913" w:type="dxa"/>
          </w:tcPr>
          <w:p w14:paraId="259A20E2" w14:textId="78A22E35" w:rsidR="00CB386C" w:rsidRPr="006D77E4" w:rsidRDefault="00EA1336" w:rsidP="00254EF8">
            <w:pPr>
              <w:pStyle w:val="ListParagraph"/>
              <w:numPr>
                <w:ilvl w:val="0"/>
                <w:numId w:val="96"/>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 xml:space="preserve">I recently experienced a passenger who went straight for the only priority seat in the carriage, and who swore at me when I asked to sit in that seat. I am visibly disabled, currently using crutches. There are never announcements from the train companies reminding people that priority seats are designed for those who need them, and that people should avoid them on crowded services if they don't need them. </w:t>
            </w:r>
            <w:r w:rsidRPr="006D77E4">
              <w:rPr>
                <w:rFonts w:asciiTheme="minorHAnsi" w:hAnsiTheme="minorHAnsi" w:cstheme="minorHAnsi"/>
              </w:rPr>
              <w:t>“</w:t>
            </w:r>
          </w:p>
        </w:tc>
      </w:tr>
      <w:tr w:rsidR="00CB386C" w:rsidRPr="006D77E4" w14:paraId="694618BF" w14:textId="77777777" w:rsidTr="72D4E2B2">
        <w:tc>
          <w:tcPr>
            <w:tcW w:w="9913" w:type="dxa"/>
          </w:tcPr>
          <w:p w14:paraId="18755B8E" w14:textId="4CB686DB" w:rsidR="00CB386C" w:rsidRPr="006D77E4" w:rsidRDefault="00EA1336" w:rsidP="00254EF8">
            <w:pPr>
              <w:pStyle w:val="ListParagraph"/>
              <w:numPr>
                <w:ilvl w:val="0"/>
                <w:numId w:val="96"/>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 xml:space="preserve">There was no disability seating on a train </w:t>
            </w:r>
            <w:proofErr w:type="spellStart"/>
            <w:r w:rsidR="00CB386C" w:rsidRPr="006D77E4">
              <w:rPr>
                <w:rFonts w:asciiTheme="minorHAnsi" w:hAnsiTheme="minorHAnsi" w:cstheme="minorHAnsi"/>
              </w:rPr>
              <w:t>i</w:t>
            </w:r>
            <w:proofErr w:type="spellEnd"/>
            <w:r w:rsidR="00CB386C" w:rsidRPr="006D77E4">
              <w:rPr>
                <w:rFonts w:asciiTheme="minorHAnsi" w:hAnsiTheme="minorHAnsi" w:cstheme="minorHAnsi"/>
              </w:rPr>
              <w:t xml:space="preserve"> took recently. </w:t>
            </w:r>
            <w:proofErr w:type="gramStart"/>
            <w:r w:rsidR="00CB386C" w:rsidRPr="006D77E4">
              <w:rPr>
                <w:rFonts w:asciiTheme="minorHAnsi" w:hAnsiTheme="minorHAnsi" w:cstheme="minorHAnsi"/>
              </w:rPr>
              <w:t>Also</w:t>
            </w:r>
            <w:proofErr w:type="gramEnd"/>
            <w:r w:rsidR="00CB386C" w:rsidRPr="006D77E4">
              <w:rPr>
                <w:rFonts w:asciiTheme="minorHAnsi" w:hAnsiTheme="minorHAnsi" w:cstheme="minorHAnsi"/>
              </w:rPr>
              <w:t xml:space="preserve"> no free seats in general, </w:t>
            </w:r>
            <w:proofErr w:type="spellStart"/>
            <w:r w:rsidR="00CB386C" w:rsidRPr="006D77E4">
              <w:rPr>
                <w:rFonts w:asciiTheme="minorHAnsi" w:hAnsiTheme="minorHAnsi" w:cstheme="minorHAnsi"/>
              </w:rPr>
              <w:t>i</w:t>
            </w:r>
            <w:proofErr w:type="spellEnd"/>
            <w:r w:rsidR="00CB386C" w:rsidRPr="006D77E4">
              <w:rPr>
                <w:rFonts w:asciiTheme="minorHAnsi" w:hAnsiTheme="minorHAnsi" w:cstheme="minorHAnsi"/>
              </w:rPr>
              <w:t xml:space="preserve"> had to stand by the doors for 40 minutes with my mobility aid. I was incredibly stressed and </w:t>
            </w:r>
            <w:r w:rsidR="2289FFA6" w:rsidRPr="006D77E4">
              <w:rPr>
                <w:rFonts w:asciiTheme="minorHAnsi" w:hAnsiTheme="minorHAnsi" w:cstheme="minorHAnsi"/>
              </w:rPr>
              <w:t>embarrassed</w:t>
            </w:r>
            <w:r w:rsidR="00CB386C" w:rsidRPr="006D77E4">
              <w:rPr>
                <w:rFonts w:asciiTheme="minorHAnsi" w:hAnsiTheme="minorHAnsi" w:cstheme="minorHAnsi"/>
              </w:rPr>
              <w:t xml:space="preserve">. Resulted in me having so much pain in my body that </w:t>
            </w:r>
            <w:proofErr w:type="spellStart"/>
            <w:r w:rsidR="00CB386C" w:rsidRPr="006D77E4">
              <w:rPr>
                <w:rFonts w:asciiTheme="minorHAnsi" w:hAnsiTheme="minorHAnsi" w:cstheme="minorHAnsi"/>
              </w:rPr>
              <w:t>i'm</w:t>
            </w:r>
            <w:proofErr w:type="spellEnd"/>
            <w:r w:rsidR="00CB386C" w:rsidRPr="006D77E4">
              <w:rPr>
                <w:rFonts w:asciiTheme="minorHAnsi" w:hAnsiTheme="minorHAnsi" w:cstheme="minorHAnsi"/>
              </w:rPr>
              <w:t xml:space="preserve"> still flaring from now.</w:t>
            </w:r>
            <w:r w:rsidRPr="006D77E4">
              <w:rPr>
                <w:rFonts w:asciiTheme="minorHAnsi" w:hAnsiTheme="minorHAnsi" w:cstheme="minorHAnsi"/>
              </w:rPr>
              <w:t>”</w:t>
            </w:r>
          </w:p>
        </w:tc>
      </w:tr>
    </w:tbl>
    <w:p w14:paraId="081D195E" w14:textId="6E366865" w:rsidR="0939CB5D" w:rsidRPr="006D77E4" w:rsidRDefault="0939CB5D" w:rsidP="00DB6328">
      <w:pPr>
        <w:spacing w:after="0" w:line="240" w:lineRule="auto"/>
        <w:rPr>
          <w:rFonts w:asciiTheme="minorHAnsi" w:hAnsiTheme="minorHAnsi" w:cstheme="minorHAnsi"/>
        </w:rPr>
      </w:pPr>
    </w:p>
    <w:p w14:paraId="12567E33" w14:textId="145F6EC4" w:rsidR="3472E12C" w:rsidRPr="006D77E4" w:rsidRDefault="3472E12C" w:rsidP="00674E36">
      <w:pPr>
        <w:pStyle w:val="Heading5"/>
        <w:rPr>
          <w:rFonts w:asciiTheme="minorHAnsi" w:hAnsiTheme="minorHAnsi" w:cstheme="minorHAnsi"/>
        </w:rPr>
      </w:pPr>
      <w:r w:rsidRPr="006D77E4">
        <w:rPr>
          <w:rFonts w:asciiTheme="minorHAnsi" w:hAnsiTheme="minorHAnsi" w:cstheme="minorHAnsi"/>
        </w:rPr>
        <w:t>Step-free access</w:t>
      </w:r>
    </w:p>
    <w:p w14:paraId="7DE2014A" w14:textId="24B84054" w:rsidR="3472E12C" w:rsidRPr="006D77E4" w:rsidRDefault="3472E12C" w:rsidP="00DB6328">
      <w:pPr>
        <w:spacing w:after="0" w:line="240" w:lineRule="auto"/>
        <w:rPr>
          <w:rFonts w:asciiTheme="minorHAnsi" w:hAnsiTheme="minorHAnsi" w:cstheme="minorHAnsi"/>
        </w:rPr>
      </w:pPr>
      <w:r w:rsidRPr="006D77E4">
        <w:rPr>
          <w:rFonts w:asciiTheme="minorHAnsi" w:hAnsiTheme="minorHAnsi" w:cstheme="minorHAnsi"/>
        </w:rPr>
        <w:t>Issues with step free access on the rail network were extremely common, with 4</w:t>
      </w:r>
      <w:r w:rsidR="004875E3" w:rsidRPr="006D77E4">
        <w:rPr>
          <w:rFonts w:asciiTheme="minorHAnsi" w:hAnsiTheme="minorHAnsi" w:cstheme="minorHAnsi"/>
        </w:rPr>
        <w:t>3</w:t>
      </w:r>
      <w:r w:rsidRPr="006D77E4">
        <w:rPr>
          <w:rFonts w:asciiTheme="minorHAnsi" w:hAnsiTheme="minorHAnsi" w:cstheme="minorHAnsi"/>
        </w:rPr>
        <w:t>% of respondents saying this had been a barrier for them in the past year.</w:t>
      </w:r>
    </w:p>
    <w:p w14:paraId="3B8DA96D" w14:textId="77777777" w:rsidR="00CB386C" w:rsidRPr="006D77E4" w:rsidRDefault="00CB386C" w:rsidP="00DB6328">
      <w:pPr>
        <w:spacing w:after="0" w:line="240" w:lineRule="auto"/>
        <w:rPr>
          <w:rFonts w:asciiTheme="minorHAnsi" w:hAnsiTheme="minorHAnsi" w:cstheme="minorHAnsi"/>
        </w:rPr>
      </w:pPr>
    </w:p>
    <w:p w14:paraId="3419AF34" w14:textId="77777777" w:rsidR="00CC1E8F" w:rsidRPr="006D77E4" w:rsidRDefault="00CC1E8F" w:rsidP="00CC1E8F">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At the limited number of stations that do have step-free access, lifts can frequently be taken out of service at short notice. 44% of respondents experienced issues with lifts on recent journeys, including outages, lifts being too small for larger wheelchairs or mobility scooters, and too few lifts to meet demand. </w:t>
      </w:r>
      <w:r w:rsidRPr="006D77E4">
        <w:rPr>
          <w:rStyle w:val="eop"/>
          <w:rFonts w:asciiTheme="minorHAnsi" w:hAnsiTheme="minorHAnsi" w:cstheme="minorHAnsi"/>
        </w:rPr>
        <w:t> </w:t>
      </w:r>
    </w:p>
    <w:p w14:paraId="586321D9" w14:textId="77777777" w:rsidR="00CC1E8F" w:rsidRPr="006D77E4" w:rsidRDefault="00CC1E8F" w:rsidP="00CC1E8F">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 </w:t>
      </w:r>
      <w:r w:rsidRPr="006D77E4">
        <w:rPr>
          <w:rStyle w:val="eop"/>
          <w:rFonts w:asciiTheme="minorHAnsi" w:hAnsiTheme="minorHAnsi" w:cstheme="minorHAnsi"/>
        </w:rPr>
        <w:t> </w:t>
      </w:r>
    </w:p>
    <w:p w14:paraId="6E16785E" w14:textId="4DEA6DDD" w:rsidR="00CC1E8F" w:rsidRPr="006D77E4" w:rsidRDefault="00CC1E8F" w:rsidP="00CC1E8F">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While a quarter of stations are step-free from street to platform, only 2% of stations have level boarding</w:t>
      </w:r>
      <w:r w:rsidR="00FA5C44" w:rsidRPr="006D77E4">
        <w:rPr>
          <w:rStyle w:val="EndnoteReference"/>
          <w:rFonts w:asciiTheme="minorHAnsi" w:hAnsiTheme="minorHAnsi" w:cstheme="minorHAnsi"/>
        </w:rPr>
        <w:endnoteReference w:id="57"/>
      </w:r>
      <w:r w:rsidRPr="006D77E4">
        <w:rPr>
          <w:rStyle w:val="normaltextrun"/>
          <w:rFonts w:asciiTheme="minorHAnsi" w:hAnsiTheme="minorHAnsi" w:cstheme="minorHAnsi"/>
        </w:rPr>
        <w:t>. Wheelchair and mobility scooter users reported being prevented from travelling spontaneously as a result, and only travelling from stations that have staff to deploy a manual boarding ramp within staffed hours. </w:t>
      </w:r>
      <w:r w:rsidRPr="006D77E4">
        <w:rPr>
          <w:rStyle w:val="eop"/>
          <w:rFonts w:asciiTheme="minorHAnsi" w:hAnsiTheme="minorHAnsi" w:cstheme="minorHAnsi"/>
        </w:rPr>
        <w:t> </w:t>
      </w:r>
    </w:p>
    <w:p w14:paraId="0276AAF5" w14:textId="575C6945" w:rsidR="3472E12C" w:rsidRPr="006D77E4" w:rsidRDefault="3472E12C" w:rsidP="00DB6328">
      <w:pPr>
        <w:spacing w:after="0" w:line="240" w:lineRule="auto"/>
        <w:rPr>
          <w:rFonts w:asciiTheme="minorHAnsi" w:hAnsiTheme="minorHAnsi" w:cstheme="minorHAnsi"/>
        </w:rPr>
      </w:pPr>
      <w:r w:rsidRPr="006D77E4">
        <w:rPr>
          <w:rFonts w:asciiTheme="minorHAnsi" w:hAnsiTheme="minorHAnsi" w:cstheme="minorHAnsi"/>
        </w:rPr>
        <w:t xml:space="preserve">This forced dependency on staff assistance to get on and off the train also puts disabled people at greater risk of being stranded when assistance fails, either trapped on the platform or </w:t>
      </w:r>
      <w:r w:rsidR="00CC1E8F" w:rsidRPr="006D77E4">
        <w:rPr>
          <w:rFonts w:asciiTheme="minorHAnsi" w:hAnsiTheme="minorHAnsi" w:cstheme="minorHAnsi"/>
        </w:rPr>
        <w:t xml:space="preserve">having </w:t>
      </w:r>
      <w:r w:rsidRPr="006D77E4">
        <w:rPr>
          <w:rFonts w:asciiTheme="minorHAnsi" w:hAnsiTheme="minorHAnsi" w:cstheme="minorHAnsi"/>
        </w:rPr>
        <w:t xml:space="preserve">to travel miles off course to get to an accessible station at short notice. </w:t>
      </w:r>
    </w:p>
    <w:p w14:paraId="56C30335" w14:textId="77777777" w:rsidR="00CB386C" w:rsidRPr="006D77E4" w:rsidRDefault="00CB386C" w:rsidP="00DB6328">
      <w:pPr>
        <w:spacing w:after="0" w:line="240" w:lineRule="auto"/>
        <w:rPr>
          <w:rFonts w:asciiTheme="minorHAnsi" w:hAnsiTheme="minorHAnsi" w:cstheme="minorHAnsi"/>
        </w:rPr>
      </w:pPr>
    </w:p>
    <w:p w14:paraId="59C202CF" w14:textId="7004CBE1" w:rsidR="3472E12C" w:rsidRPr="006D77E4" w:rsidRDefault="3472E12C" w:rsidP="00DB6328">
      <w:pPr>
        <w:spacing w:after="0" w:line="240" w:lineRule="auto"/>
        <w:rPr>
          <w:rFonts w:asciiTheme="minorHAnsi" w:hAnsiTheme="minorHAnsi" w:cstheme="minorHAnsi"/>
        </w:rPr>
      </w:pPr>
      <w:r w:rsidRPr="006D77E4">
        <w:rPr>
          <w:rFonts w:asciiTheme="minorHAnsi" w:hAnsiTheme="minorHAnsi" w:cstheme="minorHAnsi"/>
        </w:rPr>
        <w:t xml:space="preserve">Large gaps between the train and the platform can also be strenuous or hazardous for many disabled people across the impairment </w:t>
      </w:r>
      <w:r w:rsidR="00CC1E8F" w:rsidRPr="006D77E4">
        <w:rPr>
          <w:rFonts w:asciiTheme="minorHAnsi" w:hAnsiTheme="minorHAnsi" w:cstheme="minorHAnsi"/>
        </w:rPr>
        <w:t>groups</w:t>
      </w:r>
      <w:r w:rsidRPr="006D77E4">
        <w:rPr>
          <w:rFonts w:asciiTheme="minorHAnsi" w:hAnsiTheme="minorHAnsi" w:cstheme="minorHAnsi"/>
        </w:rPr>
        <w:t>, and even services that are described as ‘level boarding’ can still have gaps wide enough to trap wheels and canes.</w:t>
      </w:r>
    </w:p>
    <w:p w14:paraId="60D0D19D" w14:textId="77777777" w:rsidR="00CC1E8F" w:rsidRPr="006D77E4" w:rsidRDefault="00CC1E8F"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CB386C" w:rsidRPr="006D77E4" w14:paraId="07612F46" w14:textId="77777777" w:rsidTr="00EA1336">
        <w:tc>
          <w:tcPr>
            <w:tcW w:w="9913" w:type="dxa"/>
          </w:tcPr>
          <w:p w14:paraId="19C7219C" w14:textId="09215A92" w:rsidR="00CB386C" w:rsidRPr="006D77E4" w:rsidRDefault="00EA1336" w:rsidP="00254EF8">
            <w:pPr>
              <w:pStyle w:val="ListParagraph"/>
              <w:numPr>
                <w:ilvl w:val="0"/>
                <w:numId w:val="97"/>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I cannot use a train without someone travelling with me, planning the route in advance with ramps to assist on and off the train etc and knowing there is step free access to the road.</w:t>
            </w:r>
            <w:r w:rsidRPr="006D77E4">
              <w:rPr>
                <w:rFonts w:asciiTheme="minorHAnsi" w:hAnsiTheme="minorHAnsi" w:cstheme="minorHAnsi"/>
              </w:rPr>
              <w:t>”</w:t>
            </w:r>
          </w:p>
        </w:tc>
      </w:tr>
      <w:tr w:rsidR="00CB386C" w:rsidRPr="006D77E4" w14:paraId="7EA059C1" w14:textId="77777777" w:rsidTr="00EA1336">
        <w:tc>
          <w:tcPr>
            <w:tcW w:w="9913" w:type="dxa"/>
          </w:tcPr>
          <w:p w14:paraId="365F3C7D" w14:textId="105A5901" w:rsidR="00CB386C" w:rsidRPr="006D77E4" w:rsidRDefault="00EA1336" w:rsidP="00254EF8">
            <w:pPr>
              <w:pStyle w:val="ListParagraph"/>
              <w:numPr>
                <w:ilvl w:val="0"/>
                <w:numId w:val="97"/>
              </w:numPr>
              <w:rPr>
                <w:rFonts w:asciiTheme="minorHAnsi" w:hAnsiTheme="minorHAnsi" w:cstheme="minorHAnsi"/>
              </w:rPr>
            </w:pPr>
            <w:r w:rsidRPr="006D77E4">
              <w:rPr>
                <w:rFonts w:asciiTheme="minorHAnsi" w:hAnsiTheme="minorHAnsi" w:cstheme="minorHAnsi"/>
              </w:rPr>
              <w:lastRenderedPageBreak/>
              <w:t>“</w:t>
            </w:r>
            <w:r w:rsidR="00CB386C" w:rsidRPr="006D77E4">
              <w:rPr>
                <w:rFonts w:asciiTheme="minorHAnsi" w:hAnsiTheme="minorHAnsi" w:cstheme="minorHAnsi"/>
              </w:rPr>
              <w:t xml:space="preserve">My local station is accessible by lifts through an entrance on 1st floor of a shopping centre- but they lock the lifts at 6pm when the shops close despite keeping centre otherwise open for train users to exit. </w:t>
            </w:r>
            <w:proofErr w:type="gramStart"/>
            <w:r w:rsidR="00CB386C" w:rsidRPr="006D77E4">
              <w:rPr>
                <w:rFonts w:asciiTheme="minorHAnsi" w:hAnsiTheme="minorHAnsi" w:cstheme="minorHAnsi"/>
              </w:rPr>
              <w:t>So</w:t>
            </w:r>
            <w:proofErr w:type="gramEnd"/>
            <w:r w:rsidR="00CB386C" w:rsidRPr="006D77E4">
              <w:rPr>
                <w:rFonts w:asciiTheme="minorHAnsi" w:hAnsiTheme="minorHAnsi" w:cstheme="minorHAnsi"/>
              </w:rPr>
              <w:t xml:space="preserve"> I ended up stranded, no staff in the ticket office, had to shout out in an empty station/shopping centre, eventually was told to exit via the carpark - a very steep incline with no pavement, absolutely terrifying, both the “on my own in a station” part and going down that carpark ramp.</w:t>
            </w:r>
            <w:r w:rsidRPr="006D77E4">
              <w:rPr>
                <w:rFonts w:asciiTheme="minorHAnsi" w:hAnsiTheme="minorHAnsi" w:cstheme="minorHAnsi"/>
              </w:rPr>
              <w:t>”</w:t>
            </w:r>
          </w:p>
        </w:tc>
      </w:tr>
      <w:tr w:rsidR="00CB386C" w:rsidRPr="006D77E4" w14:paraId="64CBCB35" w14:textId="77777777" w:rsidTr="00EA1336">
        <w:tc>
          <w:tcPr>
            <w:tcW w:w="9913" w:type="dxa"/>
          </w:tcPr>
          <w:p w14:paraId="68A032DA" w14:textId="03C26009" w:rsidR="00CB386C" w:rsidRPr="006D77E4" w:rsidRDefault="00EA1336" w:rsidP="00254EF8">
            <w:pPr>
              <w:pStyle w:val="ListParagraph"/>
              <w:numPr>
                <w:ilvl w:val="0"/>
                <w:numId w:val="97"/>
              </w:numPr>
              <w:rPr>
                <w:rFonts w:asciiTheme="minorHAnsi" w:hAnsiTheme="minorHAnsi" w:cstheme="minorHAnsi"/>
              </w:rPr>
            </w:pPr>
            <w:r w:rsidRPr="006D77E4">
              <w:rPr>
                <w:rFonts w:asciiTheme="minorHAnsi" w:hAnsiTheme="minorHAnsi" w:cstheme="minorHAnsi"/>
              </w:rPr>
              <w:t>“W</w:t>
            </w:r>
            <w:r w:rsidR="00CB386C" w:rsidRPr="006D77E4">
              <w:rPr>
                <w:rFonts w:asciiTheme="minorHAnsi" w:hAnsiTheme="minorHAnsi" w:cstheme="minorHAnsi"/>
              </w:rPr>
              <w:t xml:space="preserve">hen lifts are out at a station and don't know until we get there. </w:t>
            </w:r>
            <w:proofErr w:type="gramStart"/>
            <w:r w:rsidR="00CB386C" w:rsidRPr="006D77E4">
              <w:rPr>
                <w:rFonts w:asciiTheme="minorHAnsi" w:hAnsiTheme="minorHAnsi" w:cstheme="minorHAnsi"/>
              </w:rPr>
              <w:t>have to</w:t>
            </w:r>
            <w:proofErr w:type="gramEnd"/>
            <w:r w:rsidR="00CB386C" w:rsidRPr="006D77E4">
              <w:rPr>
                <w:rFonts w:asciiTheme="minorHAnsi" w:hAnsiTheme="minorHAnsi" w:cstheme="minorHAnsi"/>
              </w:rPr>
              <w:t xml:space="preserve"> reroute making the journey longer and more convoluted.</w:t>
            </w:r>
            <w:r w:rsidRPr="006D77E4">
              <w:rPr>
                <w:rFonts w:asciiTheme="minorHAnsi" w:hAnsiTheme="minorHAnsi" w:cstheme="minorHAnsi"/>
              </w:rPr>
              <w:t>”</w:t>
            </w:r>
          </w:p>
        </w:tc>
      </w:tr>
      <w:tr w:rsidR="00CB386C" w:rsidRPr="006D77E4" w14:paraId="161D26D5" w14:textId="77777777" w:rsidTr="00EA1336">
        <w:tc>
          <w:tcPr>
            <w:tcW w:w="9913" w:type="dxa"/>
          </w:tcPr>
          <w:p w14:paraId="793F8D50" w14:textId="6182DEE7" w:rsidR="00CB386C" w:rsidRPr="006D77E4" w:rsidRDefault="00EA1336" w:rsidP="00254EF8">
            <w:pPr>
              <w:pStyle w:val="ListParagraph"/>
              <w:numPr>
                <w:ilvl w:val="0"/>
                <w:numId w:val="97"/>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 xml:space="preserve">Some stations are advertised as step free from platform to train but my wheel will get stuck when </w:t>
            </w:r>
            <w:r w:rsidR="004F069E" w:rsidRPr="006D77E4">
              <w:rPr>
                <w:rFonts w:asciiTheme="minorHAnsi" w:hAnsiTheme="minorHAnsi" w:cstheme="minorHAnsi"/>
              </w:rPr>
              <w:t>I’m</w:t>
            </w:r>
            <w:r w:rsidR="00CB386C" w:rsidRPr="006D77E4">
              <w:rPr>
                <w:rFonts w:asciiTheme="minorHAnsi" w:hAnsiTheme="minorHAnsi" w:cstheme="minorHAnsi"/>
              </w:rPr>
              <w:t xml:space="preserve"> trying to get onto the train because </w:t>
            </w:r>
            <w:r w:rsidR="004F069E" w:rsidRPr="006D77E4">
              <w:rPr>
                <w:rFonts w:asciiTheme="minorHAnsi" w:hAnsiTheme="minorHAnsi" w:cstheme="minorHAnsi"/>
              </w:rPr>
              <w:t>it’s</w:t>
            </w:r>
            <w:r w:rsidR="00CB386C" w:rsidRPr="006D77E4">
              <w:rPr>
                <w:rFonts w:asciiTheme="minorHAnsi" w:hAnsiTheme="minorHAnsi" w:cstheme="minorHAnsi"/>
              </w:rPr>
              <w:t xml:space="preserve"> a little raised, someone needs to go check all those stations, with a wheelchair user because this is something you </w:t>
            </w:r>
            <w:proofErr w:type="spellStart"/>
            <w:r w:rsidR="00CB386C" w:rsidRPr="006D77E4">
              <w:rPr>
                <w:rFonts w:asciiTheme="minorHAnsi" w:hAnsiTheme="minorHAnsi" w:cstheme="minorHAnsi"/>
              </w:rPr>
              <w:t>cant</w:t>
            </w:r>
            <w:proofErr w:type="spellEnd"/>
            <w:r w:rsidR="00CB386C" w:rsidRPr="006D77E4">
              <w:rPr>
                <w:rFonts w:asciiTheme="minorHAnsi" w:hAnsiTheme="minorHAnsi" w:cstheme="minorHAnsi"/>
              </w:rPr>
              <w:t xml:space="preserve"> just look at and be like </w:t>
            </w:r>
            <w:proofErr w:type="spellStart"/>
            <w:r w:rsidR="00CB386C" w:rsidRPr="006D77E4">
              <w:rPr>
                <w:rFonts w:asciiTheme="minorHAnsi" w:hAnsiTheme="minorHAnsi" w:cstheme="minorHAnsi"/>
              </w:rPr>
              <w:t>its</w:t>
            </w:r>
            <w:proofErr w:type="spellEnd"/>
            <w:r w:rsidR="00CB386C" w:rsidRPr="006D77E4">
              <w:rPr>
                <w:rFonts w:asciiTheme="minorHAnsi" w:hAnsiTheme="minorHAnsi" w:cstheme="minorHAnsi"/>
              </w:rPr>
              <w:t xml:space="preserve"> okay, you need to have someone who is a wheelchair user go and use these stations to get an accurate account.</w:t>
            </w:r>
            <w:r w:rsidRPr="006D77E4">
              <w:rPr>
                <w:rFonts w:asciiTheme="minorHAnsi" w:hAnsiTheme="minorHAnsi" w:cstheme="minorHAnsi"/>
              </w:rPr>
              <w:t>”</w:t>
            </w:r>
          </w:p>
        </w:tc>
      </w:tr>
      <w:tr w:rsidR="00CB386C" w:rsidRPr="006D77E4" w14:paraId="57EA06A8" w14:textId="77777777" w:rsidTr="00EA1336">
        <w:tc>
          <w:tcPr>
            <w:tcW w:w="9913" w:type="dxa"/>
          </w:tcPr>
          <w:p w14:paraId="77677B17" w14:textId="1E49A7D4" w:rsidR="00CB386C" w:rsidRPr="006D77E4" w:rsidRDefault="00EA1336" w:rsidP="00254EF8">
            <w:pPr>
              <w:pStyle w:val="ListParagraph"/>
              <w:numPr>
                <w:ilvl w:val="0"/>
                <w:numId w:val="97"/>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 xml:space="preserve">To use the train, I </w:t>
            </w:r>
            <w:proofErr w:type="gramStart"/>
            <w:r w:rsidR="00CB386C" w:rsidRPr="006D77E4">
              <w:rPr>
                <w:rFonts w:asciiTheme="minorHAnsi" w:hAnsiTheme="minorHAnsi" w:cstheme="minorHAnsi"/>
              </w:rPr>
              <w:t>have to</w:t>
            </w:r>
            <w:proofErr w:type="gramEnd"/>
            <w:r w:rsidR="00CB386C" w:rsidRPr="006D77E4">
              <w:rPr>
                <w:rFonts w:asciiTheme="minorHAnsi" w:hAnsiTheme="minorHAnsi" w:cstheme="minorHAnsi"/>
              </w:rPr>
              <w:t xml:space="preserve"> travel past my station by a number of stops, to a station with a lift, cross the platform &amp; come back to avoid stairs at my home station. This can extend any journey time by over an hour. The journey from my nearest town would be 12 minutes without this diversion. If I need to return late, the time I can leave is reduced to </w:t>
            </w:r>
            <w:r w:rsidR="004F069E" w:rsidRPr="006D77E4">
              <w:rPr>
                <w:rFonts w:asciiTheme="minorHAnsi" w:hAnsiTheme="minorHAnsi" w:cstheme="minorHAnsi"/>
              </w:rPr>
              <w:t>accommodate</w:t>
            </w:r>
            <w:r w:rsidR="00CB386C" w:rsidRPr="006D77E4">
              <w:rPr>
                <w:rFonts w:asciiTheme="minorHAnsi" w:hAnsiTheme="minorHAnsi" w:cstheme="minorHAnsi"/>
              </w:rPr>
              <w:t xml:space="preserve"> the extra time. Additionally, the lifts are not always working, &amp; this can be hard to find out in advance.</w:t>
            </w:r>
            <w:r w:rsidRPr="006D77E4">
              <w:rPr>
                <w:rFonts w:asciiTheme="minorHAnsi" w:hAnsiTheme="minorHAnsi" w:cstheme="minorHAnsi"/>
              </w:rPr>
              <w:t>”</w:t>
            </w:r>
          </w:p>
        </w:tc>
      </w:tr>
      <w:tr w:rsidR="00CB386C" w:rsidRPr="006D77E4" w14:paraId="6761FA67" w14:textId="77777777" w:rsidTr="00EA1336">
        <w:tc>
          <w:tcPr>
            <w:tcW w:w="9913" w:type="dxa"/>
          </w:tcPr>
          <w:p w14:paraId="480E4B0D" w14:textId="78979553" w:rsidR="00CB386C" w:rsidRPr="006D77E4" w:rsidRDefault="00EA1336" w:rsidP="00254EF8">
            <w:pPr>
              <w:pStyle w:val="ListParagraph"/>
              <w:numPr>
                <w:ilvl w:val="0"/>
                <w:numId w:val="97"/>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 xml:space="preserve">I needed to change trains at Clapham Junction. First, there was a huge gap between the train and platform getting off, and luckily two passengers helped me, literally lifted me off! But it knocked my confidence. Then, the lift to the platform I needed to board my next train </w:t>
            </w:r>
            <w:r w:rsidR="004F069E" w:rsidRPr="006D77E4">
              <w:rPr>
                <w:rFonts w:asciiTheme="minorHAnsi" w:hAnsiTheme="minorHAnsi" w:cstheme="minorHAnsi"/>
              </w:rPr>
              <w:t>wasn’t</w:t>
            </w:r>
            <w:r w:rsidR="00CB386C" w:rsidRPr="006D77E4">
              <w:rPr>
                <w:rFonts w:asciiTheme="minorHAnsi" w:hAnsiTheme="minorHAnsi" w:cstheme="minorHAnsi"/>
              </w:rPr>
              <w:t xml:space="preserve"> working, I had to struggle down the steps and missed my train.</w:t>
            </w:r>
            <w:r w:rsidRPr="006D77E4">
              <w:rPr>
                <w:rFonts w:asciiTheme="minorHAnsi" w:hAnsiTheme="minorHAnsi" w:cstheme="minorHAnsi"/>
              </w:rPr>
              <w:t>”</w:t>
            </w:r>
          </w:p>
        </w:tc>
      </w:tr>
    </w:tbl>
    <w:p w14:paraId="0BF34637" w14:textId="413D86A7" w:rsidR="0939CB5D" w:rsidRPr="006D77E4" w:rsidRDefault="0939CB5D" w:rsidP="00DB6328">
      <w:pPr>
        <w:spacing w:after="0" w:line="240" w:lineRule="auto"/>
        <w:rPr>
          <w:rFonts w:asciiTheme="minorHAnsi" w:hAnsiTheme="minorHAnsi" w:cstheme="minorHAnsi"/>
        </w:rPr>
      </w:pPr>
    </w:p>
    <w:p w14:paraId="3841DDC3" w14:textId="2D0DFD2A" w:rsidR="3472E12C" w:rsidRPr="006D77E4" w:rsidRDefault="3472E12C" w:rsidP="00674E36">
      <w:pPr>
        <w:pStyle w:val="Heading5"/>
        <w:rPr>
          <w:rFonts w:asciiTheme="minorHAnsi" w:hAnsiTheme="minorHAnsi" w:cstheme="minorHAnsi"/>
        </w:rPr>
      </w:pPr>
      <w:r w:rsidRPr="006D77E4">
        <w:rPr>
          <w:rFonts w:asciiTheme="minorHAnsi" w:hAnsiTheme="minorHAnsi" w:cstheme="minorHAnsi"/>
        </w:rPr>
        <w:t>Getting to and from the station</w:t>
      </w:r>
    </w:p>
    <w:p w14:paraId="44AB9BF2" w14:textId="53CAEA2A" w:rsidR="3472E12C" w:rsidRPr="006D77E4" w:rsidRDefault="3472E12C" w:rsidP="00DB6328">
      <w:pPr>
        <w:spacing w:after="0" w:line="240" w:lineRule="auto"/>
        <w:rPr>
          <w:rFonts w:asciiTheme="minorHAnsi" w:hAnsiTheme="minorHAnsi" w:cstheme="minorHAnsi"/>
        </w:rPr>
      </w:pPr>
      <w:r w:rsidRPr="006D77E4">
        <w:rPr>
          <w:rFonts w:asciiTheme="minorHAnsi" w:hAnsiTheme="minorHAnsi" w:cstheme="minorHAnsi"/>
        </w:rPr>
        <w:t xml:space="preserve">For many disabled people, the barriers to train travel occur long before boarding the train, with </w:t>
      </w:r>
      <w:r w:rsidR="004F069E" w:rsidRPr="006D77E4">
        <w:rPr>
          <w:rFonts w:asciiTheme="minorHAnsi" w:hAnsiTheme="minorHAnsi" w:cstheme="minorHAnsi"/>
        </w:rPr>
        <w:t>41</w:t>
      </w:r>
      <w:r w:rsidRPr="006D77E4">
        <w:rPr>
          <w:rFonts w:asciiTheme="minorHAnsi" w:hAnsiTheme="minorHAnsi" w:cstheme="minorHAnsi"/>
        </w:rPr>
        <w:t>% of respondents saying they cannot easily get to and from the station at either end of the journey. This could be because the station is too far away, or because there is poor connectivity with other modes.</w:t>
      </w:r>
    </w:p>
    <w:p w14:paraId="02AFDAFD" w14:textId="77777777" w:rsidR="00CB386C" w:rsidRPr="006D77E4" w:rsidRDefault="00CB386C" w:rsidP="00DB6328">
      <w:pPr>
        <w:spacing w:after="0" w:line="240" w:lineRule="auto"/>
        <w:rPr>
          <w:rFonts w:asciiTheme="minorHAnsi" w:hAnsiTheme="minorHAnsi" w:cstheme="minorHAnsi"/>
        </w:rPr>
      </w:pPr>
    </w:p>
    <w:p w14:paraId="1596E623" w14:textId="2F35FCB2" w:rsidR="004F069E" w:rsidRPr="006D77E4" w:rsidRDefault="004F069E" w:rsidP="004F069E">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Physical infrastructure around the station can exacerbate these barriers. People reported that a lack of accessible parking prevented them from driving to the station, or meant they had to walk a significant distance from the car, leading to pain and fatigue.  Sometimes this meant respondents had little choice but to hire a taxi to get to the station instead, adding to the already prohibitive cost of train travel.</w:t>
      </w:r>
    </w:p>
    <w:p w14:paraId="590794CB" w14:textId="3B80C934" w:rsidR="004F069E" w:rsidRPr="006D77E4" w:rsidRDefault="004F069E" w:rsidP="004F069E">
      <w:pPr>
        <w:pStyle w:val="paragraph"/>
        <w:spacing w:before="0" w:beforeAutospacing="0" w:after="0" w:afterAutospacing="0"/>
        <w:textAlignment w:val="baseline"/>
        <w:rPr>
          <w:rFonts w:asciiTheme="minorHAnsi" w:hAnsiTheme="minorHAnsi" w:cstheme="minorHAnsi"/>
          <w:sz w:val="18"/>
          <w:szCs w:val="18"/>
        </w:rPr>
      </w:pPr>
    </w:p>
    <w:p w14:paraId="12E425E9" w14:textId="7606F26D" w:rsidR="004F069E" w:rsidRPr="006D77E4" w:rsidRDefault="004F069E" w:rsidP="004F069E">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 xml:space="preserve">If the </w:t>
      </w:r>
      <w:proofErr w:type="spellStart"/>
      <w:r w:rsidRPr="006D77E4">
        <w:rPr>
          <w:rStyle w:val="normaltextrun"/>
          <w:rFonts w:asciiTheme="minorHAnsi" w:hAnsiTheme="minorHAnsi" w:cstheme="minorHAnsi"/>
        </w:rPr>
        <w:t>streetspace</w:t>
      </w:r>
      <w:proofErr w:type="spellEnd"/>
      <w:r w:rsidRPr="006D77E4">
        <w:rPr>
          <w:rStyle w:val="normaltextrun"/>
          <w:rFonts w:asciiTheme="minorHAnsi" w:hAnsiTheme="minorHAnsi" w:cstheme="minorHAnsi"/>
        </w:rPr>
        <w:t xml:space="preserve"> surrounding a station is inaccessible, such as the nearest dropped </w:t>
      </w:r>
      <w:r w:rsidRPr="006D77E4" w:rsidDel="006F0FC8">
        <w:rPr>
          <w:rStyle w:val="normaltextrun"/>
          <w:rFonts w:asciiTheme="minorHAnsi" w:hAnsiTheme="minorHAnsi" w:cstheme="minorHAnsi"/>
        </w:rPr>
        <w:t>kerb</w:t>
      </w:r>
      <w:r w:rsidR="006F0FC8" w:rsidRPr="006D77E4">
        <w:rPr>
          <w:rStyle w:val="normaltextrun"/>
          <w:rFonts w:asciiTheme="minorHAnsi" w:hAnsiTheme="minorHAnsi" w:cstheme="minorHAnsi"/>
        </w:rPr>
        <w:t xml:space="preserve"> being</w:t>
      </w:r>
      <w:r w:rsidRPr="006D77E4">
        <w:rPr>
          <w:rStyle w:val="normaltextrun"/>
          <w:rFonts w:asciiTheme="minorHAnsi" w:hAnsiTheme="minorHAnsi" w:cstheme="minorHAnsi"/>
        </w:rPr>
        <w:t xml:space="preserve"> obstructed, respondents said this could prevent them from travelling at all.</w:t>
      </w:r>
      <w:r w:rsidRPr="006D77E4">
        <w:rPr>
          <w:rStyle w:val="eop"/>
          <w:rFonts w:asciiTheme="minorHAnsi" w:hAnsiTheme="minorHAnsi" w:cstheme="minorHAnsi"/>
        </w:rPr>
        <w:t> </w:t>
      </w:r>
    </w:p>
    <w:p w14:paraId="7AD1E0EB" w14:textId="77777777" w:rsidR="00CB386C" w:rsidRPr="006D77E4" w:rsidRDefault="00CB386C"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CB386C" w:rsidRPr="006D77E4" w14:paraId="0AA61618" w14:textId="77777777" w:rsidTr="00EA1336">
        <w:tc>
          <w:tcPr>
            <w:tcW w:w="9913" w:type="dxa"/>
          </w:tcPr>
          <w:p w14:paraId="7C2DF893" w14:textId="3CF2DD2C" w:rsidR="00CB386C" w:rsidRPr="006D77E4" w:rsidRDefault="006F0FC8" w:rsidP="00EA1336">
            <w:p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The closest train station is a long way away and I haven't been able to get to it. I have not been able to make journeys because of that, and I have not been able to visit my family or friends. It feels very sad not to have seen my family in a long time</w:t>
            </w:r>
            <w:r w:rsidRPr="006D77E4">
              <w:rPr>
                <w:rFonts w:asciiTheme="minorHAnsi" w:hAnsiTheme="minorHAnsi" w:cstheme="minorHAnsi"/>
              </w:rPr>
              <w:t>.”</w:t>
            </w:r>
          </w:p>
        </w:tc>
      </w:tr>
    </w:tbl>
    <w:p w14:paraId="6C360BB1" w14:textId="77777777" w:rsidR="00CB386C" w:rsidRPr="006D77E4" w:rsidRDefault="00CB386C" w:rsidP="00DB6328">
      <w:pPr>
        <w:spacing w:after="0" w:line="240" w:lineRule="auto"/>
        <w:rPr>
          <w:rFonts w:asciiTheme="minorHAnsi" w:hAnsiTheme="minorHAnsi" w:cstheme="minorHAnsi"/>
          <w:b/>
          <w:bCs/>
        </w:rPr>
      </w:pPr>
    </w:p>
    <w:p w14:paraId="333E56F1" w14:textId="4B82990B" w:rsidR="3472E12C" w:rsidRPr="006D77E4" w:rsidRDefault="3472E12C" w:rsidP="00674E36">
      <w:pPr>
        <w:pStyle w:val="Heading5"/>
        <w:rPr>
          <w:rFonts w:asciiTheme="minorHAnsi" w:hAnsiTheme="minorHAnsi" w:cstheme="minorHAnsi"/>
        </w:rPr>
      </w:pPr>
      <w:r w:rsidRPr="006D77E4">
        <w:rPr>
          <w:rFonts w:asciiTheme="minorHAnsi" w:hAnsiTheme="minorHAnsi" w:cstheme="minorHAnsi"/>
        </w:rPr>
        <w:lastRenderedPageBreak/>
        <w:t>Information</w:t>
      </w:r>
    </w:p>
    <w:p w14:paraId="153580EC" w14:textId="77777777" w:rsidR="00D44A24" w:rsidRPr="006D77E4" w:rsidRDefault="00D44A24" w:rsidP="00D44A24">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38% of respondents said that poor information about the accessibility of stations had been a barrier to train travel. People reported having to abandon trips halfway through after running into unexpected access barriers, or being reluctant to use the rail at all without the information they need.</w:t>
      </w:r>
      <w:r w:rsidRPr="006D77E4">
        <w:rPr>
          <w:rStyle w:val="eop"/>
          <w:rFonts w:asciiTheme="minorHAnsi" w:hAnsiTheme="minorHAnsi" w:cstheme="minorHAnsi"/>
        </w:rPr>
        <w:t> </w:t>
      </w:r>
    </w:p>
    <w:p w14:paraId="409FAAFC" w14:textId="77777777" w:rsidR="00D44A24" w:rsidRPr="006D77E4" w:rsidRDefault="00D44A24" w:rsidP="00D44A24">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 </w:t>
      </w:r>
      <w:r w:rsidRPr="006D77E4">
        <w:rPr>
          <w:rStyle w:val="eop"/>
          <w:rFonts w:asciiTheme="minorHAnsi" w:hAnsiTheme="minorHAnsi" w:cstheme="minorHAnsi"/>
        </w:rPr>
        <w:t> </w:t>
      </w:r>
    </w:p>
    <w:p w14:paraId="486F69CD" w14:textId="7D794253" w:rsidR="00D44A24" w:rsidRPr="006D77E4" w:rsidRDefault="00D44A24" w:rsidP="00D44A24">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 xml:space="preserve">Even when information was available in advance, 27% of </w:t>
      </w:r>
      <w:r w:rsidR="005426D6" w:rsidRPr="006D77E4">
        <w:rPr>
          <w:rStyle w:val="normaltextrun"/>
          <w:rFonts w:asciiTheme="minorHAnsi" w:hAnsiTheme="minorHAnsi" w:cstheme="minorHAnsi"/>
        </w:rPr>
        <w:t>respondents</w:t>
      </w:r>
      <w:r w:rsidRPr="006D77E4">
        <w:rPr>
          <w:rStyle w:val="normaltextrun"/>
          <w:rFonts w:asciiTheme="minorHAnsi" w:hAnsiTheme="minorHAnsi" w:cstheme="minorHAnsi"/>
        </w:rPr>
        <w:t xml:space="preserve"> said that poor signage within stations prevented them from finding the correct platforms, lifts, and facilities. Often, this was made worse by a lack of visible staff to ask for directions.</w:t>
      </w:r>
      <w:r w:rsidRPr="006D77E4">
        <w:rPr>
          <w:rStyle w:val="eop"/>
          <w:rFonts w:asciiTheme="minorHAnsi" w:hAnsiTheme="minorHAnsi" w:cstheme="minorHAnsi"/>
        </w:rPr>
        <w:t> </w:t>
      </w:r>
    </w:p>
    <w:p w14:paraId="753AB8A8" w14:textId="77777777" w:rsidR="00D44A24" w:rsidRPr="006D77E4" w:rsidRDefault="00D44A24" w:rsidP="00D44A24">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 </w:t>
      </w:r>
      <w:r w:rsidRPr="006D77E4">
        <w:rPr>
          <w:rStyle w:val="eop"/>
          <w:rFonts w:asciiTheme="minorHAnsi" w:hAnsiTheme="minorHAnsi" w:cstheme="minorHAnsi"/>
        </w:rPr>
        <w:t> </w:t>
      </w:r>
    </w:p>
    <w:p w14:paraId="68CB0768" w14:textId="77777777" w:rsidR="00D44A24" w:rsidRPr="006D77E4" w:rsidRDefault="00D44A24" w:rsidP="00D44A24">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Respondents also faced barriers to accessing live information, with 18% saying there was a lack of accurate, real-time updates, and 17% saying that updates were not communicated in accessible formats. This resulted in people missing stops, and being unaware of platform changes, delays, and other vital updates. </w:t>
      </w:r>
      <w:r w:rsidRPr="006D77E4">
        <w:rPr>
          <w:rStyle w:val="eop"/>
          <w:rFonts w:asciiTheme="minorHAnsi" w:hAnsiTheme="minorHAnsi" w:cstheme="minorHAnsi"/>
        </w:rPr>
        <w:t> </w:t>
      </w:r>
    </w:p>
    <w:p w14:paraId="4FE7FCB8" w14:textId="77777777" w:rsidR="00D44A24" w:rsidRPr="006D77E4" w:rsidRDefault="00D44A24" w:rsidP="00D44A24">
      <w:pPr>
        <w:pStyle w:val="paragraph"/>
        <w:spacing w:before="0" w:beforeAutospacing="0" w:after="0" w:afterAutospacing="0"/>
        <w:textAlignment w:val="baseline"/>
        <w:rPr>
          <w:rFonts w:asciiTheme="minorHAnsi" w:hAnsiTheme="minorHAnsi" w:cstheme="minorHAnsi"/>
          <w:sz w:val="18"/>
          <w:szCs w:val="18"/>
        </w:rPr>
      </w:pPr>
      <w:r w:rsidRPr="006D77E4">
        <w:rPr>
          <w:rStyle w:val="eop"/>
          <w:rFonts w:asciiTheme="minorHAnsi" w:hAnsiTheme="minorHAnsi" w:cstheme="minorHAnsi"/>
        </w:rPr>
        <w:t> </w:t>
      </w:r>
    </w:p>
    <w:p w14:paraId="11D6F3D1" w14:textId="77777777" w:rsidR="00D44A24" w:rsidRPr="006D77E4" w:rsidRDefault="00D44A24" w:rsidP="00D44A24">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Only 37% of respondents felt well informed during a journey (for example in relation to announcements about delays, personal security, and next stops), and a significant 10% said they didn’t feel informed at all. </w:t>
      </w:r>
      <w:r w:rsidRPr="006D77E4">
        <w:rPr>
          <w:rStyle w:val="eop"/>
          <w:rFonts w:asciiTheme="minorHAnsi" w:hAnsiTheme="minorHAnsi" w:cstheme="minorHAnsi"/>
        </w:rPr>
        <w:t> </w:t>
      </w:r>
    </w:p>
    <w:p w14:paraId="5579D0A7" w14:textId="77777777" w:rsidR="00CB386C" w:rsidRPr="006D77E4" w:rsidRDefault="00CB386C" w:rsidP="00DB6328">
      <w:pPr>
        <w:spacing w:after="0" w:line="240" w:lineRule="auto"/>
        <w:rPr>
          <w:rFonts w:asciiTheme="minorHAnsi" w:hAnsiTheme="minorHAnsi" w:cstheme="minorHAnsi"/>
        </w:rPr>
      </w:pPr>
    </w:p>
    <w:p w14:paraId="04DB961D" w14:textId="199D37B1" w:rsidR="3472E12C" w:rsidRPr="006D77E4" w:rsidRDefault="3472E12C" w:rsidP="00DB6328">
      <w:pPr>
        <w:spacing w:after="0" w:line="240" w:lineRule="auto"/>
        <w:rPr>
          <w:rFonts w:asciiTheme="minorHAnsi" w:hAnsiTheme="minorHAnsi" w:cstheme="minorHAnsi"/>
        </w:rPr>
      </w:pPr>
      <w:r w:rsidRPr="006D77E4">
        <w:rPr>
          <w:rFonts w:asciiTheme="minorHAnsi" w:hAnsiTheme="minorHAnsi" w:cstheme="minorHAnsi"/>
        </w:rPr>
        <w:t>This varied significantly by impairment group. Respondents who were Deaf</w:t>
      </w:r>
      <w:r w:rsidR="004D7FA0" w:rsidRPr="006D77E4">
        <w:rPr>
          <w:rFonts w:asciiTheme="minorHAnsi" w:hAnsiTheme="minorHAnsi" w:cstheme="minorHAnsi"/>
        </w:rPr>
        <w:t xml:space="preserve"> or hard of hearing</w:t>
      </w:r>
      <w:r w:rsidRPr="006D77E4">
        <w:rPr>
          <w:rFonts w:asciiTheme="minorHAnsi" w:hAnsiTheme="minorHAnsi" w:cstheme="minorHAnsi"/>
        </w:rPr>
        <w:t xml:space="preserve">, visually impaired, neurodivergent, or who had a learning disability or mental health condition were all significantly more likely to report feeling uninformed while on a train journey. Rates were particularly high for respondents with learning disabilities, with </w:t>
      </w:r>
      <w:r w:rsidR="00C41744" w:rsidRPr="006D77E4">
        <w:rPr>
          <w:rFonts w:asciiTheme="minorHAnsi" w:hAnsiTheme="minorHAnsi" w:cstheme="minorHAnsi"/>
        </w:rPr>
        <w:t>33%</w:t>
      </w:r>
      <w:r w:rsidRPr="006D77E4">
        <w:rPr>
          <w:rFonts w:asciiTheme="minorHAnsi" w:hAnsiTheme="minorHAnsi" w:cstheme="minorHAnsi"/>
        </w:rPr>
        <w:t xml:space="preserve"> saying they felt uninformed. </w:t>
      </w:r>
      <w:r w:rsidR="00040692" w:rsidRPr="006D77E4">
        <w:rPr>
          <w:rFonts w:asciiTheme="minorHAnsi" w:hAnsiTheme="minorHAnsi" w:cstheme="minorHAnsi"/>
        </w:rPr>
        <w:t>Respondents</w:t>
      </w:r>
      <w:r w:rsidRPr="006D77E4">
        <w:rPr>
          <w:rFonts w:asciiTheme="minorHAnsi" w:hAnsiTheme="minorHAnsi" w:cstheme="minorHAnsi"/>
        </w:rPr>
        <w:t xml:space="preserve"> with mobility impairments on the other hand were significantly more likely to say they felt informed than other groups, though </w:t>
      </w:r>
      <w:r w:rsidR="002E79B8" w:rsidRPr="006D77E4">
        <w:rPr>
          <w:rFonts w:asciiTheme="minorHAnsi" w:hAnsiTheme="minorHAnsi" w:cstheme="minorHAnsi"/>
        </w:rPr>
        <w:t>63%</w:t>
      </w:r>
      <w:r w:rsidRPr="006D77E4">
        <w:rPr>
          <w:rFonts w:asciiTheme="minorHAnsi" w:hAnsiTheme="minorHAnsi" w:cstheme="minorHAnsi"/>
        </w:rPr>
        <w:t xml:space="preserve"> still did not feel fully informed.</w:t>
      </w:r>
    </w:p>
    <w:p w14:paraId="562E10AB" w14:textId="77777777" w:rsidR="00CB386C" w:rsidRPr="006D77E4" w:rsidRDefault="00CB386C"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CB386C" w:rsidRPr="006D77E4" w14:paraId="4222474C" w14:textId="77777777" w:rsidTr="00EA1336">
        <w:tc>
          <w:tcPr>
            <w:tcW w:w="9913" w:type="dxa"/>
          </w:tcPr>
          <w:p w14:paraId="3960657D" w14:textId="0082FC2E" w:rsidR="00CB386C" w:rsidRPr="006D77E4" w:rsidRDefault="00EA1336" w:rsidP="00254EF8">
            <w:pPr>
              <w:pStyle w:val="ListParagraph"/>
              <w:numPr>
                <w:ilvl w:val="0"/>
                <w:numId w:val="98"/>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Missed a connection due to sudden platform changes and poor signage - also no staff to ask for direction.</w:t>
            </w:r>
            <w:r w:rsidRPr="006D77E4">
              <w:rPr>
                <w:rFonts w:asciiTheme="minorHAnsi" w:hAnsiTheme="minorHAnsi" w:cstheme="minorHAnsi"/>
              </w:rPr>
              <w:t>”</w:t>
            </w:r>
          </w:p>
        </w:tc>
      </w:tr>
      <w:tr w:rsidR="00CB386C" w:rsidRPr="006D77E4" w14:paraId="4234BF98" w14:textId="77777777" w:rsidTr="00EA1336">
        <w:tc>
          <w:tcPr>
            <w:tcW w:w="9913" w:type="dxa"/>
          </w:tcPr>
          <w:p w14:paraId="3816151D" w14:textId="07B2A9E8" w:rsidR="00CB386C" w:rsidRPr="006D77E4" w:rsidRDefault="00EA1336" w:rsidP="00254EF8">
            <w:pPr>
              <w:pStyle w:val="ListParagraph"/>
              <w:numPr>
                <w:ilvl w:val="0"/>
                <w:numId w:val="98"/>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 xml:space="preserve">My partner and I both got on a train.  We both use mobility aids and both hard of hearing.  The train was evacuated but we did not hear the announcement.  Nobody came with a ramp to get us off. </w:t>
            </w:r>
            <w:proofErr w:type="gramStart"/>
            <w:r w:rsidR="00CB386C" w:rsidRPr="006D77E4">
              <w:rPr>
                <w:rFonts w:asciiTheme="minorHAnsi" w:hAnsiTheme="minorHAnsi" w:cstheme="minorHAnsi"/>
              </w:rPr>
              <w:t>So</w:t>
            </w:r>
            <w:proofErr w:type="gramEnd"/>
            <w:r w:rsidR="00CB386C" w:rsidRPr="006D77E4">
              <w:rPr>
                <w:rFonts w:asciiTheme="minorHAnsi" w:hAnsiTheme="minorHAnsi" w:cstheme="minorHAnsi"/>
              </w:rPr>
              <w:t xml:space="preserve"> we were stuck on the train, with everyone else getting off.  We didn't know why they were.</w:t>
            </w:r>
            <w:r w:rsidRPr="006D77E4">
              <w:rPr>
                <w:rFonts w:asciiTheme="minorHAnsi" w:hAnsiTheme="minorHAnsi" w:cstheme="minorHAnsi"/>
              </w:rPr>
              <w:t>”</w:t>
            </w:r>
          </w:p>
        </w:tc>
      </w:tr>
      <w:tr w:rsidR="00CB386C" w:rsidRPr="006D77E4" w14:paraId="2D5F301D" w14:textId="77777777" w:rsidTr="00EA1336">
        <w:tc>
          <w:tcPr>
            <w:tcW w:w="9913" w:type="dxa"/>
          </w:tcPr>
          <w:p w14:paraId="7CA6FDAF" w14:textId="22DB69D3" w:rsidR="00CB386C" w:rsidRPr="006D77E4" w:rsidRDefault="00EA1336" w:rsidP="00254EF8">
            <w:pPr>
              <w:pStyle w:val="ListParagraph"/>
              <w:numPr>
                <w:ilvl w:val="0"/>
                <w:numId w:val="98"/>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Visual announcement signs have not been working and there are no hearing loops at stations that are in full working order</w:t>
            </w:r>
            <w:r w:rsidRPr="006D77E4">
              <w:rPr>
                <w:rFonts w:asciiTheme="minorHAnsi" w:hAnsiTheme="minorHAnsi" w:cstheme="minorHAnsi"/>
              </w:rPr>
              <w:t>.”</w:t>
            </w:r>
          </w:p>
        </w:tc>
      </w:tr>
    </w:tbl>
    <w:p w14:paraId="3A799739" w14:textId="4F7C612B" w:rsidR="0939CB5D" w:rsidRPr="006D77E4" w:rsidRDefault="0939CB5D" w:rsidP="00DB6328">
      <w:pPr>
        <w:spacing w:after="0" w:line="240" w:lineRule="auto"/>
        <w:rPr>
          <w:rFonts w:asciiTheme="minorHAnsi" w:hAnsiTheme="minorHAnsi" w:cstheme="minorHAnsi"/>
        </w:rPr>
      </w:pPr>
    </w:p>
    <w:p w14:paraId="016BD3E8" w14:textId="76490D5D" w:rsidR="3472E12C" w:rsidRPr="006D77E4" w:rsidRDefault="3472E12C" w:rsidP="00674E36">
      <w:pPr>
        <w:pStyle w:val="Heading5"/>
        <w:rPr>
          <w:rFonts w:asciiTheme="minorHAnsi" w:hAnsiTheme="minorHAnsi" w:cstheme="minorHAnsi"/>
        </w:rPr>
      </w:pPr>
      <w:r w:rsidRPr="006D77E4">
        <w:rPr>
          <w:rFonts w:asciiTheme="minorHAnsi" w:hAnsiTheme="minorHAnsi" w:cstheme="minorHAnsi"/>
        </w:rPr>
        <w:t>Staffing and assistance</w:t>
      </w:r>
    </w:p>
    <w:p w14:paraId="61938ACB" w14:textId="4702E0B5" w:rsidR="00725F31" w:rsidRPr="006D77E4" w:rsidRDefault="006527EB" w:rsidP="00725F31">
      <w:pPr>
        <w:pStyle w:val="paragraph"/>
        <w:spacing w:before="0" w:beforeAutospacing="0" w:after="0" w:afterAutospacing="0"/>
        <w:textAlignment w:val="baseline"/>
        <w:rPr>
          <w:rFonts w:asciiTheme="minorHAnsi" w:hAnsiTheme="minorHAnsi" w:cstheme="minorHAnsi"/>
          <w:sz w:val="18"/>
          <w:szCs w:val="18"/>
        </w:rPr>
      </w:pPr>
      <w:r w:rsidRPr="006D77E4">
        <w:rPr>
          <w:rFonts w:asciiTheme="minorHAnsi" w:hAnsiTheme="minorHAnsi" w:cstheme="minorHAnsi"/>
        </w:rPr>
        <w:t>Respondents told us</w:t>
      </w:r>
      <w:r w:rsidR="3472E12C" w:rsidRPr="006D77E4">
        <w:rPr>
          <w:rFonts w:asciiTheme="minorHAnsi" w:hAnsiTheme="minorHAnsi" w:cstheme="minorHAnsi"/>
        </w:rPr>
        <w:t xml:space="preserve"> that having assistance delivered reliably was the most important factor in making a journey go well. </w:t>
      </w:r>
      <w:r w:rsidR="00725F31" w:rsidRPr="006D77E4">
        <w:rPr>
          <w:rStyle w:val="normaltextrun"/>
          <w:rFonts w:asciiTheme="minorHAnsi" w:hAnsiTheme="minorHAnsi" w:cstheme="minorHAnsi"/>
        </w:rPr>
        <w:t>38% of respondents said that low staffing levels and issues with booking and receiving assistance had been a recent barrier to train travel.</w:t>
      </w:r>
    </w:p>
    <w:p w14:paraId="74407106" w14:textId="4C4F6BF7" w:rsidR="00725F31" w:rsidRPr="006D77E4" w:rsidRDefault="00725F31" w:rsidP="00725F31">
      <w:pPr>
        <w:pStyle w:val="paragraph"/>
        <w:spacing w:before="0" w:beforeAutospacing="0" w:after="0" w:afterAutospacing="0"/>
        <w:textAlignment w:val="baseline"/>
        <w:rPr>
          <w:rFonts w:asciiTheme="minorHAnsi" w:hAnsiTheme="minorHAnsi" w:cstheme="minorHAnsi"/>
          <w:sz w:val="18"/>
          <w:szCs w:val="18"/>
        </w:rPr>
      </w:pPr>
    </w:p>
    <w:p w14:paraId="673CE6DE" w14:textId="41D966F4" w:rsidR="00725F31" w:rsidRPr="006D77E4" w:rsidRDefault="00725F31" w:rsidP="00725F31">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lastRenderedPageBreak/>
        <w:t>People told us that their prebooked assistance had been late, delivered incorrectly, or had not shown up at all. These were rarely one-off instances; in fact, regular assistance failures are part and parcel of disabled people’s experiences travelling by rail</w:t>
      </w:r>
      <w:r w:rsidR="005E011D" w:rsidRPr="006D77E4">
        <w:rPr>
          <w:rStyle w:val="EndnoteReference"/>
          <w:rFonts w:asciiTheme="minorHAnsi" w:hAnsiTheme="minorHAnsi" w:cstheme="minorHAnsi"/>
        </w:rPr>
        <w:endnoteReference w:id="58"/>
      </w:r>
      <w:r w:rsidRPr="006D77E4">
        <w:rPr>
          <w:rStyle w:val="normaltextrun"/>
          <w:rFonts w:asciiTheme="minorHAnsi" w:hAnsiTheme="minorHAnsi" w:cstheme="minorHAnsi"/>
        </w:rPr>
        <w:t>.</w:t>
      </w:r>
    </w:p>
    <w:p w14:paraId="2671BDDF" w14:textId="2D917F9D" w:rsidR="00725F31" w:rsidRPr="006D77E4" w:rsidRDefault="00725F31" w:rsidP="00725F31">
      <w:pPr>
        <w:pStyle w:val="paragraph"/>
        <w:spacing w:before="0" w:beforeAutospacing="0" w:after="0" w:afterAutospacing="0"/>
        <w:textAlignment w:val="baseline"/>
        <w:rPr>
          <w:rFonts w:asciiTheme="minorHAnsi" w:hAnsiTheme="minorHAnsi" w:cstheme="minorHAnsi"/>
          <w:sz w:val="18"/>
          <w:szCs w:val="18"/>
        </w:rPr>
      </w:pPr>
    </w:p>
    <w:p w14:paraId="748DEB13" w14:textId="34043269" w:rsidR="00725F31" w:rsidRPr="006D77E4" w:rsidRDefault="00725F31" w:rsidP="00725F31">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 xml:space="preserve">11% of respondents told us they usually plan their journeys because assistance must be arranged in advance, due to the inadequacies of Turn Up </w:t>
      </w:r>
      <w:proofErr w:type="gramStart"/>
      <w:r w:rsidRPr="006D77E4">
        <w:rPr>
          <w:rStyle w:val="normaltextrun"/>
          <w:rFonts w:asciiTheme="minorHAnsi" w:hAnsiTheme="minorHAnsi" w:cstheme="minorHAnsi"/>
        </w:rPr>
        <w:t>And</w:t>
      </w:r>
      <w:proofErr w:type="gramEnd"/>
      <w:r w:rsidRPr="006D77E4">
        <w:rPr>
          <w:rStyle w:val="normaltextrun"/>
          <w:rFonts w:asciiTheme="minorHAnsi" w:hAnsiTheme="minorHAnsi" w:cstheme="minorHAnsi"/>
        </w:rPr>
        <w:t xml:space="preserve"> Go. However, issues with assistance occurred even when booked in advance.</w:t>
      </w:r>
    </w:p>
    <w:p w14:paraId="666E2CD2" w14:textId="77777777" w:rsidR="00CB386C" w:rsidRPr="006D77E4" w:rsidRDefault="00CB386C" w:rsidP="00DB6328">
      <w:pPr>
        <w:spacing w:after="0" w:line="240" w:lineRule="auto"/>
        <w:rPr>
          <w:rFonts w:asciiTheme="minorHAnsi" w:hAnsiTheme="minorHAnsi" w:cstheme="minorHAnsi"/>
        </w:rPr>
      </w:pPr>
    </w:p>
    <w:p w14:paraId="0A20F852" w14:textId="7D01A751" w:rsidR="3472E12C" w:rsidRPr="006D77E4" w:rsidRDefault="3472E12C" w:rsidP="00DB6328">
      <w:pPr>
        <w:spacing w:after="0" w:line="240" w:lineRule="auto"/>
        <w:rPr>
          <w:rFonts w:asciiTheme="minorHAnsi" w:hAnsiTheme="minorHAnsi" w:cstheme="minorHAnsi"/>
        </w:rPr>
      </w:pPr>
      <w:r w:rsidRPr="006D77E4">
        <w:rPr>
          <w:rFonts w:asciiTheme="minorHAnsi" w:hAnsiTheme="minorHAnsi" w:cstheme="minorHAnsi"/>
        </w:rPr>
        <w:t xml:space="preserve">This can not only be extremely disruptive, causing undue stress and making people miss their trains, but can also be dangerous; many </w:t>
      </w:r>
      <w:r w:rsidR="00B61314" w:rsidRPr="006D77E4">
        <w:rPr>
          <w:rFonts w:asciiTheme="minorHAnsi" w:hAnsiTheme="minorHAnsi" w:cstheme="minorHAnsi"/>
        </w:rPr>
        <w:t xml:space="preserve">people </w:t>
      </w:r>
      <w:r w:rsidRPr="006D77E4">
        <w:rPr>
          <w:rFonts w:asciiTheme="minorHAnsi" w:hAnsiTheme="minorHAnsi" w:cstheme="minorHAnsi"/>
        </w:rPr>
        <w:t xml:space="preserve">wrote about getting stranded on the train or the platform for long periods of time with no assistance, and without access to toilets or medications. </w:t>
      </w:r>
    </w:p>
    <w:p w14:paraId="359D4042" w14:textId="77777777" w:rsidR="00CB386C" w:rsidRPr="006D77E4" w:rsidRDefault="00CB386C" w:rsidP="00DB6328">
      <w:pPr>
        <w:spacing w:after="0" w:line="240" w:lineRule="auto"/>
        <w:rPr>
          <w:rFonts w:asciiTheme="minorHAnsi" w:hAnsiTheme="minorHAnsi" w:cstheme="minorHAnsi"/>
        </w:rPr>
      </w:pPr>
    </w:p>
    <w:p w14:paraId="42091A0C" w14:textId="6B42EAF4" w:rsidR="00CB386C" w:rsidRPr="006D77E4" w:rsidRDefault="00725F31" w:rsidP="00DB6328">
      <w:pPr>
        <w:spacing w:after="0" w:line="240" w:lineRule="auto"/>
        <w:rPr>
          <w:rStyle w:val="eop"/>
          <w:rFonts w:asciiTheme="minorHAnsi" w:hAnsiTheme="minorHAnsi" w:cstheme="minorHAnsi"/>
          <w:color w:val="000000"/>
          <w:shd w:val="clear" w:color="auto" w:fill="FFFFFF"/>
        </w:rPr>
      </w:pPr>
      <w:r w:rsidRPr="006D77E4">
        <w:rPr>
          <w:rStyle w:val="normaltextrun"/>
          <w:rFonts w:asciiTheme="minorHAnsi" w:hAnsiTheme="minorHAnsi" w:cstheme="minorHAnsi"/>
          <w:color w:val="000000"/>
          <w:shd w:val="clear" w:color="auto" w:fill="FFFFFF"/>
        </w:rPr>
        <w:t xml:space="preserve">Many reported not being able to find station staff to obtain assistance, regardless of whether they had booked in advance or not. We were told about situations where </w:t>
      </w:r>
      <w:r w:rsidR="003D577C" w:rsidRPr="006D77E4">
        <w:rPr>
          <w:rStyle w:val="normaltextrun"/>
          <w:rFonts w:asciiTheme="minorHAnsi" w:hAnsiTheme="minorHAnsi" w:cstheme="minorHAnsi"/>
          <w:color w:val="000000"/>
          <w:shd w:val="clear" w:color="auto" w:fill="FFFFFF"/>
        </w:rPr>
        <w:t>respondents</w:t>
      </w:r>
      <w:r w:rsidRPr="006D77E4">
        <w:rPr>
          <w:rStyle w:val="normaltextrun"/>
          <w:rFonts w:asciiTheme="minorHAnsi" w:hAnsiTheme="minorHAnsi" w:cstheme="minorHAnsi"/>
          <w:color w:val="000000"/>
          <w:shd w:val="clear" w:color="auto" w:fill="FFFFFF"/>
        </w:rPr>
        <w:t xml:space="preserve"> were forced to expend time and energy searching around the </w:t>
      </w:r>
      <w:proofErr w:type="gramStart"/>
      <w:r w:rsidRPr="006D77E4">
        <w:rPr>
          <w:rStyle w:val="normaltextrun"/>
          <w:rFonts w:asciiTheme="minorHAnsi" w:hAnsiTheme="minorHAnsi" w:cstheme="minorHAnsi"/>
          <w:color w:val="000000"/>
          <w:shd w:val="clear" w:color="auto" w:fill="FFFFFF"/>
        </w:rPr>
        <w:t>station, or</w:t>
      </w:r>
      <w:proofErr w:type="gramEnd"/>
      <w:r w:rsidRPr="006D77E4">
        <w:rPr>
          <w:rStyle w:val="normaltextrun"/>
          <w:rFonts w:asciiTheme="minorHAnsi" w:hAnsiTheme="minorHAnsi" w:cstheme="minorHAnsi"/>
          <w:color w:val="000000"/>
          <w:shd w:val="clear" w:color="auto" w:fill="FFFFFF"/>
        </w:rPr>
        <w:t xml:space="preserve"> shouting for help.</w:t>
      </w:r>
    </w:p>
    <w:p w14:paraId="09257976" w14:textId="77777777" w:rsidR="00C72835" w:rsidRPr="006D77E4" w:rsidRDefault="00C72835" w:rsidP="00DB6328">
      <w:pPr>
        <w:spacing w:after="0" w:line="240" w:lineRule="auto"/>
        <w:rPr>
          <w:rFonts w:asciiTheme="minorHAnsi" w:hAnsiTheme="minorHAnsi" w:cstheme="minorHAnsi"/>
        </w:rPr>
      </w:pPr>
    </w:p>
    <w:p w14:paraId="39BB20E8" w14:textId="7E3435E3" w:rsidR="00725F31" w:rsidRPr="006D77E4" w:rsidRDefault="00725F31" w:rsidP="00725F31">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This is not only extremely disruptive, causing undue stress and making people miss their trains, but can also be dangerous. Participants wrote about getting stranded on the train or the platform for long periods of time with no assistance, and without access to toilets or medications. In these situations, some people had to resort to asking members of the public for help, or even tweeting at train companies.</w:t>
      </w:r>
    </w:p>
    <w:p w14:paraId="5AEA349A" w14:textId="77777777" w:rsidR="00725F31" w:rsidRPr="006D77E4" w:rsidRDefault="00725F31" w:rsidP="00725F31">
      <w:pPr>
        <w:pStyle w:val="paragraph"/>
        <w:spacing w:before="0" w:beforeAutospacing="0" w:after="0" w:afterAutospacing="0"/>
        <w:textAlignment w:val="baseline"/>
        <w:rPr>
          <w:rFonts w:asciiTheme="minorHAnsi" w:hAnsiTheme="minorHAnsi" w:cstheme="minorHAnsi"/>
          <w:sz w:val="18"/>
          <w:szCs w:val="18"/>
        </w:rPr>
      </w:pPr>
      <w:r w:rsidRPr="006D77E4">
        <w:rPr>
          <w:rStyle w:val="eop"/>
          <w:rFonts w:asciiTheme="minorHAnsi" w:hAnsiTheme="minorHAnsi" w:cstheme="minorHAnsi"/>
        </w:rPr>
        <w:t> </w:t>
      </w:r>
    </w:p>
    <w:p w14:paraId="65F0ED5B" w14:textId="53C435C7" w:rsidR="00725F31" w:rsidRPr="006D77E4" w:rsidRDefault="00725F31" w:rsidP="00725F31">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 xml:space="preserve">In addition to issues with the assistance itself, assistance services are poorly promoted. 51% of respondents had never heard of the Passenger Assistance mobile app (launched in 2021). 24% respondents had not heard of the Passenger Assistance service in general, and 61% had not heard of Turn Up </w:t>
      </w:r>
      <w:proofErr w:type="gramStart"/>
      <w:r w:rsidRPr="006D77E4">
        <w:rPr>
          <w:rStyle w:val="normaltextrun"/>
          <w:rFonts w:asciiTheme="minorHAnsi" w:hAnsiTheme="minorHAnsi" w:cstheme="minorHAnsi"/>
        </w:rPr>
        <w:t>And</w:t>
      </w:r>
      <w:proofErr w:type="gramEnd"/>
      <w:r w:rsidRPr="006D77E4">
        <w:rPr>
          <w:rStyle w:val="normaltextrun"/>
          <w:rFonts w:asciiTheme="minorHAnsi" w:hAnsiTheme="minorHAnsi" w:cstheme="minorHAnsi"/>
        </w:rPr>
        <w:t xml:space="preserve"> Go.</w:t>
      </w:r>
    </w:p>
    <w:p w14:paraId="66CEAE19" w14:textId="18D2383D" w:rsidR="00725F31" w:rsidRPr="006D77E4" w:rsidRDefault="00725F31" w:rsidP="00725F31">
      <w:pPr>
        <w:pStyle w:val="paragraph"/>
        <w:spacing w:before="0" w:beforeAutospacing="0" w:after="0" w:afterAutospacing="0"/>
        <w:textAlignment w:val="baseline"/>
        <w:rPr>
          <w:rFonts w:asciiTheme="minorHAnsi" w:hAnsiTheme="minorHAnsi" w:cstheme="minorHAnsi"/>
          <w:sz w:val="18"/>
          <w:szCs w:val="18"/>
        </w:rPr>
      </w:pPr>
    </w:p>
    <w:p w14:paraId="21F9E075" w14:textId="68A2A97E" w:rsidR="00725F31" w:rsidRPr="006D77E4" w:rsidRDefault="00725F31" w:rsidP="00725F31">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While participants often spoke highly of the staff they interacted with, generally finding them helpful and friendly, the negative attitudes and behaviour of some staff created barriers for 25% of respondents. This ranged from being “treated like a nuisance and a burden” for requiring assistance, to staff using demeaning or offensive language towards them.</w:t>
      </w:r>
    </w:p>
    <w:p w14:paraId="1453A357" w14:textId="77777777" w:rsidR="00CB386C" w:rsidRPr="006D77E4" w:rsidRDefault="00CB386C" w:rsidP="00DB6328">
      <w:pPr>
        <w:spacing w:after="0" w:line="240" w:lineRule="auto"/>
        <w:rPr>
          <w:rFonts w:asciiTheme="minorHAnsi" w:hAnsiTheme="minorHAnsi" w:cstheme="minorHAnsi"/>
        </w:rPr>
      </w:pPr>
    </w:p>
    <w:tbl>
      <w:tblPr>
        <w:tblStyle w:val="Quotebox1"/>
        <w:tblW w:w="10196" w:type="dxa"/>
        <w:tblLook w:val="04A0" w:firstRow="1" w:lastRow="0" w:firstColumn="1" w:lastColumn="0" w:noHBand="0" w:noVBand="1"/>
      </w:tblPr>
      <w:tblGrid>
        <w:gridCol w:w="10196"/>
      </w:tblGrid>
      <w:tr w:rsidR="00CB386C" w:rsidRPr="006D77E4" w14:paraId="342343C5" w14:textId="77777777" w:rsidTr="00EA1336">
        <w:tc>
          <w:tcPr>
            <w:tcW w:w="10196" w:type="dxa"/>
          </w:tcPr>
          <w:p w14:paraId="3F156DD4" w14:textId="77777777" w:rsidR="00CB386C" w:rsidRPr="006D77E4" w:rsidRDefault="00CB386C" w:rsidP="00254EF8">
            <w:pPr>
              <w:pStyle w:val="ListParagraph"/>
              <w:numPr>
                <w:ilvl w:val="0"/>
                <w:numId w:val="99"/>
              </w:numPr>
              <w:rPr>
                <w:rFonts w:asciiTheme="minorHAnsi" w:hAnsiTheme="minorHAnsi" w:cstheme="minorHAnsi"/>
              </w:rPr>
            </w:pPr>
            <w:r w:rsidRPr="006D77E4">
              <w:rPr>
                <w:rFonts w:asciiTheme="minorHAnsi" w:hAnsiTheme="minorHAnsi" w:cstheme="minorHAnsi"/>
              </w:rPr>
              <w:t xml:space="preserve">"The staff forgot I needed assistance and was left on the platform for about an hour after my train departure time I had to call passenger assist for them to ring the station. Staff then booked me a taxi another hour. But said I should have come to the reception (I’m blind they left me on the platform). Then said it was ok though because now I can </w:t>
            </w:r>
            <w:proofErr w:type="gramStart"/>
            <w:r w:rsidRPr="006D77E4">
              <w:rPr>
                <w:rFonts w:asciiTheme="minorHAnsi" w:hAnsiTheme="minorHAnsi" w:cstheme="minorHAnsi"/>
              </w:rPr>
              <w:t>complain</w:t>
            </w:r>
            <w:proofErr w:type="gramEnd"/>
            <w:r w:rsidRPr="006D77E4">
              <w:rPr>
                <w:rFonts w:asciiTheme="minorHAnsi" w:hAnsiTheme="minorHAnsi" w:cstheme="minorHAnsi"/>
              </w:rPr>
              <w:t xml:space="preserve"> and I’ll get a full refund and the taxi will take me to the house so I do t have to walk from the station. (This was during a change). I tried to complain but couldn’t. As the process was so inaccessible. I got home 3 hours after when I should have. I no longer do journeys that have </w:t>
            </w:r>
            <w:proofErr w:type="gramStart"/>
            <w:r w:rsidRPr="006D77E4">
              <w:rPr>
                <w:rFonts w:asciiTheme="minorHAnsi" w:hAnsiTheme="minorHAnsi" w:cstheme="minorHAnsi"/>
              </w:rPr>
              <w:t>changes</w:t>
            </w:r>
            <w:proofErr w:type="gramEnd"/>
            <w:r w:rsidRPr="006D77E4">
              <w:rPr>
                <w:rFonts w:asciiTheme="minorHAnsi" w:hAnsiTheme="minorHAnsi" w:cstheme="minorHAnsi"/>
              </w:rPr>
              <w:t xml:space="preserve"> so I only travel direct and pay family petrol money to Pick me up. They usually have to drive a 2 hour or 3 </w:t>
            </w:r>
            <w:proofErr w:type="gramStart"/>
            <w:r w:rsidRPr="006D77E4">
              <w:rPr>
                <w:rFonts w:asciiTheme="minorHAnsi" w:hAnsiTheme="minorHAnsi" w:cstheme="minorHAnsi"/>
              </w:rPr>
              <w:t>hour</w:t>
            </w:r>
            <w:proofErr w:type="gramEnd"/>
            <w:r w:rsidRPr="006D77E4">
              <w:rPr>
                <w:rFonts w:asciiTheme="minorHAnsi" w:hAnsiTheme="minorHAnsi" w:cstheme="minorHAnsi"/>
              </w:rPr>
              <w:t xml:space="preserve"> round trip.  And I know I am lucky that I have family that will do this. "</w:t>
            </w:r>
          </w:p>
        </w:tc>
      </w:tr>
      <w:tr w:rsidR="00CB386C" w:rsidRPr="006D77E4" w14:paraId="36D8DB70" w14:textId="77777777" w:rsidTr="00EA1336">
        <w:tc>
          <w:tcPr>
            <w:tcW w:w="10196" w:type="dxa"/>
          </w:tcPr>
          <w:p w14:paraId="47EBA9AB" w14:textId="48CCD5E2" w:rsidR="00CB386C" w:rsidRPr="006D77E4" w:rsidRDefault="00EA1336" w:rsidP="00254EF8">
            <w:pPr>
              <w:pStyle w:val="ListParagraph"/>
              <w:numPr>
                <w:ilvl w:val="0"/>
                <w:numId w:val="99"/>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 xml:space="preserve">Luggage in the wheelchair space and the assistance person referring to me as </w:t>
            </w:r>
            <w:r w:rsidRPr="006D77E4">
              <w:rPr>
                <w:rFonts w:asciiTheme="minorHAnsi" w:hAnsiTheme="minorHAnsi" w:cstheme="minorHAnsi"/>
              </w:rPr>
              <w:t>‘t</w:t>
            </w:r>
            <w:r w:rsidR="00CB386C" w:rsidRPr="006D77E4">
              <w:rPr>
                <w:rFonts w:asciiTheme="minorHAnsi" w:hAnsiTheme="minorHAnsi" w:cstheme="minorHAnsi"/>
              </w:rPr>
              <w:t xml:space="preserve">he </w:t>
            </w:r>
            <w:r w:rsidRPr="006D77E4">
              <w:rPr>
                <w:rFonts w:asciiTheme="minorHAnsi" w:hAnsiTheme="minorHAnsi" w:cstheme="minorHAnsi"/>
              </w:rPr>
              <w:t>w</w:t>
            </w:r>
            <w:r w:rsidR="00CB386C" w:rsidRPr="006D77E4">
              <w:rPr>
                <w:rFonts w:asciiTheme="minorHAnsi" w:hAnsiTheme="minorHAnsi" w:cstheme="minorHAnsi"/>
              </w:rPr>
              <w:t>heelchair” - which didn’t boost my confidence!</w:t>
            </w:r>
            <w:r w:rsidRPr="006D77E4">
              <w:rPr>
                <w:rFonts w:asciiTheme="minorHAnsi" w:hAnsiTheme="minorHAnsi" w:cstheme="minorHAnsi"/>
              </w:rPr>
              <w:t>”</w:t>
            </w:r>
          </w:p>
        </w:tc>
      </w:tr>
      <w:tr w:rsidR="00CB386C" w:rsidRPr="006D77E4" w14:paraId="6B53C929" w14:textId="77777777" w:rsidTr="00EA1336">
        <w:tc>
          <w:tcPr>
            <w:tcW w:w="10196" w:type="dxa"/>
          </w:tcPr>
          <w:p w14:paraId="38673B1E" w14:textId="69BD8B08" w:rsidR="00CB386C" w:rsidRPr="006D77E4" w:rsidRDefault="00EA1336" w:rsidP="00254EF8">
            <w:pPr>
              <w:pStyle w:val="ListParagraph"/>
              <w:numPr>
                <w:ilvl w:val="0"/>
                <w:numId w:val="99"/>
              </w:numPr>
              <w:rPr>
                <w:rFonts w:asciiTheme="minorHAnsi" w:hAnsiTheme="minorHAnsi" w:cstheme="minorHAnsi"/>
              </w:rPr>
            </w:pPr>
            <w:r w:rsidRPr="006D77E4">
              <w:rPr>
                <w:rFonts w:asciiTheme="minorHAnsi" w:hAnsiTheme="minorHAnsi" w:cstheme="minorHAnsi"/>
              </w:rPr>
              <w:lastRenderedPageBreak/>
              <w:t>“</w:t>
            </w:r>
            <w:r w:rsidR="00CB386C" w:rsidRPr="006D77E4">
              <w:rPr>
                <w:rFonts w:asciiTheme="minorHAnsi" w:hAnsiTheme="minorHAnsi" w:cstheme="minorHAnsi"/>
              </w:rPr>
              <w:t xml:space="preserve">Left on a train majority of the time. They've used incorrect ramp which caused my power chair to tip which resulted in 5 fractures in my leg and </w:t>
            </w:r>
            <w:proofErr w:type="spellStart"/>
            <w:r w:rsidR="00CB386C" w:rsidRPr="006D77E4">
              <w:rPr>
                <w:rFonts w:asciiTheme="minorHAnsi" w:hAnsiTheme="minorHAnsi" w:cstheme="minorHAnsi"/>
              </w:rPr>
              <w:t>ptsd</w:t>
            </w:r>
            <w:proofErr w:type="spellEnd"/>
            <w:r w:rsidR="00CB386C" w:rsidRPr="006D77E4">
              <w:rPr>
                <w:rFonts w:asciiTheme="minorHAnsi" w:hAnsiTheme="minorHAnsi" w:cstheme="minorHAnsi"/>
              </w:rPr>
              <w:t xml:space="preserve"> then tried to blame me for their failure, even told ambulance to hurry up as I was delaying other trains</w:t>
            </w:r>
            <w:r w:rsidRPr="006D77E4">
              <w:rPr>
                <w:rFonts w:asciiTheme="minorHAnsi" w:hAnsiTheme="minorHAnsi" w:cstheme="minorHAnsi"/>
              </w:rPr>
              <w:t>.”</w:t>
            </w:r>
          </w:p>
        </w:tc>
      </w:tr>
    </w:tbl>
    <w:p w14:paraId="4F9E1884" w14:textId="77777777" w:rsidR="00F93164" w:rsidRPr="006D77E4" w:rsidRDefault="00F93164" w:rsidP="00DB6328">
      <w:pPr>
        <w:spacing w:after="0" w:line="240" w:lineRule="auto"/>
        <w:rPr>
          <w:rFonts w:asciiTheme="minorHAnsi" w:hAnsiTheme="minorHAnsi" w:cstheme="minorHAnsi"/>
        </w:rPr>
      </w:pPr>
    </w:p>
    <w:p w14:paraId="10D8945B" w14:textId="48E91B58" w:rsidR="3472E12C" w:rsidRPr="006D77E4" w:rsidRDefault="00F93164" w:rsidP="00674E36">
      <w:pPr>
        <w:pStyle w:val="Heading5"/>
        <w:rPr>
          <w:rFonts w:asciiTheme="minorHAnsi" w:hAnsiTheme="minorHAnsi" w:cstheme="minorHAnsi"/>
        </w:rPr>
      </w:pPr>
      <w:r w:rsidRPr="006D77E4">
        <w:rPr>
          <w:rFonts w:asciiTheme="minorHAnsi" w:hAnsiTheme="minorHAnsi" w:cstheme="minorHAnsi"/>
        </w:rPr>
        <w:t>Unreliability</w:t>
      </w:r>
    </w:p>
    <w:p w14:paraId="04141116" w14:textId="0F91C1F8" w:rsidR="3472E12C" w:rsidRPr="006D77E4" w:rsidRDefault="3472E12C" w:rsidP="00DB6328">
      <w:pPr>
        <w:spacing w:after="0" w:line="240" w:lineRule="auto"/>
        <w:rPr>
          <w:rFonts w:asciiTheme="minorHAnsi" w:hAnsiTheme="minorHAnsi" w:cstheme="minorHAnsi"/>
        </w:rPr>
      </w:pPr>
      <w:r w:rsidRPr="006D77E4">
        <w:rPr>
          <w:rFonts w:asciiTheme="minorHAnsi" w:hAnsiTheme="minorHAnsi" w:cstheme="minorHAnsi"/>
        </w:rPr>
        <w:t xml:space="preserve">Though everyone is affected by disruptions and unreliable services, these have a more pronounced impact on disabled people. 37% of respondents said that rail replacements had affected their ability to travel by train in the past year, and could be stressful, poorly signposted, too far away, and lacking step-free access. </w:t>
      </w:r>
    </w:p>
    <w:p w14:paraId="6BC4B90E" w14:textId="2677D61F" w:rsidR="3472E12C" w:rsidRPr="006D77E4" w:rsidRDefault="3472E12C" w:rsidP="00DB6328">
      <w:pPr>
        <w:spacing w:after="0" w:line="240" w:lineRule="auto"/>
        <w:rPr>
          <w:rFonts w:asciiTheme="minorHAnsi" w:hAnsiTheme="minorHAnsi" w:cstheme="minorHAnsi"/>
        </w:rPr>
      </w:pPr>
      <w:r w:rsidRPr="006D77E4">
        <w:rPr>
          <w:rFonts w:asciiTheme="minorHAnsi" w:hAnsiTheme="minorHAnsi" w:cstheme="minorHAnsi"/>
        </w:rPr>
        <w:t>Infrequent or unreliable services affected a further 2</w:t>
      </w:r>
      <w:r w:rsidR="00725F31" w:rsidRPr="006D77E4">
        <w:rPr>
          <w:rFonts w:asciiTheme="minorHAnsi" w:hAnsiTheme="minorHAnsi" w:cstheme="minorHAnsi"/>
        </w:rPr>
        <w:t>7</w:t>
      </w:r>
      <w:r w:rsidRPr="006D77E4">
        <w:rPr>
          <w:rFonts w:asciiTheme="minorHAnsi" w:hAnsiTheme="minorHAnsi" w:cstheme="minorHAnsi"/>
        </w:rPr>
        <w:t xml:space="preserve">% of respondents. When rail services change last minute, disabled people can </w:t>
      </w:r>
      <w:r w:rsidR="002965AA" w:rsidRPr="006D77E4">
        <w:rPr>
          <w:rFonts w:asciiTheme="minorHAnsi" w:hAnsiTheme="minorHAnsi" w:cstheme="minorHAnsi"/>
        </w:rPr>
        <w:t>face</w:t>
      </w:r>
      <w:r w:rsidRPr="006D77E4">
        <w:rPr>
          <w:rFonts w:asciiTheme="minorHAnsi" w:hAnsiTheme="minorHAnsi" w:cstheme="minorHAnsi"/>
        </w:rPr>
        <w:t xml:space="preserve"> a whole new set of access barriers, with no time or information on how to navigate them. Disruptions to rail services can also make it stressful or difficult to rearrange </w:t>
      </w:r>
      <w:proofErr w:type="gramStart"/>
      <w:r w:rsidRPr="006D77E4">
        <w:rPr>
          <w:rFonts w:asciiTheme="minorHAnsi" w:hAnsiTheme="minorHAnsi" w:cstheme="minorHAnsi"/>
        </w:rPr>
        <w:t>assistance, or</w:t>
      </w:r>
      <w:proofErr w:type="gramEnd"/>
      <w:r w:rsidRPr="006D77E4">
        <w:rPr>
          <w:rFonts w:asciiTheme="minorHAnsi" w:hAnsiTheme="minorHAnsi" w:cstheme="minorHAnsi"/>
        </w:rPr>
        <w:t xml:space="preserve"> find a seat if the previous reservation is cancelled.</w:t>
      </w:r>
    </w:p>
    <w:p w14:paraId="681CA9DA" w14:textId="77777777" w:rsidR="00CB386C" w:rsidRPr="006D77E4" w:rsidRDefault="00CB386C" w:rsidP="00DB6328">
      <w:pPr>
        <w:spacing w:after="0" w:line="240" w:lineRule="auto"/>
        <w:rPr>
          <w:rFonts w:asciiTheme="minorHAnsi" w:hAnsiTheme="minorHAnsi" w:cstheme="minorHAnsi"/>
        </w:rPr>
      </w:pPr>
    </w:p>
    <w:p w14:paraId="2EEF8AE1" w14:textId="1F92279B" w:rsidR="3472E12C" w:rsidRPr="006D77E4" w:rsidRDefault="3472E12C" w:rsidP="00DB6328">
      <w:pPr>
        <w:spacing w:after="0" w:line="240" w:lineRule="auto"/>
        <w:rPr>
          <w:rFonts w:asciiTheme="minorHAnsi" w:hAnsiTheme="minorHAnsi" w:cstheme="minorHAnsi"/>
        </w:rPr>
      </w:pPr>
      <w:r w:rsidRPr="006D77E4">
        <w:rPr>
          <w:rFonts w:asciiTheme="minorHAnsi" w:hAnsiTheme="minorHAnsi" w:cstheme="minorHAnsi"/>
        </w:rPr>
        <w:t xml:space="preserve">Because disabled people have significantly fewer transport options to </w:t>
      </w:r>
      <w:r w:rsidR="00CB1F74" w:rsidRPr="006D77E4">
        <w:rPr>
          <w:rFonts w:asciiTheme="minorHAnsi" w:hAnsiTheme="minorHAnsi" w:cstheme="minorHAnsi"/>
        </w:rPr>
        <w:t>use</w:t>
      </w:r>
      <w:r w:rsidRPr="006D77E4">
        <w:rPr>
          <w:rFonts w:asciiTheme="minorHAnsi" w:hAnsiTheme="minorHAnsi" w:cstheme="minorHAnsi"/>
        </w:rPr>
        <w:t xml:space="preserve"> in the event of a disruption, many respondents were either stranded or forced to book expensive taxis to complete their journey. This added to the already prohibitive costs disabled people face while travelling by rail.</w:t>
      </w:r>
    </w:p>
    <w:p w14:paraId="2F74A409" w14:textId="4FF440CD" w:rsidR="3472E12C" w:rsidRPr="006D77E4" w:rsidRDefault="3472E12C" w:rsidP="00DB6328">
      <w:pPr>
        <w:spacing w:after="0" w:line="240" w:lineRule="auto"/>
        <w:rPr>
          <w:rFonts w:asciiTheme="minorHAnsi" w:hAnsiTheme="minorHAnsi" w:cstheme="minorHAnsi"/>
        </w:rPr>
      </w:pPr>
    </w:p>
    <w:tbl>
      <w:tblPr>
        <w:tblStyle w:val="Quotebox1"/>
        <w:tblW w:w="10196" w:type="dxa"/>
        <w:tblLook w:val="04A0" w:firstRow="1" w:lastRow="0" w:firstColumn="1" w:lastColumn="0" w:noHBand="0" w:noVBand="1"/>
      </w:tblPr>
      <w:tblGrid>
        <w:gridCol w:w="10196"/>
      </w:tblGrid>
      <w:tr w:rsidR="00CB386C" w:rsidRPr="006D77E4" w14:paraId="304313B2" w14:textId="77777777" w:rsidTr="00EA1336">
        <w:tc>
          <w:tcPr>
            <w:tcW w:w="10196" w:type="dxa"/>
          </w:tcPr>
          <w:p w14:paraId="350F8A8D" w14:textId="1793CF53" w:rsidR="00CB386C" w:rsidRPr="006D77E4" w:rsidRDefault="00495287" w:rsidP="00254EF8">
            <w:pPr>
              <w:pStyle w:val="ListParagraph"/>
              <w:numPr>
                <w:ilvl w:val="0"/>
                <w:numId w:val="100"/>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Rail replacement bus would be an extremely long journey that would be painful.</w:t>
            </w:r>
            <w:r w:rsidRPr="006D77E4">
              <w:rPr>
                <w:rFonts w:asciiTheme="minorHAnsi" w:hAnsiTheme="minorHAnsi" w:cstheme="minorHAnsi"/>
              </w:rPr>
              <w:t>”</w:t>
            </w:r>
          </w:p>
        </w:tc>
      </w:tr>
      <w:tr w:rsidR="00CB386C" w:rsidRPr="006D77E4" w14:paraId="6D897A1A" w14:textId="77777777" w:rsidTr="00EA1336">
        <w:tc>
          <w:tcPr>
            <w:tcW w:w="10196" w:type="dxa"/>
          </w:tcPr>
          <w:p w14:paraId="185770A7" w14:textId="0F0A4A91" w:rsidR="00CB386C" w:rsidRPr="006D77E4" w:rsidRDefault="00495287" w:rsidP="00254EF8">
            <w:pPr>
              <w:pStyle w:val="ListParagraph"/>
              <w:numPr>
                <w:ilvl w:val="0"/>
                <w:numId w:val="100"/>
              </w:numPr>
              <w:rPr>
                <w:rFonts w:asciiTheme="minorHAnsi" w:hAnsiTheme="minorHAnsi" w:cstheme="minorHAnsi"/>
              </w:rPr>
            </w:pPr>
            <w:r w:rsidRPr="006D77E4">
              <w:rPr>
                <w:rFonts w:asciiTheme="minorHAnsi" w:hAnsiTheme="minorHAnsi" w:cstheme="minorHAnsi"/>
              </w:rPr>
              <w:t>“B</w:t>
            </w:r>
            <w:r w:rsidR="00CB386C" w:rsidRPr="006D77E4">
              <w:rPr>
                <w:rFonts w:asciiTheme="minorHAnsi" w:hAnsiTheme="minorHAnsi" w:cstheme="minorHAnsi"/>
              </w:rPr>
              <w:t xml:space="preserve">us replacements are more difficult for me to </w:t>
            </w:r>
            <w:proofErr w:type="gramStart"/>
            <w:r w:rsidR="00CB386C" w:rsidRPr="006D77E4">
              <w:rPr>
                <w:rFonts w:asciiTheme="minorHAnsi" w:hAnsiTheme="minorHAnsi" w:cstheme="minorHAnsi"/>
              </w:rPr>
              <w:t>use,</w:t>
            </w:r>
            <w:proofErr w:type="gramEnd"/>
            <w:r w:rsidR="00CB386C" w:rsidRPr="006D77E4">
              <w:rPr>
                <w:rFonts w:asciiTheme="minorHAnsi" w:hAnsiTheme="minorHAnsi" w:cstheme="minorHAnsi"/>
              </w:rPr>
              <w:t xml:space="preserve"> it can be difficult in these instances to know where you meet your assistance. Also, my partner is a Guide Dog </w:t>
            </w:r>
            <w:proofErr w:type="gramStart"/>
            <w:r w:rsidR="00CB386C" w:rsidRPr="006D77E4">
              <w:rPr>
                <w:rFonts w:asciiTheme="minorHAnsi" w:hAnsiTheme="minorHAnsi" w:cstheme="minorHAnsi"/>
              </w:rPr>
              <w:t>Owner</w:t>
            </w:r>
            <w:proofErr w:type="gramEnd"/>
            <w:r w:rsidR="00CB386C" w:rsidRPr="006D77E4">
              <w:rPr>
                <w:rFonts w:asciiTheme="minorHAnsi" w:hAnsiTheme="minorHAnsi" w:cstheme="minorHAnsi"/>
              </w:rPr>
              <w:t xml:space="preserve"> and some replacement bus services are not accessible for Guide Dogs.</w:t>
            </w:r>
            <w:r w:rsidRPr="006D77E4">
              <w:rPr>
                <w:rFonts w:asciiTheme="minorHAnsi" w:hAnsiTheme="minorHAnsi" w:cstheme="minorHAnsi"/>
              </w:rPr>
              <w:t>”</w:t>
            </w:r>
          </w:p>
        </w:tc>
      </w:tr>
      <w:tr w:rsidR="00CB386C" w:rsidRPr="006D77E4" w14:paraId="75474FB5" w14:textId="77777777" w:rsidTr="00EA1336">
        <w:tc>
          <w:tcPr>
            <w:tcW w:w="10196" w:type="dxa"/>
          </w:tcPr>
          <w:p w14:paraId="4E1E2391" w14:textId="056EF895" w:rsidR="00CB386C" w:rsidRPr="006D77E4" w:rsidRDefault="00495287" w:rsidP="00254EF8">
            <w:pPr>
              <w:pStyle w:val="ListParagraph"/>
              <w:numPr>
                <w:ilvl w:val="0"/>
                <w:numId w:val="100"/>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On return journey (at unmanned station with no step-free access to other platform, including toilet and sheltered area) there were issues on the line that lead to multiple trains being cancelled and endlessly delayed.  After being on the platform for 2 hours I tried to use the help point and get a taxi arranged - I needed desperately to empty my catheter bag but had no access to a toilet - and it seemed that the trains weren't going to restart any time soon. […] Abled passengers were getting trains in the other direction to a larger station that had trains and then getting a direct train past me.  I did not have this option and staff didn't seem to understand this.  This wasn't helped by the trains not being cancelled until they had had an ever-extending delay of an hour - so help point were like "there's a train in 20 minutes" when that train was being constantly delayed further.</w:t>
            </w:r>
            <w:r w:rsidRPr="006D77E4">
              <w:rPr>
                <w:rFonts w:asciiTheme="minorHAnsi" w:hAnsiTheme="minorHAnsi" w:cstheme="minorHAnsi"/>
              </w:rPr>
              <w:t>”</w:t>
            </w:r>
          </w:p>
        </w:tc>
      </w:tr>
    </w:tbl>
    <w:p w14:paraId="048382AC" w14:textId="1BE93657" w:rsidR="3472E12C" w:rsidRPr="006D77E4" w:rsidRDefault="3472E12C" w:rsidP="00DB6328">
      <w:pPr>
        <w:spacing w:after="0" w:line="240" w:lineRule="auto"/>
        <w:rPr>
          <w:rFonts w:asciiTheme="minorHAnsi" w:hAnsiTheme="minorHAnsi" w:cstheme="minorHAnsi"/>
        </w:rPr>
      </w:pPr>
    </w:p>
    <w:p w14:paraId="354EA044" w14:textId="04EF72B3" w:rsidR="00C07AA8" w:rsidRPr="006D77E4" w:rsidRDefault="3472E12C" w:rsidP="009816EB">
      <w:pPr>
        <w:pStyle w:val="Heading5"/>
        <w:rPr>
          <w:rFonts w:asciiTheme="minorHAnsi" w:hAnsiTheme="minorHAnsi" w:cstheme="minorHAnsi"/>
          <w:sz w:val="18"/>
          <w:szCs w:val="18"/>
        </w:rPr>
      </w:pPr>
      <w:r w:rsidRPr="006D77E4">
        <w:rPr>
          <w:rFonts w:asciiTheme="minorHAnsi" w:hAnsiTheme="minorHAnsi" w:cstheme="minorHAnsi"/>
        </w:rPr>
        <w:t>Facilities and environment</w:t>
      </w:r>
    </w:p>
    <w:p w14:paraId="24672633" w14:textId="18BBF24E" w:rsidR="00C07AA8" w:rsidRPr="006D77E4" w:rsidRDefault="00C07AA8" w:rsidP="00C07AA8">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35% of respondents reported a lack of accessible facilities, both in the station and on the train. This includes toilets, rest spaces, and changing facilities. Several people also said that even when there were accessible facilities on board, they could be out of order or in inaccessible locations.</w:t>
      </w:r>
    </w:p>
    <w:p w14:paraId="24312FAC" w14:textId="50421036" w:rsidR="00C07AA8" w:rsidRPr="006D77E4" w:rsidRDefault="00C07AA8" w:rsidP="00C07AA8">
      <w:pPr>
        <w:pStyle w:val="paragraph"/>
        <w:spacing w:before="0" w:beforeAutospacing="0" w:after="0" w:afterAutospacing="0"/>
        <w:textAlignment w:val="baseline"/>
        <w:rPr>
          <w:rFonts w:asciiTheme="minorHAnsi" w:hAnsiTheme="minorHAnsi" w:cstheme="minorHAnsi"/>
          <w:sz w:val="18"/>
          <w:szCs w:val="18"/>
        </w:rPr>
      </w:pPr>
    </w:p>
    <w:p w14:paraId="0DFE955B" w14:textId="49845C47" w:rsidR="00C07AA8" w:rsidRPr="006D77E4" w:rsidRDefault="00C07AA8" w:rsidP="00C07AA8">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As well as the</w:t>
      </w:r>
      <w:r w:rsidRPr="006D77E4" w:rsidDel="00944E64">
        <w:rPr>
          <w:rStyle w:val="normaltextrun"/>
          <w:rFonts w:asciiTheme="minorHAnsi" w:hAnsiTheme="minorHAnsi" w:cstheme="minorHAnsi"/>
        </w:rPr>
        <w:t xml:space="preserve"> </w:t>
      </w:r>
      <w:r w:rsidRPr="006D77E4">
        <w:rPr>
          <w:rStyle w:val="normaltextrun"/>
          <w:rFonts w:asciiTheme="minorHAnsi" w:hAnsiTheme="minorHAnsi" w:cstheme="minorHAnsi"/>
        </w:rPr>
        <w:t xml:space="preserve">accessibility of facilities, the sensory environment can also create barriers. Harsh lighting, strong smells, and noise levels can all contribute to discomfort and sensory overload, with 23% of </w:t>
      </w:r>
      <w:r w:rsidRPr="006D77E4">
        <w:rPr>
          <w:rStyle w:val="normaltextrun"/>
          <w:rFonts w:asciiTheme="minorHAnsi" w:hAnsiTheme="minorHAnsi" w:cstheme="minorHAnsi"/>
        </w:rPr>
        <w:lastRenderedPageBreak/>
        <w:t>respondents saying these environmental factors had affected them on recent journeys. Dim lighting can also be problematic for people with visual impairments, who often require higher contrast to navigate the station.</w:t>
      </w:r>
    </w:p>
    <w:p w14:paraId="7AB47C8D" w14:textId="02089511" w:rsidR="00C07AA8" w:rsidRPr="006D77E4" w:rsidRDefault="00C07AA8" w:rsidP="00C07AA8">
      <w:pPr>
        <w:pStyle w:val="paragraph"/>
        <w:spacing w:before="0" w:beforeAutospacing="0" w:after="0" w:afterAutospacing="0"/>
        <w:textAlignment w:val="baseline"/>
        <w:rPr>
          <w:rFonts w:asciiTheme="minorHAnsi" w:hAnsiTheme="minorHAnsi" w:cstheme="minorHAnsi"/>
          <w:sz w:val="18"/>
          <w:szCs w:val="18"/>
        </w:rPr>
      </w:pPr>
    </w:p>
    <w:p w14:paraId="791B2BC6" w14:textId="4A2156DD" w:rsidR="00C07AA8" w:rsidRPr="006D77E4" w:rsidRDefault="00C07AA8" w:rsidP="00C07AA8">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A further barrier for blind and visually impaired people is the lack of tactile paving on platform edges. 26% of respondents had encountered platforms with either partial or no tactile paving, with each of these encounters posing the risk of serious injury or death. Tactile paving is missing from roughly 40% of stations</w:t>
      </w:r>
      <w:r w:rsidR="00A049C9" w:rsidRPr="006D77E4">
        <w:rPr>
          <w:rStyle w:val="EndnoteReference"/>
          <w:rFonts w:asciiTheme="minorHAnsi" w:hAnsiTheme="minorHAnsi" w:cstheme="minorHAnsi"/>
        </w:rPr>
        <w:endnoteReference w:id="59"/>
      </w:r>
      <w:r w:rsidRPr="006D77E4">
        <w:rPr>
          <w:rStyle w:val="normaltextrun"/>
          <w:rFonts w:asciiTheme="minorHAnsi" w:hAnsiTheme="minorHAnsi" w:cstheme="minorHAnsi"/>
        </w:rPr>
        <w:t>, meaning that visually impaired people are routinely forced to use dangerous infrastructure, or are prevented from travelling by rail at all.</w:t>
      </w:r>
    </w:p>
    <w:p w14:paraId="70006F52" w14:textId="77777777" w:rsidR="00CB386C" w:rsidRPr="006D77E4" w:rsidRDefault="00CB386C"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CB386C" w:rsidRPr="006D77E4" w14:paraId="72EC60EE" w14:textId="77777777" w:rsidTr="00EA1336">
        <w:tc>
          <w:tcPr>
            <w:tcW w:w="9913" w:type="dxa"/>
          </w:tcPr>
          <w:p w14:paraId="786FC52E" w14:textId="5F9288BC" w:rsidR="00CB386C" w:rsidRPr="006D77E4" w:rsidRDefault="00F27717" w:rsidP="00254EF8">
            <w:pPr>
              <w:pStyle w:val="ListParagraph"/>
              <w:numPr>
                <w:ilvl w:val="0"/>
                <w:numId w:val="101"/>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Often the disabled toilets are not working on trains, this makes using the train impossible</w:t>
            </w:r>
            <w:r w:rsidRPr="006D77E4">
              <w:rPr>
                <w:rFonts w:asciiTheme="minorHAnsi" w:hAnsiTheme="minorHAnsi" w:cstheme="minorHAnsi"/>
              </w:rPr>
              <w:t>.”</w:t>
            </w:r>
          </w:p>
        </w:tc>
      </w:tr>
      <w:tr w:rsidR="00CB386C" w:rsidRPr="006D77E4" w14:paraId="131FF22A" w14:textId="77777777" w:rsidTr="00EA1336">
        <w:tc>
          <w:tcPr>
            <w:tcW w:w="9913" w:type="dxa"/>
          </w:tcPr>
          <w:p w14:paraId="714F87F7" w14:textId="498C901F" w:rsidR="00CB386C" w:rsidRPr="006D77E4" w:rsidRDefault="00F27717" w:rsidP="00254EF8">
            <w:pPr>
              <w:pStyle w:val="ListParagraph"/>
              <w:numPr>
                <w:ilvl w:val="0"/>
                <w:numId w:val="101"/>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Trains are by far the worst mode of transport for food smells and bright lighting, particularly as I use them for longer journeys.</w:t>
            </w:r>
            <w:r w:rsidRPr="006D77E4">
              <w:rPr>
                <w:rFonts w:asciiTheme="minorHAnsi" w:hAnsiTheme="minorHAnsi" w:cstheme="minorHAnsi"/>
              </w:rPr>
              <w:t>”</w:t>
            </w:r>
          </w:p>
        </w:tc>
      </w:tr>
    </w:tbl>
    <w:p w14:paraId="493A2F22" w14:textId="0D6C8F23" w:rsidR="3472E12C" w:rsidRPr="006D77E4" w:rsidRDefault="3472E12C" w:rsidP="00DB6328">
      <w:pPr>
        <w:spacing w:after="0" w:line="240" w:lineRule="auto"/>
        <w:rPr>
          <w:rFonts w:asciiTheme="minorHAnsi" w:hAnsiTheme="minorHAnsi" w:cstheme="minorHAnsi"/>
        </w:rPr>
      </w:pPr>
    </w:p>
    <w:p w14:paraId="108D13CA" w14:textId="713542DA" w:rsidR="3472E12C" w:rsidRPr="006D77E4" w:rsidRDefault="3472E12C" w:rsidP="00674E36">
      <w:pPr>
        <w:pStyle w:val="Heading5"/>
        <w:rPr>
          <w:rFonts w:asciiTheme="minorHAnsi" w:hAnsiTheme="minorHAnsi" w:cstheme="minorHAnsi"/>
        </w:rPr>
      </w:pPr>
      <w:r w:rsidRPr="006D77E4">
        <w:rPr>
          <w:rFonts w:asciiTheme="minorHAnsi" w:hAnsiTheme="minorHAnsi" w:cstheme="minorHAnsi"/>
        </w:rPr>
        <w:t xml:space="preserve">Safety and security </w:t>
      </w:r>
    </w:p>
    <w:p w14:paraId="47F4EC15" w14:textId="5E89C253" w:rsidR="3472E12C" w:rsidRPr="006D77E4" w:rsidRDefault="3472E12C" w:rsidP="00DB6328">
      <w:pPr>
        <w:spacing w:after="0" w:line="240" w:lineRule="auto"/>
        <w:rPr>
          <w:rFonts w:asciiTheme="minorHAnsi" w:hAnsiTheme="minorHAnsi" w:cstheme="minorHAnsi"/>
        </w:rPr>
      </w:pPr>
      <w:r w:rsidRPr="006D77E4">
        <w:rPr>
          <w:rFonts w:asciiTheme="minorHAnsi" w:hAnsiTheme="minorHAnsi" w:cstheme="minorHAnsi"/>
        </w:rPr>
        <w:t>Personal security was also an issue for disabled people travelling by rail, with 17% reporting concerns for their safety as a barrier in the past year. Some safety issues emerged from the inaccessible infrastructure, such as having mobility aids caught in the gap between the train and the platform, being injured in crowds, or tipping backwards on steep boarding ramps.</w:t>
      </w:r>
    </w:p>
    <w:p w14:paraId="25BD13DA" w14:textId="77777777" w:rsidR="00CB386C" w:rsidRPr="006D77E4" w:rsidRDefault="00CB386C" w:rsidP="00DB6328">
      <w:pPr>
        <w:spacing w:after="0" w:line="240" w:lineRule="auto"/>
        <w:rPr>
          <w:rFonts w:asciiTheme="minorHAnsi" w:hAnsiTheme="minorHAnsi" w:cstheme="minorHAnsi"/>
        </w:rPr>
      </w:pPr>
    </w:p>
    <w:p w14:paraId="6CD7732A" w14:textId="07771449" w:rsidR="00CB386C" w:rsidRPr="006D77E4" w:rsidRDefault="00C07AA8" w:rsidP="00E9469C">
      <w:pPr>
        <w:spacing w:after="0" w:line="240" w:lineRule="auto"/>
        <w:rPr>
          <w:rStyle w:val="normaltextrun"/>
          <w:rFonts w:asciiTheme="minorHAnsi" w:hAnsiTheme="minorHAnsi" w:cstheme="minorHAnsi"/>
          <w:color w:val="000000"/>
          <w:shd w:val="clear" w:color="auto" w:fill="FFFFFF"/>
        </w:rPr>
      </w:pPr>
      <w:r w:rsidRPr="006D77E4">
        <w:rPr>
          <w:rStyle w:val="normaltextrun"/>
          <w:rFonts w:asciiTheme="minorHAnsi" w:hAnsiTheme="minorHAnsi" w:cstheme="minorHAnsi"/>
          <w:color w:val="000000"/>
          <w:shd w:val="clear" w:color="auto" w:fill="FFFFFF"/>
        </w:rPr>
        <w:t>Safety concerns also arose from interactions with staff and other passengers, ranging from rudeness and prejudice towards disabled people, all the way to hate crime. 25% of respondents had encountered negative attitudes and behaviour from other passengers.</w:t>
      </w:r>
    </w:p>
    <w:p w14:paraId="26637D24" w14:textId="77777777" w:rsidR="00C72835" w:rsidRPr="006D77E4" w:rsidRDefault="00C72835" w:rsidP="00E9469C">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CB386C" w:rsidRPr="006D77E4" w14:paraId="31B3A3A0" w14:textId="77777777" w:rsidTr="00EA1336">
        <w:tc>
          <w:tcPr>
            <w:tcW w:w="9913" w:type="dxa"/>
          </w:tcPr>
          <w:p w14:paraId="6C37BF52" w14:textId="5AA65A77" w:rsidR="00CB386C" w:rsidRPr="006D77E4" w:rsidRDefault="003F3493" w:rsidP="00254EF8">
            <w:pPr>
              <w:pStyle w:val="ListParagraph"/>
              <w:numPr>
                <w:ilvl w:val="0"/>
                <w:numId w:val="102"/>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 xml:space="preserve">They even attempt to use incorrect ramps that are not safely attached to the </w:t>
            </w:r>
            <w:proofErr w:type="gramStart"/>
            <w:r w:rsidR="00CB386C" w:rsidRPr="006D77E4">
              <w:rPr>
                <w:rFonts w:asciiTheme="minorHAnsi" w:hAnsiTheme="minorHAnsi" w:cstheme="minorHAnsi"/>
              </w:rPr>
              <w:t>train, and</w:t>
            </w:r>
            <w:proofErr w:type="gramEnd"/>
            <w:r w:rsidR="00CB386C" w:rsidRPr="006D77E4">
              <w:rPr>
                <w:rFonts w:asciiTheme="minorHAnsi" w:hAnsiTheme="minorHAnsi" w:cstheme="minorHAnsi"/>
              </w:rPr>
              <w:t xml:space="preserve"> try to bully me into using them […] I am concerned at what could have happened to me if I didn't resist some of the attempts to make me use unsafe equipment. I feel that I always </w:t>
            </w:r>
            <w:proofErr w:type="gramStart"/>
            <w:r w:rsidR="00CB386C" w:rsidRPr="006D77E4">
              <w:rPr>
                <w:rFonts w:asciiTheme="minorHAnsi" w:hAnsiTheme="minorHAnsi" w:cstheme="minorHAnsi"/>
              </w:rPr>
              <w:t>have to</w:t>
            </w:r>
            <w:proofErr w:type="gramEnd"/>
            <w:r w:rsidR="00CB386C" w:rsidRPr="006D77E4">
              <w:rPr>
                <w:rFonts w:asciiTheme="minorHAnsi" w:hAnsiTheme="minorHAnsi" w:cstheme="minorHAnsi"/>
              </w:rPr>
              <w:t xml:space="preserve"> look out for my own safety when travelling by train, because I can't assume I will be kept safe.</w:t>
            </w:r>
            <w:r w:rsidRPr="006D77E4">
              <w:rPr>
                <w:rFonts w:asciiTheme="minorHAnsi" w:hAnsiTheme="minorHAnsi" w:cstheme="minorHAnsi"/>
              </w:rPr>
              <w:t>”</w:t>
            </w:r>
          </w:p>
        </w:tc>
      </w:tr>
      <w:tr w:rsidR="00CB386C" w:rsidRPr="006D77E4" w14:paraId="31C4F1B7" w14:textId="77777777" w:rsidTr="00EA1336">
        <w:tc>
          <w:tcPr>
            <w:tcW w:w="9913" w:type="dxa"/>
          </w:tcPr>
          <w:p w14:paraId="53990E43" w14:textId="6403A76C" w:rsidR="00CB386C" w:rsidRPr="006D77E4" w:rsidRDefault="003F3493" w:rsidP="00254EF8">
            <w:pPr>
              <w:pStyle w:val="ListParagraph"/>
              <w:numPr>
                <w:ilvl w:val="0"/>
                <w:numId w:val="102"/>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I have had to get off a train a stop early because a man was being creepy. It was late at night, there were no staff in the train and the stop I planned to get off at was unmanned at that time, as well as poorly lit. This meant I had a long walk in the dark (3 miles) to get home, as I had to get off a stop early to avoid being alone with him.</w:t>
            </w:r>
            <w:r w:rsidRPr="006D77E4">
              <w:rPr>
                <w:rFonts w:asciiTheme="minorHAnsi" w:hAnsiTheme="minorHAnsi" w:cstheme="minorHAnsi"/>
              </w:rPr>
              <w:t>”</w:t>
            </w:r>
          </w:p>
        </w:tc>
      </w:tr>
    </w:tbl>
    <w:p w14:paraId="4A31E1BB" w14:textId="71B39512" w:rsidR="0939CB5D" w:rsidRPr="006D77E4" w:rsidRDefault="0939CB5D" w:rsidP="00DB6328">
      <w:pPr>
        <w:spacing w:after="0" w:line="240" w:lineRule="auto"/>
        <w:rPr>
          <w:rFonts w:asciiTheme="minorHAnsi" w:hAnsiTheme="minorHAnsi" w:cstheme="minorHAnsi"/>
        </w:rPr>
      </w:pPr>
    </w:p>
    <w:p w14:paraId="35FF38C8" w14:textId="77777777" w:rsidR="00EA1336" w:rsidRPr="006D77E4" w:rsidRDefault="00EA1336">
      <w:pPr>
        <w:rPr>
          <w:rFonts w:asciiTheme="minorHAnsi" w:eastAsia="Calibri" w:hAnsiTheme="minorHAnsi" w:cstheme="minorHAnsi"/>
          <w:b/>
          <w:bCs/>
          <w:sz w:val="48"/>
          <w:szCs w:val="48"/>
        </w:rPr>
      </w:pPr>
      <w:r w:rsidRPr="006D77E4">
        <w:rPr>
          <w:rFonts w:asciiTheme="minorHAnsi" w:hAnsiTheme="minorHAnsi" w:cstheme="minorHAnsi"/>
        </w:rPr>
        <w:br w:type="page"/>
      </w:r>
    </w:p>
    <w:p w14:paraId="52C1361C" w14:textId="206DF93C" w:rsidR="3472E12C" w:rsidRPr="006D77E4" w:rsidRDefault="3472E12C" w:rsidP="00674E36">
      <w:pPr>
        <w:pStyle w:val="Heading4"/>
        <w:rPr>
          <w:rFonts w:asciiTheme="minorHAnsi" w:hAnsiTheme="minorHAnsi" w:cstheme="minorHAnsi"/>
        </w:rPr>
      </w:pPr>
      <w:r w:rsidRPr="006D77E4">
        <w:rPr>
          <w:rFonts w:asciiTheme="minorHAnsi" w:hAnsiTheme="minorHAnsi" w:cstheme="minorHAnsi"/>
        </w:rPr>
        <w:lastRenderedPageBreak/>
        <w:t xml:space="preserve">Most significant </w:t>
      </w:r>
      <w:r w:rsidR="4F1022F9" w:rsidRPr="006D77E4">
        <w:rPr>
          <w:rFonts w:asciiTheme="minorHAnsi" w:hAnsiTheme="minorHAnsi" w:cstheme="minorHAnsi"/>
        </w:rPr>
        <w:t>barrier</w:t>
      </w:r>
    </w:p>
    <w:p w14:paraId="72EC3EBF" w14:textId="77777777" w:rsidR="00B82AEC" w:rsidRPr="006D77E4" w:rsidRDefault="00B82AEC" w:rsidP="00DB6328">
      <w:pPr>
        <w:spacing w:after="0" w:line="240" w:lineRule="auto"/>
        <w:rPr>
          <w:rFonts w:asciiTheme="minorHAnsi" w:hAnsiTheme="minorHAnsi" w:cstheme="minorHAnsi"/>
        </w:rPr>
      </w:pPr>
    </w:p>
    <w:p w14:paraId="0A8FACAD" w14:textId="50CDA96E" w:rsidR="00B82AEC" w:rsidRPr="006D77E4" w:rsidRDefault="00696F7D" w:rsidP="00DB6328">
      <w:pPr>
        <w:spacing w:after="0" w:line="240" w:lineRule="auto"/>
        <w:rPr>
          <w:rFonts w:asciiTheme="minorHAnsi" w:hAnsiTheme="minorHAnsi" w:cstheme="minorHAnsi"/>
          <w:b/>
          <w:bCs/>
        </w:rPr>
      </w:pPr>
      <w:r w:rsidRPr="006D77E4">
        <w:rPr>
          <w:rFonts w:asciiTheme="minorHAnsi" w:hAnsiTheme="minorHAnsi" w:cstheme="minorHAnsi"/>
          <w:b/>
          <w:bCs/>
        </w:rPr>
        <w:t xml:space="preserve">Figure </w:t>
      </w:r>
      <w:r w:rsidR="00BC65FA" w:rsidRPr="006D77E4">
        <w:rPr>
          <w:rFonts w:asciiTheme="minorHAnsi" w:hAnsiTheme="minorHAnsi" w:cstheme="minorHAnsi"/>
          <w:b/>
          <w:bCs/>
        </w:rPr>
        <w:t>6</w:t>
      </w:r>
      <w:r w:rsidR="000E0D0C" w:rsidRPr="006D77E4">
        <w:rPr>
          <w:rFonts w:asciiTheme="minorHAnsi" w:hAnsiTheme="minorHAnsi" w:cstheme="minorHAnsi"/>
          <w:b/>
          <w:bCs/>
        </w:rPr>
        <w:t>5</w:t>
      </w:r>
      <w:r w:rsidRPr="006D77E4">
        <w:rPr>
          <w:rFonts w:asciiTheme="minorHAnsi" w:hAnsiTheme="minorHAnsi" w:cstheme="minorHAnsi"/>
          <w:b/>
          <w:bCs/>
        </w:rPr>
        <w:t xml:space="preserve">: </w:t>
      </w:r>
      <w:r w:rsidR="00631BF9" w:rsidRPr="006D77E4">
        <w:rPr>
          <w:rFonts w:asciiTheme="minorHAnsi" w:hAnsiTheme="minorHAnsi" w:cstheme="minorHAnsi"/>
          <w:b/>
          <w:bCs/>
        </w:rPr>
        <w:t xml:space="preserve">If you had to choose just one, what is the biggest/most significant barrier to using the </w:t>
      </w:r>
      <w:r w:rsidR="00BC76CD" w:rsidRPr="006D77E4">
        <w:rPr>
          <w:rFonts w:asciiTheme="minorHAnsi" w:hAnsiTheme="minorHAnsi" w:cstheme="minorHAnsi"/>
          <w:b/>
          <w:bCs/>
        </w:rPr>
        <w:t>train</w:t>
      </w:r>
      <w:r w:rsidR="00631BF9" w:rsidRPr="006D77E4">
        <w:rPr>
          <w:rFonts w:asciiTheme="minorHAnsi" w:hAnsiTheme="minorHAnsi" w:cstheme="minorHAnsi"/>
          <w:b/>
          <w:bCs/>
        </w:rPr>
        <w:t>? (Top 1</w:t>
      </w:r>
      <w:r w:rsidR="002505AA" w:rsidRPr="006D77E4">
        <w:rPr>
          <w:rFonts w:asciiTheme="minorHAnsi" w:hAnsiTheme="minorHAnsi" w:cstheme="minorHAnsi"/>
          <w:b/>
          <w:bCs/>
        </w:rPr>
        <w:t>5</w:t>
      </w:r>
      <w:r w:rsidR="00631BF9" w:rsidRPr="006D77E4">
        <w:rPr>
          <w:rFonts w:asciiTheme="minorHAnsi" w:hAnsiTheme="minorHAnsi" w:cstheme="minorHAnsi"/>
          <w:b/>
          <w:bCs/>
        </w:rPr>
        <w:t xml:space="preserve"> responses)</w:t>
      </w:r>
    </w:p>
    <w:p w14:paraId="5C90A2EC" w14:textId="77777777" w:rsidR="00631BF9" w:rsidRPr="006D77E4" w:rsidRDefault="00631BF9" w:rsidP="00DB6328">
      <w:pPr>
        <w:spacing w:after="0" w:line="240" w:lineRule="auto"/>
        <w:rPr>
          <w:rFonts w:asciiTheme="minorHAnsi" w:hAnsiTheme="minorHAnsi" w:cstheme="minorHAnsi"/>
        </w:rPr>
      </w:pPr>
    </w:p>
    <w:p w14:paraId="3E1DC2EC" w14:textId="75EB87C1" w:rsidR="00696F7D" w:rsidRPr="006D77E4" w:rsidRDefault="002505AA" w:rsidP="00EA1336">
      <w:pPr>
        <w:pStyle w:val="BodyRebrand"/>
        <w:rPr>
          <w:rFonts w:asciiTheme="minorHAnsi" w:hAnsiTheme="minorHAnsi" w:cstheme="minorHAnsi"/>
        </w:rPr>
      </w:pPr>
      <w:r w:rsidRPr="006D77E4">
        <w:rPr>
          <w:rFonts w:asciiTheme="minorHAnsi" w:hAnsiTheme="minorHAnsi" w:cstheme="minorHAnsi"/>
          <w:noProof/>
        </w:rPr>
        <w:drawing>
          <wp:inline distT="0" distB="0" distL="0" distR="0" wp14:anchorId="67C3E5C8" wp14:editId="512A74A7">
            <wp:extent cx="6226175" cy="3418114"/>
            <wp:effectExtent l="0" t="0" r="3175" b="11430"/>
            <wp:docPr id="1536623908" name="Chart 1" descr="A bar chart, showing respondents reports of their biggest/most significant barrier to using the train. The largest barrier reported was the cost of the train at 17%. Step-free access was next at 13%, followed by assistance issues at 11% and 8% at getting to station. 6% reported the most significant barrier being infrequent/unreliable trains, while priority seating, crowding levels, COVID, and other, all scored 4%. Poor information access, staffing levels, purchasing tickets, lift issues, staff behaviour, and audio/visual info, all scored 3%. ">
              <a:extLst xmlns:a="http://schemas.openxmlformats.org/drawingml/2006/main">
                <a:ext uri="{FF2B5EF4-FFF2-40B4-BE49-F238E27FC236}">
                  <a16:creationId xmlns:a16="http://schemas.microsoft.com/office/drawing/2014/main" id="{26152A9F-BCB1-C74E-139D-A6117F2FAB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0F6CE387" w14:textId="77777777" w:rsidR="00C72835" w:rsidRPr="006D77E4" w:rsidRDefault="00C72835" w:rsidP="00DB6328">
      <w:pPr>
        <w:spacing w:after="0" w:line="240" w:lineRule="auto"/>
        <w:rPr>
          <w:rFonts w:asciiTheme="minorHAnsi" w:hAnsiTheme="minorHAnsi" w:cstheme="minorHAnsi"/>
        </w:rPr>
      </w:pPr>
    </w:p>
    <w:p w14:paraId="59EBF2F3" w14:textId="6D69D067" w:rsidR="3472E12C" w:rsidRPr="006D77E4" w:rsidRDefault="3472E12C" w:rsidP="00DB6328">
      <w:pPr>
        <w:spacing w:after="0" w:line="240" w:lineRule="auto"/>
        <w:rPr>
          <w:rFonts w:asciiTheme="minorHAnsi" w:hAnsiTheme="minorHAnsi" w:cstheme="minorHAnsi"/>
        </w:rPr>
      </w:pPr>
      <w:r w:rsidRPr="006D77E4">
        <w:rPr>
          <w:rFonts w:asciiTheme="minorHAnsi" w:hAnsiTheme="minorHAnsi" w:cstheme="minorHAnsi"/>
        </w:rPr>
        <w:t xml:space="preserve">Respondents rated the cost of train travel as being the most significant barrier. This was selected by 17% of </w:t>
      </w:r>
      <w:proofErr w:type="gramStart"/>
      <w:r w:rsidRPr="006D77E4">
        <w:rPr>
          <w:rFonts w:asciiTheme="minorHAnsi" w:hAnsiTheme="minorHAnsi" w:cstheme="minorHAnsi"/>
        </w:rPr>
        <w:t>respondents, and</w:t>
      </w:r>
      <w:proofErr w:type="gramEnd"/>
      <w:r w:rsidRPr="006D77E4">
        <w:rPr>
          <w:rFonts w:asciiTheme="minorHAnsi" w:hAnsiTheme="minorHAnsi" w:cstheme="minorHAnsi"/>
        </w:rPr>
        <w:t xml:space="preserve"> was closely followed by a lack of step-free access and level boarding (13%)</w:t>
      </w:r>
      <w:r w:rsidR="4A6768E0" w:rsidRPr="006D77E4">
        <w:rPr>
          <w:rFonts w:asciiTheme="minorHAnsi" w:hAnsiTheme="minorHAnsi" w:cstheme="minorHAnsi"/>
        </w:rPr>
        <w:t>,</w:t>
      </w:r>
      <w:r w:rsidRPr="006D77E4">
        <w:rPr>
          <w:rFonts w:asciiTheme="minorHAnsi" w:hAnsiTheme="minorHAnsi" w:cstheme="minorHAnsi"/>
        </w:rPr>
        <w:t xml:space="preserve"> then issues with booking and receiving assistance (11%).</w:t>
      </w:r>
    </w:p>
    <w:p w14:paraId="563CAA43" w14:textId="77777777" w:rsidR="00CB386C" w:rsidRPr="006D77E4" w:rsidRDefault="00CB386C" w:rsidP="00DB6328">
      <w:pPr>
        <w:spacing w:after="0" w:line="240" w:lineRule="auto"/>
        <w:rPr>
          <w:rFonts w:asciiTheme="minorHAnsi" w:hAnsiTheme="minorHAnsi" w:cstheme="minorHAnsi"/>
        </w:rPr>
      </w:pPr>
    </w:p>
    <w:p w14:paraId="29259536" w14:textId="4AE9C660" w:rsidR="3472E12C" w:rsidRPr="006D77E4" w:rsidRDefault="3472E12C" w:rsidP="00DB6328">
      <w:pPr>
        <w:spacing w:after="0" w:line="240" w:lineRule="auto"/>
        <w:rPr>
          <w:rFonts w:asciiTheme="minorHAnsi" w:hAnsiTheme="minorHAnsi" w:cstheme="minorHAnsi"/>
        </w:rPr>
      </w:pPr>
      <w:r w:rsidRPr="006D77E4">
        <w:rPr>
          <w:rFonts w:asciiTheme="minorHAnsi" w:hAnsiTheme="minorHAnsi" w:cstheme="minorHAnsi"/>
        </w:rPr>
        <w:t>While cost was the most significant barrier overall, the most significant barrier for each impairment group varied substantially.</w:t>
      </w:r>
    </w:p>
    <w:p w14:paraId="3B964D52" w14:textId="77777777" w:rsidR="00CB386C" w:rsidRPr="006D77E4" w:rsidRDefault="00CB386C" w:rsidP="00DB6328">
      <w:pPr>
        <w:spacing w:after="0" w:line="240" w:lineRule="auto"/>
        <w:rPr>
          <w:rFonts w:asciiTheme="minorHAnsi" w:hAnsiTheme="minorHAnsi" w:cstheme="minorHAnsi"/>
        </w:rPr>
      </w:pPr>
    </w:p>
    <w:p w14:paraId="3B2B069F" w14:textId="2429B39C" w:rsidR="3472E12C" w:rsidRPr="006D77E4" w:rsidRDefault="00F57675" w:rsidP="00DB6328">
      <w:pPr>
        <w:spacing w:after="0" w:line="240" w:lineRule="auto"/>
        <w:rPr>
          <w:rFonts w:asciiTheme="minorHAnsi" w:hAnsiTheme="minorHAnsi" w:cstheme="minorHAnsi"/>
        </w:rPr>
      </w:pPr>
      <w:r w:rsidRPr="006D77E4">
        <w:rPr>
          <w:rFonts w:asciiTheme="minorHAnsi" w:hAnsiTheme="minorHAnsi" w:cstheme="minorHAnsi"/>
        </w:rPr>
        <w:t>Respondents</w:t>
      </w:r>
      <w:r w:rsidR="3472E12C" w:rsidRPr="006D77E4">
        <w:rPr>
          <w:rFonts w:asciiTheme="minorHAnsi" w:hAnsiTheme="minorHAnsi" w:cstheme="minorHAnsi"/>
        </w:rPr>
        <w:t xml:space="preserve"> with a chronic illness, learning disability, or who were neurodivergent were all more likely to select problems with assistance as their top barrier. This was the most selected barrier in each of these groups, followed by or tied with cost.</w:t>
      </w:r>
    </w:p>
    <w:p w14:paraId="2670D3A2" w14:textId="77777777" w:rsidR="005A185E" w:rsidRPr="006D77E4" w:rsidRDefault="005A185E" w:rsidP="00DB6328">
      <w:pPr>
        <w:spacing w:after="0" w:line="240" w:lineRule="auto"/>
        <w:rPr>
          <w:rFonts w:asciiTheme="minorHAnsi" w:hAnsiTheme="minorHAnsi" w:cstheme="minorHAnsi"/>
        </w:rPr>
      </w:pPr>
    </w:p>
    <w:p w14:paraId="7560D008" w14:textId="28E514F0" w:rsidR="004D05F4" w:rsidRPr="006D77E4" w:rsidRDefault="00FE1162" w:rsidP="00DB6328">
      <w:pPr>
        <w:spacing w:after="0" w:line="240" w:lineRule="auto"/>
        <w:rPr>
          <w:rFonts w:asciiTheme="minorHAnsi" w:hAnsiTheme="minorHAnsi" w:cstheme="minorHAnsi"/>
        </w:rPr>
      </w:pPr>
      <w:r w:rsidRPr="006D77E4">
        <w:rPr>
          <w:rFonts w:asciiTheme="minorHAnsi" w:hAnsiTheme="minorHAnsi" w:cstheme="minorHAnsi"/>
        </w:rPr>
        <w:t>Respondents</w:t>
      </w:r>
      <w:r w:rsidR="3472E12C" w:rsidRPr="006D77E4">
        <w:rPr>
          <w:rFonts w:asciiTheme="minorHAnsi" w:hAnsiTheme="minorHAnsi" w:cstheme="minorHAnsi"/>
        </w:rPr>
        <w:t xml:space="preserve"> with chronic illness were also more likely to select issues with priority seating (8% compared with 2% of those without), risk of COVID</w:t>
      </w:r>
      <w:r w:rsidR="00AF742F" w:rsidRPr="006D77E4">
        <w:rPr>
          <w:rFonts w:asciiTheme="minorHAnsi" w:hAnsiTheme="minorHAnsi" w:cstheme="minorHAnsi"/>
        </w:rPr>
        <w:t>-19</w:t>
      </w:r>
      <w:r w:rsidR="3472E12C" w:rsidRPr="006D77E4">
        <w:rPr>
          <w:rFonts w:asciiTheme="minorHAnsi" w:hAnsiTheme="minorHAnsi" w:cstheme="minorHAnsi"/>
        </w:rPr>
        <w:t xml:space="preserve"> (6% compared with 3%), poor information about accessibility of stations (5% versus 3%), and staff attitudes or behaviour (4% versus 3%).</w:t>
      </w:r>
    </w:p>
    <w:p w14:paraId="3F44B410" w14:textId="77777777" w:rsidR="00696F7D" w:rsidRPr="006D77E4" w:rsidRDefault="00696F7D" w:rsidP="00DB6328">
      <w:pPr>
        <w:spacing w:after="0" w:line="240" w:lineRule="auto"/>
        <w:rPr>
          <w:rFonts w:asciiTheme="minorHAnsi" w:hAnsiTheme="minorHAnsi" w:cstheme="minorHAnsi"/>
        </w:rPr>
      </w:pPr>
    </w:p>
    <w:p w14:paraId="6C9572D3" w14:textId="77777777" w:rsidR="00EA1336" w:rsidRPr="006D77E4" w:rsidRDefault="00EA1336">
      <w:pPr>
        <w:rPr>
          <w:rFonts w:asciiTheme="minorHAnsi" w:hAnsiTheme="minorHAnsi" w:cstheme="minorHAnsi"/>
          <w:b/>
          <w:bCs/>
        </w:rPr>
      </w:pPr>
      <w:r w:rsidRPr="006D77E4">
        <w:rPr>
          <w:rFonts w:asciiTheme="minorHAnsi" w:hAnsiTheme="minorHAnsi" w:cstheme="minorHAnsi"/>
          <w:b/>
          <w:bCs/>
        </w:rPr>
        <w:br w:type="page"/>
      </w:r>
    </w:p>
    <w:p w14:paraId="15633353" w14:textId="741820BB" w:rsidR="00696F7D" w:rsidRPr="006D77E4" w:rsidRDefault="00696F7D" w:rsidP="00DB6328">
      <w:pPr>
        <w:spacing w:after="0" w:line="240" w:lineRule="auto"/>
        <w:rPr>
          <w:rFonts w:asciiTheme="minorHAnsi" w:hAnsiTheme="minorHAnsi" w:cstheme="minorHAnsi"/>
          <w:b/>
          <w:bCs/>
        </w:rPr>
      </w:pPr>
      <w:r w:rsidRPr="006D77E4">
        <w:rPr>
          <w:rFonts w:asciiTheme="minorHAnsi" w:hAnsiTheme="minorHAnsi" w:cstheme="minorHAnsi"/>
          <w:b/>
          <w:bCs/>
        </w:rPr>
        <w:lastRenderedPageBreak/>
        <w:t xml:space="preserve">Figure </w:t>
      </w:r>
      <w:r w:rsidR="00BC65FA" w:rsidRPr="006D77E4">
        <w:rPr>
          <w:rFonts w:asciiTheme="minorHAnsi" w:hAnsiTheme="minorHAnsi" w:cstheme="minorHAnsi"/>
          <w:b/>
          <w:bCs/>
        </w:rPr>
        <w:t>6</w:t>
      </w:r>
      <w:r w:rsidR="000E0D0C" w:rsidRPr="006D77E4">
        <w:rPr>
          <w:rFonts w:asciiTheme="minorHAnsi" w:hAnsiTheme="minorHAnsi" w:cstheme="minorHAnsi"/>
          <w:b/>
          <w:bCs/>
        </w:rPr>
        <w:t>6</w:t>
      </w:r>
      <w:r w:rsidRPr="006D77E4">
        <w:rPr>
          <w:rFonts w:asciiTheme="minorHAnsi" w:hAnsiTheme="minorHAnsi" w:cstheme="minorHAnsi"/>
          <w:b/>
          <w:bCs/>
        </w:rPr>
        <w:t xml:space="preserve">: Most significant barrier to the train: </w:t>
      </w:r>
      <w:r w:rsidR="0056210E" w:rsidRPr="006D77E4">
        <w:rPr>
          <w:rFonts w:asciiTheme="minorHAnsi" w:hAnsiTheme="minorHAnsi" w:cstheme="minorHAnsi"/>
          <w:b/>
          <w:bCs/>
        </w:rPr>
        <w:t xml:space="preserve">respondents with a </w:t>
      </w:r>
      <w:r w:rsidRPr="006D77E4">
        <w:rPr>
          <w:rFonts w:asciiTheme="minorHAnsi" w:hAnsiTheme="minorHAnsi" w:cstheme="minorHAnsi"/>
          <w:b/>
          <w:bCs/>
        </w:rPr>
        <w:t xml:space="preserve">chronic illness </w:t>
      </w:r>
      <w:r w:rsidR="00BB7205" w:rsidRPr="006D77E4">
        <w:rPr>
          <w:rFonts w:asciiTheme="minorHAnsi" w:hAnsiTheme="minorHAnsi" w:cstheme="minorHAnsi"/>
          <w:b/>
          <w:bCs/>
        </w:rPr>
        <w:t>compared to rest</w:t>
      </w:r>
      <w:r w:rsidRPr="006D77E4">
        <w:rPr>
          <w:rFonts w:asciiTheme="minorHAnsi" w:hAnsiTheme="minorHAnsi" w:cstheme="minorHAnsi"/>
          <w:b/>
          <w:bCs/>
        </w:rPr>
        <w:t xml:space="preserve"> of </w:t>
      </w:r>
      <w:proofErr w:type="gramStart"/>
      <w:r w:rsidRPr="006D77E4">
        <w:rPr>
          <w:rFonts w:asciiTheme="minorHAnsi" w:hAnsiTheme="minorHAnsi" w:cstheme="minorHAnsi"/>
          <w:b/>
          <w:bCs/>
        </w:rPr>
        <w:t>sample</w:t>
      </w:r>
      <w:proofErr w:type="gramEnd"/>
    </w:p>
    <w:p w14:paraId="5ECA7B63" w14:textId="45AEEAD0" w:rsidR="00CB386C" w:rsidRPr="006D77E4" w:rsidRDefault="008C01AA" w:rsidP="00DB6328">
      <w:pPr>
        <w:spacing w:after="0" w:line="240" w:lineRule="auto"/>
        <w:rPr>
          <w:rFonts w:asciiTheme="minorHAnsi" w:hAnsiTheme="minorHAnsi" w:cstheme="minorHAnsi"/>
        </w:rPr>
      </w:pPr>
      <w:r w:rsidRPr="006D77E4">
        <w:rPr>
          <w:rFonts w:asciiTheme="minorHAnsi" w:hAnsiTheme="minorHAnsi" w:cstheme="minorHAnsi"/>
          <w:noProof/>
        </w:rPr>
        <w:drawing>
          <wp:inline distT="0" distB="0" distL="0" distR="0" wp14:anchorId="6272FE8F" wp14:editId="6770A891">
            <wp:extent cx="5404485" cy="2944091"/>
            <wp:effectExtent l="0" t="0" r="5715" b="8890"/>
            <wp:docPr id="1645487323" name="Chart 1" descr="A bar chart, comparing the most significant barrier to the train for respondents with a chronic illness compared to the rest of the sample. The most significant barrier for those with a chronic illness is assistance at 13% compared to 10% to the rest of the sample. The next most significant barriers for respondents with chronic illnesses were price at 13% and steps at 12%. ">
              <a:extLst xmlns:a="http://schemas.openxmlformats.org/drawingml/2006/main">
                <a:ext uri="{FF2B5EF4-FFF2-40B4-BE49-F238E27FC236}">
                  <a16:creationId xmlns:a16="http://schemas.microsoft.com/office/drawing/2014/main" id="{8ADB2B1E-CFD4-DEF4-3127-2FD249A308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0B76CE75" w14:textId="77777777" w:rsidR="008C01AA" w:rsidRPr="006D77E4" w:rsidRDefault="008C01AA" w:rsidP="00DB6328">
      <w:pPr>
        <w:spacing w:after="0" w:line="240" w:lineRule="auto"/>
        <w:rPr>
          <w:rFonts w:asciiTheme="minorHAnsi" w:hAnsiTheme="minorHAnsi" w:cstheme="minorHAnsi"/>
        </w:rPr>
      </w:pPr>
    </w:p>
    <w:p w14:paraId="5DF44892" w14:textId="12A40781" w:rsidR="3472E12C" w:rsidRPr="006D77E4" w:rsidRDefault="3472E12C" w:rsidP="00DB6328">
      <w:pPr>
        <w:spacing w:after="0" w:line="240" w:lineRule="auto"/>
        <w:rPr>
          <w:rFonts w:asciiTheme="minorHAnsi" w:hAnsiTheme="minorHAnsi" w:cstheme="minorHAnsi"/>
        </w:rPr>
      </w:pPr>
      <w:r w:rsidRPr="006D77E4">
        <w:rPr>
          <w:rFonts w:asciiTheme="minorHAnsi" w:hAnsiTheme="minorHAnsi" w:cstheme="minorHAnsi"/>
        </w:rPr>
        <w:t>Deaf</w:t>
      </w:r>
      <w:r w:rsidR="004D7FA0" w:rsidRPr="006D77E4">
        <w:rPr>
          <w:rFonts w:asciiTheme="minorHAnsi" w:hAnsiTheme="minorHAnsi" w:cstheme="minorHAnsi"/>
        </w:rPr>
        <w:t xml:space="preserve"> or </w:t>
      </w:r>
      <w:r w:rsidR="00FE1162" w:rsidRPr="006D77E4">
        <w:rPr>
          <w:rFonts w:asciiTheme="minorHAnsi" w:hAnsiTheme="minorHAnsi" w:cstheme="minorHAnsi"/>
        </w:rPr>
        <w:t>hard of hearing</w:t>
      </w:r>
      <w:r w:rsidRPr="006D77E4" w:rsidDel="00FE1162">
        <w:rPr>
          <w:rFonts w:asciiTheme="minorHAnsi" w:hAnsiTheme="minorHAnsi" w:cstheme="minorHAnsi"/>
        </w:rPr>
        <w:t xml:space="preserve"> </w:t>
      </w:r>
      <w:r w:rsidR="00FE1162" w:rsidRPr="006D77E4">
        <w:rPr>
          <w:rFonts w:asciiTheme="minorHAnsi" w:hAnsiTheme="minorHAnsi" w:cstheme="minorHAnsi"/>
        </w:rPr>
        <w:t>respondents</w:t>
      </w:r>
      <w:r w:rsidRPr="006D77E4">
        <w:rPr>
          <w:rFonts w:asciiTheme="minorHAnsi" w:hAnsiTheme="minorHAnsi" w:cstheme="minorHAnsi"/>
        </w:rPr>
        <w:t xml:space="preserve"> were far more likely to select a lack of audio/visual announcements as the top barrier than other groups (12% versus just 1% of rest of </w:t>
      </w:r>
      <w:r w:rsidR="77DDE55B" w:rsidRPr="006D77E4">
        <w:rPr>
          <w:rFonts w:asciiTheme="minorHAnsi" w:hAnsiTheme="minorHAnsi" w:cstheme="minorHAnsi"/>
        </w:rPr>
        <w:t>respondents</w:t>
      </w:r>
      <w:r w:rsidRPr="006D77E4">
        <w:rPr>
          <w:rFonts w:asciiTheme="minorHAnsi" w:hAnsiTheme="minorHAnsi" w:cstheme="minorHAnsi"/>
        </w:rPr>
        <w:t>). This was their third most selected barrier, after cost and assistance. They were also more likely to select issues with priority seating (9% versus 3%).</w:t>
      </w:r>
    </w:p>
    <w:p w14:paraId="63ADF032" w14:textId="77777777" w:rsidR="00696F7D" w:rsidRPr="006D77E4" w:rsidRDefault="00696F7D" w:rsidP="00DB6328">
      <w:pPr>
        <w:spacing w:after="0" w:line="240" w:lineRule="auto"/>
        <w:rPr>
          <w:rFonts w:asciiTheme="minorHAnsi" w:hAnsiTheme="minorHAnsi" w:cstheme="minorHAnsi"/>
        </w:rPr>
      </w:pPr>
    </w:p>
    <w:p w14:paraId="68236405" w14:textId="139719D8" w:rsidR="00696F7D" w:rsidRPr="006D77E4" w:rsidRDefault="00696F7D" w:rsidP="00DB6328">
      <w:pPr>
        <w:spacing w:after="0" w:line="240" w:lineRule="auto"/>
        <w:rPr>
          <w:rFonts w:asciiTheme="minorHAnsi" w:hAnsiTheme="minorHAnsi" w:cstheme="minorHAnsi"/>
          <w:b/>
          <w:bCs/>
        </w:rPr>
      </w:pPr>
      <w:r w:rsidRPr="006D77E4">
        <w:rPr>
          <w:rFonts w:asciiTheme="minorHAnsi" w:hAnsiTheme="minorHAnsi" w:cstheme="minorHAnsi"/>
          <w:b/>
          <w:bCs/>
        </w:rPr>
        <w:t xml:space="preserve">Figure </w:t>
      </w:r>
      <w:r w:rsidR="00BC65FA" w:rsidRPr="006D77E4">
        <w:rPr>
          <w:rFonts w:asciiTheme="minorHAnsi" w:hAnsiTheme="minorHAnsi" w:cstheme="minorHAnsi"/>
          <w:b/>
          <w:bCs/>
        </w:rPr>
        <w:t>6</w:t>
      </w:r>
      <w:r w:rsidR="000E0D0C" w:rsidRPr="006D77E4">
        <w:rPr>
          <w:rFonts w:asciiTheme="minorHAnsi" w:hAnsiTheme="minorHAnsi" w:cstheme="minorHAnsi"/>
          <w:b/>
          <w:bCs/>
        </w:rPr>
        <w:t>7</w:t>
      </w:r>
      <w:r w:rsidRPr="006D77E4">
        <w:rPr>
          <w:rFonts w:asciiTheme="minorHAnsi" w:hAnsiTheme="minorHAnsi" w:cstheme="minorHAnsi"/>
          <w:b/>
          <w:bCs/>
        </w:rPr>
        <w:t xml:space="preserve">: Most significant barrier to the train: </w:t>
      </w:r>
      <w:r w:rsidR="0056210E" w:rsidRPr="006D77E4">
        <w:rPr>
          <w:rFonts w:asciiTheme="minorHAnsi" w:hAnsiTheme="minorHAnsi" w:cstheme="minorHAnsi"/>
          <w:b/>
          <w:bCs/>
        </w:rPr>
        <w:t>respondents who are</w:t>
      </w:r>
      <w:r w:rsidRPr="006D77E4">
        <w:rPr>
          <w:rFonts w:asciiTheme="minorHAnsi" w:hAnsiTheme="minorHAnsi" w:cstheme="minorHAnsi"/>
          <w:b/>
          <w:bCs/>
        </w:rPr>
        <w:t xml:space="preserve"> Deaf </w:t>
      </w:r>
      <w:r w:rsidR="00624154" w:rsidRPr="006D77E4">
        <w:rPr>
          <w:rFonts w:asciiTheme="minorHAnsi" w:hAnsiTheme="minorHAnsi" w:cstheme="minorHAnsi"/>
          <w:b/>
          <w:bCs/>
        </w:rPr>
        <w:t xml:space="preserve">or hard of hearing </w:t>
      </w:r>
      <w:r w:rsidR="00BB7205" w:rsidRPr="006D77E4">
        <w:rPr>
          <w:rFonts w:asciiTheme="minorHAnsi" w:hAnsiTheme="minorHAnsi" w:cstheme="minorHAnsi"/>
          <w:b/>
          <w:bCs/>
        </w:rPr>
        <w:t>compared to rest</w:t>
      </w:r>
      <w:r w:rsidRPr="006D77E4">
        <w:rPr>
          <w:rFonts w:asciiTheme="minorHAnsi" w:hAnsiTheme="minorHAnsi" w:cstheme="minorHAnsi"/>
          <w:b/>
          <w:bCs/>
        </w:rPr>
        <w:t xml:space="preserve"> of </w:t>
      </w:r>
      <w:proofErr w:type="gramStart"/>
      <w:r w:rsidRPr="006D77E4">
        <w:rPr>
          <w:rFonts w:asciiTheme="minorHAnsi" w:hAnsiTheme="minorHAnsi" w:cstheme="minorHAnsi"/>
          <w:b/>
          <w:bCs/>
        </w:rPr>
        <w:t>sample</w:t>
      </w:r>
      <w:proofErr w:type="gramEnd"/>
    </w:p>
    <w:p w14:paraId="1C532077" w14:textId="12588E11" w:rsidR="00D544D5" w:rsidRPr="006D77E4" w:rsidRDefault="004D05F4" w:rsidP="00DB6328">
      <w:pPr>
        <w:spacing w:after="0" w:line="240" w:lineRule="auto"/>
        <w:rPr>
          <w:rFonts w:asciiTheme="minorHAnsi" w:hAnsiTheme="minorHAnsi" w:cstheme="minorHAnsi"/>
        </w:rPr>
      </w:pPr>
      <w:r w:rsidRPr="006D77E4">
        <w:rPr>
          <w:rFonts w:asciiTheme="minorHAnsi" w:hAnsiTheme="minorHAnsi" w:cstheme="minorHAnsi"/>
          <w:noProof/>
        </w:rPr>
        <w:drawing>
          <wp:inline distT="0" distB="0" distL="0" distR="0" wp14:anchorId="6A4ED68C" wp14:editId="21DB0A8B">
            <wp:extent cx="5415280" cy="2888673"/>
            <wp:effectExtent l="0" t="0" r="13970" b="6985"/>
            <wp:docPr id="800431429" name="Chart 1" descr="A bar chart, comparing the most significant barrier to the train for respondents who are Deaf or hard of hearing compared to the rest of the sample. The most significant barrier for those who are Deaf or hard of hearing was price at 18%, compared to 17% of the rest of the sample. The following most significant barriers for Deaf or hard of hearing respondents, are Assistance at 13%, and Audio/Visual information at 12%. ">
              <a:extLst xmlns:a="http://schemas.openxmlformats.org/drawingml/2006/main">
                <a:ext uri="{FF2B5EF4-FFF2-40B4-BE49-F238E27FC236}">
                  <a16:creationId xmlns:a16="http://schemas.microsoft.com/office/drawing/2014/main" id="{185EF089-0AE7-65D6-9A1F-128D5B0579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43F3E261" w14:textId="2E07E959" w:rsidR="3472E12C" w:rsidRPr="006D77E4" w:rsidRDefault="008D3509" w:rsidP="00DB6328">
      <w:pPr>
        <w:spacing w:after="0" w:line="240" w:lineRule="auto"/>
        <w:rPr>
          <w:rFonts w:asciiTheme="minorHAnsi" w:hAnsiTheme="minorHAnsi" w:cstheme="minorHAnsi"/>
        </w:rPr>
      </w:pPr>
      <w:r w:rsidRPr="006D77E4">
        <w:rPr>
          <w:rFonts w:asciiTheme="minorHAnsi" w:hAnsiTheme="minorHAnsi" w:cstheme="minorHAnsi"/>
        </w:rPr>
        <w:lastRenderedPageBreak/>
        <w:t>Respondents</w:t>
      </w:r>
      <w:r w:rsidR="3472E12C" w:rsidRPr="006D77E4">
        <w:rPr>
          <w:rFonts w:asciiTheme="minorHAnsi" w:hAnsiTheme="minorHAnsi" w:cstheme="minorHAnsi"/>
        </w:rPr>
        <w:t xml:space="preserve"> with learning disabilities were far more likely to select </w:t>
      </w:r>
      <w:r w:rsidR="00B86EC0" w:rsidRPr="006D77E4">
        <w:rPr>
          <w:rFonts w:asciiTheme="minorHAnsi" w:hAnsiTheme="minorHAnsi" w:cstheme="minorHAnsi"/>
        </w:rPr>
        <w:t>‘</w:t>
      </w:r>
      <w:r w:rsidR="3472E12C" w:rsidRPr="006D77E4">
        <w:rPr>
          <w:rFonts w:asciiTheme="minorHAnsi" w:hAnsiTheme="minorHAnsi" w:cstheme="minorHAnsi"/>
        </w:rPr>
        <w:t>other</w:t>
      </w:r>
      <w:r w:rsidR="00B86EC0" w:rsidRPr="006D77E4">
        <w:rPr>
          <w:rFonts w:asciiTheme="minorHAnsi" w:hAnsiTheme="minorHAnsi" w:cstheme="minorHAnsi"/>
        </w:rPr>
        <w:t>’</w:t>
      </w:r>
      <w:r w:rsidR="3472E12C" w:rsidRPr="006D77E4">
        <w:rPr>
          <w:rFonts w:asciiTheme="minorHAnsi" w:hAnsiTheme="minorHAnsi" w:cstheme="minorHAnsi"/>
        </w:rPr>
        <w:t xml:space="preserve"> </w:t>
      </w:r>
      <w:r w:rsidR="00B86EC0" w:rsidRPr="006D77E4">
        <w:rPr>
          <w:rFonts w:asciiTheme="minorHAnsi" w:hAnsiTheme="minorHAnsi" w:cstheme="minorHAnsi"/>
        </w:rPr>
        <w:t>in answer to this question</w:t>
      </w:r>
      <w:r w:rsidR="3472E12C" w:rsidRPr="006D77E4">
        <w:rPr>
          <w:rFonts w:asciiTheme="minorHAnsi" w:hAnsiTheme="minorHAnsi" w:cstheme="minorHAnsi"/>
        </w:rPr>
        <w:t xml:space="preserve"> (11% versus 3%) and this was the third </w:t>
      </w:r>
      <w:proofErr w:type="gramStart"/>
      <w:r w:rsidR="3472E12C" w:rsidRPr="006D77E4">
        <w:rPr>
          <w:rFonts w:asciiTheme="minorHAnsi" w:hAnsiTheme="minorHAnsi" w:cstheme="minorHAnsi"/>
        </w:rPr>
        <w:t>most commonly selected</w:t>
      </w:r>
      <w:proofErr w:type="gramEnd"/>
      <w:r w:rsidR="3472E12C" w:rsidRPr="006D77E4">
        <w:rPr>
          <w:rFonts w:asciiTheme="minorHAnsi" w:hAnsiTheme="minorHAnsi" w:cstheme="minorHAnsi"/>
        </w:rPr>
        <w:t xml:space="preserve"> barrier, suggesting our survey had not adequately captured the experiences of this group.</w:t>
      </w:r>
    </w:p>
    <w:p w14:paraId="474B00C7" w14:textId="77777777" w:rsidR="00696F7D" w:rsidRPr="006D77E4" w:rsidRDefault="00696F7D" w:rsidP="00DB6328">
      <w:pPr>
        <w:spacing w:after="0" w:line="240" w:lineRule="auto"/>
        <w:rPr>
          <w:rFonts w:asciiTheme="minorHAnsi" w:hAnsiTheme="minorHAnsi" w:cstheme="minorHAnsi"/>
        </w:rPr>
      </w:pPr>
    </w:p>
    <w:p w14:paraId="2853A225" w14:textId="710FA435" w:rsidR="00696F7D" w:rsidRPr="006D77E4" w:rsidRDefault="00696F7D" w:rsidP="00DB6328">
      <w:pPr>
        <w:spacing w:after="0" w:line="240" w:lineRule="auto"/>
        <w:rPr>
          <w:rFonts w:asciiTheme="minorHAnsi" w:hAnsiTheme="minorHAnsi" w:cstheme="minorHAnsi"/>
          <w:b/>
          <w:bCs/>
        </w:rPr>
      </w:pPr>
      <w:r w:rsidRPr="006D77E4">
        <w:rPr>
          <w:rFonts w:asciiTheme="minorHAnsi" w:hAnsiTheme="minorHAnsi" w:cstheme="minorHAnsi"/>
          <w:b/>
          <w:bCs/>
        </w:rPr>
        <w:t xml:space="preserve">Figure </w:t>
      </w:r>
      <w:r w:rsidR="00BC65FA" w:rsidRPr="006D77E4">
        <w:rPr>
          <w:rFonts w:asciiTheme="minorHAnsi" w:hAnsiTheme="minorHAnsi" w:cstheme="minorHAnsi"/>
          <w:b/>
          <w:bCs/>
        </w:rPr>
        <w:t>6</w:t>
      </w:r>
      <w:r w:rsidR="000E0D0C" w:rsidRPr="006D77E4">
        <w:rPr>
          <w:rFonts w:asciiTheme="minorHAnsi" w:hAnsiTheme="minorHAnsi" w:cstheme="minorHAnsi"/>
          <w:b/>
          <w:bCs/>
        </w:rPr>
        <w:t>8</w:t>
      </w:r>
      <w:r w:rsidRPr="006D77E4">
        <w:rPr>
          <w:rFonts w:asciiTheme="minorHAnsi" w:hAnsiTheme="minorHAnsi" w:cstheme="minorHAnsi"/>
          <w:b/>
          <w:bCs/>
        </w:rPr>
        <w:t xml:space="preserve">: Most significant barrier to the train: </w:t>
      </w:r>
      <w:r w:rsidR="0056210E" w:rsidRPr="006D77E4">
        <w:rPr>
          <w:rFonts w:asciiTheme="minorHAnsi" w:hAnsiTheme="minorHAnsi" w:cstheme="minorHAnsi"/>
          <w:b/>
          <w:bCs/>
        </w:rPr>
        <w:t xml:space="preserve">respondents with a </w:t>
      </w:r>
      <w:r w:rsidRPr="006D77E4">
        <w:rPr>
          <w:rFonts w:asciiTheme="minorHAnsi" w:hAnsiTheme="minorHAnsi" w:cstheme="minorHAnsi"/>
          <w:b/>
          <w:bCs/>
        </w:rPr>
        <w:t xml:space="preserve">learning disability </w:t>
      </w:r>
      <w:r w:rsidR="00BB7205" w:rsidRPr="006D77E4">
        <w:rPr>
          <w:rFonts w:asciiTheme="minorHAnsi" w:hAnsiTheme="minorHAnsi" w:cstheme="minorHAnsi"/>
          <w:b/>
          <w:bCs/>
        </w:rPr>
        <w:t>compared to rest</w:t>
      </w:r>
      <w:r w:rsidRPr="006D77E4">
        <w:rPr>
          <w:rFonts w:asciiTheme="minorHAnsi" w:hAnsiTheme="minorHAnsi" w:cstheme="minorHAnsi"/>
          <w:b/>
          <w:bCs/>
        </w:rPr>
        <w:t xml:space="preserve"> of </w:t>
      </w:r>
      <w:proofErr w:type="gramStart"/>
      <w:r w:rsidRPr="006D77E4">
        <w:rPr>
          <w:rFonts w:asciiTheme="minorHAnsi" w:hAnsiTheme="minorHAnsi" w:cstheme="minorHAnsi"/>
          <w:b/>
          <w:bCs/>
        </w:rPr>
        <w:t>sample</w:t>
      </w:r>
      <w:proofErr w:type="gramEnd"/>
    </w:p>
    <w:p w14:paraId="074F9C19" w14:textId="073ECBA3" w:rsidR="00696F7D" w:rsidRPr="006D77E4" w:rsidRDefault="00D151FD" w:rsidP="00DB6328">
      <w:pPr>
        <w:spacing w:after="0" w:line="240" w:lineRule="auto"/>
        <w:rPr>
          <w:rFonts w:asciiTheme="minorHAnsi" w:hAnsiTheme="minorHAnsi" w:cstheme="minorHAnsi"/>
        </w:rPr>
      </w:pPr>
      <w:r w:rsidRPr="006D77E4">
        <w:rPr>
          <w:rFonts w:asciiTheme="minorHAnsi" w:hAnsiTheme="minorHAnsi" w:cstheme="minorHAnsi"/>
          <w:noProof/>
        </w:rPr>
        <w:drawing>
          <wp:inline distT="0" distB="0" distL="0" distR="0" wp14:anchorId="0F16CFA9" wp14:editId="3615AA0E">
            <wp:extent cx="5426075" cy="2895600"/>
            <wp:effectExtent l="0" t="0" r="3175" b="0"/>
            <wp:docPr id="529823057" name="Chart 1" descr="A bar chart, comparing the most significant barrier to the train for respondents with a learning disability compared to the rest of the sample. The most significant barrier for respondents with a learning disability is Assistance at 17%, compared to 11% of the rest of the sample. The following most significant barriers for respondents with a learning disability was Price, at 14%, and Other at 11%.  ">
              <a:extLst xmlns:a="http://schemas.openxmlformats.org/drawingml/2006/main">
                <a:ext uri="{FF2B5EF4-FFF2-40B4-BE49-F238E27FC236}">
                  <a16:creationId xmlns:a16="http://schemas.microsoft.com/office/drawing/2014/main" id="{93E00E0E-7104-C90B-FEBA-01B5A0A38D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4DAAA505" w14:textId="6EFF7888" w:rsidR="3472E12C" w:rsidRPr="006D77E4" w:rsidRDefault="000350FF" w:rsidP="00DB6328">
      <w:pPr>
        <w:spacing w:after="0" w:line="240" w:lineRule="auto"/>
        <w:rPr>
          <w:rFonts w:asciiTheme="minorHAnsi" w:hAnsiTheme="minorHAnsi" w:cstheme="minorHAnsi"/>
        </w:rPr>
      </w:pPr>
      <w:r w:rsidRPr="006D77E4">
        <w:rPr>
          <w:rFonts w:asciiTheme="minorHAnsi" w:hAnsiTheme="minorHAnsi" w:cstheme="minorHAnsi"/>
        </w:rPr>
        <w:t>R</w:t>
      </w:r>
      <w:r w:rsidR="005B7E8D" w:rsidRPr="006D77E4">
        <w:rPr>
          <w:rFonts w:asciiTheme="minorHAnsi" w:hAnsiTheme="minorHAnsi" w:cstheme="minorHAnsi"/>
        </w:rPr>
        <w:t>espondents</w:t>
      </w:r>
      <w:r w:rsidR="3472E12C" w:rsidRPr="006D77E4">
        <w:rPr>
          <w:rFonts w:asciiTheme="minorHAnsi" w:hAnsiTheme="minorHAnsi" w:cstheme="minorHAnsi"/>
        </w:rPr>
        <w:t xml:space="preserve"> with mental health conditions were more likely to choose overcrowding (9% versus 3% for those without), this being the third </w:t>
      </w:r>
      <w:proofErr w:type="gramStart"/>
      <w:r w:rsidR="3472E12C" w:rsidRPr="006D77E4">
        <w:rPr>
          <w:rFonts w:asciiTheme="minorHAnsi" w:hAnsiTheme="minorHAnsi" w:cstheme="minorHAnsi"/>
        </w:rPr>
        <w:t>most commonly selected</w:t>
      </w:r>
      <w:proofErr w:type="gramEnd"/>
      <w:r w:rsidR="3472E12C" w:rsidRPr="006D77E4">
        <w:rPr>
          <w:rFonts w:asciiTheme="minorHAnsi" w:hAnsiTheme="minorHAnsi" w:cstheme="minorHAnsi"/>
        </w:rPr>
        <w:t xml:space="preserve"> barrier in this group.  </w:t>
      </w:r>
    </w:p>
    <w:p w14:paraId="134EAE68" w14:textId="77777777" w:rsidR="00696F7D" w:rsidRPr="006D77E4" w:rsidRDefault="00696F7D" w:rsidP="00DB6328">
      <w:pPr>
        <w:spacing w:after="0" w:line="240" w:lineRule="auto"/>
        <w:rPr>
          <w:rFonts w:asciiTheme="minorHAnsi" w:hAnsiTheme="minorHAnsi" w:cstheme="minorHAnsi"/>
        </w:rPr>
      </w:pPr>
    </w:p>
    <w:p w14:paraId="4B58A73B" w14:textId="339AA557" w:rsidR="00696F7D" w:rsidRPr="006D77E4" w:rsidRDefault="00696F7D" w:rsidP="00DB6328">
      <w:pPr>
        <w:spacing w:after="0" w:line="240" w:lineRule="auto"/>
        <w:rPr>
          <w:rFonts w:asciiTheme="minorHAnsi" w:hAnsiTheme="minorHAnsi" w:cstheme="minorHAnsi"/>
          <w:b/>
          <w:bCs/>
        </w:rPr>
      </w:pPr>
      <w:r w:rsidRPr="006D77E4">
        <w:rPr>
          <w:rFonts w:asciiTheme="minorHAnsi" w:hAnsiTheme="minorHAnsi" w:cstheme="minorHAnsi"/>
          <w:b/>
          <w:bCs/>
        </w:rPr>
        <w:t xml:space="preserve">Figure </w:t>
      </w:r>
      <w:r w:rsidR="00BC65FA" w:rsidRPr="006D77E4">
        <w:rPr>
          <w:rFonts w:asciiTheme="minorHAnsi" w:hAnsiTheme="minorHAnsi" w:cstheme="minorHAnsi"/>
          <w:b/>
          <w:bCs/>
        </w:rPr>
        <w:t>6</w:t>
      </w:r>
      <w:r w:rsidR="000E0D0C" w:rsidRPr="006D77E4">
        <w:rPr>
          <w:rFonts w:asciiTheme="minorHAnsi" w:hAnsiTheme="minorHAnsi" w:cstheme="minorHAnsi"/>
          <w:b/>
          <w:bCs/>
        </w:rPr>
        <w:t>9</w:t>
      </w:r>
      <w:r w:rsidRPr="006D77E4">
        <w:rPr>
          <w:rFonts w:asciiTheme="minorHAnsi" w:hAnsiTheme="minorHAnsi" w:cstheme="minorHAnsi"/>
          <w:b/>
          <w:bCs/>
        </w:rPr>
        <w:t xml:space="preserve">: Most significant barrier to the train: </w:t>
      </w:r>
      <w:r w:rsidR="0056210E" w:rsidRPr="006D77E4">
        <w:rPr>
          <w:rFonts w:asciiTheme="minorHAnsi" w:hAnsiTheme="minorHAnsi" w:cstheme="minorHAnsi"/>
          <w:b/>
          <w:bCs/>
        </w:rPr>
        <w:t xml:space="preserve">respondents with a </w:t>
      </w:r>
      <w:r w:rsidRPr="006D77E4">
        <w:rPr>
          <w:rFonts w:asciiTheme="minorHAnsi" w:hAnsiTheme="minorHAnsi" w:cstheme="minorHAnsi"/>
          <w:b/>
          <w:bCs/>
        </w:rPr>
        <w:t xml:space="preserve">mental health </w:t>
      </w:r>
      <w:r w:rsidR="00624154" w:rsidRPr="006D77E4">
        <w:rPr>
          <w:rFonts w:asciiTheme="minorHAnsi" w:hAnsiTheme="minorHAnsi" w:cstheme="minorHAnsi"/>
          <w:b/>
          <w:bCs/>
        </w:rPr>
        <w:t xml:space="preserve">condition </w:t>
      </w:r>
      <w:r w:rsidR="00BB7205" w:rsidRPr="006D77E4">
        <w:rPr>
          <w:rFonts w:asciiTheme="minorHAnsi" w:hAnsiTheme="minorHAnsi" w:cstheme="minorHAnsi"/>
          <w:b/>
          <w:bCs/>
        </w:rPr>
        <w:t>compared to rest</w:t>
      </w:r>
      <w:r w:rsidRPr="006D77E4">
        <w:rPr>
          <w:rFonts w:asciiTheme="minorHAnsi" w:hAnsiTheme="minorHAnsi" w:cstheme="minorHAnsi"/>
          <w:b/>
          <w:bCs/>
        </w:rPr>
        <w:t xml:space="preserve"> of </w:t>
      </w:r>
      <w:proofErr w:type="gramStart"/>
      <w:r w:rsidRPr="006D77E4">
        <w:rPr>
          <w:rFonts w:asciiTheme="minorHAnsi" w:hAnsiTheme="minorHAnsi" w:cstheme="minorHAnsi"/>
          <w:b/>
          <w:bCs/>
        </w:rPr>
        <w:t>sample</w:t>
      </w:r>
      <w:proofErr w:type="gramEnd"/>
    </w:p>
    <w:p w14:paraId="4084C4EB" w14:textId="0CBE7BE5" w:rsidR="00CB386C" w:rsidRPr="006D77E4" w:rsidRDefault="00EF28DD" w:rsidP="00DB6328">
      <w:pPr>
        <w:spacing w:after="0" w:line="240" w:lineRule="auto"/>
        <w:rPr>
          <w:rFonts w:asciiTheme="minorHAnsi" w:hAnsiTheme="minorHAnsi" w:cstheme="minorHAnsi"/>
        </w:rPr>
      </w:pPr>
      <w:r w:rsidRPr="006D77E4">
        <w:rPr>
          <w:rFonts w:asciiTheme="minorHAnsi" w:hAnsiTheme="minorHAnsi" w:cstheme="minorHAnsi"/>
          <w:noProof/>
        </w:rPr>
        <w:drawing>
          <wp:inline distT="0" distB="0" distL="0" distR="0" wp14:anchorId="02A3C534" wp14:editId="007298D0">
            <wp:extent cx="5306695" cy="2964872"/>
            <wp:effectExtent l="0" t="0" r="8255" b="6985"/>
            <wp:docPr id="1348662121" name="Chart 1" descr="A bar chart, comparing the most significant barrier to the train for respondents with a mental health condition compared to the rest of the sample. The most significant barrier for respondents with a mental health condition is Price at 19%, compared to 16% of the rest of the sample. ">
              <a:extLst xmlns:a="http://schemas.openxmlformats.org/drawingml/2006/main">
                <a:ext uri="{FF2B5EF4-FFF2-40B4-BE49-F238E27FC236}">
                  <a16:creationId xmlns:a16="http://schemas.microsoft.com/office/drawing/2014/main" id="{280FBB3C-56A1-DA73-B985-3E21684FFB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2B3A3B79" w14:textId="77777777" w:rsidR="00EF28DD" w:rsidRPr="006D77E4" w:rsidRDefault="00EF28DD" w:rsidP="00DB6328">
      <w:pPr>
        <w:spacing w:after="0" w:line="240" w:lineRule="auto"/>
        <w:rPr>
          <w:rFonts w:asciiTheme="minorHAnsi" w:hAnsiTheme="minorHAnsi" w:cstheme="minorHAnsi"/>
        </w:rPr>
      </w:pPr>
    </w:p>
    <w:p w14:paraId="62EFF86F" w14:textId="095DAB32" w:rsidR="3472E12C" w:rsidRPr="006D77E4" w:rsidRDefault="3472E12C" w:rsidP="00DB6328">
      <w:pPr>
        <w:spacing w:after="0" w:line="240" w:lineRule="auto"/>
        <w:rPr>
          <w:rFonts w:asciiTheme="minorHAnsi" w:hAnsiTheme="minorHAnsi" w:cstheme="minorHAnsi"/>
        </w:rPr>
      </w:pPr>
      <w:r w:rsidRPr="006D77E4">
        <w:rPr>
          <w:rFonts w:asciiTheme="minorHAnsi" w:hAnsiTheme="minorHAnsi" w:cstheme="minorHAnsi"/>
        </w:rPr>
        <w:lastRenderedPageBreak/>
        <w:t>Unsurprisingly,</w:t>
      </w:r>
      <w:r w:rsidRPr="006D77E4" w:rsidDel="005B7E8D">
        <w:rPr>
          <w:rFonts w:asciiTheme="minorHAnsi" w:hAnsiTheme="minorHAnsi" w:cstheme="minorHAnsi"/>
        </w:rPr>
        <w:t xml:space="preserve"> </w:t>
      </w:r>
      <w:r w:rsidR="005B7E8D" w:rsidRPr="006D77E4">
        <w:rPr>
          <w:rFonts w:asciiTheme="minorHAnsi" w:hAnsiTheme="minorHAnsi" w:cstheme="minorHAnsi"/>
        </w:rPr>
        <w:t>respondents</w:t>
      </w:r>
      <w:r w:rsidRPr="006D77E4">
        <w:rPr>
          <w:rFonts w:asciiTheme="minorHAnsi" w:hAnsiTheme="minorHAnsi" w:cstheme="minorHAnsi"/>
        </w:rPr>
        <w:t xml:space="preserve"> with mobility impairments were far more likely to select </w:t>
      </w:r>
      <w:r w:rsidR="33D8AF30" w:rsidRPr="006D77E4">
        <w:rPr>
          <w:rFonts w:asciiTheme="minorHAnsi" w:hAnsiTheme="minorHAnsi" w:cstheme="minorHAnsi"/>
        </w:rPr>
        <w:t xml:space="preserve">a </w:t>
      </w:r>
      <w:r w:rsidRPr="006D77E4">
        <w:rPr>
          <w:rFonts w:asciiTheme="minorHAnsi" w:hAnsiTheme="minorHAnsi" w:cstheme="minorHAnsi"/>
        </w:rPr>
        <w:t xml:space="preserve">lack of step-free access than those without (18% versus 2% for those without), with this being the most significant barrier for this group. The second most significant barrier was problems with assistance, with this group also far more likely to select this than the rest of the sample (15% versus 4%). They were also more likely to select ‘Cannot easily get to and from stations' (10% versus 5%).  </w:t>
      </w:r>
    </w:p>
    <w:p w14:paraId="20147EC9" w14:textId="77777777" w:rsidR="00696F7D" w:rsidRPr="006D77E4" w:rsidRDefault="00696F7D" w:rsidP="00DB6328">
      <w:pPr>
        <w:spacing w:after="0" w:line="240" w:lineRule="auto"/>
        <w:rPr>
          <w:rFonts w:asciiTheme="minorHAnsi" w:hAnsiTheme="minorHAnsi" w:cstheme="minorHAnsi"/>
        </w:rPr>
      </w:pPr>
    </w:p>
    <w:p w14:paraId="08DE06DB" w14:textId="0E1B5B52" w:rsidR="00696F7D" w:rsidRPr="006D77E4" w:rsidRDefault="00696F7D" w:rsidP="00696F7D">
      <w:pPr>
        <w:spacing w:after="0" w:line="240" w:lineRule="auto"/>
        <w:rPr>
          <w:rFonts w:asciiTheme="minorHAnsi" w:hAnsiTheme="minorHAnsi" w:cstheme="minorHAnsi"/>
          <w:b/>
          <w:bCs/>
        </w:rPr>
      </w:pPr>
      <w:r w:rsidRPr="006D77E4">
        <w:rPr>
          <w:rFonts w:asciiTheme="minorHAnsi" w:hAnsiTheme="minorHAnsi" w:cstheme="minorHAnsi"/>
          <w:b/>
          <w:bCs/>
        </w:rPr>
        <w:t xml:space="preserve">Figure </w:t>
      </w:r>
      <w:r w:rsidR="000E0D0C" w:rsidRPr="006D77E4">
        <w:rPr>
          <w:rFonts w:asciiTheme="minorHAnsi" w:hAnsiTheme="minorHAnsi" w:cstheme="minorHAnsi"/>
          <w:b/>
          <w:bCs/>
        </w:rPr>
        <w:t>70</w:t>
      </w:r>
      <w:r w:rsidRPr="006D77E4">
        <w:rPr>
          <w:rFonts w:asciiTheme="minorHAnsi" w:hAnsiTheme="minorHAnsi" w:cstheme="minorHAnsi"/>
          <w:b/>
          <w:bCs/>
        </w:rPr>
        <w:t xml:space="preserve">: Most significant barrier to the train: </w:t>
      </w:r>
      <w:r w:rsidR="0056210E" w:rsidRPr="006D77E4">
        <w:rPr>
          <w:rFonts w:asciiTheme="minorHAnsi" w:hAnsiTheme="minorHAnsi" w:cstheme="minorHAnsi"/>
          <w:b/>
          <w:bCs/>
        </w:rPr>
        <w:t xml:space="preserve">respondents with a </w:t>
      </w:r>
      <w:r w:rsidRPr="006D77E4">
        <w:rPr>
          <w:rFonts w:asciiTheme="minorHAnsi" w:hAnsiTheme="minorHAnsi" w:cstheme="minorHAnsi"/>
          <w:b/>
          <w:bCs/>
        </w:rPr>
        <w:t xml:space="preserve">mobility </w:t>
      </w:r>
      <w:r w:rsidR="00624154" w:rsidRPr="006D77E4">
        <w:rPr>
          <w:rFonts w:asciiTheme="minorHAnsi" w:hAnsiTheme="minorHAnsi" w:cstheme="minorHAnsi"/>
          <w:b/>
          <w:bCs/>
        </w:rPr>
        <w:t>impairment</w:t>
      </w:r>
      <w:r w:rsidRPr="006D77E4">
        <w:rPr>
          <w:rFonts w:asciiTheme="minorHAnsi" w:hAnsiTheme="minorHAnsi" w:cstheme="minorHAnsi"/>
          <w:b/>
          <w:bCs/>
        </w:rPr>
        <w:t xml:space="preserve"> </w:t>
      </w:r>
      <w:r w:rsidR="00BB7205" w:rsidRPr="006D77E4">
        <w:rPr>
          <w:rFonts w:asciiTheme="minorHAnsi" w:hAnsiTheme="minorHAnsi" w:cstheme="minorHAnsi"/>
          <w:b/>
          <w:bCs/>
        </w:rPr>
        <w:t>compared to rest</w:t>
      </w:r>
      <w:r w:rsidRPr="006D77E4">
        <w:rPr>
          <w:rFonts w:asciiTheme="minorHAnsi" w:hAnsiTheme="minorHAnsi" w:cstheme="minorHAnsi"/>
          <w:b/>
          <w:bCs/>
        </w:rPr>
        <w:t xml:space="preserve"> of </w:t>
      </w:r>
      <w:proofErr w:type="gramStart"/>
      <w:r w:rsidRPr="006D77E4">
        <w:rPr>
          <w:rFonts w:asciiTheme="minorHAnsi" w:hAnsiTheme="minorHAnsi" w:cstheme="minorHAnsi"/>
          <w:b/>
          <w:bCs/>
        </w:rPr>
        <w:t>sample</w:t>
      </w:r>
      <w:proofErr w:type="gramEnd"/>
    </w:p>
    <w:p w14:paraId="2BBCE65B" w14:textId="3473E26C" w:rsidR="00696F7D" w:rsidRPr="006D77E4" w:rsidRDefault="00EF28DD" w:rsidP="00DB6328">
      <w:pPr>
        <w:spacing w:after="0" w:line="240" w:lineRule="auto"/>
        <w:rPr>
          <w:rFonts w:asciiTheme="minorHAnsi" w:hAnsiTheme="minorHAnsi" w:cstheme="minorHAnsi"/>
        </w:rPr>
      </w:pPr>
      <w:r w:rsidRPr="006D77E4">
        <w:rPr>
          <w:rFonts w:asciiTheme="minorHAnsi" w:hAnsiTheme="minorHAnsi" w:cstheme="minorHAnsi"/>
          <w:noProof/>
        </w:rPr>
        <w:drawing>
          <wp:inline distT="0" distB="0" distL="0" distR="0" wp14:anchorId="5CC22911" wp14:editId="15F9B969">
            <wp:extent cx="5273675" cy="2916382"/>
            <wp:effectExtent l="0" t="0" r="3175" b="17780"/>
            <wp:docPr id="634209394" name="Chart 1" descr="A bar chart, comparing the most significant barrier to the train for respondents with a mobility impairment compared to the rest of the sample. The most significant barrier for respondents with a mobility impairment is Steps at 18%, compared to 2% of the rest of the sample. The following most significant barriers for respondents with a mobility impairment was Assistance at 15% compared to 4% of the rest of the sample, and Price at 14%. ">
              <a:extLst xmlns:a="http://schemas.openxmlformats.org/drawingml/2006/main">
                <a:ext uri="{FF2B5EF4-FFF2-40B4-BE49-F238E27FC236}">
                  <a16:creationId xmlns:a16="http://schemas.microsoft.com/office/drawing/2014/main" id="{FFCA252E-68B0-AFB8-FAA3-B852B55454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0930A134" w14:textId="77777777" w:rsidR="00CB386C" w:rsidRPr="006D77E4" w:rsidRDefault="00CB386C" w:rsidP="00DB6328">
      <w:pPr>
        <w:spacing w:after="0" w:line="240" w:lineRule="auto"/>
        <w:rPr>
          <w:rFonts w:asciiTheme="minorHAnsi" w:hAnsiTheme="minorHAnsi" w:cstheme="minorHAnsi"/>
        </w:rPr>
      </w:pPr>
    </w:p>
    <w:p w14:paraId="6C5DE170" w14:textId="7BF0B724" w:rsidR="3472E12C" w:rsidRPr="006D77E4" w:rsidRDefault="3472E12C" w:rsidP="00DB6328">
      <w:pPr>
        <w:spacing w:after="0" w:line="240" w:lineRule="auto"/>
        <w:rPr>
          <w:rFonts w:asciiTheme="minorHAnsi" w:hAnsiTheme="minorHAnsi" w:cstheme="minorHAnsi"/>
        </w:rPr>
      </w:pPr>
      <w:r w:rsidRPr="006D77E4">
        <w:rPr>
          <w:rFonts w:asciiTheme="minorHAnsi" w:hAnsiTheme="minorHAnsi" w:cstheme="minorHAnsi"/>
        </w:rPr>
        <w:t xml:space="preserve">Neurodivergent </w:t>
      </w:r>
      <w:r w:rsidR="00B62A1D" w:rsidRPr="006D77E4">
        <w:rPr>
          <w:rFonts w:asciiTheme="minorHAnsi" w:hAnsiTheme="minorHAnsi" w:cstheme="minorHAnsi"/>
        </w:rPr>
        <w:t xml:space="preserve">respondents </w:t>
      </w:r>
      <w:r w:rsidRPr="006D77E4">
        <w:rPr>
          <w:rFonts w:asciiTheme="minorHAnsi" w:hAnsiTheme="minorHAnsi" w:cstheme="minorHAnsi"/>
        </w:rPr>
        <w:t>were more likely than the rest to choose infrequent service (11% versus 5%) and overcrowding (8% versus 3%).</w:t>
      </w:r>
    </w:p>
    <w:p w14:paraId="57B5FD0B" w14:textId="4F00D847" w:rsidR="00EA1336" w:rsidRPr="006D77E4" w:rsidRDefault="00EA1336">
      <w:pPr>
        <w:rPr>
          <w:rFonts w:asciiTheme="minorHAnsi" w:hAnsiTheme="minorHAnsi" w:cstheme="minorHAnsi"/>
          <w:b/>
          <w:bCs/>
        </w:rPr>
      </w:pPr>
    </w:p>
    <w:p w14:paraId="2B2370B4" w14:textId="051567BE" w:rsidR="00696F7D" w:rsidRPr="006D77E4" w:rsidRDefault="00696F7D" w:rsidP="00DB6328">
      <w:pPr>
        <w:spacing w:after="0" w:line="240" w:lineRule="auto"/>
        <w:rPr>
          <w:rFonts w:asciiTheme="minorHAnsi" w:hAnsiTheme="minorHAnsi" w:cstheme="minorHAnsi"/>
          <w:b/>
          <w:bCs/>
        </w:rPr>
      </w:pPr>
      <w:r w:rsidRPr="006D77E4">
        <w:rPr>
          <w:rFonts w:asciiTheme="minorHAnsi" w:hAnsiTheme="minorHAnsi" w:cstheme="minorHAnsi"/>
          <w:b/>
          <w:bCs/>
        </w:rPr>
        <w:t xml:space="preserve">Figure </w:t>
      </w:r>
      <w:r w:rsidR="00BC65FA" w:rsidRPr="006D77E4">
        <w:rPr>
          <w:rFonts w:asciiTheme="minorHAnsi" w:hAnsiTheme="minorHAnsi" w:cstheme="minorHAnsi"/>
          <w:b/>
          <w:bCs/>
        </w:rPr>
        <w:t>7</w:t>
      </w:r>
      <w:r w:rsidR="000E0D0C" w:rsidRPr="006D77E4">
        <w:rPr>
          <w:rFonts w:asciiTheme="minorHAnsi" w:hAnsiTheme="minorHAnsi" w:cstheme="minorHAnsi"/>
          <w:b/>
          <w:bCs/>
        </w:rPr>
        <w:t>1</w:t>
      </w:r>
      <w:r w:rsidRPr="006D77E4">
        <w:rPr>
          <w:rFonts w:asciiTheme="minorHAnsi" w:hAnsiTheme="minorHAnsi" w:cstheme="minorHAnsi"/>
          <w:b/>
          <w:bCs/>
        </w:rPr>
        <w:t xml:space="preserve">: Most significant barrier to the train: </w:t>
      </w:r>
      <w:r w:rsidR="0056210E" w:rsidRPr="006D77E4">
        <w:rPr>
          <w:rFonts w:asciiTheme="minorHAnsi" w:hAnsiTheme="minorHAnsi" w:cstheme="minorHAnsi"/>
          <w:b/>
          <w:bCs/>
        </w:rPr>
        <w:t>respondents who are</w:t>
      </w:r>
      <w:r w:rsidRPr="006D77E4">
        <w:rPr>
          <w:rFonts w:asciiTheme="minorHAnsi" w:hAnsiTheme="minorHAnsi" w:cstheme="minorHAnsi"/>
          <w:b/>
          <w:bCs/>
        </w:rPr>
        <w:t xml:space="preserve"> neurodivergent </w:t>
      </w:r>
      <w:r w:rsidR="00BB7205" w:rsidRPr="006D77E4">
        <w:rPr>
          <w:rFonts w:asciiTheme="minorHAnsi" w:hAnsiTheme="minorHAnsi" w:cstheme="minorHAnsi"/>
          <w:b/>
          <w:bCs/>
        </w:rPr>
        <w:t>compared to rest</w:t>
      </w:r>
      <w:r w:rsidRPr="006D77E4">
        <w:rPr>
          <w:rFonts w:asciiTheme="minorHAnsi" w:hAnsiTheme="minorHAnsi" w:cstheme="minorHAnsi"/>
          <w:b/>
          <w:bCs/>
        </w:rPr>
        <w:t xml:space="preserve"> of </w:t>
      </w:r>
      <w:proofErr w:type="gramStart"/>
      <w:r w:rsidRPr="006D77E4">
        <w:rPr>
          <w:rFonts w:asciiTheme="minorHAnsi" w:hAnsiTheme="minorHAnsi" w:cstheme="minorHAnsi"/>
          <w:b/>
          <w:bCs/>
        </w:rPr>
        <w:t>sample</w:t>
      </w:r>
      <w:proofErr w:type="gramEnd"/>
    </w:p>
    <w:p w14:paraId="3A268CFE" w14:textId="26B61A48" w:rsidR="00CB386C" w:rsidRPr="006D77E4" w:rsidRDefault="00BB6408" w:rsidP="00DB6328">
      <w:pPr>
        <w:spacing w:after="0" w:line="240" w:lineRule="auto"/>
        <w:rPr>
          <w:rFonts w:asciiTheme="minorHAnsi" w:hAnsiTheme="minorHAnsi" w:cstheme="minorHAnsi"/>
        </w:rPr>
      </w:pPr>
      <w:r w:rsidRPr="006D77E4">
        <w:rPr>
          <w:rFonts w:asciiTheme="minorHAnsi" w:hAnsiTheme="minorHAnsi" w:cstheme="minorHAnsi"/>
          <w:noProof/>
        </w:rPr>
        <w:lastRenderedPageBreak/>
        <w:drawing>
          <wp:inline distT="0" distB="0" distL="0" distR="0" wp14:anchorId="331B05A9" wp14:editId="76176404">
            <wp:extent cx="5284470" cy="2985654"/>
            <wp:effectExtent l="0" t="0" r="11430" b="5715"/>
            <wp:docPr id="511502921" name="Chart 1" descr="A bar chart, comparing the most significant barrier to the train for respondents who are neurodivergent compared to the rest of the sample. The most significant barrier for respondents who are neurodivergent is Assistance at 12%, compared to 11% of the rest of the sample. The following most significant barriers for respondents who are neurodivergent was Price at 12%, and Infrequent Services at 11% (compared to 5% of the rest of the sample). 8% of those who are neurodivergent, compared to 3% of the rest of the sample reported Crowd as the most significant barrier, while 5% of respondents who are neurodivergent, compared to 2% of the rest of the sample, reported staff behaviour as the most significant barrier.">
              <a:extLst xmlns:a="http://schemas.openxmlformats.org/drawingml/2006/main">
                <a:ext uri="{FF2B5EF4-FFF2-40B4-BE49-F238E27FC236}">
                  <a16:creationId xmlns:a16="http://schemas.microsoft.com/office/drawing/2014/main" id="{2551EFCA-3D4E-9F7C-D4CE-CB79F78D39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7D810AC0" w14:textId="77777777" w:rsidR="00BB6408" w:rsidRPr="006D77E4" w:rsidRDefault="00BB6408" w:rsidP="00DB6328">
      <w:pPr>
        <w:spacing w:after="0" w:line="240" w:lineRule="auto"/>
        <w:rPr>
          <w:rFonts w:asciiTheme="minorHAnsi" w:hAnsiTheme="minorHAnsi" w:cstheme="minorHAnsi"/>
        </w:rPr>
      </w:pPr>
    </w:p>
    <w:p w14:paraId="565E9093" w14:textId="4AD0DDCA" w:rsidR="3472E12C" w:rsidRPr="006D77E4" w:rsidRDefault="3472E12C" w:rsidP="00DB6328">
      <w:pPr>
        <w:spacing w:after="0" w:line="240" w:lineRule="auto"/>
        <w:rPr>
          <w:rFonts w:asciiTheme="minorHAnsi" w:hAnsiTheme="minorHAnsi" w:cstheme="minorHAnsi"/>
        </w:rPr>
      </w:pPr>
      <w:r w:rsidRPr="006D77E4">
        <w:rPr>
          <w:rFonts w:asciiTheme="minorHAnsi" w:hAnsiTheme="minorHAnsi" w:cstheme="minorHAnsi"/>
        </w:rPr>
        <w:t>Blind</w:t>
      </w:r>
      <w:r w:rsidRPr="006D77E4" w:rsidDel="00B62A1D">
        <w:rPr>
          <w:rFonts w:asciiTheme="minorHAnsi" w:hAnsiTheme="minorHAnsi" w:cstheme="minorHAnsi"/>
        </w:rPr>
        <w:t xml:space="preserve"> </w:t>
      </w:r>
      <w:r w:rsidR="00B62A1D" w:rsidRPr="006D77E4">
        <w:rPr>
          <w:rFonts w:asciiTheme="minorHAnsi" w:hAnsiTheme="minorHAnsi" w:cstheme="minorHAnsi"/>
        </w:rPr>
        <w:t>respondents</w:t>
      </w:r>
      <w:r w:rsidRPr="006D77E4">
        <w:rPr>
          <w:rFonts w:asciiTheme="minorHAnsi" w:hAnsiTheme="minorHAnsi" w:cstheme="minorHAnsi"/>
        </w:rPr>
        <w:t xml:space="preserve"> were more likely to choose staff behaviour (12% versus 3%), poor information about accessibility of stations (9% versus 3%), infrequent services (9% versus 6%), issues with booking and paying for tickets (9% versus 2%), COVID</w:t>
      </w:r>
      <w:r w:rsidR="00AF742F" w:rsidRPr="006D77E4">
        <w:rPr>
          <w:rFonts w:asciiTheme="minorHAnsi" w:hAnsiTheme="minorHAnsi" w:cstheme="minorHAnsi"/>
        </w:rPr>
        <w:t>-19</w:t>
      </w:r>
      <w:r w:rsidRPr="006D77E4">
        <w:rPr>
          <w:rFonts w:asciiTheme="minorHAnsi" w:hAnsiTheme="minorHAnsi" w:cstheme="minorHAnsi"/>
        </w:rPr>
        <w:t xml:space="preserve"> (9% versus 3%), and audio/visual information (7% versus 2%).</w:t>
      </w:r>
    </w:p>
    <w:p w14:paraId="51693EE6" w14:textId="77777777" w:rsidR="00696F7D" w:rsidRPr="006D77E4" w:rsidRDefault="00696F7D" w:rsidP="00DB6328">
      <w:pPr>
        <w:spacing w:after="0" w:line="240" w:lineRule="auto"/>
        <w:rPr>
          <w:rFonts w:asciiTheme="minorHAnsi" w:hAnsiTheme="minorHAnsi" w:cstheme="minorHAnsi"/>
        </w:rPr>
      </w:pPr>
    </w:p>
    <w:p w14:paraId="1A27BAFB" w14:textId="356F4690" w:rsidR="00696F7D" w:rsidRPr="006D77E4" w:rsidRDefault="00696F7D" w:rsidP="00696F7D">
      <w:pPr>
        <w:spacing w:after="0" w:line="240" w:lineRule="auto"/>
        <w:rPr>
          <w:rFonts w:asciiTheme="minorHAnsi" w:hAnsiTheme="minorHAnsi" w:cstheme="minorHAnsi"/>
          <w:b/>
          <w:bCs/>
        </w:rPr>
      </w:pPr>
      <w:r w:rsidRPr="006D77E4">
        <w:rPr>
          <w:rFonts w:asciiTheme="minorHAnsi" w:hAnsiTheme="minorHAnsi" w:cstheme="minorHAnsi"/>
          <w:b/>
          <w:bCs/>
        </w:rPr>
        <w:t xml:space="preserve">Figure </w:t>
      </w:r>
      <w:r w:rsidR="00BC65FA" w:rsidRPr="006D77E4">
        <w:rPr>
          <w:rFonts w:asciiTheme="minorHAnsi" w:hAnsiTheme="minorHAnsi" w:cstheme="minorHAnsi"/>
          <w:b/>
          <w:bCs/>
        </w:rPr>
        <w:t>7</w:t>
      </w:r>
      <w:r w:rsidR="000E0D0C" w:rsidRPr="006D77E4">
        <w:rPr>
          <w:rFonts w:asciiTheme="minorHAnsi" w:hAnsiTheme="minorHAnsi" w:cstheme="minorHAnsi"/>
          <w:b/>
          <w:bCs/>
        </w:rPr>
        <w:t>2</w:t>
      </w:r>
      <w:r w:rsidRPr="006D77E4">
        <w:rPr>
          <w:rFonts w:asciiTheme="minorHAnsi" w:hAnsiTheme="minorHAnsi" w:cstheme="minorHAnsi"/>
          <w:b/>
          <w:bCs/>
        </w:rPr>
        <w:t xml:space="preserve">: Most significant barrier to the train: </w:t>
      </w:r>
      <w:r w:rsidR="0056210E" w:rsidRPr="006D77E4">
        <w:rPr>
          <w:rFonts w:asciiTheme="minorHAnsi" w:hAnsiTheme="minorHAnsi" w:cstheme="minorHAnsi"/>
          <w:b/>
          <w:bCs/>
        </w:rPr>
        <w:t xml:space="preserve">respondents who are </w:t>
      </w:r>
      <w:r w:rsidRPr="006D77E4">
        <w:rPr>
          <w:rFonts w:asciiTheme="minorHAnsi" w:hAnsiTheme="minorHAnsi" w:cstheme="minorHAnsi"/>
          <w:b/>
          <w:bCs/>
        </w:rPr>
        <w:t xml:space="preserve">blind </w:t>
      </w:r>
      <w:r w:rsidR="00624154" w:rsidRPr="006D77E4">
        <w:rPr>
          <w:rFonts w:asciiTheme="minorHAnsi" w:hAnsiTheme="minorHAnsi" w:cstheme="minorHAnsi"/>
          <w:b/>
          <w:bCs/>
        </w:rPr>
        <w:t xml:space="preserve">or visually impaired </w:t>
      </w:r>
      <w:r w:rsidR="00BB7205" w:rsidRPr="006D77E4">
        <w:rPr>
          <w:rFonts w:asciiTheme="minorHAnsi" w:hAnsiTheme="minorHAnsi" w:cstheme="minorHAnsi"/>
          <w:b/>
          <w:bCs/>
        </w:rPr>
        <w:t>compared to rest</w:t>
      </w:r>
      <w:r w:rsidRPr="006D77E4">
        <w:rPr>
          <w:rFonts w:asciiTheme="minorHAnsi" w:hAnsiTheme="minorHAnsi" w:cstheme="minorHAnsi"/>
          <w:b/>
          <w:bCs/>
        </w:rPr>
        <w:t xml:space="preserve"> of </w:t>
      </w:r>
      <w:proofErr w:type="gramStart"/>
      <w:r w:rsidRPr="006D77E4">
        <w:rPr>
          <w:rFonts w:asciiTheme="minorHAnsi" w:hAnsiTheme="minorHAnsi" w:cstheme="minorHAnsi"/>
          <w:b/>
          <w:bCs/>
        </w:rPr>
        <w:t>sample</w:t>
      </w:r>
      <w:proofErr w:type="gramEnd"/>
    </w:p>
    <w:p w14:paraId="63499D63" w14:textId="627AF406" w:rsidR="00696F7D" w:rsidRPr="006D77E4" w:rsidRDefault="00C06534" w:rsidP="00DB6328">
      <w:pPr>
        <w:spacing w:after="0" w:line="240" w:lineRule="auto"/>
        <w:rPr>
          <w:rFonts w:asciiTheme="minorHAnsi" w:hAnsiTheme="minorHAnsi" w:cstheme="minorHAnsi"/>
        </w:rPr>
      </w:pPr>
      <w:r w:rsidRPr="006D77E4">
        <w:rPr>
          <w:rFonts w:asciiTheme="minorHAnsi" w:hAnsiTheme="minorHAnsi" w:cstheme="minorHAnsi"/>
          <w:noProof/>
        </w:rPr>
        <w:drawing>
          <wp:inline distT="0" distB="0" distL="0" distR="0" wp14:anchorId="5B4016F5" wp14:editId="2BB98F27">
            <wp:extent cx="5235575" cy="3013364"/>
            <wp:effectExtent l="0" t="0" r="3175" b="15875"/>
            <wp:docPr id="846456662" name="Chart 1" descr="A bar chart, comparing the most significant barrier to the train for respondents who are blind or visually impaired compared to the rest of the sample. The most significant barrier for respondents who are blind or visually impaired was Price at 14% (compared to 18% for rest of sample) and Assistance at 12% (compared to 11% of rest of sample). Barriers of staffing levels, poor information on access, and COVID  were all three times a more significant barrier for blind or visually impaired respondents compared to the rest of the sample (9% v 3%). Audio/visual information and infrequent services were also a more significant barrier for blind or visually impaired respondents with 7% reporting barriers of audio/visual information and 9% reporting barriers of infrequent service compared to 2% and 6% of the rest of the sample respectively. ">
              <a:extLst xmlns:a="http://schemas.openxmlformats.org/drawingml/2006/main">
                <a:ext uri="{FF2B5EF4-FFF2-40B4-BE49-F238E27FC236}">
                  <a16:creationId xmlns:a16="http://schemas.microsoft.com/office/drawing/2014/main" id="{FE67F8D2-F05E-F70E-D972-BF4C76905D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33B22446" w14:textId="77777777" w:rsidR="00CB386C" w:rsidRPr="006D77E4" w:rsidRDefault="00CB386C" w:rsidP="00DB6328">
      <w:pPr>
        <w:spacing w:after="0" w:line="240" w:lineRule="auto"/>
        <w:rPr>
          <w:rFonts w:asciiTheme="minorHAnsi" w:hAnsiTheme="minorHAnsi" w:cstheme="minorHAnsi"/>
        </w:rPr>
      </w:pPr>
    </w:p>
    <w:p w14:paraId="485D1001" w14:textId="08F0743F" w:rsidR="3472E12C" w:rsidRPr="006D77E4" w:rsidRDefault="3472E12C" w:rsidP="00DB6328">
      <w:pPr>
        <w:spacing w:after="0" w:line="240" w:lineRule="auto"/>
        <w:rPr>
          <w:rFonts w:asciiTheme="minorHAnsi" w:hAnsiTheme="minorHAnsi" w:cstheme="minorHAnsi"/>
        </w:rPr>
      </w:pPr>
      <w:r w:rsidRPr="006D77E4">
        <w:rPr>
          <w:rFonts w:asciiTheme="minorHAnsi" w:hAnsiTheme="minorHAnsi" w:cstheme="minorHAnsi"/>
        </w:rPr>
        <w:lastRenderedPageBreak/>
        <w:t xml:space="preserve">These findings also confirm the importance of a pan-impairment approach to designing policy; while the single most important barrier for each group may have varied significantly, cost was consistently high on the list for everyone, and was the most important barrier for disabled people overall. </w:t>
      </w:r>
    </w:p>
    <w:p w14:paraId="5FB795B4" w14:textId="77777777" w:rsidR="00CB386C" w:rsidRPr="006D77E4" w:rsidRDefault="00CB386C" w:rsidP="00DB6328">
      <w:pPr>
        <w:spacing w:after="0" w:line="240" w:lineRule="auto"/>
        <w:rPr>
          <w:rFonts w:asciiTheme="minorHAnsi" w:hAnsiTheme="minorHAnsi" w:cstheme="minorHAnsi"/>
        </w:rPr>
      </w:pPr>
    </w:p>
    <w:p w14:paraId="0DBC683C" w14:textId="59771490" w:rsidR="0939CB5D" w:rsidRPr="006D77E4" w:rsidRDefault="58E75AAD" w:rsidP="00146363">
      <w:pPr>
        <w:pStyle w:val="Heading4"/>
        <w:rPr>
          <w:rFonts w:asciiTheme="minorHAnsi" w:hAnsiTheme="minorHAnsi" w:cstheme="minorHAnsi"/>
        </w:rPr>
      </w:pPr>
      <w:r w:rsidRPr="006D77E4">
        <w:rPr>
          <w:rFonts w:asciiTheme="minorHAnsi" w:hAnsiTheme="minorHAnsi" w:cstheme="minorHAnsi"/>
        </w:rPr>
        <w:t>Impacts</w:t>
      </w:r>
    </w:p>
    <w:p w14:paraId="79DF2A7A" w14:textId="679E9A53" w:rsidR="4C25340B" w:rsidRPr="006D77E4" w:rsidRDefault="4C25340B" w:rsidP="00674E36">
      <w:pPr>
        <w:pStyle w:val="BodyRebrand"/>
        <w:rPr>
          <w:rFonts w:asciiTheme="minorHAnsi" w:hAnsiTheme="minorHAnsi" w:cstheme="minorHAnsi"/>
        </w:rPr>
      </w:pPr>
    </w:p>
    <w:p w14:paraId="3436E1D9" w14:textId="352534DC" w:rsidR="00C06534" w:rsidRPr="006D77E4" w:rsidRDefault="00C06534" w:rsidP="00C06534">
      <w:pPr>
        <w:rPr>
          <w:rFonts w:asciiTheme="minorHAnsi" w:hAnsiTheme="minorHAnsi" w:cstheme="minorHAnsi"/>
        </w:rPr>
      </w:pPr>
      <w:r w:rsidRPr="006D77E4">
        <w:rPr>
          <w:rFonts w:asciiTheme="minorHAnsi" w:hAnsiTheme="minorHAnsi" w:cstheme="minorHAnsi"/>
        </w:rPr>
        <w:t xml:space="preserve">The most common impact experienced by respondents </w:t>
      </w:r>
      <w:proofErr w:type="gramStart"/>
      <w:r w:rsidRPr="006D77E4">
        <w:rPr>
          <w:rFonts w:asciiTheme="minorHAnsi" w:hAnsiTheme="minorHAnsi" w:cstheme="minorHAnsi"/>
        </w:rPr>
        <w:t>as a result of</w:t>
      </w:r>
      <w:proofErr w:type="gramEnd"/>
      <w:r w:rsidRPr="006D77E4">
        <w:rPr>
          <w:rFonts w:asciiTheme="minorHAnsi" w:hAnsiTheme="minorHAnsi" w:cstheme="minorHAnsi"/>
        </w:rPr>
        <w:t xml:space="preserve"> these barriers is the journey being made more difficult/stressful (</w:t>
      </w:r>
      <w:r w:rsidR="00197855" w:rsidRPr="006D77E4">
        <w:rPr>
          <w:rFonts w:asciiTheme="minorHAnsi" w:hAnsiTheme="minorHAnsi" w:cstheme="minorHAnsi"/>
        </w:rPr>
        <w:t>61</w:t>
      </w:r>
      <w:r w:rsidRPr="006D77E4">
        <w:rPr>
          <w:rFonts w:asciiTheme="minorHAnsi" w:hAnsiTheme="minorHAnsi" w:cstheme="minorHAnsi"/>
        </w:rPr>
        <w:t>% respondents).</w:t>
      </w:r>
    </w:p>
    <w:p w14:paraId="64550F19" w14:textId="198870F2" w:rsidR="00C06534" w:rsidRPr="006D77E4" w:rsidRDefault="00C06534" w:rsidP="00197855">
      <w:pPr>
        <w:rPr>
          <w:rFonts w:asciiTheme="minorHAnsi" w:hAnsiTheme="minorHAnsi" w:cstheme="minorHAnsi"/>
          <w:b/>
          <w:bCs/>
        </w:rPr>
      </w:pPr>
      <w:r w:rsidRPr="006D77E4">
        <w:rPr>
          <w:rFonts w:asciiTheme="minorHAnsi" w:hAnsiTheme="minorHAnsi" w:cstheme="minorHAnsi"/>
          <w:b/>
          <w:bCs/>
        </w:rPr>
        <w:t xml:space="preserve">Figure </w:t>
      </w:r>
      <w:r w:rsidR="00BC65FA" w:rsidRPr="006D77E4">
        <w:rPr>
          <w:rFonts w:asciiTheme="minorHAnsi" w:hAnsiTheme="minorHAnsi" w:cstheme="minorHAnsi"/>
          <w:b/>
          <w:bCs/>
        </w:rPr>
        <w:t>7</w:t>
      </w:r>
      <w:r w:rsidR="000E0D0C" w:rsidRPr="006D77E4">
        <w:rPr>
          <w:rFonts w:asciiTheme="minorHAnsi" w:hAnsiTheme="minorHAnsi" w:cstheme="minorHAnsi"/>
          <w:b/>
          <w:bCs/>
        </w:rPr>
        <w:t>3</w:t>
      </w:r>
      <w:r w:rsidRPr="006D77E4">
        <w:rPr>
          <w:rFonts w:asciiTheme="minorHAnsi" w:hAnsiTheme="minorHAnsi" w:cstheme="minorHAnsi"/>
          <w:b/>
          <w:bCs/>
        </w:rPr>
        <w:t>: As a result of these barriers</w:t>
      </w:r>
      <w:r w:rsidR="00A10C7C" w:rsidRPr="006D77E4">
        <w:rPr>
          <w:rFonts w:asciiTheme="minorHAnsi" w:hAnsiTheme="minorHAnsi" w:cstheme="minorHAnsi"/>
          <w:b/>
          <w:bCs/>
        </w:rPr>
        <w:t xml:space="preserve"> to trains</w:t>
      </w:r>
      <w:r w:rsidRPr="006D77E4">
        <w:rPr>
          <w:rFonts w:asciiTheme="minorHAnsi" w:hAnsiTheme="minorHAnsi" w:cstheme="minorHAnsi"/>
          <w:b/>
          <w:bCs/>
        </w:rPr>
        <w:t>, have you experienced any of the follow</w:t>
      </w:r>
      <w:r w:rsidR="00A10C7C" w:rsidRPr="006D77E4">
        <w:rPr>
          <w:rFonts w:asciiTheme="minorHAnsi" w:hAnsiTheme="minorHAnsi" w:cstheme="minorHAnsi"/>
          <w:b/>
          <w:bCs/>
        </w:rPr>
        <w:t>ing</w:t>
      </w:r>
      <w:r w:rsidRPr="006D77E4">
        <w:rPr>
          <w:rFonts w:asciiTheme="minorHAnsi" w:hAnsiTheme="minorHAnsi" w:cstheme="minorHAnsi"/>
          <w:b/>
          <w:bCs/>
        </w:rPr>
        <w:t>?</w:t>
      </w:r>
    </w:p>
    <w:p w14:paraId="722DB483" w14:textId="149E522D" w:rsidR="0055607D" w:rsidRPr="006D77E4" w:rsidRDefault="0055607D" w:rsidP="00DB6328">
      <w:pPr>
        <w:spacing w:after="0" w:line="240" w:lineRule="auto"/>
        <w:rPr>
          <w:rFonts w:asciiTheme="minorHAnsi" w:hAnsiTheme="minorHAnsi" w:cstheme="minorHAnsi"/>
        </w:rPr>
      </w:pPr>
    </w:p>
    <w:tbl>
      <w:tblPr>
        <w:tblStyle w:val="Rebrandtable1"/>
        <w:tblW w:w="0" w:type="auto"/>
        <w:tblLook w:val="04A0" w:firstRow="1" w:lastRow="0" w:firstColumn="1" w:lastColumn="0" w:noHBand="0" w:noVBand="1"/>
      </w:tblPr>
      <w:tblGrid>
        <w:gridCol w:w="8500"/>
        <w:gridCol w:w="993"/>
      </w:tblGrid>
      <w:tr w:rsidR="00324DC4" w:rsidRPr="006D77E4" w14:paraId="573DB387" w14:textId="77777777" w:rsidTr="00B31E41">
        <w:trPr>
          <w:cnfStyle w:val="100000000000" w:firstRow="1" w:lastRow="0" w:firstColumn="0" w:lastColumn="0" w:oddVBand="0" w:evenVBand="0" w:oddHBand="0" w:evenHBand="0" w:firstRowFirstColumn="0" w:firstRowLastColumn="0" w:lastRowFirstColumn="0" w:lastRowLastColumn="0"/>
          <w:trHeight w:val="77"/>
        </w:trPr>
        <w:tc>
          <w:tcPr>
            <w:tcW w:w="8500" w:type="dxa"/>
          </w:tcPr>
          <w:p w14:paraId="0B916459" w14:textId="77777777" w:rsidR="00324DC4" w:rsidRPr="006D77E4" w:rsidRDefault="00324DC4" w:rsidP="00B31E41">
            <w:pPr>
              <w:rPr>
                <w:rFonts w:asciiTheme="minorHAnsi" w:hAnsiTheme="minorHAnsi" w:cstheme="minorHAnsi"/>
              </w:rPr>
            </w:pPr>
            <w:r w:rsidRPr="006D77E4">
              <w:rPr>
                <w:rFonts w:asciiTheme="minorHAnsi" w:hAnsiTheme="minorHAnsi" w:cstheme="minorHAnsi"/>
              </w:rPr>
              <w:t>Impact</w:t>
            </w:r>
          </w:p>
        </w:tc>
        <w:tc>
          <w:tcPr>
            <w:tcW w:w="993" w:type="dxa"/>
          </w:tcPr>
          <w:p w14:paraId="63C3526B" w14:textId="77777777" w:rsidR="00324DC4" w:rsidRPr="006D77E4" w:rsidRDefault="00324DC4" w:rsidP="00B31E41">
            <w:pPr>
              <w:rPr>
                <w:rFonts w:asciiTheme="minorHAnsi" w:hAnsiTheme="minorHAnsi" w:cstheme="minorHAnsi"/>
              </w:rPr>
            </w:pPr>
            <w:r w:rsidRPr="006D77E4">
              <w:rPr>
                <w:rFonts w:asciiTheme="minorHAnsi" w:hAnsiTheme="minorHAnsi" w:cstheme="minorHAnsi"/>
              </w:rPr>
              <w:t>%</w:t>
            </w:r>
          </w:p>
        </w:tc>
      </w:tr>
      <w:tr w:rsidR="00324DC4" w:rsidRPr="006D77E4" w14:paraId="47724D9B" w14:textId="77777777" w:rsidTr="00B31E41">
        <w:trPr>
          <w:cnfStyle w:val="000000100000" w:firstRow="0" w:lastRow="0" w:firstColumn="0" w:lastColumn="0" w:oddVBand="0" w:evenVBand="0" w:oddHBand="1" w:evenHBand="0" w:firstRowFirstColumn="0" w:firstRowLastColumn="0" w:lastRowFirstColumn="0" w:lastRowLastColumn="0"/>
          <w:trHeight w:val="81"/>
        </w:trPr>
        <w:tc>
          <w:tcPr>
            <w:tcW w:w="8500" w:type="dxa"/>
          </w:tcPr>
          <w:p w14:paraId="751D2804" w14:textId="3E6BAD93" w:rsidR="00324DC4" w:rsidRPr="006D77E4" w:rsidRDefault="00324DC4" w:rsidP="00324DC4">
            <w:pPr>
              <w:rPr>
                <w:rFonts w:asciiTheme="minorHAnsi" w:hAnsiTheme="minorHAnsi" w:cstheme="minorHAnsi"/>
              </w:rPr>
            </w:pPr>
            <w:r w:rsidRPr="006D77E4">
              <w:rPr>
                <w:rFonts w:asciiTheme="minorHAnsi" w:hAnsiTheme="minorHAnsi" w:cstheme="minorHAnsi"/>
              </w:rPr>
              <w:t>Journey is more difficult/stressful</w:t>
            </w:r>
          </w:p>
        </w:tc>
        <w:tc>
          <w:tcPr>
            <w:tcW w:w="993" w:type="dxa"/>
          </w:tcPr>
          <w:p w14:paraId="7A9529D2" w14:textId="43EEA76F" w:rsidR="00324DC4" w:rsidRPr="006D77E4" w:rsidRDefault="00324DC4" w:rsidP="00324DC4">
            <w:pPr>
              <w:rPr>
                <w:rFonts w:asciiTheme="minorHAnsi" w:hAnsiTheme="minorHAnsi" w:cstheme="minorHAnsi"/>
              </w:rPr>
            </w:pPr>
            <w:r w:rsidRPr="006D77E4">
              <w:rPr>
                <w:rFonts w:asciiTheme="minorHAnsi" w:hAnsiTheme="minorHAnsi" w:cstheme="minorHAnsi"/>
              </w:rPr>
              <w:t>61%</w:t>
            </w:r>
          </w:p>
        </w:tc>
      </w:tr>
      <w:tr w:rsidR="00324DC4" w:rsidRPr="006D77E4" w14:paraId="3E617DF7" w14:textId="77777777" w:rsidTr="00B31E41">
        <w:trPr>
          <w:cnfStyle w:val="000000010000" w:firstRow="0" w:lastRow="0" w:firstColumn="0" w:lastColumn="0" w:oddVBand="0" w:evenVBand="0" w:oddHBand="0" w:evenHBand="1" w:firstRowFirstColumn="0" w:firstRowLastColumn="0" w:lastRowFirstColumn="0" w:lastRowLastColumn="0"/>
          <w:trHeight w:val="81"/>
        </w:trPr>
        <w:tc>
          <w:tcPr>
            <w:tcW w:w="8500" w:type="dxa"/>
          </w:tcPr>
          <w:p w14:paraId="071817F1" w14:textId="13A12122" w:rsidR="00324DC4" w:rsidRPr="006D77E4" w:rsidRDefault="00324DC4" w:rsidP="00324DC4">
            <w:pPr>
              <w:rPr>
                <w:rFonts w:asciiTheme="minorHAnsi" w:hAnsiTheme="minorHAnsi" w:cstheme="minorHAnsi"/>
              </w:rPr>
            </w:pPr>
            <w:r w:rsidRPr="006D77E4">
              <w:rPr>
                <w:rFonts w:asciiTheme="minorHAnsi" w:hAnsiTheme="minorHAnsi" w:cstheme="minorHAnsi"/>
              </w:rPr>
              <w:t xml:space="preserve">I </w:t>
            </w:r>
            <w:proofErr w:type="gramStart"/>
            <w:r w:rsidRPr="006D77E4">
              <w:rPr>
                <w:rFonts w:asciiTheme="minorHAnsi" w:hAnsiTheme="minorHAnsi" w:cstheme="minorHAnsi"/>
              </w:rPr>
              <w:t>have to</w:t>
            </w:r>
            <w:proofErr w:type="gramEnd"/>
            <w:r w:rsidRPr="006D77E4">
              <w:rPr>
                <w:rFonts w:asciiTheme="minorHAnsi" w:hAnsiTheme="minorHAnsi" w:cstheme="minorHAnsi"/>
              </w:rPr>
              <w:t xml:space="preserve"> plan in advance</w:t>
            </w:r>
          </w:p>
        </w:tc>
        <w:tc>
          <w:tcPr>
            <w:tcW w:w="993" w:type="dxa"/>
          </w:tcPr>
          <w:p w14:paraId="425B29DB" w14:textId="2780C96E" w:rsidR="00324DC4" w:rsidRPr="006D77E4" w:rsidRDefault="00324DC4" w:rsidP="00324DC4">
            <w:pPr>
              <w:rPr>
                <w:rFonts w:asciiTheme="minorHAnsi" w:hAnsiTheme="minorHAnsi" w:cstheme="minorHAnsi"/>
              </w:rPr>
            </w:pPr>
            <w:r w:rsidRPr="006D77E4">
              <w:rPr>
                <w:rFonts w:asciiTheme="minorHAnsi" w:hAnsiTheme="minorHAnsi" w:cstheme="minorHAnsi"/>
              </w:rPr>
              <w:t>50%</w:t>
            </w:r>
          </w:p>
        </w:tc>
      </w:tr>
      <w:tr w:rsidR="00B31E41" w:rsidRPr="006D77E4" w14:paraId="67A1ABB6" w14:textId="77777777" w:rsidTr="00B31E41">
        <w:trPr>
          <w:cnfStyle w:val="000000100000" w:firstRow="0" w:lastRow="0" w:firstColumn="0" w:lastColumn="0" w:oddVBand="0" w:evenVBand="0" w:oddHBand="1" w:evenHBand="0" w:firstRowFirstColumn="0" w:firstRowLastColumn="0" w:lastRowFirstColumn="0" w:lastRowLastColumn="0"/>
          <w:trHeight w:val="300"/>
        </w:trPr>
        <w:tc>
          <w:tcPr>
            <w:tcW w:w="8500" w:type="dxa"/>
          </w:tcPr>
          <w:p w14:paraId="3D2A4A8B" w14:textId="534935D8" w:rsidR="00B31E41" w:rsidRPr="006D77E4" w:rsidRDefault="00B31E41" w:rsidP="00B31E41">
            <w:pPr>
              <w:rPr>
                <w:rFonts w:asciiTheme="minorHAnsi" w:hAnsiTheme="minorHAnsi" w:cstheme="minorHAnsi"/>
              </w:rPr>
            </w:pPr>
            <w:r w:rsidRPr="006D77E4">
              <w:rPr>
                <w:rFonts w:asciiTheme="minorHAnsi" w:hAnsiTheme="minorHAnsi" w:cstheme="minorHAnsi"/>
              </w:rPr>
              <w:t>Impacts my health</w:t>
            </w:r>
          </w:p>
        </w:tc>
        <w:tc>
          <w:tcPr>
            <w:tcW w:w="993" w:type="dxa"/>
          </w:tcPr>
          <w:p w14:paraId="1A7A79DC" w14:textId="3AA375F0" w:rsidR="00B31E41" w:rsidRPr="006D77E4" w:rsidRDefault="00B31E41" w:rsidP="00B31E41">
            <w:pPr>
              <w:rPr>
                <w:rFonts w:asciiTheme="minorHAnsi" w:hAnsiTheme="minorHAnsi" w:cstheme="minorHAnsi"/>
              </w:rPr>
            </w:pPr>
            <w:r w:rsidRPr="006D77E4">
              <w:rPr>
                <w:rFonts w:asciiTheme="minorHAnsi" w:hAnsiTheme="minorHAnsi" w:cstheme="minorHAnsi"/>
              </w:rPr>
              <w:t>42%</w:t>
            </w:r>
          </w:p>
        </w:tc>
      </w:tr>
      <w:tr w:rsidR="00B31E41" w:rsidRPr="006D77E4" w14:paraId="0FBA5C37" w14:textId="77777777" w:rsidTr="00B31E41">
        <w:trPr>
          <w:cnfStyle w:val="000000010000" w:firstRow="0" w:lastRow="0" w:firstColumn="0" w:lastColumn="0" w:oddVBand="0" w:evenVBand="0" w:oddHBand="0" w:evenHBand="1" w:firstRowFirstColumn="0" w:firstRowLastColumn="0" w:lastRowFirstColumn="0" w:lastRowLastColumn="0"/>
          <w:trHeight w:val="81"/>
        </w:trPr>
        <w:tc>
          <w:tcPr>
            <w:tcW w:w="8500" w:type="dxa"/>
          </w:tcPr>
          <w:p w14:paraId="40454733" w14:textId="3EC31D42" w:rsidR="00B31E41" w:rsidRPr="006D77E4" w:rsidRDefault="00B31E41" w:rsidP="00B31E41">
            <w:pPr>
              <w:rPr>
                <w:rFonts w:asciiTheme="minorHAnsi" w:hAnsiTheme="minorHAnsi" w:cstheme="minorHAnsi"/>
              </w:rPr>
            </w:pPr>
            <w:r w:rsidRPr="006D77E4">
              <w:rPr>
                <w:rFonts w:asciiTheme="minorHAnsi" w:hAnsiTheme="minorHAnsi" w:cstheme="minorHAnsi"/>
              </w:rPr>
              <w:t>Stops me using this mode</w:t>
            </w:r>
          </w:p>
        </w:tc>
        <w:tc>
          <w:tcPr>
            <w:tcW w:w="993" w:type="dxa"/>
          </w:tcPr>
          <w:p w14:paraId="3CC94073" w14:textId="5E46356E" w:rsidR="00B31E41" w:rsidRPr="006D77E4" w:rsidRDefault="00B31E41" w:rsidP="00B31E41">
            <w:pPr>
              <w:rPr>
                <w:rFonts w:asciiTheme="minorHAnsi" w:hAnsiTheme="minorHAnsi" w:cstheme="minorHAnsi"/>
              </w:rPr>
            </w:pPr>
            <w:r w:rsidRPr="006D77E4">
              <w:rPr>
                <w:rFonts w:asciiTheme="minorHAnsi" w:hAnsiTheme="minorHAnsi" w:cstheme="minorHAnsi"/>
              </w:rPr>
              <w:t>39%</w:t>
            </w:r>
          </w:p>
        </w:tc>
      </w:tr>
      <w:tr w:rsidR="00B31E41" w:rsidRPr="006D77E4" w14:paraId="5329E99B" w14:textId="77777777" w:rsidTr="00B31E41">
        <w:trPr>
          <w:cnfStyle w:val="000000100000" w:firstRow="0" w:lastRow="0" w:firstColumn="0" w:lastColumn="0" w:oddVBand="0" w:evenVBand="0" w:oddHBand="1" w:evenHBand="0" w:firstRowFirstColumn="0" w:firstRowLastColumn="0" w:lastRowFirstColumn="0" w:lastRowLastColumn="0"/>
          <w:trHeight w:val="81"/>
        </w:trPr>
        <w:tc>
          <w:tcPr>
            <w:tcW w:w="8500" w:type="dxa"/>
          </w:tcPr>
          <w:p w14:paraId="7B7054B0" w14:textId="1DD700EB" w:rsidR="00B31E41" w:rsidRPr="006D77E4" w:rsidRDefault="00B31E41" w:rsidP="00B31E41">
            <w:pPr>
              <w:rPr>
                <w:rFonts w:asciiTheme="minorHAnsi" w:hAnsiTheme="minorHAnsi" w:cstheme="minorHAnsi"/>
              </w:rPr>
            </w:pPr>
            <w:r w:rsidRPr="006D77E4">
              <w:rPr>
                <w:rFonts w:asciiTheme="minorHAnsi" w:hAnsiTheme="minorHAnsi" w:cstheme="minorHAnsi"/>
              </w:rPr>
              <w:t>Stops me making a journey</w:t>
            </w:r>
          </w:p>
        </w:tc>
        <w:tc>
          <w:tcPr>
            <w:tcW w:w="993" w:type="dxa"/>
          </w:tcPr>
          <w:p w14:paraId="1F6DD24F" w14:textId="5C4AFF4D" w:rsidR="00B31E41" w:rsidRPr="006D77E4" w:rsidRDefault="00B31E41" w:rsidP="00B31E41">
            <w:pPr>
              <w:rPr>
                <w:rFonts w:asciiTheme="minorHAnsi" w:hAnsiTheme="minorHAnsi" w:cstheme="minorHAnsi"/>
              </w:rPr>
            </w:pPr>
            <w:r w:rsidRPr="006D77E4">
              <w:rPr>
                <w:rFonts w:asciiTheme="minorHAnsi" w:hAnsiTheme="minorHAnsi" w:cstheme="minorHAnsi"/>
              </w:rPr>
              <w:t>30%</w:t>
            </w:r>
          </w:p>
        </w:tc>
      </w:tr>
      <w:tr w:rsidR="00B31E41" w:rsidRPr="006D77E4" w14:paraId="501A2278" w14:textId="77777777" w:rsidTr="00B31E41">
        <w:trPr>
          <w:cnfStyle w:val="000000010000" w:firstRow="0" w:lastRow="0" w:firstColumn="0" w:lastColumn="0" w:oddVBand="0" w:evenVBand="0" w:oddHBand="0" w:evenHBand="1" w:firstRowFirstColumn="0" w:firstRowLastColumn="0" w:lastRowFirstColumn="0" w:lastRowLastColumn="0"/>
          <w:trHeight w:val="81"/>
        </w:trPr>
        <w:tc>
          <w:tcPr>
            <w:tcW w:w="8500" w:type="dxa"/>
          </w:tcPr>
          <w:p w14:paraId="09F3AF09" w14:textId="6B0E47E3" w:rsidR="00B31E41" w:rsidRPr="006D77E4" w:rsidRDefault="00B31E41" w:rsidP="00B31E41">
            <w:pPr>
              <w:rPr>
                <w:rFonts w:asciiTheme="minorHAnsi" w:hAnsiTheme="minorHAnsi" w:cstheme="minorHAnsi"/>
              </w:rPr>
            </w:pPr>
            <w:r w:rsidRPr="006D77E4">
              <w:rPr>
                <w:rFonts w:asciiTheme="minorHAnsi" w:hAnsiTheme="minorHAnsi" w:cstheme="minorHAnsi"/>
              </w:rPr>
              <w:t>Impacts my confidence</w:t>
            </w:r>
          </w:p>
        </w:tc>
        <w:tc>
          <w:tcPr>
            <w:tcW w:w="993" w:type="dxa"/>
          </w:tcPr>
          <w:p w14:paraId="648EA9EF" w14:textId="1DE8C5C7" w:rsidR="00B31E41" w:rsidRPr="006D77E4" w:rsidRDefault="00B31E41" w:rsidP="00B31E41">
            <w:pPr>
              <w:rPr>
                <w:rFonts w:asciiTheme="minorHAnsi" w:hAnsiTheme="minorHAnsi" w:cstheme="minorHAnsi"/>
              </w:rPr>
            </w:pPr>
            <w:r w:rsidRPr="006D77E4">
              <w:rPr>
                <w:rFonts w:asciiTheme="minorHAnsi" w:hAnsiTheme="minorHAnsi" w:cstheme="minorHAnsi"/>
              </w:rPr>
              <w:t>30%</w:t>
            </w:r>
          </w:p>
        </w:tc>
      </w:tr>
      <w:tr w:rsidR="00B31E41" w:rsidRPr="006D77E4" w14:paraId="5FDCFCD0" w14:textId="77777777" w:rsidTr="00B31E41">
        <w:trPr>
          <w:cnfStyle w:val="000000100000" w:firstRow="0" w:lastRow="0" w:firstColumn="0" w:lastColumn="0" w:oddVBand="0" w:evenVBand="0" w:oddHBand="1" w:evenHBand="0" w:firstRowFirstColumn="0" w:firstRowLastColumn="0" w:lastRowFirstColumn="0" w:lastRowLastColumn="0"/>
          <w:trHeight w:val="81"/>
        </w:trPr>
        <w:tc>
          <w:tcPr>
            <w:tcW w:w="8500" w:type="dxa"/>
          </w:tcPr>
          <w:p w14:paraId="15A93DF9" w14:textId="423DE71F" w:rsidR="00B31E41" w:rsidRPr="006D77E4" w:rsidRDefault="00B31E41" w:rsidP="00B31E41">
            <w:pPr>
              <w:rPr>
                <w:rFonts w:asciiTheme="minorHAnsi" w:hAnsiTheme="minorHAnsi" w:cstheme="minorHAnsi"/>
              </w:rPr>
            </w:pPr>
            <w:r w:rsidRPr="006D77E4">
              <w:rPr>
                <w:rFonts w:asciiTheme="minorHAnsi" w:hAnsiTheme="minorHAnsi" w:cstheme="minorHAnsi"/>
              </w:rPr>
              <w:t>Journey is more expensive</w:t>
            </w:r>
          </w:p>
        </w:tc>
        <w:tc>
          <w:tcPr>
            <w:tcW w:w="993" w:type="dxa"/>
          </w:tcPr>
          <w:p w14:paraId="18BB2DE9" w14:textId="5BD86022" w:rsidR="00B31E41" w:rsidRPr="006D77E4" w:rsidRDefault="00B31E41" w:rsidP="00B31E41">
            <w:pPr>
              <w:rPr>
                <w:rFonts w:asciiTheme="minorHAnsi" w:hAnsiTheme="minorHAnsi" w:cstheme="minorHAnsi"/>
              </w:rPr>
            </w:pPr>
            <w:r w:rsidRPr="006D77E4">
              <w:rPr>
                <w:rFonts w:asciiTheme="minorHAnsi" w:hAnsiTheme="minorHAnsi" w:cstheme="minorHAnsi"/>
              </w:rPr>
              <w:t>28%</w:t>
            </w:r>
          </w:p>
        </w:tc>
      </w:tr>
      <w:tr w:rsidR="00B31E41" w:rsidRPr="006D77E4" w14:paraId="73C3169D" w14:textId="77777777" w:rsidTr="00B31E41">
        <w:trPr>
          <w:cnfStyle w:val="000000010000" w:firstRow="0" w:lastRow="0" w:firstColumn="0" w:lastColumn="0" w:oddVBand="0" w:evenVBand="0" w:oddHBand="0" w:evenHBand="1" w:firstRowFirstColumn="0" w:firstRowLastColumn="0" w:lastRowFirstColumn="0" w:lastRowLastColumn="0"/>
          <w:trHeight w:val="300"/>
        </w:trPr>
        <w:tc>
          <w:tcPr>
            <w:tcW w:w="8500" w:type="dxa"/>
          </w:tcPr>
          <w:p w14:paraId="3BDBA81B" w14:textId="56BBEFCA" w:rsidR="00B31E41" w:rsidRPr="006D77E4" w:rsidRDefault="00B31E41" w:rsidP="00B31E41">
            <w:pPr>
              <w:rPr>
                <w:rFonts w:asciiTheme="minorHAnsi" w:hAnsiTheme="minorHAnsi" w:cstheme="minorHAnsi"/>
              </w:rPr>
            </w:pPr>
            <w:r w:rsidRPr="006D77E4">
              <w:rPr>
                <w:rFonts w:asciiTheme="minorHAnsi" w:hAnsiTheme="minorHAnsi" w:cstheme="minorHAnsi"/>
              </w:rPr>
              <w:t>Journey is longer</w:t>
            </w:r>
          </w:p>
        </w:tc>
        <w:tc>
          <w:tcPr>
            <w:tcW w:w="993" w:type="dxa"/>
          </w:tcPr>
          <w:p w14:paraId="74CCE6E7" w14:textId="02EAF7FF" w:rsidR="00B31E41" w:rsidRPr="006D77E4" w:rsidRDefault="00B31E41" w:rsidP="00B31E41">
            <w:pPr>
              <w:rPr>
                <w:rFonts w:asciiTheme="minorHAnsi" w:hAnsiTheme="minorHAnsi" w:cstheme="minorHAnsi"/>
              </w:rPr>
            </w:pPr>
            <w:r w:rsidRPr="006D77E4">
              <w:rPr>
                <w:rFonts w:asciiTheme="minorHAnsi" w:hAnsiTheme="minorHAnsi" w:cstheme="minorHAnsi"/>
              </w:rPr>
              <w:t>25%</w:t>
            </w:r>
          </w:p>
        </w:tc>
      </w:tr>
      <w:tr w:rsidR="00B31E41" w:rsidRPr="006D77E4" w14:paraId="327745E2" w14:textId="77777777" w:rsidTr="00B31E41">
        <w:trPr>
          <w:cnfStyle w:val="000000100000" w:firstRow="0" w:lastRow="0" w:firstColumn="0" w:lastColumn="0" w:oddVBand="0" w:evenVBand="0" w:oddHBand="1" w:evenHBand="0" w:firstRowFirstColumn="0" w:firstRowLastColumn="0" w:lastRowFirstColumn="0" w:lastRowLastColumn="0"/>
          <w:trHeight w:val="81"/>
        </w:trPr>
        <w:tc>
          <w:tcPr>
            <w:tcW w:w="8500" w:type="dxa"/>
          </w:tcPr>
          <w:p w14:paraId="1E47780D" w14:textId="01D4C65A" w:rsidR="00B31E41" w:rsidRPr="006D77E4" w:rsidRDefault="00B31E41" w:rsidP="00B31E41">
            <w:pPr>
              <w:rPr>
                <w:rFonts w:asciiTheme="minorHAnsi" w:hAnsiTheme="minorHAnsi" w:cstheme="minorHAnsi"/>
              </w:rPr>
            </w:pPr>
            <w:r w:rsidRPr="006D77E4">
              <w:rPr>
                <w:rFonts w:asciiTheme="minorHAnsi" w:hAnsiTheme="minorHAnsi" w:cstheme="minorHAnsi"/>
              </w:rPr>
              <w:t xml:space="preserve">I </w:t>
            </w:r>
            <w:proofErr w:type="gramStart"/>
            <w:r w:rsidRPr="006D77E4">
              <w:rPr>
                <w:rFonts w:asciiTheme="minorHAnsi" w:hAnsiTheme="minorHAnsi" w:cstheme="minorHAnsi"/>
              </w:rPr>
              <w:t>have to</w:t>
            </w:r>
            <w:proofErr w:type="gramEnd"/>
            <w:r w:rsidRPr="006D77E4">
              <w:rPr>
                <w:rFonts w:asciiTheme="minorHAnsi" w:hAnsiTheme="minorHAnsi" w:cstheme="minorHAnsi"/>
              </w:rPr>
              <w:t xml:space="preserve"> travel with someone else</w:t>
            </w:r>
          </w:p>
        </w:tc>
        <w:tc>
          <w:tcPr>
            <w:tcW w:w="993" w:type="dxa"/>
          </w:tcPr>
          <w:p w14:paraId="36D55DAB" w14:textId="5ACA134E" w:rsidR="00B31E41" w:rsidRPr="006D77E4" w:rsidRDefault="00B31E41" w:rsidP="00B31E41">
            <w:pPr>
              <w:rPr>
                <w:rFonts w:asciiTheme="minorHAnsi" w:hAnsiTheme="minorHAnsi" w:cstheme="minorHAnsi"/>
              </w:rPr>
            </w:pPr>
            <w:r w:rsidRPr="006D77E4">
              <w:rPr>
                <w:rFonts w:asciiTheme="minorHAnsi" w:hAnsiTheme="minorHAnsi" w:cstheme="minorHAnsi"/>
              </w:rPr>
              <w:t>25%</w:t>
            </w:r>
          </w:p>
        </w:tc>
      </w:tr>
    </w:tbl>
    <w:p w14:paraId="7D7F2C3F" w14:textId="77777777" w:rsidR="00324DC4" w:rsidRPr="006D77E4" w:rsidRDefault="00324DC4" w:rsidP="00DB6328">
      <w:pPr>
        <w:spacing w:after="0" w:line="240" w:lineRule="auto"/>
        <w:rPr>
          <w:rFonts w:asciiTheme="minorHAnsi" w:hAnsiTheme="minorHAnsi" w:cstheme="minorHAnsi"/>
        </w:rPr>
      </w:pPr>
    </w:p>
    <w:p w14:paraId="0710D2AE" w14:textId="44A85122" w:rsidR="00455C98" w:rsidRPr="006D77E4" w:rsidRDefault="00455C98" w:rsidP="00AA0A5F">
      <w:pPr>
        <w:pStyle w:val="Heading4"/>
        <w:rPr>
          <w:rFonts w:asciiTheme="minorHAnsi" w:hAnsiTheme="minorHAnsi" w:cstheme="minorHAnsi"/>
        </w:rPr>
      </w:pPr>
      <w:r w:rsidRPr="006D77E4">
        <w:rPr>
          <w:rFonts w:asciiTheme="minorHAnsi" w:hAnsiTheme="minorHAnsi" w:cstheme="minorHAnsi"/>
        </w:rPr>
        <w:t xml:space="preserve">Changes disabled people want to </w:t>
      </w:r>
      <w:proofErr w:type="gramStart"/>
      <w:r w:rsidRPr="006D77E4">
        <w:rPr>
          <w:rFonts w:asciiTheme="minorHAnsi" w:hAnsiTheme="minorHAnsi" w:cstheme="minorHAnsi"/>
        </w:rPr>
        <w:t>see</w:t>
      </w:r>
      <w:proofErr w:type="gramEnd"/>
      <w:r w:rsidRPr="006D77E4" w:rsidDel="00455C98">
        <w:rPr>
          <w:rFonts w:asciiTheme="minorHAnsi" w:hAnsiTheme="minorHAnsi" w:cstheme="minorHAnsi"/>
        </w:rPr>
        <w:t xml:space="preserve"> </w:t>
      </w:r>
    </w:p>
    <w:p w14:paraId="45530EDB" w14:textId="77777777" w:rsidR="00AA0A5F" w:rsidRPr="006D77E4" w:rsidRDefault="00AA0A5F" w:rsidP="00DB6328">
      <w:pPr>
        <w:spacing w:after="0" w:line="240" w:lineRule="auto"/>
        <w:rPr>
          <w:rFonts w:asciiTheme="minorHAnsi" w:hAnsiTheme="minorHAnsi" w:cstheme="minorHAnsi"/>
        </w:rPr>
      </w:pPr>
    </w:p>
    <w:p w14:paraId="5E8DBC6F" w14:textId="15D5C77F" w:rsidR="3472E12C" w:rsidRPr="006D77E4" w:rsidRDefault="3472E12C" w:rsidP="00DB6328">
      <w:pPr>
        <w:spacing w:after="0" w:line="240" w:lineRule="auto"/>
        <w:rPr>
          <w:rFonts w:asciiTheme="minorHAnsi" w:hAnsiTheme="minorHAnsi" w:cstheme="minorHAnsi"/>
        </w:rPr>
      </w:pPr>
      <w:r w:rsidRPr="006D77E4">
        <w:rPr>
          <w:rFonts w:asciiTheme="minorHAnsi" w:hAnsiTheme="minorHAnsi" w:cstheme="minorHAnsi"/>
        </w:rPr>
        <w:t>Using free text boxes, we asked participants to write about what improvements could be made to make trains accessible to them. The responses fell into three categories:</w:t>
      </w:r>
    </w:p>
    <w:p w14:paraId="18D7269A" w14:textId="3A6CC6DD" w:rsidR="3472E12C" w:rsidRPr="006D77E4" w:rsidRDefault="3472E12C" w:rsidP="00254EF8">
      <w:pPr>
        <w:pStyle w:val="ListParagraph"/>
        <w:numPr>
          <w:ilvl w:val="0"/>
          <w:numId w:val="8"/>
        </w:numPr>
        <w:spacing w:after="0" w:line="240" w:lineRule="auto"/>
        <w:rPr>
          <w:rFonts w:asciiTheme="minorHAnsi" w:hAnsiTheme="minorHAnsi" w:cstheme="minorHAnsi"/>
        </w:rPr>
      </w:pPr>
      <w:r w:rsidRPr="006D77E4">
        <w:rPr>
          <w:rFonts w:asciiTheme="minorHAnsi" w:hAnsiTheme="minorHAnsi" w:cstheme="minorHAnsi"/>
        </w:rPr>
        <w:t>Reliable and affordable service</w:t>
      </w:r>
    </w:p>
    <w:p w14:paraId="3296C0EF" w14:textId="1D236594" w:rsidR="3472E12C" w:rsidRPr="006D77E4" w:rsidRDefault="3472E12C" w:rsidP="00254EF8">
      <w:pPr>
        <w:pStyle w:val="ListParagraph"/>
        <w:numPr>
          <w:ilvl w:val="0"/>
          <w:numId w:val="8"/>
        </w:numPr>
        <w:spacing w:after="0" w:line="240" w:lineRule="auto"/>
        <w:rPr>
          <w:rFonts w:asciiTheme="minorHAnsi" w:hAnsiTheme="minorHAnsi" w:cstheme="minorHAnsi"/>
        </w:rPr>
      </w:pPr>
      <w:r w:rsidRPr="006D77E4">
        <w:rPr>
          <w:rFonts w:asciiTheme="minorHAnsi" w:hAnsiTheme="minorHAnsi" w:cstheme="minorHAnsi"/>
        </w:rPr>
        <w:t>Access to assistance and information</w:t>
      </w:r>
    </w:p>
    <w:p w14:paraId="4714579E" w14:textId="4B22D072" w:rsidR="3472E12C" w:rsidRPr="006D77E4" w:rsidRDefault="3472E12C" w:rsidP="00254EF8">
      <w:pPr>
        <w:pStyle w:val="ListParagraph"/>
        <w:numPr>
          <w:ilvl w:val="0"/>
          <w:numId w:val="8"/>
        </w:numPr>
        <w:spacing w:after="0" w:line="240" w:lineRule="auto"/>
        <w:rPr>
          <w:rFonts w:asciiTheme="minorHAnsi" w:hAnsiTheme="minorHAnsi" w:cstheme="minorHAnsi"/>
        </w:rPr>
      </w:pPr>
      <w:r w:rsidRPr="006D77E4">
        <w:rPr>
          <w:rFonts w:asciiTheme="minorHAnsi" w:hAnsiTheme="minorHAnsi" w:cstheme="minorHAnsi"/>
        </w:rPr>
        <w:t>Improvements to physical infrastructure</w:t>
      </w:r>
    </w:p>
    <w:p w14:paraId="4068660D" w14:textId="77777777" w:rsidR="00CB386C" w:rsidRPr="006D77E4" w:rsidRDefault="00CB386C" w:rsidP="00DB6328">
      <w:pPr>
        <w:spacing w:after="0" w:line="240" w:lineRule="auto"/>
        <w:rPr>
          <w:rFonts w:asciiTheme="minorHAnsi" w:hAnsiTheme="minorHAnsi" w:cstheme="minorHAnsi"/>
        </w:rPr>
      </w:pPr>
    </w:p>
    <w:p w14:paraId="49D64224" w14:textId="23FE5AF8" w:rsidR="3472E12C" w:rsidRPr="006D77E4" w:rsidRDefault="3472E12C" w:rsidP="00674E36">
      <w:pPr>
        <w:pStyle w:val="Heading5"/>
        <w:rPr>
          <w:rFonts w:asciiTheme="minorHAnsi" w:hAnsiTheme="minorHAnsi" w:cstheme="minorHAnsi"/>
        </w:rPr>
      </w:pPr>
      <w:r w:rsidRPr="006D77E4">
        <w:rPr>
          <w:rFonts w:asciiTheme="minorHAnsi" w:hAnsiTheme="minorHAnsi" w:cstheme="minorHAnsi"/>
        </w:rPr>
        <w:t>Reliable and affordable service</w:t>
      </w:r>
    </w:p>
    <w:p w14:paraId="4BC26368" w14:textId="77777777" w:rsidR="00CB386C" w:rsidRPr="006D77E4" w:rsidRDefault="00CB386C" w:rsidP="00DB6328">
      <w:pPr>
        <w:spacing w:after="0" w:line="240" w:lineRule="auto"/>
        <w:rPr>
          <w:rFonts w:asciiTheme="minorHAnsi" w:hAnsiTheme="minorHAnsi" w:cstheme="minorHAnsi"/>
          <w:b/>
          <w:bCs/>
          <w:u w:val="single"/>
        </w:rPr>
      </w:pPr>
    </w:p>
    <w:p w14:paraId="5B9F297B" w14:textId="7F91EA6C" w:rsidR="3472E12C" w:rsidRPr="006D77E4" w:rsidRDefault="3472E12C" w:rsidP="00DB6328">
      <w:pPr>
        <w:spacing w:after="0" w:line="240" w:lineRule="auto"/>
        <w:rPr>
          <w:rFonts w:asciiTheme="minorHAnsi" w:hAnsiTheme="minorHAnsi" w:cstheme="minorHAnsi"/>
          <w:b/>
          <w:bCs/>
        </w:rPr>
      </w:pPr>
      <w:r w:rsidRPr="006D77E4">
        <w:rPr>
          <w:rFonts w:asciiTheme="minorHAnsi" w:hAnsiTheme="minorHAnsi" w:cstheme="minorHAnsi"/>
          <w:b/>
          <w:bCs/>
        </w:rPr>
        <w:t>Cost</w:t>
      </w:r>
    </w:p>
    <w:p w14:paraId="79FEB546" w14:textId="322B51B6" w:rsidR="3472E12C" w:rsidRPr="006D77E4" w:rsidRDefault="3472E12C" w:rsidP="00DB6328">
      <w:pPr>
        <w:spacing w:after="0" w:line="240" w:lineRule="auto"/>
        <w:rPr>
          <w:rFonts w:asciiTheme="minorHAnsi" w:hAnsiTheme="minorHAnsi" w:cstheme="minorHAnsi"/>
        </w:rPr>
      </w:pPr>
      <w:r w:rsidRPr="006D77E4">
        <w:rPr>
          <w:rFonts w:asciiTheme="minorHAnsi" w:hAnsiTheme="minorHAnsi" w:cstheme="minorHAnsi"/>
        </w:rPr>
        <w:t xml:space="preserve">The most frequent suggestion for how to improve accessibility on the rail network was reducing the cost (17% of respondents). Comments ranged from reducing fares, to expanding discounts for disabled people, to offering a free companion ticket for those travelling with PAs or carers. </w:t>
      </w:r>
    </w:p>
    <w:p w14:paraId="20E68795" w14:textId="77777777" w:rsidR="00CB386C" w:rsidRPr="006D77E4" w:rsidRDefault="00CB386C" w:rsidP="00DB6328">
      <w:pPr>
        <w:spacing w:after="0" w:line="240" w:lineRule="auto"/>
        <w:rPr>
          <w:rFonts w:asciiTheme="minorHAnsi" w:hAnsiTheme="minorHAnsi" w:cstheme="minorHAnsi"/>
        </w:rPr>
      </w:pPr>
    </w:p>
    <w:p w14:paraId="029305FB" w14:textId="19337558" w:rsidR="006B7350" w:rsidRPr="006D77E4" w:rsidRDefault="3472E12C" w:rsidP="00DB6328">
      <w:pPr>
        <w:spacing w:after="0" w:line="240" w:lineRule="auto"/>
        <w:rPr>
          <w:rFonts w:asciiTheme="minorHAnsi" w:hAnsiTheme="minorHAnsi" w:cstheme="minorHAnsi"/>
        </w:rPr>
      </w:pPr>
      <w:r w:rsidRPr="006D77E4">
        <w:rPr>
          <w:rFonts w:asciiTheme="minorHAnsi" w:hAnsiTheme="minorHAnsi" w:cstheme="minorHAnsi"/>
        </w:rPr>
        <w:t>There were also calls to expand the eligibility for a Disabled Person’s Rail Card, as well as making it easier to apply this and other discounts when booking a ticket.</w:t>
      </w:r>
    </w:p>
    <w:p w14:paraId="070EA5EE" w14:textId="4932B204" w:rsidR="00CB386C" w:rsidRPr="006D77E4" w:rsidRDefault="00CB386C" w:rsidP="00DB6328">
      <w:pPr>
        <w:spacing w:after="0" w:line="240" w:lineRule="auto"/>
        <w:rPr>
          <w:rFonts w:asciiTheme="minorHAnsi" w:hAnsiTheme="minorHAnsi" w:cstheme="minorHAnsi"/>
        </w:rPr>
      </w:pPr>
    </w:p>
    <w:p w14:paraId="4A2FACA3" w14:textId="37C9753B" w:rsidR="3472E12C" w:rsidRPr="006D77E4" w:rsidRDefault="3472E12C" w:rsidP="00DB6328">
      <w:pPr>
        <w:spacing w:after="0" w:line="240" w:lineRule="auto"/>
        <w:rPr>
          <w:rFonts w:asciiTheme="minorHAnsi" w:hAnsiTheme="minorHAnsi" w:cstheme="minorHAnsi"/>
          <w:b/>
          <w:bCs/>
        </w:rPr>
      </w:pPr>
      <w:r w:rsidRPr="006D77E4">
        <w:rPr>
          <w:rFonts w:asciiTheme="minorHAnsi" w:hAnsiTheme="minorHAnsi" w:cstheme="minorHAnsi"/>
          <w:b/>
          <w:bCs/>
        </w:rPr>
        <w:lastRenderedPageBreak/>
        <w:t>Reliable</w:t>
      </w:r>
    </w:p>
    <w:p w14:paraId="6EC19F8A" w14:textId="22DB9404" w:rsidR="3472E12C" w:rsidRPr="006D77E4" w:rsidRDefault="4DCC6130" w:rsidP="00DB6328">
      <w:pPr>
        <w:spacing w:after="0" w:line="240" w:lineRule="auto"/>
        <w:rPr>
          <w:rFonts w:asciiTheme="minorHAnsi" w:hAnsiTheme="minorHAnsi" w:cstheme="minorHAnsi"/>
        </w:rPr>
      </w:pPr>
      <w:r w:rsidRPr="006D77E4">
        <w:rPr>
          <w:rFonts w:asciiTheme="minorHAnsi" w:hAnsiTheme="minorHAnsi" w:cstheme="minorHAnsi"/>
        </w:rPr>
        <w:t>8</w:t>
      </w:r>
      <w:r w:rsidR="3472E12C" w:rsidRPr="006D77E4">
        <w:rPr>
          <w:rFonts w:asciiTheme="minorHAnsi" w:hAnsiTheme="minorHAnsi" w:cstheme="minorHAnsi"/>
        </w:rPr>
        <w:t xml:space="preserve">% of respondents said that having a more punctual and reliable service would make rail more accessible. This would not only allow disabled people to plan journeys more confidently, but also travel more spontaneously; if there are problems boarding one service, it is less disruptive if there is another one coming along shortly. </w:t>
      </w:r>
    </w:p>
    <w:p w14:paraId="6D52AAC8" w14:textId="77777777" w:rsidR="00CB386C" w:rsidRPr="006D77E4" w:rsidRDefault="00CB386C" w:rsidP="00DB6328">
      <w:pPr>
        <w:spacing w:after="0" w:line="240" w:lineRule="auto"/>
        <w:rPr>
          <w:rFonts w:asciiTheme="minorHAnsi" w:hAnsiTheme="minorHAnsi" w:cstheme="minorHAnsi"/>
        </w:rPr>
      </w:pPr>
    </w:p>
    <w:p w14:paraId="4E10A87D" w14:textId="316C8965" w:rsidR="3472E12C" w:rsidRPr="006D77E4" w:rsidRDefault="3472E12C" w:rsidP="00DB6328">
      <w:pPr>
        <w:spacing w:after="0" w:line="240" w:lineRule="auto"/>
        <w:rPr>
          <w:rFonts w:asciiTheme="minorHAnsi" w:hAnsiTheme="minorHAnsi" w:cstheme="minorHAnsi"/>
        </w:rPr>
      </w:pPr>
      <w:r w:rsidRPr="006D77E4">
        <w:rPr>
          <w:rFonts w:asciiTheme="minorHAnsi" w:hAnsiTheme="minorHAnsi" w:cstheme="minorHAnsi"/>
        </w:rPr>
        <w:t>As well as less disruption overall, respondents wanted a more proactive staff response when there were unexpected problems. This includes having backup plans and alternative routes devised for them, and for this to be done in a much more reasonable timeframe.</w:t>
      </w:r>
    </w:p>
    <w:p w14:paraId="0EA4546E" w14:textId="77777777" w:rsidR="00CB386C" w:rsidRPr="006D77E4" w:rsidRDefault="00CB386C" w:rsidP="00DB6328">
      <w:pPr>
        <w:spacing w:after="0" w:line="240" w:lineRule="auto"/>
        <w:rPr>
          <w:rFonts w:asciiTheme="minorHAnsi" w:hAnsiTheme="minorHAnsi" w:cstheme="minorHAnsi"/>
        </w:rPr>
      </w:pPr>
    </w:p>
    <w:p w14:paraId="51D0E9FE" w14:textId="27942FE0" w:rsidR="3472E12C" w:rsidRPr="006D77E4" w:rsidRDefault="3472E12C" w:rsidP="00DB6328">
      <w:pPr>
        <w:spacing w:after="0" w:line="240" w:lineRule="auto"/>
        <w:rPr>
          <w:rFonts w:asciiTheme="minorHAnsi" w:hAnsiTheme="minorHAnsi" w:cstheme="minorHAnsi"/>
        </w:rPr>
      </w:pPr>
      <w:r w:rsidRPr="006D77E4">
        <w:rPr>
          <w:rFonts w:asciiTheme="minorHAnsi" w:hAnsiTheme="minorHAnsi" w:cstheme="minorHAnsi"/>
        </w:rPr>
        <w:t>More reliable and regular services would also help to address the related issue of crowding, which 5% of respondents wrote about. There were also suggestions to have more carriages available, and to have staff check on the welfare of disabled passengers during crowded services.</w:t>
      </w:r>
    </w:p>
    <w:p w14:paraId="479EB724" w14:textId="77777777" w:rsidR="00CB386C" w:rsidRPr="006D77E4" w:rsidRDefault="00CB386C" w:rsidP="00DB6328">
      <w:pPr>
        <w:spacing w:after="0" w:line="240" w:lineRule="auto"/>
        <w:rPr>
          <w:rFonts w:asciiTheme="minorHAnsi" w:hAnsiTheme="minorHAnsi" w:cstheme="minorHAnsi"/>
        </w:rPr>
      </w:pPr>
    </w:p>
    <w:p w14:paraId="51317497" w14:textId="3D05463B" w:rsidR="3472E12C" w:rsidRPr="006D77E4" w:rsidRDefault="3472E12C" w:rsidP="00DB6328">
      <w:pPr>
        <w:spacing w:after="0" w:line="240" w:lineRule="auto"/>
        <w:rPr>
          <w:rFonts w:asciiTheme="minorHAnsi" w:hAnsiTheme="minorHAnsi" w:cstheme="minorHAnsi"/>
          <w:b/>
          <w:bCs/>
        </w:rPr>
      </w:pPr>
      <w:r w:rsidRPr="006D77E4">
        <w:rPr>
          <w:rFonts w:asciiTheme="minorHAnsi" w:hAnsiTheme="minorHAnsi" w:cstheme="minorHAnsi"/>
          <w:b/>
          <w:bCs/>
        </w:rPr>
        <w:t>Interchanges</w:t>
      </w:r>
    </w:p>
    <w:p w14:paraId="208B98B0" w14:textId="3B0C5C74" w:rsidR="3472E12C" w:rsidRPr="006D77E4" w:rsidRDefault="3472E12C" w:rsidP="00DB6328">
      <w:pPr>
        <w:spacing w:after="0" w:line="240" w:lineRule="auto"/>
        <w:rPr>
          <w:rFonts w:asciiTheme="minorHAnsi" w:hAnsiTheme="minorHAnsi" w:cstheme="minorHAnsi"/>
        </w:rPr>
      </w:pPr>
      <w:r w:rsidRPr="006D77E4">
        <w:rPr>
          <w:rFonts w:asciiTheme="minorHAnsi" w:hAnsiTheme="minorHAnsi" w:cstheme="minorHAnsi"/>
        </w:rPr>
        <w:t xml:space="preserve">6% wrote about coordinating train services with each other and other modes of transport more effectively. </w:t>
      </w:r>
    </w:p>
    <w:p w14:paraId="1A9FFCCF" w14:textId="77777777" w:rsidR="00CB386C" w:rsidRPr="006D77E4" w:rsidRDefault="00CB386C" w:rsidP="00DB6328">
      <w:pPr>
        <w:spacing w:after="0" w:line="240" w:lineRule="auto"/>
        <w:rPr>
          <w:rFonts w:asciiTheme="minorHAnsi" w:hAnsiTheme="minorHAnsi" w:cstheme="minorHAnsi"/>
        </w:rPr>
      </w:pPr>
    </w:p>
    <w:p w14:paraId="6B8DC001" w14:textId="75FB3882" w:rsidR="3472E12C" w:rsidRPr="006D77E4" w:rsidRDefault="3472E12C" w:rsidP="00DB6328">
      <w:pPr>
        <w:spacing w:after="0" w:line="240" w:lineRule="auto"/>
        <w:rPr>
          <w:rFonts w:asciiTheme="minorHAnsi" w:hAnsiTheme="minorHAnsi" w:cstheme="minorHAnsi"/>
        </w:rPr>
      </w:pPr>
      <w:r w:rsidRPr="006D77E4">
        <w:rPr>
          <w:rFonts w:asciiTheme="minorHAnsi" w:hAnsiTheme="minorHAnsi" w:cstheme="minorHAnsi"/>
        </w:rPr>
        <w:t xml:space="preserve">This included coordinating bus timetables with train departures and having more accessible express services to and from stations. Providing more </w:t>
      </w:r>
      <w:r w:rsidR="0086278E" w:rsidRPr="006D77E4">
        <w:rPr>
          <w:rFonts w:asciiTheme="minorHAnsi" w:hAnsiTheme="minorHAnsi" w:cstheme="minorHAnsi"/>
        </w:rPr>
        <w:t xml:space="preserve">accessible </w:t>
      </w:r>
      <w:r w:rsidRPr="006D77E4">
        <w:rPr>
          <w:rFonts w:asciiTheme="minorHAnsi" w:hAnsiTheme="minorHAnsi" w:cstheme="minorHAnsi"/>
        </w:rPr>
        <w:t xml:space="preserve">parking bays and ensuring the surrounding </w:t>
      </w:r>
      <w:proofErr w:type="spellStart"/>
      <w:r w:rsidRPr="006D77E4">
        <w:rPr>
          <w:rFonts w:asciiTheme="minorHAnsi" w:hAnsiTheme="minorHAnsi" w:cstheme="minorHAnsi"/>
        </w:rPr>
        <w:t>streetspace</w:t>
      </w:r>
      <w:proofErr w:type="spellEnd"/>
      <w:r w:rsidRPr="006D77E4">
        <w:rPr>
          <w:rFonts w:asciiTheme="minorHAnsi" w:hAnsiTheme="minorHAnsi" w:cstheme="minorHAnsi"/>
        </w:rPr>
        <w:t xml:space="preserve"> was accessible would also remove barriers to the station. </w:t>
      </w:r>
    </w:p>
    <w:p w14:paraId="0231F94E" w14:textId="77777777" w:rsidR="00CB386C" w:rsidRPr="006D77E4" w:rsidRDefault="00CB386C" w:rsidP="00DB6328">
      <w:pPr>
        <w:spacing w:after="0" w:line="240" w:lineRule="auto"/>
        <w:rPr>
          <w:rFonts w:asciiTheme="minorHAnsi" w:hAnsiTheme="minorHAnsi" w:cstheme="minorHAnsi"/>
        </w:rPr>
      </w:pPr>
    </w:p>
    <w:p w14:paraId="7FB0EB89" w14:textId="1D71E8C1" w:rsidR="3472E12C" w:rsidRPr="006D77E4" w:rsidRDefault="3472E12C" w:rsidP="00DB6328">
      <w:pPr>
        <w:spacing w:after="0" w:line="240" w:lineRule="auto"/>
        <w:rPr>
          <w:rFonts w:asciiTheme="minorHAnsi" w:hAnsiTheme="minorHAnsi" w:cstheme="minorHAnsi"/>
        </w:rPr>
      </w:pPr>
      <w:r w:rsidRPr="006D77E4">
        <w:rPr>
          <w:rFonts w:asciiTheme="minorHAnsi" w:hAnsiTheme="minorHAnsi" w:cstheme="minorHAnsi"/>
        </w:rPr>
        <w:t>To improve interchanges and reduce the walking distance, people suggested providing more transport for disabled people within stations (such as wheelchairs or buggies operated by staff).</w:t>
      </w:r>
    </w:p>
    <w:p w14:paraId="3EC2044B" w14:textId="77777777" w:rsidR="00CB386C" w:rsidRPr="006D77E4" w:rsidRDefault="00CB386C" w:rsidP="00DB6328">
      <w:pPr>
        <w:pStyle w:val="ListParagraph"/>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CB386C" w:rsidRPr="006D77E4" w14:paraId="08DBE1F1" w14:textId="77777777" w:rsidTr="00EA1336">
        <w:tc>
          <w:tcPr>
            <w:tcW w:w="9913" w:type="dxa"/>
          </w:tcPr>
          <w:p w14:paraId="1663AC76" w14:textId="2BF0074F" w:rsidR="00CB386C" w:rsidRPr="006D77E4" w:rsidRDefault="00CB386C" w:rsidP="00254EF8">
            <w:pPr>
              <w:pStyle w:val="ListParagraph"/>
              <w:numPr>
                <w:ilvl w:val="0"/>
                <w:numId w:val="7"/>
              </w:numPr>
              <w:rPr>
                <w:rFonts w:asciiTheme="minorHAnsi" w:hAnsiTheme="minorHAnsi" w:cstheme="minorHAnsi"/>
              </w:rPr>
            </w:pPr>
            <w:r w:rsidRPr="006D77E4">
              <w:rPr>
                <w:rFonts w:asciiTheme="minorHAnsi" w:hAnsiTheme="minorHAnsi" w:cstheme="minorHAnsi"/>
              </w:rPr>
              <w:t>"</w:t>
            </w:r>
            <w:r w:rsidR="00EA1336" w:rsidRPr="006D77E4">
              <w:rPr>
                <w:rFonts w:asciiTheme="minorHAnsi" w:hAnsiTheme="minorHAnsi" w:cstheme="minorHAnsi"/>
              </w:rPr>
              <w:t>Being</w:t>
            </w:r>
            <w:r w:rsidRPr="006D77E4">
              <w:rPr>
                <w:rFonts w:asciiTheme="minorHAnsi" w:hAnsiTheme="minorHAnsi" w:cstheme="minorHAnsi"/>
              </w:rPr>
              <w:t xml:space="preserve"> able to use my freedom pass to cover part of my journey without having to go to the station to buy an advance ticket.  I'd like to be able to apply my freedom pass online at the same time as my railcard.</w:t>
            </w:r>
            <w:r w:rsidR="00EA1336" w:rsidRPr="006D77E4">
              <w:rPr>
                <w:rFonts w:asciiTheme="minorHAnsi" w:hAnsiTheme="minorHAnsi" w:cstheme="minorHAnsi"/>
              </w:rPr>
              <w:t>”</w:t>
            </w:r>
          </w:p>
        </w:tc>
      </w:tr>
      <w:tr w:rsidR="00CB386C" w:rsidRPr="006D77E4" w14:paraId="6678F2B8" w14:textId="77777777" w:rsidTr="00EA1336">
        <w:tc>
          <w:tcPr>
            <w:tcW w:w="9913" w:type="dxa"/>
          </w:tcPr>
          <w:p w14:paraId="7677A16E" w14:textId="595FB184" w:rsidR="00CB386C" w:rsidRPr="006D77E4" w:rsidRDefault="00EA1336" w:rsidP="00254EF8">
            <w:pPr>
              <w:pStyle w:val="ListParagraph"/>
              <w:numPr>
                <w:ilvl w:val="0"/>
                <w:numId w:val="7"/>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Affordability. Train prices leap above inflation and disabled people are underrepresented in the ""rich people"" demographic, and yet may depend on the infrastructure more.</w:t>
            </w:r>
            <w:r w:rsidRPr="006D77E4">
              <w:rPr>
                <w:rFonts w:asciiTheme="minorHAnsi" w:hAnsiTheme="minorHAnsi" w:cstheme="minorHAnsi"/>
              </w:rPr>
              <w:t>”</w:t>
            </w:r>
          </w:p>
        </w:tc>
      </w:tr>
      <w:tr w:rsidR="00CB386C" w:rsidRPr="006D77E4" w14:paraId="47757E20" w14:textId="77777777" w:rsidTr="00EA1336">
        <w:tc>
          <w:tcPr>
            <w:tcW w:w="9913" w:type="dxa"/>
          </w:tcPr>
          <w:p w14:paraId="49045D20" w14:textId="0527E62F" w:rsidR="00CB386C" w:rsidRPr="006D77E4" w:rsidRDefault="00EA1336" w:rsidP="00254EF8">
            <w:pPr>
              <w:pStyle w:val="ListParagraph"/>
              <w:numPr>
                <w:ilvl w:val="0"/>
                <w:numId w:val="7"/>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Price down. Make the world inclusive</w:t>
            </w:r>
            <w:r w:rsidRPr="006D77E4">
              <w:rPr>
                <w:rFonts w:asciiTheme="minorHAnsi" w:hAnsiTheme="minorHAnsi" w:cstheme="minorHAnsi"/>
              </w:rPr>
              <w:t>.”</w:t>
            </w:r>
          </w:p>
        </w:tc>
      </w:tr>
      <w:tr w:rsidR="00CB386C" w:rsidRPr="006D77E4" w14:paraId="68DB9674" w14:textId="77777777" w:rsidTr="00EA1336">
        <w:tc>
          <w:tcPr>
            <w:tcW w:w="9913" w:type="dxa"/>
          </w:tcPr>
          <w:p w14:paraId="017461E1" w14:textId="63E404EA" w:rsidR="00CB386C" w:rsidRPr="006D77E4" w:rsidRDefault="00EA1336" w:rsidP="00254EF8">
            <w:pPr>
              <w:pStyle w:val="ListParagraph"/>
              <w:numPr>
                <w:ilvl w:val="0"/>
                <w:numId w:val="7"/>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If I knew there would not be an issue in getting a space on a train, I would not have to shell out and pay 1st class ticket prices (and I recognise that I am fortunate to be able to afford this).</w:t>
            </w:r>
            <w:r w:rsidRPr="006D77E4">
              <w:rPr>
                <w:rFonts w:asciiTheme="minorHAnsi" w:hAnsiTheme="minorHAnsi" w:cstheme="minorHAnsi"/>
              </w:rPr>
              <w:t>”</w:t>
            </w:r>
          </w:p>
        </w:tc>
      </w:tr>
      <w:tr w:rsidR="00CB386C" w:rsidRPr="006D77E4" w14:paraId="52553E6F" w14:textId="77777777" w:rsidTr="00EA1336">
        <w:tc>
          <w:tcPr>
            <w:tcW w:w="9913" w:type="dxa"/>
          </w:tcPr>
          <w:p w14:paraId="4B27D64E" w14:textId="749D135F" w:rsidR="00CB386C" w:rsidRPr="006D77E4" w:rsidRDefault="00EA1336" w:rsidP="00254EF8">
            <w:pPr>
              <w:pStyle w:val="ListParagraph"/>
              <w:numPr>
                <w:ilvl w:val="0"/>
                <w:numId w:val="7"/>
              </w:numPr>
              <w:rPr>
                <w:rFonts w:asciiTheme="minorHAnsi" w:hAnsiTheme="minorHAnsi" w:cstheme="minorHAnsi"/>
              </w:rPr>
            </w:pPr>
            <w:r w:rsidRPr="006D77E4">
              <w:rPr>
                <w:rFonts w:asciiTheme="minorHAnsi" w:hAnsiTheme="minorHAnsi" w:cstheme="minorHAnsi"/>
              </w:rPr>
              <w:t>“I</w:t>
            </w:r>
            <w:r w:rsidR="00CB386C" w:rsidRPr="006D77E4">
              <w:rPr>
                <w:rFonts w:asciiTheme="minorHAnsi" w:hAnsiTheme="minorHAnsi" w:cstheme="minorHAnsi"/>
              </w:rPr>
              <w:t xml:space="preserve"> cannot buy the wheelchair concession online like other tickets, </w:t>
            </w:r>
            <w:r w:rsidR="00595927" w:rsidRPr="006D77E4">
              <w:rPr>
                <w:rFonts w:asciiTheme="minorHAnsi" w:hAnsiTheme="minorHAnsi" w:cstheme="minorHAnsi"/>
              </w:rPr>
              <w:t>I’ve</w:t>
            </w:r>
            <w:r w:rsidR="00CB386C" w:rsidRPr="006D77E4">
              <w:rPr>
                <w:rFonts w:asciiTheme="minorHAnsi" w:hAnsiTheme="minorHAnsi" w:cstheme="minorHAnsi"/>
              </w:rPr>
              <w:t xml:space="preserve"> complained but after over 8 years nothing has </w:t>
            </w:r>
            <w:r w:rsidR="00595927" w:rsidRPr="006D77E4">
              <w:rPr>
                <w:rFonts w:asciiTheme="minorHAnsi" w:hAnsiTheme="minorHAnsi" w:cstheme="minorHAnsi"/>
              </w:rPr>
              <w:t>bee</w:t>
            </w:r>
            <w:r w:rsidR="00CB386C" w:rsidRPr="006D77E4">
              <w:rPr>
                <w:rFonts w:asciiTheme="minorHAnsi" w:hAnsiTheme="minorHAnsi" w:cstheme="minorHAnsi"/>
              </w:rPr>
              <w:t>n done to provide this service and one risks being abused by guards and threatened with the police by not buying a ticket</w:t>
            </w:r>
            <w:r w:rsidRPr="006D77E4">
              <w:rPr>
                <w:rFonts w:asciiTheme="minorHAnsi" w:hAnsiTheme="minorHAnsi" w:cstheme="minorHAnsi"/>
              </w:rPr>
              <w:t>.”</w:t>
            </w:r>
          </w:p>
        </w:tc>
      </w:tr>
      <w:tr w:rsidR="00CB386C" w:rsidRPr="006D77E4" w14:paraId="2BE4AB6C" w14:textId="77777777" w:rsidTr="00EA1336">
        <w:tc>
          <w:tcPr>
            <w:tcW w:w="9913" w:type="dxa"/>
          </w:tcPr>
          <w:p w14:paraId="2B4908D5" w14:textId="462A722E" w:rsidR="00CB386C" w:rsidRPr="006D77E4" w:rsidRDefault="00EA1336" w:rsidP="00254EF8">
            <w:pPr>
              <w:pStyle w:val="ListParagraph"/>
              <w:numPr>
                <w:ilvl w:val="0"/>
                <w:numId w:val="7"/>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 xml:space="preserve">More reliable services with a lower cost and better </w:t>
            </w:r>
            <w:proofErr w:type="gramStart"/>
            <w:r w:rsidR="00CB386C" w:rsidRPr="006D77E4">
              <w:rPr>
                <w:rFonts w:asciiTheme="minorHAnsi" w:hAnsiTheme="minorHAnsi" w:cstheme="minorHAnsi"/>
              </w:rPr>
              <w:t>cross country</w:t>
            </w:r>
            <w:proofErr w:type="gramEnd"/>
            <w:r w:rsidR="00CB386C" w:rsidRPr="006D77E4">
              <w:rPr>
                <w:rFonts w:asciiTheme="minorHAnsi" w:hAnsiTheme="minorHAnsi" w:cstheme="minorHAnsi"/>
              </w:rPr>
              <w:t xml:space="preserve"> connectivity</w:t>
            </w:r>
            <w:r w:rsidRPr="006D77E4">
              <w:rPr>
                <w:rFonts w:asciiTheme="minorHAnsi" w:hAnsiTheme="minorHAnsi" w:cstheme="minorHAnsi"/>
              </w:rPr>
              <w:t>.”</w:t>
            </w:r>
          </w:p>
        </w:tc>
      </w:tr>
      <w:tr w:rsidR="00CB386C" w:rsidRPr="006D77E4" w14:paraId="1E70F878" w14:textId="77777777" w:rsidTr="00EA1336">
        <w:tc>
          <w:tcPr>
            <w:tcW w:w="9913" w:type="dxa"/>
          </w:tcPr>
          <w:p w14:paraId="7E91121E" w14:textId="3125581B" w:rsidR="00CB386C" w:rsidRPr="006D77E4" w:rsidRDefault="00EA1336" w:rsidP="00254EF8">
            <w:pPr>
              <w:pStyle w:val="ListParagraph"/>
              <w:numPr>
                <w:ilvl w:val="0"/>
                <w:numId w:val="7"/>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 xml:space="preserve">More frequent - after work trains from Birmingham to </w:t>
            </w:r>
            <w:r w:rsidR="00595927" w:rsidRPr="006D77E4">
              <w:rPr>
                <w:rFonts w:asciiTheme="minorHAnsi" w:hAnsiTheme="minorHAnsi" w:cstheme="minorHAnsi"/>
              </w:rPr>
              <w:t>Newcastle</w:t>
            </w:r>
            <w:r w:rsidR="00CB386C" w:rsidRPr="006D77E4">
              <w:rPr>
                <w:rFonts w:asciiTheme="minorHAnsi" w:hAnsiTheme="minorHAnsi" w:cstheme="minorHAnsi"/>
              </w:rPr>
              <w:t xml:space="preserve"> were every hour, meaning I often wouldn't arrive until late and then would struggle with onward transport.</w:t>
            </w:r>
            <w:r w:rsidRPr="006D77E4">
              <w:rPr>
                <w:rFonts w:asciiTheme="minorHAnsi" w:hAnsiTheme="minorHAnsi" w:cstheme="minorHAnsi"/>
              </w:rPr>
              <w:t>”</w:t>
            </w:r>
          </w:p>
        </w:tc>
      </w:tr>
      <w:tr w:rsidR="00CB386C" w:rsidRPr="006D77E4" w14:paraId="5BA5F06E" w14:textId="77777777" w:rsidTr="00EA1336">
        <w:tc>
          <w:tcPr>
            <w:tcW w:w="9913" w:type="dxa"/>
          </w:tcPr>
          <w:p w14:paraId="6EF8D8E6" w14:textId="04453407" w:rsidR="00CB386C" w:rsidRPr="006D77E4" w:rsidRDefault="00EA1336" w:rsidP="00254EF8">
            <w:pPr>
              <w:pStyle w:val="ListParagraph"/>
              <w:numPr>
                <w:ilvl w:val="0"/>
                <w:numId w:val="7"/>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More resilience. Trains get cancelled too often and the network is not good enough at ensuring there's a route to complete journeys that doesn't involve loads of walking/queuing</w:t>
            </w:r>
            <w:r w:rsidRPr="006D77E4">
              <w:rPr>
                <w:rFonts w:asciiTheme="minorHAnsi" w:hAnsiTheme="minorHAnsi" w:cstheme="minorHAnsi"/>
              </w:rPr>
              <w:t>.”</w:t>
            </w:r>
          </w:p>
        </w:tc>
      </w:tr>
      <w:tr w:rsidR="00CB386C" w:rsidRPr="006D77E4" w14:paraId="7B2BAC66" w14:textId="77777777" w:rsidTr="00EA1336">
        <w:tc>
          <w:tcPr>
            <w:tcW w:w="9913" w:type="dxa"/>
          </w:tcPr>
          <w:p w14:paraId="164F4C38" w14:textId="2C08813C" w:rsidR="00CB386C" w:rsidRPr="006D77E4" w:rsidRDefault="00EA1336" w:rsidP="00254EF8">
            <w:pPr>
              <w:pStyle w:val="ListParagraph"/>
              <w:numPr>
                <w:ilvl w:val="0"/>
                <w:numId w:val="7"/>
              </w:numPr>
              <w:rPr>
                <w:rFonts w:asciiTheme="minorHAnsi" w:hAnsiTheme="minorHAnsi" w:cstheme="minorHAnsi"/>
              </w:rPr>
            </w:pPr>
            <w:r w:rsidRPr="006D77E4">
              <w:rPr>
                <w:rFonts w:asciiTheme="minorHAnsi" w:hAnsiTheme="minorHAnsi" w:cstheme="minorHAnsi"/>
              </w:rPr>
              <w:lastRenderedPageBreak/>
              <w:t>“</w:t>
            </w:r>
            <w:r w:rsidR="00CB386C" w:rsidRPr="006D77E4">
              <w:rPr>
                <w:rFonts w:asciiTheme="minorHAnsi" w:hAnsiTheme="minorHAnsi" w:cstheme="minorHAnsi"/>
              </w:rPr>
              <w:t>Having the bus coordinated with getting to the train station. The 58 bus stops outside the station, however it is due to arrive at the station within a minute of the train leaving, leaving this as an unviable option, especially when the bus timetable is unreliable itself.</w:t>
            </w:r>
            <w:r w:rsidRPr="006D77E4">
              <w:rPr>
                <w:rFonts w:asciiTheme="minorHAnsi" w:hAnsiTheme="minorHAnsi" w:cstheme="minorHAnsi"/>
              </w:rPr>
              <w:t>”</w:t>
            </w:r>
          </w:p>
        </w:tc>
      </w:tr>
      <w:tr w:rsidR="00CB386C" w:rsidRPr="006D77E4" w14:paraId="6D59D3A7" w14:textId="77777777" w:rsidTr="00EA1336">
        <w:tc>
          <w:tcPr>
            <w:tcW w:w="9913" w:type="dxa"/>
          </w:tcPr>
          <w:p w14:paraId="5581BDC3" w14:textId="37EEEBF9" w:rsidR="00CB386C" w:rsidRPr="006D77E4" w:rsidRDefault="00EA1336" w:rsidP="00254EF8">
            <w:pPr>
              <w:pStyle w:val="ListParagraph"/>
              <w:numPr>
                <w:ilvl w:val="0"/>
                <w:numId w:val="7"/>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 xml:space="preserve">Better secure accessible cycle parking, better accessibility within stations especially more information </w:t>
            </w:r>
            <w:proofErr w:type="spellStart"/>
            <w:proofErr w:type="gramStart"/>
            <w:r w:rsidR="00CB386C" w:rsidRPr="006D77E4">
              <w:rPr>
                <w:rFonts w:asciiTheme="minorHAnsi" w:hAnsiTheme="minorHAnsi" w:cstheme="minorHAnsi"/>
              </w:rPr>
              <w:t>eg</w:t>
            </w:r>
            <w:proofErr w:type="spellEnd"/>
            <w:proofErr w:type="gramEnd"/>
            <w:r w:rsidR="00CB386C" w:rsidRPr="006D77E4">
              <w:rPr>
                <w:rFonts w:asciiTheme="minorHAnsi" w:hAnsiTheme="minorHAnsi" w:cstheme="minorHAnsi"/>
              </w:rPr>
              <w:t xml:space="preserve"> platforms and arrival times for all trains visible on each platform so you know where to go without having to try and get up and down between levels to find information boards or staff to ask.</w:t>
            </w:r>
            <w:r w:rsidRPr="006D77E4">
              <w:rPr>
                <w:rFonts w:asciiTheme="minorHAnsi" w:hAnsiTheme="minorHAnsi" w:cstheme="minorHAnsi"/>
              </w:rPr>
              <w:t>”</w:t>
            </w:r>
          </w:p>
        </w:tc>
      </w:tr>
      <w:tr w:rsidR="00CB386C" w:rsidRPr="006D77E4" w14:paraId="35AEBBA7" w14:textId="77777777" w:rsidTr="00EA1336">
        <w:tc>
          <w:tcPr>
            <w:tcW w:w="9913" w:type="dxa"/>
          </w:tcPr>
          <w:p w14:paraId="2A19AA80" w14:textId="2A041464" w:rsidR="00CB386C" w:rsidRPr="006D77E4" w:rsidRDefault="00EA1336" w:rsidP="00254EF8">
            <w:pPr>
              <w:pStyle w:val="ListParagraph"/>
              <w:numPr>
                <w:ilvl w:val="0"/>
                <w:numId w:val="7"/>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I've not yet managed to use a train with a wheelchair (only crutches) and am able to walk a bit, so I'm hopeful that even if assistance doesn't work out, I'll be able to get on and off the train..."</w:t>
            </w:r>
          </w:p>
        </w:tc>
      </w:tr>
    </w:tbl>
    <w:p w14:paraId="04FC99C0" w14:textId="77777777" w:rsidR="00CB386C" w:rsidRPr="006D77E4" w:rsidRDefault="00CB386C" w:rsidP="00DB6328">
      <w:pPr>
        <w:spacing w:after="0" w:line="240" w:lineRule="auto"/>
        <w:rPr>
          <w:rFonts w:asciiTheme="minorHAnsi" w:hAnsiTheme="minorHAnsi" w:cstheme="minorHAnsi"/>
        </w:rPr>
      </w:pPr>
    </w:p>
    <w:p w14:paraId="1BA802B7" w14:textId="1F4ED416" w:rsidR="3472E12C" w:rsidRPr="006D77E4" w:rsidRDefault="3472E12C" w:rsidP="00674E36">
      <w:pPr>
        <w:pStyle w:val="Heading5"/>
        <w:rPr>
          <w:rFonts w:asciiTheme="minorHAnsi" w:hAnsiTheme="minorHAnsi" w:cstheme="minorHAnsi"/>
        </w:rPr>
      </w:pPr>
      <w:r w:rsidRPr="006D77E4">
        <w:rPr>
          <w:rFonts w:asciiTheme="minorHAnsi" w:hAnsiTheme="minorHAnsi" w:cstheme="minorHAnsi"/>
        </w:rPr>
        <w:t xml:space="preserve">Access to assistance and information </w:t>
      </w:r>
    </w:p>
    <w:p w14:paraId="66BBAFCE" w14:textId="77777777" w:rsidR="00CB386C" w:rsidRPr="006D77E4" w:rsidRDefault="00CB386C" w:rsidP="00DB6328">
      <w:pPr>
        <w:spacing w:after="0" w:line="240" w:lineRule="auto"/>
        <w:rPr>
          <w:rFonts w:asciiTheme="minorHAnsi" w:hAnsiTheme="minorHAnsi" w:cstheme="minorHAnsi"/>
          <w:b/>
          <w:bCs/>
          <w:u w:val="single"/>
        </w:rPr>
      </w:pPr>
    </w:p>
    <w:p w14:paraId="7E54D4D5" w14:textId="67F9CF5B" w:rsidR="3472E12C" w:rsidRPr="006D77E4" w:rsidRDefault="3472E12C" w:rsidP="00DB6328">
      <w:pPr>
        <w:spacing w:after="0" w:line="240" w:lineRule="auto"/>
        <w:rPr>
          <w:rFonts w:asciiTheme="minorHAnsi" w:hAnsiTheme="minorHAnsi" w:cstheme="minorHAnsi"/>
          <w:b/>
          <w:bCs/>
        </w:rPr>
      </w:pPr>
      <w:r w:rsidRPr="006D77E4">
        <w:rPr>
          <w:rFonts w:asciiTheme="minorHAnsi" w:hAnsiTheme="minorHAnsi" w:cstheme="minorHAnsi"/>
          <w:b/>
          <w:bCs/>
        </w:rPr>
        <w:t>Assistance</w:t>
      </w:r>
    </w:p>
    <w:p w14:paraId="7C0A050B" w14:textId="40F48F11" w:rsidR="3472E12C" w:rsidRPr="006D77E4" w:rsidRDefault="3472E12C" w:rsidP="00DB6328">
      <w:pPr>
        <w:spacing w:after="0" w:line="240" w:lineRule="auto"/>
        <w:rPr>
          <w:rFonts w:asciiTheme="minorHAnsi" w:hAnsiTheme="minorHAnsi" w:cstheme="minorHAnsi"/>
        </w:rPr>
      </w:pPr>
      <w:proofErr w:type="gramStart"/>
      <w:r w:rsidRPr="006D77E4">
        <w:rPr>
          <w:rFonts w:asciiTheme="minorHAnsi" w:hAnsiTheme="minorHAnsi" w:cstheme="minorHAnsi"/>
        </w:rPr>
        <w:t>It is clear that disabled</w:t>
      </w:r>
      <w:proofErr w:type="gramEnd"/>
      <w:r w:rsidRPr="006D77E4">
        <w:rPr>
          <w:rFonts w:asciiTheme="minorHAnsi" w:hAnsiTheme="minorHAnsi" w:cstheme="minorHAnsi"/>
        </w:rPr>
        <w:t xml:space="preserve"> people are being badly let down by assistance services, with 16% writing about ways to improve it. Many </w:t>
      </w:r>
      <w:r w:rsidR="3191423D" w:rsidRPr="006D77E4">
        <w:rPr>
          <w:rFonts w:asciiTheme="minorHAnsi" w:hAnsiTheme="minorHAnsi" w:cstheme="minorHAnsi"/>
        </w:rPr>
        <w:t>respondents</w:t>
      </w:r>
      <w:r w:rsidRPr="006D77E4">
        <w:rPr>
          <w:rFonts w:asciiTheme="minorHAnsi" w:hAnsiTheme="minorHAnsi" w:cstheme="minorHAnsi"/>
        </w:rPr>
        <w:t xml:space="preserve"> simply wanted assistance to show up when it is booked, as well as a more reliable Turn Up and Go service to allow for spontaneous travel.</w:t>
      </w:r>
    </w:p>
    <w:p w14:paraId="4DC942C3" w14:textId="77777777" w:rsidR="00CB386C" w:rsidRPr="006D77E4" w:rsidRDefault="00CB386C" w:rsidP="00DB6328">
      <w:pPr>
        <w:spacing w:after="0" w:line="240" w:lineRule="auto"/>
        <w:rPr>
          <w:rFonts w:asciiTheme="minorHAnsi" w:hAnsiTheme="minorHAnsi" w:cstheme="minorHAnsi"/>
        </w:rPr>
      </w:pPr>
    </w:p>
    <w:p w14:paraId="4EEDCC5C" w14:textId="679DFBF2" w:rsidR="3472E12C" w:rsidRPr="006D77E4" w:rsidRDefault="3472E12C" w:rsidP="00DB6328">
      <w:pPr>
        <w:spacing w:after="0" w:line="240" w:lineRule="auto"/>
        <w:rPr>
          <w:rFonts w:asciiTheme="minorHAnsi" w:hAnsiTheme="minorHAnsi" w:cstheme="minorHAnsi"/>
        </w:rPr>
      </w:pPr>
      <w:r w:rsidRPr="006D77E4">
        <w:rPr>
          <w:rFonts w:asciiTheme="minorHAnsi" w:hAnsiTheme="minorHAnsi" w:cstheme="minorHAnsi"/>
        </w:rPr>
        <w:t>When assistance did fail, respondents said that it should be easier to make a complaint, with more accountability and compensation for these failures.</w:t>
      </w:r>
    </w:p>
    <w:p w14:paraId="19582098" w14:textId="77777777" w:rsidR="006E352B" w:rsidRPr="006D77E4" w:rsidRDefault="006E352B" w:rsidP="00DB6328">
      <w:pPr>
        <w:spacing w:after="0" w:line="240" w:lineRule="auto"/>
        <w:rPr>
          <w:rFonts w:asciiTheme="minorHAnsi" w:hAnsiTheme="minorHAnsi" w:cstheme="minorHAnsi"/>
        </w:rPr>
      </w:pPr>
    </w:p>
    <w:p w14:paraId="21164726" w14:textId="718BC02B" w:rsidR="00CB386C" w:rsidRPr="006D77E4" w:rsidRDefault="3472E12C" w:rsidP="00DB6328">
      <w:pPr>
        <w:spacing w:after="0" w:line="240" w:lineRule="auto"/>
        <w:rPr>
          <w:rFonts w:asciiTheme="minorHAnsi" w:hAnsiTheme="minorHAnsi" w:cstheme="minorHAnsi"/>
        </w:rPr>
      </w:pPr>
      <w:r w:rsidRPr="006D77E4">
        <w:rPr>
          <w:rFonts w:asciiTheme="minorHAnsi" w:hAnsiTheme="minorHAnsi" w:cstheme="minorHAnsi"/>
        </w:rPr>
        <w:t>People also wanted more fail</w:t>
      </w:r>
      <w:r w:rsidR="00A5274E" w:rsidRPr="006D77E4">
        <w:rPr>
          <w:rFonts w:asciiTheme="minorHAnsi" w:hAnsiTheme="minorHAnsi" w:cstheme="minorHAnsi"/>
        </w:rPr>
        <w:t>-</w:t>
      </w:r>
      <w:r w:rsidRPr="006D77E4">
        <w:rPr>
          <w:rFonts w:asciiTheme="minorHAnsi" w:hAnsiTheme="minorHAnsi" w:cstheme="minorHAnsi"/>
        </w:rPr>
        <w:t xml:space="preserve">safes in place to </w:t>
      </w:r>
      <w:r w:rsidR="590DB7AA" w:rsidRPr="006D77E4">
        <w:rPr>
          <w:rFonts w:asciiTheme="minorHAnsi" w:hAnsiTheme="minorHAnsi" w:cstheme="minorHAnsi"/>
        </w:rPr>
        <w:t>ensure</w:t>
      </w:r>
      <w:r w:rsidRPr="006D77E4">
        <w:rPr>
          <w:rFonts w:asciiTheme="minorHAnsi" w:hAnsiTheme="minorHAnsi" w:cstheme="minorHAnsi"/>
        </w:rPr>
        <w:t xml:space="preserve"> they weren’t stranded. </w:t>
      </w:r>
    </w:p>
    <w:p w14:paraId="1530C35A" w14:textId="77777777" w:rsidR="00CB386C" w:rsidRPr="006D77E4" w:rsidRDefault="00CB386C" w:rsidP="00DB6328">
      <w:pPr>
        <w:spacing w:after="0" w:line="240" w:lineRule="auto"/>
        <w:rPr>
          <w:rFonts w:asciiTheme="minorHAnsi" w:hAnsiTheme="minorHAnsi" w:cstheme="minorHAnsi"/>
        </w:rPr>
      </w:pPr>
    </w:p>
    <w:p w14:paraId="2BBA5A77" w14:textId="6EB447BB" w:rsidR="3472E12C" w:rsidRPr="006D77E4" w:rsidRDefault="3472E12C" w:rsidP="00DB6328">
      <w:pPr>
        <w:spacing w:after="0" w:line="240" w:lineRule="auto"/>
        <w:rPr>
          <w:rFonts w:asciiTheme="minorHAnsi" w:hAnsiTheme="minorHAnsi" w:cstheme="minorHAnsi"/>
        </w:rPr>
      </w:pPr>
      <w:r w:rsidRPr="006D77E4">
        <w:rPr>
          <w:rFonts w:asciiTheme="minorHAnsi" w:hAnsiTheme="minorHAnsi" w:cstheme="minorHAnsi"/>
        </w:rPr>
        <w:t>Suggestions included some kind of intercom or messaging service so that disabled passengers could check assistance was waiting for them at the platforms, or a tracking feature on the Passenger Assist app.</w:t>
      </w:r>
    </w:p>
    <w:p w14:paraId="4EE5A5A7" w14:textId="327854EA" w:rsidR="00CB386C" w:rsidRPr="006D77E4" w:rsidRDefault="00CB386C" w:rsidP="00DB6328">
      <w:pPr>
        <w:spacing w:after="0" w:line="240" w:lineRule="auto"/>
        <w:rPr>
          <w:rFonts w:asciiTheme="minorHAnsi" w:hAnsiTheme="minorHAnsi" w:cstheme="minorHAnsi"/>
        </w:rPr>
      </w:pPr>
    </w:p>
    <w:p w14:paraId="09501079" w14:textId="55557888" w:rsidR="3472E12C" w:rsidRPr="006D77E4" w:rsidRDefault="3472E12C" w:rsidP="00DB6328">
      <w:pPr>
        <w:spacing w:after="0" w:line="240" w:lineRule="auto"/>
        <w:rPr>
          <w:rFonts w:asciiTheme="minorHAnsi" w:hAnsiTheme="minorHAnsi" w:cstheme="minorHAnsi"/>
        </w:rPr>
      </w:pPr>
      <w:r w:rsidRPr="006D77E4">
        <w:rPr>
          <w:rFonts w:asciiTheme="minorHAnsi" w:hAnsiTheme="minorHAnsi" w:cstheme="minorHAnsi"/>
        </w:rPr>
        <w:t>Some also wanted to be able to board the train first to assure they had ample time to find a seat, deal with any problems, and avoid getting blocked or injured by crowds.</w:t>
      </w:r>
    </w:p>
    <w:p w14:paraId="50642199" w14:textId="77777777" w:rsidR="00CB386C" w:rsidRPr="006D77E4" w:rsidRDefault="00CB386C" w:rsidP="00DB6328">
      <w:pPr>
        <w:spacing w:after="0" w:line="240" w:lineRule="auto"/>
        <w:rPr>
          <w:rFonts w:asciiTheme="minorHAnsi" w:hAnsiTheme="minorHAnsi" w:cstheme="minorHAnsi"/>
        </w:rPr>
      </w:pPr>
    </w:p>
    <w:p w14:paraId="7254D8E6" w14:textId="7F113438" w:rsidR="3472E12C" w:rsidRPr="006D77E4" w:rsidRDefault="3472E12C" w:rsidP="00DB6328">
      <w:pPr>
        <w:spacing w:after="0" w:line="240" w:lineRule="auto"/>
        <w:rPr>
          <w:rFonts w:asciiTheme="minorHAnsi" w:hAnsiTheme="minorHAnsi" w:cstheme="minorHAnsi"/>
          <w:b/>
          <w:bCs/>
        </w:rPr>
      </w:pPr>
      <w:r w:rsidRPr="006D77E4">
        <w:rPr>
          <w:rFonts w:asciiTheme="minorHAnsi" w:hAnsiTheme="minorHAnsi" w:cstheme="minorHAnsi"/>
          <w:b/>
          <w:bCs/>
        </w:rPr>
        <w:t>Staff</w:t>
      </w:r>
    </w:p>
    <w:p w14:paraId="0A880601" w14:textId="30BC409C" w:rsidR="3472E12C" w:rsidRPr="006D77E4" w:rsidRDefault="3472E12C" w:rsidP="00DB6328">
      <w:pPr>
        <w:spacing w:after="0" w:line="240" w:lineRule="auto"/>
        <w:rPr>
          <w:rFonts w:asciiTheme="minorHAnsi" w:hAnsiTheme="minorHAnsi" w:cstheme="minorHAnsi"/>
        </w:rPr>
      </w:pPr>
      <w:r w:rsidRPr="006D77E4">
        <w:rPr>
          <w:rFonts w:asciiTheme="minorHAnsi" w:hAnsiTheme="minorHAnsi" w:cstheme="minorHAnsi"/>
        </w:rPr>
        <w:t>Given how important staff are in making the rail network accessible, it is unsurprising that respondents wrote about wanting to have more staff available on board and in the station (8%), and for those staff to have better training in supporting disabled passengers (</w:t>
      </w:r>
      <w:r w:rsidR="72103EEB" w:rsidRPr="006D77E4">
        <w:rPr>
          <w:rFonts w:asciiTheme="minorHAnsi" w:hAnsiTheme="minorHAnsi" w:cstheme="minorHAnsi"/>
        </w:rPr>
        <w:t>10</w:t>
      </w:r>
      <w:r w:rsidRPr="006D77E4">
        <w:rPr>
          <w:rFonts w:asciiTheme="minorHAnsi" w:hAnsiTheme="minorHAnsi" w:cstheme="minorHAnsi"/>
        </w:rPr>
        <w:t xml:space="preserve">%). </w:t>
      </w:r>
    </w:p>
    <w:p w14:paraId="717BAB13" w14:textId="77777777" w:rsidR="00CB386C" w:rsidRPr="006D77E4" w:rsidRDefault="00CB386C" w:rsidP="00DB6328">
      <w:pPr>
        <w:spacing w:after="0" w:line="240" w:lineRule="auto"/>
        <w:rPr>
          <w:rFonts w:asciiTheme="minorHAnsi" w:hAnsiTheme="minorHAnsi" w:cstheme="minorHAnsi"/>
        </w:rPr>
      </w:pPr>
    </w:p>
    <w:p w14:paraId="0B64B9E6" w14:textId="584D6BE1" w:rsidR="3472E12C" w:rsidRPr="006D77E4" w:rsidRDefault="3472E12C" w:rsidP="00DB6328">
      <w:pPr>
        <w:spacing w:after="0" w:line="240" w:lineRule="auto"/>
        <w:rPr>
          <w:rFonts w:asciiTheme="minorHAnsi" w:hAnsiTheme="minorHAnsi" w:cstheme="minorHAnsi"/>
        </w:rPr>
      </w:pPr>
      <w:r w:rsidRPr="006D77E4">
        <w:rPr>
          <w:rFonts w:asciiTheme="minorHAnsi" w:hAnsiTheme="minorHAnsi" w:cstheme="minorHAnsi"/>
        </w:rPr>
        <w:t xml:space="preserve">Several expressed their concern about the trend towards de-staffing </w:t>
      </w:r>
      <w:proofErr w:type="gramStart"/>
      <w:r w:rsidRPr="006D77E4">
        <w:rPr>
          <w:rFonts w:asciiTheme="minorHAnsi" w:hAnsiTheme="minorHAnsi" w:cstheme="minorHAnsi"/>
        </w:rPr>
        <w:t>stations, and</w:t>
      </w:r>
      <w:proofErr w:type="gramEnd"/>
      <w:r w:rsidRPr="006D77E4">
        <w:rPr>
          <w:rFonts w:asciiTheme="minorHAnsi" w:hAnsiTheme="minorHAnsi" w:cstheme="minorHAnsi"/>
        </w:rPr>
        <w:t xml:space="preserve"> stressed that it was essential that staff were not only available, but visible and easy to get hold of in a timely manner.</w:t>
      </w:r>
    </w:p>
    <w:p w14:paraId="455E4132" w14:textId="77777777" w:rsidR="00CB386C" w:rsidRPr="006D77E4" w:rsidRDefault="00CB386C" w:rsidP="00DB6328">
      <w:pPr>
        <w:spacing w:after="0" w:line="240" w:lineRule="auto"/>
        <w:rPr>
          <w:rFonts w:asciiTheme="minorHAnsi" w:hAnsiTheme="minorHAnsi" w:cstheme="minorHAnsi"/>
        </w:rPr>
      </w:pPr>
    </w:p>
    <w:p w14:paraId="0C2AFA56" w14:textId="7B1C8683" w:rsidR="3472E12C" w:rsidRPr="006D77E4" w:rsidRDefault="3472E12C" w:rsidP="00DB6328">
      <w:pPr>
        <w:spacing w:after="0" w:line="240" w:lineRule="auto"/>
        <w:rPr>
          <w:rFonts w:asciiTheme="minorHAnsi" w:hAnsiTheme="minorHAnsi" w:cstheme="minorHAnsi"/>
        </w:rPr>
      </w:pPr>
      <w:r w:rsidRPr="006D77E4">
        <w:rPr>
          <w:rFonts w:asciiTheme="minorHAnsi" w:hAnsiTheme="minorHAnsi" w:cstheme="minorHAnsi"/>
        </w:rPr>
        <w:t xml:space="preserve">As well as better training, some also wanted staff to better advocate for disabled </w:t>
      </w:r>
      <w:proofErr w:type="gramStart"/>
      <w:r w:rsidRPr="006D77E4">
        <w:rPr>
          <w:rFonts w:asciiTheme="minorHAnsi" w:hAnsiTheme="minorHAnsi" w:cstheme="minorHAnsi"/>
        </w:rPr>
        <w:t>passengers, and</w:t>
      </w:r>
      <w:proofErr w:type="gramEnd"/>
      <w:r w:rsidRPr="006D77E4">
        <w:rPr>
          <w:rFonts w:asciiTheme="minorHAnsi" w:hAnsiTheme="minorHAnsi" w:cstheme="minorHAnsi"/>
        </w:rPr>
        <w:t xml:space="preserve"> remind others to vacate the wheelchair space or priority seat if needed.</w:t>
      </w:r>
    </w:p>
    <w:p w14:paraId="019063C6" w14:textId="77777777" w:rsidR="00CB386C" w:rsidRPr="006D77E4" w:rsidRDefault="00CB386C" w:rsidP="00DB6328">
      <w:pPr>
        <w:spacing w:after="0" w:line="240" w:lineRule="auto"/>
        <w:rPr>
          <w:rFonts w:asciiTheme="minorHAnsi" w:hAnsiTheme="minorHAnsi" w:cstheme="minorHAnsi"/>
        </w:rPr>
      </w:pPr>
    </w:p>
    <w:p w14:paraId="6E1103A5" w14:textId="7AFE12CA" w:rsidR="3472E12C" w:rsidRPr="006D77E4" w:rsidRDefault="3472E12C" w:rsidP="00DB6328">
      <w:pPr>
        <w:spacing w:after="0" w:line="240" w:lineRule="auto"/>
        <w:rPr>
          <w:rFonts w:asciiTheme="minorHAnsi" w:hAnsiTheme="minorHAnsi" w:cstheme="minorHAnsi"/>
          <w:b/>
          <w:bCs/>
        </w:rPr>
      </w:pPr>
      <w:r w:rsidRPr="006D77E4">
        <w:rPr>
          <w:rFonts w:asciiTheme="minorHAnsi" w:hAnsiTheme="minorHAnsi" w:cstheme="minorHAnsi"/>
          <w:b/>
          <w:bCs/>
        </w:rPr>
        <w:t>Information</w:t>
      </w:r>
    </w:p>
    <w:p w14:paraId="43672CC9" w14:textId="56143BB5" w:rsidR="3472E12C" w:rsidRPr="006D77E4" w:rsidRDefault="3472E12C" w:rsidP="00DB6328">
      <w:pPr>
        <w:spacing w:after="0" w:line="240" w:lineRule="auto"/>
        <w:rPr>
          <w:rFonts w:asciiTheme="minorHAnsi" w:hAnsiTheme="minorHAnsi" w:cstheme="minorHAnsi"/>
        </w:rPr>
      </w:pPr>
      <w:r w:rsidRPr="006D77E4">
        <w:rPr>
          <w:rFonts w:asciiTheme="minorHAnsi" w:hAnsiTheme="minorHAnsi" w:cstheme="minorHAnsi"/>
        </w:rPr>
        <w:lastRenderedPageBreak/>
        <w:t>There were a significant number of suggestions for how to improve access to information, both during the planning stage and on the journey.</w:t>
      </w:r>
    </w:p>
    <w:p w14:paraId="7382CBCA" w14:textId="77777777" w:rsidR="00CB386C" w:rsidRPr="006D77E4" w:rsidRDefault="00CB386C" w:rsidP="00DB6328">
      <w:pPr>
        <w:spacing w:after="0" w:line="240" w:lineRule="auto"/>
        <w:rPr>
          <w:rFonts w:asciiTheme="minorHAnsi" w:hAnsiTheme="minorHAnsi" w:cstheme="minorHAnsi"/>
        </w:rPr>
      </w:pPr>
    </w:p>
    <w:p w14:paraId="5EB5B0CF" w14:textId="012166E1" w:rsidR="00CB386C" w:rsidRPr="006D77E4" w:rsidRDefault="3472E12C" w:rsidP="00DB6328">
      <w:pPr>
        <w:spacing w:after="0" w:line="240" w:lineRule="auto"/>
        <w:rPr>
          <w:rFonts w:asciiTheme="minorHAnsi" w:hAnsiTheme="minorHAnsi" w:cstheme="minorHAnsi"/>
        </w:rPr>
      </w:pPr>
      <w:r w:rsidRPr="006D77E4">
        <w:rPr>
          <w:rFonts w:asciiTheme="minorHAnsi" w:hAnsiTheme="minorHAnsi" w:cstheme="minorHAnsi"/>
        </w:rPr>
        <w:t xml:space="preserve">15% of respondents said they wanted more easily available information about the accessibility of services, and for these to be accurate and presented in a range of formats. This includes information that isn’t widely </w:t>
      </w:r>
      <w:r w:rsidR="3B65C3AC" w:rsidRPr="006D77E4">
        <w:rPr>
          <w:rFonts w:asciiTheme="minorHAnsi" w:hAnsiTheme="minorHAnsi" w:cstheme="minorHAnsi"/>
        </w:rPr>
        <w:t>available</w:t>
      </w:r>
      <w:r w:rsidRPr="006D77E4">
        <w:rPr>
          <w:rFonts w:asciiTheme="minorHAnsi" w:hAnsiTheme="minorHAnsi" w:cstheme="minorHAnsi"/>
        </w:rPr>
        <w:t xml:space="preserve"> </w:t>
      </w:r>
      <w:proofErr w:type="gramStart"/>
      <w:r w:rsidRPr="006D77E4">
        <w:rPr>
          <w:rFonts w:asciiTheme="minorHAnsi" w:hAnsiTheme="minorHAnsi" w:cstheme="minorHAnsi"/>
        </w:rPr>
        <w:t>at the moment</w:t>
      </w:r>
      <w:proofErr w:type="gramEnd"/>
      <w:r w:rsidRPr="006D77E4">
        <w:rPr>
          <w:rFonts w:asciiTheme="minorHAnsi" w:hAnsiTheme="minorHAnsi" w:cstheme="minorHAnsi"/>
        </w:rPr>
        <w:t xml:space="preserve">, such as live crowding levels, walking distances within stations, and seating availability. </w:t>
      </w:r>
    </w:p>
    <w:p w14:paraId="3DAD00F4" w14:textId="77777777" w:rsidR="00AA0A5F" w:rsidRPr="006D77E4" w:rsidRDefault="00AA0A5F" w:rsidP="00DB6328">
      <w:pPr>
        <w:spacing w:after="0" w:line="240" w:lineRule="auto"/>
        <w:rPr>
          <w:rFonts w:asciiTheme="minorHAnsi" w:hAnsiTheme="minorHAnsi" w:cstheme="minorHAnsi"/>
        </w:rPr>
      </w:pPr>
    </w:p>
    <w:p w14:paraId="0672DEFA" w14:textId="4522633C" w:rsidR="3472E12C" w:rsidRPr="006D77E4" w:rsidRDefault="00330835" w:rsidP="00DB6328">
      <w:pPr>
        <w:spacing w:after="0" w:line="240" w:lineRule="auto"/>
        <w:rPr>
          <w:rFonts w:asciiTheme="minorHAnsi" w:hAnsiTheme="minorHAnsi" w:cstheme="minorHAnsi"/>
        </w:rPr>
      </w:pPr>
      <w:r w:rsidRPr="006D77E4">
        <w:rPr>
          <w:rFonts w:asciiTheme="minorHAnsi" w:hAnsiTheme="minorHAnsi" w:cstheme="minorHAnsi"/>
        </w:rPr>
        <w:t>Respondents</w:t>
      </w:r>
      <w:r w:rsidR="3472E12C" w:rsidRPr="006D77E4">
        <w:rPr>
          <w:rFonts w:asciiTheme="minorHAnsi" w:hAnsiTheme="minorHAnsi" w:cstheme="minorHAnsi"/>
        </w:rPr>
        <w:t xml:space="preserve"> also wanted better communication of cancellations and delays, and for alternative routes to be displayed in the event of lift outages or other disruptions. </w:t>
      </w:r>
    </w:p>
    <w:p w14:paraId="72FEE7D9" w14:textId="77777777" w:rsidR="00681629" w:rsidRPr="006D77E4" w:rsidRDefault="00681629" w:rsidP="00DB6328">
      <w:pPr>
        <w:spacing w:after="0" w:line="240" w:lineRule="auto"/>
        <w:rPr>
          <w:rFonts w:asciiTheme="minorHAnsi" w:hAnsiTheme="minorHAnsi" w:cstheme="minorHAnsi"/>
        </w:rPr>
      </w:pPr>
    </w:p>
    <w:p w14:paraId="2BA25A56" w14:textId="38423EC4" w:rsidR="3472E12C" w:rsidRPr="006D77E4" w:rsidRDefault="3472E12C" w:rsidP="00DB6328">
      <w:pPr>
        <w:spacing w:after="0" w:line="240" w:lineRule="auto"/>
        <w:rPr>
          <w:rFonts w:asciiTheme="minorHAnsi" w:hAnsiTheme="minorHAnsi" w:cstheme="minorHAnsi"/>
        </w:rPr>
      </w:pPr>
      <w:r w:rsidRPr="006D77E4">
        <w:rPr>
          <w:rFonts w:asciiTheme="minorHAnsi" w:hAnsiTheme="minorHAnsi" w:cstheme="minorHAnsi"/>
        </w:rPr>
        <w:t>Another key priority for disabled people was for all live information be provided in both audio and visual formats (16%). Respondents wanted overhead announcements to be spoken more clearly, and for display boards to be bigger and not so high up. Some wanted other ways to access audio-visual information, such as through phone and text services.</w:t>
      </w:r>
    </w:p>
    <w:p w14:paraId="1A160DE2" w14:textId="77777777" w:rsidR="00CB386C" w:rsidRPr="006D77E4" w:rsidRDefault="00CB386C" w:rsidP="00DB6328">
      <w:pPr>
        <w:spacing w:after="0" w:line="240" w:lineRule="auto"/>
        <w:rPr>
          <w:rFonts w:asciiTheme="minorHAnsi" w:hAnsiTheme="minorHAnsi" w:cstheme="minorHAnsi"/>
        </w:rPr>
      </w:pPr>
    </w:p>
    <w:p w14:paraId="589D0914" w14:textId="67946D33" w:rsidR="3472E12C" w:rsidRPr="006D77E4" w:rsidRDefault="3472E12C" w:rsidP="00DB6328">
      <w:pPr>
        <w:spacing w:after="0" w:line="240" w:lineRule="auto"/>
        <w:rPr>
          <w:rFonts w:asciiTheme="minorHAnsi" w:hAnsiTheme="minorHAnsi" w:cstheme="minorHAnsi"/>
        </w:rPr>
      </w:pPr>
      <w:r w:rsidRPr="006D77E4">
        <w:rPr>
          <w:rFonts w:asciiTheme="minorHAnsi" w:hAnsiTheme="minorHAnsi" w:cstheme="minorHAnsi"/>
        </w:rPr>
        <w:t xml:space="preserve">Some respondents wrote about improvements to signage and wayfinding (4%). Those that did mentioned </w:t>
      </w:r>
      <w:r w:rsidR="7CEDEABE" w:rsidRPr="006D77E4">
        <w:rPr>
          <w:rFonts w:asciiTheme="minorHAnsi" w:hAnsiTheme="minorHAnsi" w:cstheme="minorHAnsi"/>
        </w:rPr>
        <w:t>that they</w:t>
      </w:r>
      <w:r w:rsidRPr="006D77E4">
        <w:rPr>
          <w:rFonts w:asciiTheme="minorHAnsi" w:hAnsiTheme="minorHAnsi" w:cstheme="minorHAnsi"/>
        </w:rPr>
        <w:t xml:space="preserve"> wanted clearer communication about where to change trains, locations of accessible facilities, and more regular and consistent signage through the station. A </w:t>
      </w:r>
      <w:r w:rsidR="003C45D2" w:rsidRPr="006D77E4">
        <w:rPr>
          <w:rFonts w:asciiTheme="minorHAnsi" w:hAnsiTheme="minorHAnsi" w:cstheme="minorHAnsi"/>
        </w:rPr>
        <w:t>small number</w:t>
      </w:r>
      <w:r w:rsidRPr="006D77E4">
        <w:rPr>
          <w:rFonts w:asciiTheme="minorHAnsi" w:hAnsiTheme="minorHAnsi" w:cstheme="minorHAnsi"/>
        </w:rPr>
        <w:t xml:space="preserve"> of people wrote about </w:t>
      </w:r>
      <w:r w:rsidR="003C45D2" w:rsidRPr="006D77E4">
        <w:rPr>
          <w:rFonts w:asciiTheme="minorHAnsi" w:hAnsiTheme="minorHAnsi" w:cstheme="minorHAnsi"/>
        </w:rPr>
        <w:t xml:space="preserve">having </w:t>
      </w:r>
      <w:r w:rsidRPr="006D77E4">
        <w:rPr>
          <w:rFonts w:asciiTheme="minorHAnsi" w:hAnsiTheme="minorHAnsi" w:cstheme="minorHAnsi"/>
        </w:rPr>
        <w:t xml:space="preserve">this </w:t>
      </w:r>
      <w:r w:rsidR="003C45D2" w:rsidRPr="006D77E4">
        <w:rPr>
          <w:rFonts w:asciiTheme="minorHAnsi" w:hAnsiTheme="minorHAnsi" w:cstheme="minorHAnsi"/>
        </w:rPr>
        <w:t>provided</w:t>
      </w:r>
      <w:r w:rsidRPr="006D77E4">
        <w:rPr>
          <w:rFonts w:asciiTheme="minorHAnsi" w:hAnsiTheme="minorHAnsi" w:cstheme="minorHAnsi"/>
        </w:rPr>
        <w:t xml:space="preserve"> in alternative formats.</w:t>
      </w:r>
    </w:p>
    <w:p w14:paraId="501F1CBB" w14:textId="77777777" w:rsidR="00CB386C" w:rsidRPr="006D77E4" w:rsidRDefault="00CB386C"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10055"/>
      </w:tblGrid>
      <w:tr w:rsidR="00CB386C" w:rsidRPr="006D77E4" w14:paraId="3FB333DF" w14:textId="77777777" w:rsidTr="00EA1336">
        <w:tc>
          <w:tcPr>
            <w:tcW w:w="10055" w:type="dxa"/>
          </w:tcPr>
          <w:p w14:paraId="3967018C" w14:textId="4F35ADF5" w:rsidR="00CB386C" w:rsidRPr="006D77E4" w:rsidRDefault="00EA1336" w:rsidP="00254EF8">
            <w:pPr>
              <w:pStyle w:val="ListParagraph"/>
              <w:numPr>
                <w:ilvl w:val="0"/>
                <w:numId w:val="103"/>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 xml:space="preserve">My dream would be for every train to have step-free access. Until then, assistance intercoms on trains to allow passengers to contact staff would be a good start. If emergency levers on all trains (whether underground or overground) were at wheelchair height, this </w:t>
            </w:r>
            <w:proofErr w:type="gramStart"/>
            <w:r w:rsidR="00CB386C" w:rsidRPr="006D77E4">
              <w:rPr>
                <w:rFonts w:asciiTheme="minorHAnsi" w:hAnsiTheme="minorHAnsi" w:cstheme="minorHAnsi"/>
              </w:rPr>
              <w:t>would</w:t>
            </w:r>
            <w:proofErr w:type="gramEnd"/>
            <w:r w:rsidR="00CB386C" w:rsidRPr="006D77E4">
              <w:rPr>
                <w:rFonts w:asciiTheme="minorHAnsi" w:hAnsiTheme="minorHAnsi" w:cstheme="minorHAnsi"/>
              </w:rPr>
              <w:t xml:space="preserve"> provide a simple back-up solution for those occasions when no assistance arrives. We should all get the passenger assistance that we require and should not have to keep complaining about the same issues time and time again.</w:t>
            </w:r>
            <w:r w:rsidRPr="006D77E4">
              <w:rPr>
                <w:rFonts w:asciiTheme="minorHAnsi" w:hAnsiTheme="minorHAnsi" w:cstheme="minorHAnsi"/>
              </w:rPr>
              <w:t>”</w:t>
            </w:r>
          </w:p>
        </w:tc>
      </w:tr>
      <w:tr w:rsidR="00CB386C" w:rsidRPr="006D77E4" w14:paraId="36BEB83F" w14:textId="77777777" w:rsidTr="00EA1336">
        <w:tc>
          <w:tcPr>
            <w:tcW w:w="10055" w:type="dxa"/>
          </w:tcPr>
          <w:p w14:paraId="58D9CDF3" w14:textId="31160A8F" w:rsidR="00CB386C" w:rsidRPr="006D77E4" w:rsidRDefault="00EA1336" w:rsidP="00254EF8">
            <w:pPr>
              <w:pStyle w:val="ListParagraph"/>
              <w:numPr>
                <w:ilvl w:val="0"/>
                <w:numId w:val="103"/>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I've had issues with Passenger Assistance either not turning up or not being very good (like not looking for me, a blind person, not introducing themselves, expecting me to have information to hand when I'd supplied it as part of my booking and can't safely check my phone when I'm rushing across a busy concourse!)."</w:t>
            </w:r>
          </w:p>
        </w:tc>
      </w:tr>
      <w:tr w:rsidR="00CB386C" w:rsidRPr="006D77E4" w14:paraId="52B74C89" w14:textId="77777777" w:rsidTr="00EA1336">
        <w:tc>
          <w:tcPr>
            <w:tcW w:w="10055" w:type="dxa"/>
          </w:tcPr>
          <w:p w14:paraId="4DAF21FA" w14:textId="4F3411FA" w:rsidR="00CB386C" w:rsidRPr="006D77E4" w:rsidRDefault="00EA1336" w:rsidP="00254EF8">
            <w:pPr>
              <w:pStyle w:val="ListParagraph"/>
              <w:numPr>
                <w:ilvl w:val="0"/>
                <w:numId w:val="103"/>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 xml:space="preserve">[…] staff at stations and on the trains, these people are necessary for helping disabled passengers. The thought of the there being cuts to station staff or making trains guard-less is a major issue and, should these go ahead, would make rail </w:t>
            </w:r>
            <w:proofErr w:type="gramStart"/>
            <w:r w:rsidR="00CB386C" w:rsidRPr="006D77E4">
              <w:rPr>
                <w:rFonts w:asciiTheme="minorHAnsi" w:hAnsiTheme="minorHAnsi" w:cstheme="minorHAnsi"/>
              </w:rPr>
              <w:t>travel</w:t>
            </w:r>
            <w:proofErr w:type="gramEnd"/>
            <w:r w:rsidR="00CB386C" w:rsidRPr="006D77E4">
              <w:rPr>
                <w:rFonts w:asciiTheme="minorHAnsi" w:hAnsiTheme="minorHAnsi" w:cstheme="minorHAnsi"/>
              </w:rPr>
              <w:t xml:space="preserve"> and complete no go.</w:t>
            </w:r>
            <w:r w:rsidRPr="006D77E4">
              <w:rPr>
                <w:rFonts w:asciiTheme="minorHAnsi" w:hAnsiTheme="minorHAnsi" w:cstheme="minorHAnsi"/>
              </w:rPr>
              <w:t>”</w:t>
            </w:r>
          </w:p>
        </w:tc>
      </w:tr>
      <w:tr w:rsidR="00CB386C" w:rsidRPr="006D77E4" w14:paraId="640D1734" w14:textId="77777777" w:rsidTr="00EA1336">
        <w:tc>
          <w:tcPr>
            <w:tcW w:w="10055" w:type="dxa"/>
          </w:tcPr>
          <w:p w14:paraId="5D000001" w14:textId="4A8D0273" w:rsidR="00CB386C" w:rsidRPr="006D77E4" w:rsidRDefault="00EA1336" w:rsidP="00254EF8">
            <w:pPr>
              <w:pStyle w:val="ListParagraph"/>
              <w:numPr>
                <w:ilvl w:val="0"/>
                <w:numId w:val="103"/>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It would be nice if you didn't sometimes feel like a burden or hassle when asking for help with a ramp - most staff are really nice but sometimes it can feel like you have to do more (</w:t>
            </w:r>
            <w:proofErr w:type="gramStart"/>
            <w:r w:rsidR="00CB386C" w:rsidRPr="006D77E4">
              <w:rPr>
                <w:rFonts w:asciiTheme="minorHAnsi" w:hAnsiTheme="minorHAnsi" w:cstheme="minorHAnsi"/>
              </w:rPr>
              <w:t>e.g.</w:t>
            </w:r>
            <w:proofErr w:type="gramEnd"/>
            <w:r w:rsidR="00CB386C" w:rsidRPr="006D77E4">
              <w:rPr>
                <w:rFonts w:asciiTheme="minorHAnsi" w:hAnsiTheme="minorHAnsi" w:cstheme="minorHAnsi"/>
              </w:rPr>
              <w:t xml:space="preserve"> booking ahead, asking for help) than other passengers and if you haven't had time to call ahead to book assistance you've done something wrong</w:t>
            </w:r>
            <w:r w:rsidRPr="006D77E4">
              <w:rPr>
                <w:rFonts w:asciiTheme="minorHAnsi" w:hAnsiTheme="minorHAnsi" w:cstheme="minorHAnsi"/>
              </w:rPr>
              <w:t>.”</w:t>
            </w:r>
          </w:p>
        </w:tc>
      </w:tr>
      <w:tr w:rsidR="00CB386C" w:rsidRPr="006D77E4" w14:paraId="666D1622" w14:textId="77777777" w:rsidTr="00EA1336">
        <w:tc>
          <w:tcPr>
            <w:tcW w:w="10055" w:type="dxa"/>
          </w:tcPr>
          <w:p w14:paraId="654014DC" w14:textId="3D28E137" w:rsidR="00CB386C" w:rsidRPr="006D77E4" w:rsidRDefault="00CB386C" w:rsidP="00254EF8">
            <w:pPr>
              <w:pStyle w:val="ListParagraph"/>
              <w:numPr>
                <w:ilvl w:val="0"/>
                <w:numId w:val="103"/>
              </w:numPr>
              <w:rPr>
                <w:rFonts w:asciiTheme="minorHAnsi" w:hAnsiTheme="minorHAnsi" w:cstheme="minorHAnsi"/>
              </w:rPr>
            </w:pPr>
            <w:r w:rsidRPr="006D77E4">
              <w:rPr>
                <w:rFonts w:asciiTheme="minorHAnsi" w:hAnsiTheme="minorHAnsi" w:cstheme="minorHAnsi"/>
              </w:rPr>
              <w:t>"Improve accessibility of information to deaf passengers, especially where there is a rail replacement service. The onus must be on the operator to be responsible at ensuring deaf passengers make this service rather than the deaf passenger somehow knowing to have a challengingly confusing conversation with a staff member.</w:t>
            </w:r>
            <w:r w:rsidR="00EA1336" w:rsidRPr="006D77E4">
              <w:rPr>
                <w:rFonts w:asciiTheme="minorHAnsi" w:hAnsiTheme="minorHAnsi" w:cstheme="minorHAnsi"/>
              </w:rPr>
              <w:t>”</w:t>
            </w:r>
          </w:p>
        </w:tc>
      </w:tr>
      <w:tr w:rsidR="00CB386C" w:rsidRPr="006D77E4" w14:paraId="7D68AB6E" w14:textId="77777777" w:rsidTr="00EA1336">
        <w:tc>
          <w:tcPr>
            <w:tcW w:w="10055" w:type="dxa"/>
          </w:tcPr>
          <w:p w14:paraId="01F70ADF" w14:textId="669A6E03" w:rsidR="00CB386C" w:rsidRPr="006D77E4" w:rsidRDefault="00EA1336" w:rsidP="00254EF8">
            <w:pPr>
              <w:pStyle w:val="ListParagraph"/>
              <w:numPr>
                <w:ilvl w:val="0"/>
                <w:numId w:val="103"/>
              </w:numPr>
              <w:rPr>
                <w:rFonts w:asciiTheme="minorHAnsi" w:hAnsiTheme="minorHAnsi" w:cstheme="minorHAnsi"/>
              </w:rPr>
            </w:pPr>
            <w:r w:rsidRPr="006D77E4">
              <w:rPr>
                <w:rFonts w:asciiTheme="minorHAnsi" w:hAnsiTheme="minorHAnsi" w:cstheme="minorHAnsi"/>
              </w:rPr>
              <w:lastRenderedPageBreak/>
              <w:t>“</w:t>
            </w:r>
            <w:r w:rsidR="00CB386C" w:rsidRPr="006D77E4">
              <w:rPr>
                <w:rFonts w:asciiTheme="minorHAnsi" w:hAnsiTheme="minorHAnsi" w:cstheme="minorHAnsi"/>
              </w:rPr>
              <w:t>I work in access and inclusion and do a lot of work around accessible rail, so I'm aware there is a lot of work going on within the industry to improve things. That having said, I'm exhausted with the unreliability of the trains and the complete lack of accessible information for me as a deaf passenger. Having accurate travel information displayed on the train and on the platforms in visual formats would make such a huge difference to my journeys and take away a lot of the uncertainty. More priority spaces would also be beneficial, and much better access to accessible bathrooms.</w:t>
            </w:r>
            <w:r w:rsidRPr="006D77E4">
              <w:rPr>
                <w:rFonts w:asciiTheme="minorHAnsi" w:hAnsiTheme="minorHAnsi" w:cstheme="minorHAnsi"/>
              </w:rPr>
              <w:t>”</w:t>
            </w:r>
          </w:p>
        </w:tc>
      </w:tr>
      <w:tr w:rsidR="00CB386C" w:rsidRPr="006D77E4" w14:paraId="2628D3BF" w14:textId="77777777" w:rsidTr="00EA1336">
        <w:tc>
          <w:tcPr>
            <w:tcW w:w="10055" w:type="dxa"/>
          </w:tcPr>
          <w:p w14:paraId="3385916D" w14:textId="62C2F4C1" w:rsidR="00CB386C" w:rsidRPr="006D77E4" w:rsidRDefault="00EA1336" w:rsidP="00254EF8">
            <w:pPr>
              <w:pStyle w:val="ListParagraph"/>
              <w:numPr>
                <w:ilvl w:val="0"/>
                <w:numId w:val="103"/>
              </w:numPr>
              <w:rPr>
                <w:rFonts w:asciiTheme="minorHAnsi" w:hAnsiTheme="minorHAnsi" w:cstheme="minorHAnsi"/>
              </w:rPr>
            </w:pPr>
            <w:r w:rsidRPr="006D77E4">
              <w:rPr>
                <w:rFonts w:asciiTheme="minorHAnsi" w:hAnsiTheme="minorHAnsi" w:cstheme="minorHAnsi"/>
              </w:rPr>
              <w:t>“B</w:t>
            </w:r>
            <w:r w:rsidR="00CB386C" w:rsidRPr="006D77E4">
              <w:rPr>
                <w:rFonts w:asciiTheme="minorHAnsi" w:hAnsiTheme="minorHAnsi" w:cstheme="minorHAnsi"/>
              </w:rPr>
              <w:t xml:space="preserve">etter accessibility within stations especially more information </w:t>
            </w:r>
            <w:proofErr w:type="spellStart"/>
            <w:proofErr w:type="gramStart"/>
            <w:r w:rsidR="00CB386C" w:rsidRPr="006D77E4">
              <w:rPr>
                <w:rFonts w:asciiTheme="minorHAnsi" w:hAnsiTheme="minorHAnsi" w:cstheme="minorHAnsi"/>
              </w:rPr>
              <w:t>eg</w:t>
            </w:r>
            <w:proofErr w:type="spellEnd"/>
            <w:proofErr w:type="gramEnd"/>
            <w:r w:rsidR="00CB386C" w:rsidRPr="006D77E4">
              <w:rPr>
                <w:rFonts w:asciiTheme="minorHAnsi" w:hAnsiTheme="minorHAnsi" w:cstheme="minorHAnsi"/>
              </w:rPr>
              <w:t xml:space="preserve"> platforms and arrival times for all trains visible on each platform so you know where to go without having to try and get up and down between levels to find information boards or staff to ask.</w:t>
            </w:r>
            <w:r w:rsidRPr="006D77E4">
              <w:rPr>
                <w:rFonts w:asciiTheme="minorHAnsi" w:hAnsiTheme="minorHAnsi" w:cstheme="minorHAnsi"/>
              </w:rPr>
              <w:t>”</w:t>
            </w:r>
          </w:p>
        </w:tc>
      </w:tr>
      <w:tr w:rsidR="00CB386C" w:rsidRPr="006D77E4" w14:paraId="2650557F" w14:textId="77777777" w:rsidTr="00EA1336">
        <w:tc>
          <w:tcPr>
            <w:tcW w:w="10055" w:type="dxa"/>
          </w:tcPr>
          <w:p w14:paraId="0750155D" w14:textId="478E3D7D" w:rsidR="00CB386C" w:rsidRPr="006D77E4" w:rsidRDefault="00EA1336" w:rsidP="00254EF8">
            <w:pPr>
              <w:pStyle w:val="ListParagraph"/>
              <w:numPr>
                <w:ilvl w:val="0"/>
                <w:numId w:val="103"/>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 xml:space="preserve">Electrical announcements inside &amp; outside of trains &amp; train station, if booked online in advance, text or have a train member of staff to tell me </w:t>
            </w:r>
            <w:r w:rsidRPr="006D77E4">
              <w:rPr>
                <w:rFonts w:asciiTheme="minorHAnsi" w:hAnsiTheme="minorHAnsi" w:cstheme="minorHAnsi"/>
              </w:rPr>
              <w:t>what’s</w:t>
            </w:r>
            <w:r w:rsidR="00CB386C" w:rsidRPr="006D77E4">
              <w:rPr>
                <w:rFonts w:asciiTheme="minorHAnsi" w:hAnsiTheme="minorHAnsi" w:cstheme="minorHAnsi"/>
              </w:rPr>
              <w:t xml:space="preserve"> going on. If </w:t>
            </w:r>
            <w:r w:rsidRPr="006D77E4">
              <w:rPr>
                <w:rFonts w:asciiTheme="minorHAnsi" w:hAnsiTheme="minorHAnsi" w:cstheme="minorHAnsi"/>
              </w:rPr>
              <w:t>I’m</w:t>
            </w:r>
            <w:r w:rsidR="00CB386C" w:rsidRPr="006D77E4">
              <w:rPr>
                <w:rFonts w:asciiTheme="minorHAnsi" w:hAnsiTheme="minorHAnsi" w:cstheme="minorHAnsi"/>
              </w:rPr>
              <w:t xml:space="preserve"> on my phone, would like to be able to click onto a time &amp; train cabin I am in &amp; see the journey I'm on &amp; see the live </w:t>
            </w:r>
            <w:r w:rsidRPr="006D77E4">
              <w:rPr>
                <w:rFonts w:asciiTheme="minorHAnsi" w:hAnsiTheme="minorHAnsi" w:cstheme="minorHAnsi"/>
              </w:rPr>
              <w:t>announcements</w:t>
            </w:r>
            <w:r w:rsidR="00CB386C" w:rsidRPr="006D77E4">
              <w:rPr>
                <w:rFonts w:asciiTheme="minorHAnsi" w:hAnsiTheme="minorHAnsi" w:cstheme="minorHAnsi"/>
              </w:rPr>
              <w:t xml:space="preserve"> about the train.</w:t>
            </w:r>
            <w:r w:rsidRPr="006D77E4">
              <w:rPr>
                <w:rFonts w:asciiTheme="minorHAnsi" w:hAnsiTheme="minorHAnsi" w:cstheme="minorHAnsi"/>
              </w:rPr>
              <w:t>”</w:t>
            </w:r>
          </w:p>
        </w:tc>
      </w:tr>
      <w:tr w:rsidR="00CB386C" w:rsidRPr="006D77E4" w14:paraId="7D7FBF54" w14:textId="77777777" w:rsidTr="00EA1336">
        <w:tc>
          <w:tcPr>
            <w:tcW w:w="10055" w:type="dxa"/>
          </w:tcPr>
          <w:p w14:paraId="72ECB244" w14:textId="173089F7" w:rsidR="00CB386C" w:rsidRPr="006D77E4" w:rsidRDefault="00EA1336" w:rsidP="00254EF8">
            <w:pPr>
              <w:pStyle w:val="ListParagraph"/>
              <w:numPr>
                <w:ilvl w:val="0"/>
                <w:numId w:val="103"/>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 xml:space="preserve">More staff! I buy tickets </w:t>
            </w:r>
            <w:proofErr w:type="gramStart"/>
            <w:r w:rsidR="00CB386C" w:rsidRPr="006D77E4">
              <w:rPr>
                <w:rFonts w:asciiTheme="minorHAnsi" w:hAnsiTheme="minorHAnsi" w:cstheme="minorHAnsi"/>
              </w:rPr>
              <w:t>online</w:t>
            </w:r>
            <w:proofErr w:type="gramEnd"/>
            <w:r w:rsidR="00CB386C" w:rsidRPr="006D77E4">
              <w:rPr>
                <w:rFonts w:asciiTheme="minorHAnsi" w:hAnsiTheme="minorHAnsi" w:cstheme="minorHAnsi"/>
              </w:rPr>
              <w:t xml:space="preserve"> but I hate it and have bought tickets for the wrong days by mistake. These mistakes can be costly. Most recently I </w:t>
            </w:r>
            <w:proofErr w:type="gramStart"/>
            <w:r w:rsidR="00CB386C" w:rsidRPr="006D77E4">
              <w:rPr>
                <w:rFonts w:asciiTheme="minorHAnsi" w:hAnsiTheme="minorHAnsi" w:cstheme="minorHAnsi"/>
              </w:rPr>
              <w:t>wasn't able to</w:t>
            </w:r>
            <w:proofErr w:type="gramEnd"/>
            <w:r w:rsidR="00CB386C" w:rsidRPr="006D77E4">
              <w:rPr>
                <w:rFonts w:asciiTheme="minorHAnsi" w:hAnsiTheme="minorHAnsi" w:cstheme="minorHAnsi"/>
              </w:rPr>
              <w:t xml:space="preserve"> make my train journey at all because of it.</w:t>
            </w:r>
            <w:r w:rsidRPr="006D77E4">
              <w:rPr>
                <w:rFonts w:asciiTheme="minorHAnsi" w:hAnsiTheme="minorHAnsi" w:cstheme="minorHAnsi"/>
              </w:rPr>
              <w:t>”</w:t>
            </w:r>
          </w:p>
        </w:tc>
      </w:tr>
    </w:tbl>
    <w:p w14:paraId="5507C6FD" w14:textId="77777777" w:rsidR="00CB386C" w:rsidRPr="006D77E4" w:rsidRDefault="00CB386C" w:rsidP="00DB6328">
      <w:pPr>
        <w:spacing w:after="0" w:line="240" w:lineRule="auto"/>
        <w:rPr>
          <w:rFonts w:asciiTheme="minorHAnsi" w:hAnsiTheme="minorHAnsi" w:cstheme="minorHAnsi"/>
          <w:b/>
          <w:bCs/>
          <w:u w:val="single"/>
        </w:rPr>
      </w:pPr>
    </w:p>
    <w:p w14:paraId="1ADB8B2F" w14:textId="2669CAA1" w:rsidR="3472E12C" w:rsidRPr="006D77E4" w:rsidRDefault="3472E12C" w:rsidP="00674E36">
      <w:pPr>
        <w:pStyle w:val="Heading5"/>
        <w:rPr>
          <w:rFonts w:asciiTheme="minorHAnsi" w:hAnsiTheme="minorHAnsi" w:cstheme="minorHAnsi"/>
        </w:rPr>
      </w:pPr>
      <w:r w:rsidRPr="006D77E4">
        <w:rPr>
          <w:rFonts w:asciiTheme="minorHAnsi" w:hAnsiTheme="minorHAnsi" w:cstheme="minorHAnsi"/>
        </w:rPr>
        <w:t>Improvements to physical infrastructure</w:t>
      </w:r>
    </w:p>
    <w:p w14:paraId="6C03EEB8" w14:textId="77777777" w:rsidR="00CB386C" w:rsidRPr="006D77E4" w:rsidRDefault="00CB386C" w:rsidP="00DB6328">
      <w:pPr>
        <w:spacing w:after="0" w:line="240" w:lineRule="auto"/>
        <w:rPr>
          <w:rFonts w:asciiTheme="minorHAnsi" w:hAnsiTheme="minorHAnsi" w:cstheme="minorHAnsi"/>
          <w:b/>
          <w:bCs/>
        </w:rPr>
      </w:pPr>
    </w:p>
    <w:p w14:paraId="7153B7AA" w14:textId="0510AE86" w:rsidR="00CB386C" w:rsidRPr="006D77E4" w:rsidRDefault="3472E12C" w:rsidP="00DB6328">
      <w:pPr>
        <w:spacing w:after="0" w:line="240" w:lineRule="auto"/>
        <w:rPr>
          <w:rFonts w:asciiTheme="minorHAnsi" w:hAnsiTheme="minorHAnsi" w:cstheme="minorHAnsi"/>
          <w:b/>
          <w:bCs/>
        </w:rPr>
      </w:pPr>
      <w:r w:rsidRPr="006D77E4">
        <w:rPr>
          <w:rFonts w:asciiTheme="minorHAnsi" w:hAnsiTheme="minorHAnsi" w:cstheme="minorHAnsi"/>
          <w:b/>
          <w:bCs/>
        </w:rPr>
        <w:t>Step-free access</w:t>
      </w:r>
    </w:p>
    <w:p w14:paraId="3F6FCCA8" w14:textId="30A5484F" w:rsidR="3472E12C" w:rsidRPr="006D77E4" w:rsidRDefault="3472E12C" w:rsidP="00DB6328">
      <w:pPr>
        <w:spacing w:after="0" w:line="240" w:lineRule="auto"/>
        <w:rPr>
          <w:rFonts w:asciiTheme="minorHAnsi" w:hAnsiTheme="minorHAnsi" w:cstheme="minorHAnsi"/>
        </w:rPr>
      </w:pPr>
      <w:r w:rsidRPr="006D77E4">
        <w:rPr>
          <w:rFonts w:asciiTheme="minorHAnsi" w:hAnsiTheme="minorHAnsi" w:cstheme="minorHAnsi"/>
        </w:rPr>
        <w:t xml:space="preserve">Expanding the provision of step-free access and level boarding was also high on the list of priorities for respondents, with 14% writing about each. With the right investment, hundreds of routes that are currently unusable for disabled people would become possible, reducing journey </w:t>
      </w:r>
      <w:proofErr w:type="gramStart"/>
      <w:r w:rsidRPr="006D77E4">
        <w:rPr>
          <w:rFonts w:asciiTheme="minorHAnsi" w:hAnsiTheme="minorHAnsi" w:cstheme="minorHAnsi"/>
        </w:rPr>
        <w:t>time</w:t>
      </w:r>
      <w:proofErr w:type="gramEnd"/>
      <w:r w:rsidRPr="006D77E4">
        <w:rPr>
          <w:rFonts w:asciiTheme="minorHAnsi" w:hAnsiTheme="minorHAnsi" w:cstheme="minorHAnsi"/>
        </w:rPr>
        <w:t xml:space="preserve"> and allowing people to travel more freely. Level boarding would also increase </w:t>
      </w:r>
      <w:proofErr w:type="gramStart"/>
      <w:r w:rsidRPr="006D77E4">
        <w:rPr>
          <w:rFonts w:asciiTheme="minorHAnsi" w:hAnsiTheme="minorHAnsi" w:cstheme="minorHAnsi"/>
        </w:rPr>
        <w:t>independence, and</w:t>
      </w:r>
      <w:proofErr w:type="gramEnd"/>
      <w:r w:rsidRPr="006D77E4">
        <w:rPr>
          <w:rFonts w:asciiTheme="minorHAnsi" w:hAnsiTheme="minorHAnsi" w:cstheme="minorHAnsi"/>
        </w:rPr>
        <w:t xml:space="preserve"> reduce the risk of people getting stranded on the train without a manual boarding ramp. </w:t>
      </w:r>
    </w:p>
    <w:p w14:paraId="75F305C1" w14:textId="6F27F9C5" w:rsidR="3472E12C" w:rsidRPr="006D77E4" w:rsidRDefault="3472E12C" w:rsidP="00DB6328">
      <w:pPr>
        <w:spacing w:after="0" w:line="240" w:lineRule="auto"/>
        <w:rPr>
          <w:rFonts w:asciiTheme="minorHAnsi" w:hAnsiTheme="minorHAnsi" w:cstheme="minorHAnsi"/>
        </w:rPr>
      </w:pPr>
      <w:r w:rsidRPr="006D77E4">
        <w:rPr>
          <w:rFonts w:asciiTheme="minorHAnsi" w:hAnsiTheme="minorHAnsi" w:cstheme="minorHAnsi"/>
        </w:rPr>
        <w:t xml:space="preserve">There were also calls to provide more lifts in stations with existing step-free access. This would again reduce journey time, </w:t>
      </w:r>
      <w:proofErr w:type="gramStart"/>
      <w:r w:rsidRPr="006D77E4">
        <w:rPr>
          <w:rFonts w:asciiTheme="minorHAnsi" w:hAnsiTheme="minorHAnsi" w:cstheme="minorHAnsi"/>
        </w:rPr>
        <w:t>and also</w:t>
      </w:r>
      <w:proofErr w:type="gramEnd"/>
      <w:r w:rsidRPr="006D77E4">
        <w:rPr>
          <w:rFonts w:asciiTheme="minorHAnsi" w:hAnsiTheme="minorHAnsi" w:cstheme="minorHAnsi"/>
        </w:rPr>
        <w:t xml:space="preserve"> make stations more resilient against outages.</w:t>
      </w:r>
    </w:p>
    <w:p w14:paraId="0DB60FE6" w14:textId="77777777" w:rsidR="00CB386C" w:rsidRPr="006D77E4" w:rsidRDefault="00CB386C" w:rsidP="00DB6328">
      <w:pPr>
        <w:spacing w:after="0" w:line="240" w:lineRule="auto"/>
        <w:rPr>
          <w:rFonts w:asciiTheme="minorHAnsi" w:hAnsiTheme="minorHAnsi" w:cstheme="minorHAnsi"/>
        </w:rPr>
      </w:pPr>
    </w:p>
    <w:p w14:paraId="42C96CCE" w14:textId="5EE03333" w:rsidR="00CB386C" w:rsidRPr="006D77E4" w:rsidRDefault="3472E12C" w:rsidP="00DB6328">
      <w:pPr>
        <w:spacing w:after="0" w:line="240" w:lineRule="auto"/>
        <w:rPr>
          <w:rFonts w:asciiTheme="minorHAnsi" w:hAnsiTheme="minorHAnsi" w:cstheme="minorHAnsi"/>
          <w:b/>
          <w:bCs/>
        </w:rPr>
      </w:pPr>
      <w:r w:rsidRPr="006D77E4">
        <w:rPr>
          <w:rFonts w:asciiTheme="minorHAnsi" w:hAnsiTheme="minorHAnsi" w:cstheme="minorHAnsi"/>
          <w:b/>
          <w:bCs/>
        </w:rPr>
        <w:t>Facilities</w:t>
      </w:r>
    </w:p>
    <w:p w14:paraId="0CAA4E0C" w14:textId="690B17E3" w:rsidR="3472E12C" w:rsidRPr="006D77E4" w:rsidRDefault="3472E12C" w:rsidP="00DB6328">
      <w:pPr>
        <w:spacing w:after="0" w:line="240" w:lineRule="auto"/>
        <w:rPr>
          <w:rFonts w:asciiTheme="minorHAnsi" w:hAnsiTheme="minorHAnsi" w:cstheme="minorHAnsi"/>
        </w:rPr>
      </w:pPr>
      <w:r w:rsidRPr="006D77E4">
        <w:rPr>
          <w:rFonts w:asciiTheme="minorHAnsi" w:hAnsiTheme="minorHAnsi" w:cstheme="minorHAnsi"/>
        </w:rPr>
        <w:t xml:space="preserve">12% of respondents wanted better provision of accessible facilities, including toilets, changing rooms, and benches throughout stations. Onboard trains, people said that being seated nearer to accessible toilets and luggage areas would allow them to use these more easily. Many also stressed that accessible toilets could frequently be out of order even when </w:t>
      </w:r>
      <w:proofErr w:type="gramStart"/>
      <w:r w:rsidRPr="006D77E4">
        <w:rPr>
          <w:rFonts w:asciiTheme="minorHAnsi" w:hAnsiTheme="minorHAnsi" w:cstheme="minorHAnsi"/>
        </w:rPr>
        <w:t>provided, and</w:t>
      </w:r>
      <w:proofErr w:type="gramEnd"/>
      <w:r w:rsidRPr="006D77E4">
        <w:rPr>
          <w:rFonts w:asciiTheme="minorHAnsi" w:hAnsiTheme="minorHAnsi" w:cstheme="minorHAnsi"/>
        </w:rPr>
        <w:t xml:space="preserve"> wanted to see these fixed with much more urgency.</w:t>
      </w:r>
    </w:p>
    <w:p w14:paraId="5CE7646D" w14:textId="77777777" w:rsidR="00CB386C" w:rsidRPr="006D77E4" w:rsidRDefault="00CB386C" w:rsidP="00DB6328">
      <w:pPr>
        <w:spacing w:after="0" w:line="240" w:lineRule="auto"/>
        <w:rPr>
          <w:rFonts w:asciiTheme="minorHAnsi" w:hAnsiTheme="minorHAnsi" w:cstheme="minorHAnsi"/>
        </w:rPr>
      </w:pPr>
    </w:p>
    <w:p w14:paraId="2658973C" w14:textId="3C2979E2" w:rsidR="3472E12C" w:rsidRPr="006D77E4" w:rsidRDefault="3472E12C" w:rsidP="00DB6328">
      <w:pPr>
        <w:spacing w:after="0" w:line="240" w:lineRule="auto"/>
        <w:rPr>
          <w:rFonts w:asciiTheme="minorHAnsi" w:hAnsiTheme="minorHAnsi" w:cstheme="minorHAnsi"/>
        </w:rPr>
      </w:pPr>
      <w:r w:rsidRPr="006D77E4">
        <w:rPr>
          <w:rFonts w:asciiTheme="minorHAnsi" w:hAnsiTheme="minorHAnsi" w:cstheme="minorHAnsi"/>
        </w:rPr>
        <w:t>There were also many calls for improvements to the sensory environment. As well as trains being cleaner, respondents suggested having better ventilation and air conditioning, as well as quiet waiting rooms in the station. Several respondents through</w:t>
      </w:r>
      <w:r w:rsidR="04E4B661" w:rsidRPr="006D77E4">
        <w:rPr>
          <w:rFonts w:asciiTheme="minorHAnsi" w:hAnsiTheme="minorHAnsi" w:cstheme="minorHAnsi"/>
        </w:rPr>
        <w:t>out</w:t>
      </w:r>
      <w:r w:rsidRPr="006D77E4">
        <w:rPr>
          <w:rFonts w:asciiTheme="minorHAnsi" w:hAnsiTheme="minorHAnsi" w:cstheme="minorHAnsi"/>
        </w:rPr>
        <w:t xml:space="preserve"> the survey mentioned severe allergies to </w:t>
      </w:r>
      <w:proofErr w:type="gramStart"/>
      <w:r w:rsidRPr="006D77E4">
        <w:rPr>
          <w:rFonts w:asciiTheme="minorHAnsi" w:hAnsiTheme="minorHAnsi" w:cstheme="minorHAnsi"/>
        </w:rPr>
        <w:t>particular chemical</w:t>
      </w:r>
      <w:proofErr w:type="gramEnd"/>
      <w:r w:rsidRPr="006D77E4">
        <w:rPr>
          <w:rFonts w:asciiTheme="minorHAnsi" w:hAnsiTheme="minorHAnsi" w:cstheme="minorHAnsi"/>
        </w:rPr>
        <w:t xml:space="preserve"> fragrances, and some</w:t>
      </w:r>
      <w:r w:rsidR="3253AC67" w:rsidRPr="006D77E4">
        <w:rPr>
          <w:rFonts w:asciiTheme="minorHAnsi" w:hAnsiTheme="minorHAnsi" w:cstheme="minorHAnsi"/>
        </w:rPr>
        <w:t xml:space="preserve"> suggested </w:t>
      </w:r>
      <w:r w:rsidRPr="006D77E4">
        <w:rPr>
          <w:rFonts w:asciiTheme="minorHAnsi" w:hAnsiTheme="minorHAnsi" w:cstheme="minorHAnsi"/>
        </w:rPr>
        <w:t xml:space="preserve">that the quiet carriage </w:t>
      </w:r>
      <w:r w:rsidR="3DE27CAE" w:rsidRPr="006D77E4">
        <w:rPr>
          <w:rFonts w:asciiTheme="minorHAnsi" w:hAnsiTheme="minorHAnsi" w:cstheme="minorHAnsi"/>
        </w:rPr>
        <w:t xml:space="preserve">could </w:t>
      </w:r>
      <w:r w:rsidRPr="006D77E4">
        <w:rPr>
          <w:rFonts w:asciiTheme="minorHAnsi" w:hAnsiTheme="minorHAnsi" w:cstheme="minorHAnsi"/>
        </w:rPr>
        <w:t>also be made a sensory friendly area to accommodate this and other access needs.</w:t>
      </w:r>
    </w:p>
    <w:p w14:paraId="2DEAFD93" w14:textId="77777777" w:rsidR="00CB386C" w:rsidRPr="006D77E4" w:rsidRDefault="00CB386C" w:rsidP="00DB6328">
      <w:pPr>
        <w:spacing w:after="0" w:line="240" w:lineRule="auto"/>
        <w:rPr>
          <w:rFonts w:asciiTheme="minorHAnsi" w:hAnsiTheme="minorHAnsi" w:cstheme="minorHAnsi"/>
        </w:rPr>
      </w:pPr>
    </w:p>
    <w:p w14:paraId="0128AADD" w14:textId="180826DF" w:rsidR="3472E12C" w:rsidRPr="006D77E4" w:rsidRDefault="3472E12C" w:rsidP="00DB6328">
      <w:pPr>
        <w:spacing w:after="0" w:line="240" w:lineRule="auto"/>
        <w:rPr>
          <w:rFonts w:asciiTheme="minorHAnsi" w:hAnsiTheme="minorHAnsi" w:cstheme="minorHAnsi"/>
          <w:b/>
          <w:bCs/>
        </w:rPr>
      </w:pPr>
      <w:r w:rsidRPr="006D77E4">
        <w:rPr>
          <w:rFonts w:asciiTheme="minorHAnsi" w:hAnsiTheme="minorHAnsi" w:cstheme="minorHAnsi"/>
          <w:b/>
          <w:bCs/>
        </w:rPr>
        <w:lastRenderedPageBreak/>
        <w:t>Seating</w:t>
      </w:r>
    </w:p>
    <w:p w14:paraId="2894F66C" w14:textId="4E210FD3" w:rsidR="3472E12C" w:rsidRPr="006D77E4" w:rsidRDefault="3472E12C" w:rsidP="00DB6328">
      <w:pPr>
        <w:spacing w:after="0" w:line="240" w:lineRule="auto"/>
        <w:rPr>
          <w:rFonts w:asciiTheme="minorHAnsi" w:hAnsiTheme="minorHAnsi" w:cstheme="minorHAnsi"/>
        </w:rPr>
      </w:pPr>
      <w:r w:rsidRPr="006D77E4">
        <w:rPr>
          <w:rFonts w:asciiTheme="minorHAnsi" w:hAnsiTheme="minorHAnsi" w:cstheme="minorHAnsi"/>
        </w:rPr>
        <w:t>8% of respondents wanted to see more priority seating and wheelchair spaces on board trains. As well as broader provision, people wanted there to be better signposting of priority seats, and for nondisabled passengers to either leave these vacant or give their seat more freely when needed.</w:t>
      </w:r>
    </w:p>
    <w:p w14:paraId="6EDF3BCF" w14:textId="77777777" w:rsidR="00CB386C" w:rsidRPr="006D77E4" w:rsidRDefault="00CB386C"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10055"/>
      </w:tblGrid>
      <w:tr w:rsidR="00CB386C" w:rsidRPr="006D77E4" w14:paraId="1556FD33" w14:textId="77777777" w:rsidTr="00EA1336">
        <w:tc>
          <w:tcPr>
            <w:tcW w:w="10055" w:type="dxa"/>
          </w:tcPr>
          <w:p w14:paraId="406F9FEC" w14:textId="5642625B" w:rsidR="00CB386C" w:rsidRPr="006D77E4" w:rsidRDefault="00EA1336" w:rsidP="00254EF8">
            <w:pPr>
              <w:pStyle w:val="ListParagraph"/>
              <w:numPr>
                <w:ilvl w:val="0"/>
                <w:numId w:val="104"/>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 xml:space="preserve">Disabled toilets always being available throughout the train and being easy to identify their location before getting on the train.  </w:t>
            </w:r>
            <w:proofErr w:type="spellStart"/>
            <w:r w:rsidR="00CB386C" w:rsidRPr="006D77E4">
              <w:rPr>
                <w:rFonts w:asciiTheme="minorHAnsi" w:hAnsiTheme="minorHAnsi" w:cstheme="minorHAnsi"/>
              </w:rPr>
              <w:t>i</w:t>
            </w:r>
            <w:proofErr w:type="spellEnd"/>
            <w:r w:rsidR="00CB386C" w:rsidRPr="006D77E4">
              <w:rPr>
                <w:rFonts w:asciiTheme="minorHAnsi" w:hAnsiTheme="minorHAnsi" w:cstheme="minorHAnsi"/>
              </w:rPr>
              <w:t xml:space="preserve"> </w:t>
            </w:r>
            <w:proofErr w:type="gramStart"/>
            <w:r w:rsidR="00CB386C" w:rsidRPr="006D77E4">
              <w:rPr>
                <w:rFonts w:asciiTheme="minorHAnsi" w:hAnsiTheme="minorHAnsi" w:cstheme="minorHAnsi"/>
              </w:rPr>
              <w:t>have to</w:t>
            </w:r>
            <w:proofErr w:type="gramEnd"/>
            <w:r w:rsidR="00CB386C" w:rsidRPr="006D77E4">
              <w:rPr>
                <w:rFonts w:asciiTheme="minorHAnsi" w:hAnsiTheme="minorHAnsi" w:cstheme="minorHAnsi"/>
              </w:rPr>
              <w:t xml:space="preserve"> sit near the disabled toilet when travelling, </w:t>
            </w:r>
            <w:proofErr w:type="spellStart"/>
            <w:r w:rsidR="00CB386C" w:rsidRPr="006D77E4">
              <w:rPr>
                <w:rFonts w:asciiTheme="minorHAnsi" w:hAnsiTheme="minorHAnsi" w:cstheme="minorHAnsi"/>
              </w:rPr>
              <w:t>i</w:t>
            </w:r>
            <w:proofErr w:type="spellEnd"/>
            <w:r w:rsidR="00CB386C" w:rsidRPr="006D77E4">
              <w:rPr>
                <w:rFonts w:asciiTheme="minorHAnsi" w:hAnsiTheme="minorHAnsi" w:cstheme="minorHAnsi"/>
              </w:rPr>
              <w:t xml:space="preserve"> cannot move through the train safely</w:t>
            </w:r>
            <w:r w:rsidRPr="006D77E4">
              <w:rPr>
                <w:rFonts w:asciiTheme="minorHAnsi" w:hAnsiTheme="minorHAnsi" w:cstheme="minorHAnsi"/>
              </w:rPr>
              <w:t>.”</w:t>
            </w:r>
          </w:p>
        </w:tc>
      </w:tr>
      <w:tr w:rsidR="00CB386C" w:rsidRPr="006D77E4" w14:paraId="346B4B77" w14:textId="77777777" w:rsidTr="00EA1336">
        <w:tc>
          <w:tcPr>
            <w:tcW w:w="10055" w:type="dxa"/>
          </w:tcPr>
          <w:p w14:paraId="453C468C" w14:textId="7DCA1B53" w:rsidR="00CB386C" w:rsidRPr="006D77E4" w:rsidRDefault="00CB386C" w:rsidP="00254EF8">
            <w:pPr>
              <w:pStyle w:val="ListParagraph"/>
              <w:numPr>
                <w:ilvl w:val="0"/>
                <w:numId w:val="104"/>
              </w:numPr>
              <w:rPr>
                <w:rFonts w:asciiTheme="minorHAnsi" w:hAnsiTheme="minorHAnsi" w:cstheme="minorHAnsi"/>
              </w:rPr>
            </w:pPr>
            <w:r w:rsidRPr="006D77E4">
              <w:rPr>
                <w:rFonts w:asciiTheme="minorHAnsi" w:hAnsiTheme="minorHAnsi" w:cstheme="minorHAnsi"/>
              </w:rPr>
              <w:t xml:space="preserve">"Level boarding. This would make a huge difference because:  1. it would remove the 'spectacle' of being plonked on to a train by a member of staff - sounds like a small thing but I have had some incredibly humiliating experience when boarding trains (like the time a staff member picked me up and carried me on to the </w:t>
            </w:r>
            <w:proofErr w:type="gramStart"/>
            <w:r w:rsidRPr="006D77E4">
              <w:rPr>
                <w:rFonts w:asciiTheme="minorHAnsi" w:hAnsiTheme="minorHAnsi" w:cstheme="minorHAnsi"/>
              </w:rPr>
              <w:t>train)  2</w:t>
            </w:r>
            <w:proofErr w:type="gramEnd"/>
            <w:r w:rsidRPr="006D77E4">
              <w:rPr>
                <w:rFonts w:asciiTheme="minorHAnsi" w:hAnsiTheme="minorHAnsi" w:cstheme="minorHAnsi"/>
              </w:rPr>
              <w:t>. it would return my independence and give me the freedom to travel like everyone else; no more booking in advance or wondering if someone will meet you to get on/off the train - I would really like to be able to travel without relying on other people</w:t>
            </w:r>
            <w:r w:rsidR="00EA1336" w:rsidRPr="006D77E4">
              <w:rPr>
                <w:rFonts w:asciiTheme="minorHAnsi" w:hAnsiTheme="minorHAnsi" w:cstheme="minorHAnsi"/>
              </w:rPr>
              <w:t>.”</w:t>
            </w:r>
          </w:p>
        </w:tc>
      </w:tr>
      <w:tr w:rsidR="00CB386C" w:rsidRPr="006D77E4" w14:paraId="570577A0" w14:textId="77777777" w:rsidTr="00EA1336">
        <w:tc>
          <w:tcPr>
            <w:tcW w:w="10055" w:type="dxa"/>
          </w:tcPr>
          <w:p w14:paraId="133AEF92" w14:textId="3543E527" w:rsidR="00CB386C" w:rsidRPr="006D77E4" w:rsidRDefault="00EA1336" w:rsidP="00254EF8">
            <w:pPr>
              <w:pStyle w:val="ListParagraph"/>
              <w:numPr>
                <w:ilvl w:val="0"/>
                <w:numId w:val="104"/>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Keep all ticket offices open.  Make it possible to book wheelchair space with a companion seat (next to me or opposite) and to book assistance and tickets with one phone call.</w:t>
            </w:r>
            <w:r w:rsidRPr="006D77E4">
              <w:rPr>
                <w:rFonts w:asciiTheme="minorHAnsi" w:hAnsiTheme="minorHAnsi" w:cstheme="minorHAnsi"/>
              </w:rPr>
              <w:t>”</w:t>
            </w:r>
          </w:p>
        </w:tc>
      </w:tr>
      <w:tr w:rsidR="00CB386C" w:rsidRPr="006D77E4" w14:paraId="131E3603" w14:textId="77777777" w:rsidTr="00EA1336">
        <w:tc>
          <w:tcPr>
            <w:tcW w:w="10055" w:type="dxa"/>
          </w:tcPr>
          <w:p w14:paraId="07CB08D3" w14:textId="1F796731" w:rsidR="00CB386C" w:rsidRPr="006D77E4" w:rsidRDefault="00EA1336" w:rsidP="00254EF8">
            <w:pPr>
              <w:pStyle w:val="ListParagraph"/>
              <w:numPr>
                <w:ilvl w:val="0"/>
                <w:numId w:val="104"/>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It would be great if quiet carriages also accommodated other sensory issues, with dimmer/ non-</w:t>
            </w:r>
            <w:r w:rsidRPr="006D77E4">
              <w:rPr>
                <w:rFonts w:asciiTheme="minorHAnsi" w:hAnsiTheme="minorHAnsi" w:cstheme="minorHAnsi"/>
              </w:rPr>
              <w:t>fluorescent</w:t>
            </w:r>
            <w:r w:rsidR="00CB386C" w:rsidRPr="006D77E4">
              <w:rPr>
                <w:rFonts w:asciiTheme="minorHAnsi" w:hAnsiTheme="minorHAnsi" w:cstheme="minorHAnsi"/>
              </w:rPr>
              <w:t xml:space="preserve"> lighting and no food allowed.</w:t>
            </w:r>
            <w:r w:rsidRPr="006D77E4">
              <w:rPr>
                <w:rFonts w:asciiTheme="minorHAnsi" w:hAnsiTheme="minorHAnsi" w:cstheme="minorHAnsi"/>
              </w:rPr>
              <w:t>”</w:t>
            </w:r>
          </w:p>
        </w:tc>
      </w:tr>
      <w:tr w:rsidR="00CB386C" w:rsidRPr="006D77E4" w14:paraId="7BF8CDCB" w14:textId="77777777" w:rsidTr="00EA1336">
        <w:tc>
          <w:tcPr>
            <w:tcW w:w="10055" w:type="dxa"/>
          </w:tcPr>
          <w:p w14:paraId="090ABCC7" w14:textId="5C5780E4" w:rsidR="00CB386C" w:rsidRPr="006D77E4" w:rsidRDefault="00EA1336" w:rsidP="00254EF8">
            <w:pPr>
              <w:pStyle w:val="ListParagraph"/>
              <w:numPr>
                <w:ilvl w:val="0"/>
                <w:numId w:val="104"/>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Station accessibility is the core issue for me, it's pointless legislating that all trains must be accessible if we don't apply the same measure to stations. We need long term planning to bring all stations up to at least level access to platform level, and ideally level access to train.</w:t>
            </w:r>
            <w:r w:rsidRPr="006D77E4">
              <w:rPr>
                <w:rFonts w:asciiTheme="minorHAnsi" w:hAnsiTheme="minorHAnsi" w:cstheme="minorHAnsi"/>
              </w:rPr>
              <w:t>”</w:t>
            </w:r>
          </w:p>
        </w:tc>
      </w:tr>
    </w:tbl>
    <w:p w14:paraId="121C7836" w14:textId="77777777" w:rsidR="00822B20" w:rsidRPr="006D77E4" w:rsidRDefault="00822B20" w:rsidP="00822B20">
      <w:pPr>
        <w:pStyle w:val="BodyRebrand"/>
        <w:rPr>
          <w:rFonts w:asciiTheme="minorHAnsi" w:hAnsiTheme="minorHAnsi" w:cstheme="minorHAnsi"/>
        </w:rPr>
      </w:pPr>
    </w:p>
    <w:p w14:paraId="214B473C" w14:textId="77777777" w:rsidR="00822B20" w:rsidRPr="006D77E4" w:rsidRDefault="00822B20" w:rsidP="00822B20">
      <w:pPr>
        <w:pStyle w:val="BodyRebrand"/>
        <w:rPr>
          <w:rFonts w:asciiTheme="minorHAnsi" w:hAnsiTheme="minorHAnsi" w:cstheme="minorHAnsi"/>
        </w:rPr>
      </w:pPr>
    </w:p>
    <w:p w14:paraId="5B1DE8BC" w14:textId="77777777" w:rsidR="00822B20" w:rsidRPr="006D77E4" w:rsidRDefault="00822B20" w:rsidP="00822B20">
      <w:pPr>
        <w:pStyle w:val="BodyRebrand"/>
        <w:rPr>
          <w:rFonts w:asciiTheme="minorHAnsi" w:hAnsiTheme="minorHAnsi" w:cstheme="minorHAnsi"/>
        </w:rPr>
      </w:pPr>
    </w:p>
    <w:p w14:paraId="38504A0E" w14:textId="77777777" w:rsidR="00AA0A5F" w:rsidRPr="006D77E4" w:rsidRDefault="00AA0A5F">
      <w:pPr>
        <w:rPr>
          <w:rFonts w:asciiTheme="minorHAnsi" w:eastAsia="Calibri" w:hAnsiTheme="minorHAnsi" w:cstheme="minorHAnsi"/>
          <w:b/>
          <w:bCs/>
          <w:sz w:val="72"/>
          <w:szCs w:val="72"/>
        </w:rPr>
      </w:pPr>
      <w:r w:rsidRPr="006D77E4">
        <w:rPr>
          <w:rFonts w:asciiTheme="minorHAnsi" w:hAnsiTheme="minorHAnsi" w:cstheme="minorHAnsi"/>
        </w:rPr>
        <w:br w:type="page"/>
      </w:r>
    </w:p>
    <w:p w14:paraId="7593F199" w14:textId="52022B9F" w:rsidR="78084F80" w:rsidRPr="006D77E4" w:rsidRDefault="00AA0A5F" w:rsidP="00146363">
      <w:pPr>
        <w:pStyle w:val="Heading3"/>
        <w:rPr>
          <w:rFonts w:asciiTheme="minorHAnsi" w:hAnsiTheme="minorHAnsi" w:cstheme="minorHAnsi"/>
        </w:rPr>
      </w:pPr>
      <w:bookmarkStart w:id="29" w:name="_Toc151833012"/>
      <w:r w:rsidRPr="006D77E4">
        <w:rPr>
          <w:rFonts w:asciiTheme="minorHAnsi" w:hAnsiTheme="minorHAnsi" w:cstheme="minorHAnsi"/>
        </w:rPr>
        <w:lastRenderedPageBreak/>
        <w:t>Light rail</w:t>
      </w:r>
      <w:bookmarkEnd w:id="29"/>
    </w:p>
    <w:p w14:paraId="70763FCA" w14:textId="3FE1E950" w:rsidR="0939CB5D" w:rsidRPr="006D77E4" w:rsidRDefault="0939CB5D" w:rsidP="00DB6328">
      <w:pPr>
        <w:spacing w:after="0" w:line="240" w:lineRule="auto"/>
        <w:rPr>
          <w:rFonts w:asciiTheme="minorHAnsi" w:hAnsiTheme="minorHAnsi" w:cstheme="minorHAnsi"/>
        </w:rPr>
      </w:pPr>
    </w:p>
    <w:p w14:paraId="337B5230" w14:textId="24A7B557" w:rsidR="00A32398" w:rsidRPr="006D77E4" w:rsidRDefault="00A32398" w:rsidP="00A32398">
      <w:pPr>
        <w:spacing w:after="0" w:line="240" w:lineRule="auto"/>
        <w:rPr>
          <w:rFonts w:asciiTheme="minorHAnsi" w:hAnsiTheme="minorHAnsi" w:cstheme="minorHAnsi"/>
        </w:rPr>
      </w:pPr>
      <w:r w:rsidRPr="006D77E4">
        <w:rPr>
          <w:rFonts w:asciiTheme="minorHAnsi" w:hAnsiTheme="minorHAnsi" w:cstheme="minorHAnsi"/>
        </w:rPr>
        <w:t>Light rail and trams differ from “heavy” or mainline rail in that they have slightly different regulatory and safety requirements, are generally administered at a local level instead of nationally, and typically utilise light-weight vehicles and tracks. In England, the following systems are considered to fall into this category:</w:t>
      </w:r>
    </w:p>
    <w:p w14:paraId="1D0CD3C8" w14:textId="77777777" w:rsidR="00A32398" w:rsidRPr="006D77E4" w:rsidRDefault="00A32398" w:rsidP="00254EF8">
      <w:pPr>
        <w:numPr>
          <w:ilvl w:val="0"/>
          <w:numId w:val="105"/>
        </w:numPr>
        <w:spacing w:after="0" w:line="240" w:lineRule="auto"/>
        <w:rPr>
          <w:rFonts w:asciiTheme="minorHAnsi" w:hAnsiTheme="minorHAnsi" w:cstheme="minorHAnsi"/>
        </w:rPr>
      </w:pPr>
      <w:r w:rsidRPr="006D77E4">
        <w:rPr>
          <w:rFonts w:asciiTheme="minorHAnsi" w:hAnsiTheme="minorHAnsi" w:cstheme="minorHAnsi"/>
        </w:rPr>
        <w:t>London Underground </w:t>
      </w:r>
    </w:p>
    <w:p w14:paraId="1025590E" w14:textId="77777777" w:rsidR="00A32398" w:rsidRPr="006D77E4" w:rsidRDefault="00A32398" w:rsidP="00254EF8">
      <w:pPr>
        <w:numPr>
          <w:ilvl w:val="0"/>
          <w:numId w:val="105"/>
        </w:numPr>
        <w:spacing w:after="0" w:line="240" w:lineRule="auto"/>
        <w:rPr>
          <w:rFonts w:asciiTheme="minorHAnsi" w:hAnsiTheme="minorHAnsi" w:cstheme="minorHAnsi"/>
        </w:rPr>
      </w:pPr>
      <w:r w:rsidRPr="006D77E4">
        <w:rPr>
          <w:rFonts w:asciiTheme="minorHAnsi" w:hAnsiTheme="minorHAnsi" w:cstheme="minorHAnsi"/>
        </w:rPr>
        <w:t>Docklands Light Railway </w:t>
      </w:r>
    </w:p>
    <w:p w14:paraId="03D626D0" w14:textId="77777777" w:rsidR="00A32398" w:rsidRPr="006D77E4" w:rsidRDefault="00A32398" w:rsidP="00254EF8">
      <w:pPr>
        <w:numPr>
          <w:ilvl w:val="0"/>
          <w:numId w:val="105"/>
        </w:numPr>
        <w:spacing w:after="0" w:line="240" w:lineRule="auto"/>
        <w:rPr>
          <w:rFonts w:asciiTheme="minorHAnsi" w:hAnsiTheme="minorHAnsi" w:cstheme="minorHAnsi"/>
        </w:rPr>
      </w:pPr>
      <w:r w:rsidRPr="006D77E4">
        <w:rPr>
          <w:rFonts w:asciiTheme="minorHAnsi" w:hAnsiTheme="minorHAnsi" w:cstheme="minorHAnsi"/>
        </w:rPr>
        <w:t>London Trams </w:t>
      </w:r>
    </w:p>
    <w:p w14:paraId="499B99EE" w14:textId="77777777" w:rsidR="00A32398" w:rsidRPr="006D77E4" w:rsidRDefault="00A32398" w:rsidP="00254EF8">
      <w:pPr>
        <w:numPr>
          <w:ilvl w:val="0"/>
          <w:numId w:val="105"/>
        </w:numPr>
        <w:spacing w:after="0" w:line="240" w:lineRule="auto"/>
        <w:rPr>
          <w:rFonts w:asciiTheme="minorHAnsi" w:hAnsiTheme="minorHAnsi" w:cstheme="minorHAnsi"/>
        </w:rPr>
      </w:pPr>
      <w:r w:rsidRPr="006D77E4">
        <w:rPr>
          <w:rFonts w:asciiTheme="minorHAnsi" w:hAnsiTheme="minorHAnsi" w:cstheme="minorHAnsi"/>
        </w:rPr>
        <w:t>Nottingham Express Transit </w:t>
      </w:r>
    </w:p>
    <w:p w14:paraId="716D2B48" w14:textId="77777777" w:rsidR="00A32398" w:rsidRPr="006D77E4" w:rsidRDefault="00A32398" w:rsidP="00254EF8">
      <w:pPr>
        <w:numPr>
          <w:ilvl w:val="0"/>
          <w:numId w:val="105"/>
        </w:numPr>
        <w:spacing w:after="0" w:line="240" w:lineRule="auto"/>
        <w:rPr>
          <w:rFonts w:asciiTheme="minorHAnsi" w:hAnsiTheme="minorHAnsi" w:cstheme="minorHAnsi"/>
        </w:rPr>
      </w:pPr>
      <w:r w:rsidRPr="006D77E4">
        <w:rPr>
          <w:rFonts w:asciiTheme="minorHAnsi" w:hAnsiTheme="minorHAnsi" w:cstheme="minorHAnsi"/>
        </w:rPr>
        <w:t>West Midlands Metro </w:t>
      </w:r>
    </w:p>
    <w:p w14:paraId="0422519C" w14:textId="77777777" w:rsidR="00A32398" w:rsidRPr="006D77E4" w:rsidRDefault="00A32398" w:rsidP="00254EF8">
      <w:pPr>
        <w:numPr>
          <w:ilvl w:val="0"/>
          <w:numId w:val="105"/>
        </w:numPr>
        <w:spacing w:after="0" w:line="240" w:lineRule="auto"/>
        <w:rPr>
          <w:rFonts w:asciiTheme="minorHAnsi" w:hAnsiTheme="minorHAnsi" w:cstheme="minorHAnsi"/>
        </w:rPr>
      </w:pPr>
      <w:r w:rsidRPr="006D77E4">
        <w:rPr>
          <w:rFonts w:asciiTheme="minorHAnsi" w:hAnsiTheme="minorHAnsi" w:cstheme="minorHAnsi"/>
        </w:rPr>
        <w:t xml:space="preserve">Sheffield </w:t>
      </w:r>
      <w:proofErr w:type="spellStart"/>
      <w:r w:rsidRPr="006D77E4">
        <w:rPr>
          <w:rFonts w:asciiTheme="minorHAnsi" w:hAnsiTheme="minorHAnsi" w:cstheme="minorHAnsi"/>
        </w:rPr>
        <w:t>Supertram</w:t>
      </w:r>
      <w:proofErr w:type="spellEnd"/>
      <w:r w:rsidRPr="006D77E4">
        <w:rPr>
          <w:rFonts w:asciiTheme="minorHAnsi" w:hAnsiTheme="minorHAnsi" w:cstheme="minorHAnsi"/>
        </w:rPr>
        <w:t> </w:t>
      </w:r>
    </w:p>
    <w:p w14:paraId="33A1893E" w14:textId="77777777" w:rsidR="00A32398" w:rsidRPr="006D77E4" w:rsidRDefault="00A32398" w:rsidP="00254EF8">
      <w:pPr>
        <w:numPr>
          <w:ilvl w:val="0"/>
          <w:numId w:val="105"/>
        </w:numPr>
        <w:spacing w:after="0" w:line="240" w:lineRule="auto"/>
        <w:rPr>
          <w:rFonts w:asciiTheme="minorHAnsi" w:hAnsiTheme="minorHAnsi" w:cstheme="minorHAnsi"/>
        </w:rPr>
      </w:pPr>
      <w:r w:rsidRPr="006D77E4">
        <w:rPr>
          <w:rFonts w:asciiTheme="minorHAnsi" w:hAnsiTheme="minorHAnsi" w:cstheme="minorHAnsi"/>
        </w:rPr>
        <w:t>Tyne and Wear Metro </w:t>
      </w:r>
    </w:p>
    <w:p w14:paraId="571AD282" w14:textId="77777777" w:rsidR="00A32398" w:rsidRPr="006D77E4" w:rsidRDefault="00A32398" w:rsidP="00254EF8">
      <w:pPr>
        <w:numPr>
          <w:ilvl w:val="0"/>
          <w:numId w:val="105"/>
        </w:numPr>
        <w:spacing w:after="0" w:line="240" w:lineRule="auto"/>
        <w:rPr>
          <w:rFonts w:asciiTheme="minorHAnsi" w:hAnsiTheme="minorHAnsi" w:cstheme="minorHAnsi"/>
        </w:rPr>
      </w:pPr>
      <w:r w:rsidRPr="006D77E4">
        <w:rPr>
          <w:rFonts w:asciiTheme="minorHAnsi" w:hAnsiTheme="minorHAnsi" w:cstheme="minorHAnsi"/>
        </w:rPr>
        <w:t>Manchester Metrolink </w:t>
      </w:r>
    </w:p>
    <w:p w14:paraId="3B0AADE7" w14:textId="77777777" w:rsidR="00A32398" w:rsidRPr="006D77E4" w:rsidRDefault="00A32398" w:rsidP="00254EF8">
      <w:pPr>
        <w:numPr>
          <w:ilvl w:val="0"/>
          <w:numId w:val="105"/>
        </w:numPr>
        <w:spacing w:after="0" w:line="240" w:lineRule="auto"/>
        <w:rPr>
          <w:rFonts w:asciiTheme="minorHAnsi" w:hAnsiTheme="minorHAnsi" w:cstheme="minorHAnsi"/>
        </w:rPr>
      </w:pPr>
      <w:r w:rsidRPr="006D77E4">
        <w:rPr>
          <w:rFonts w:asciiTheme="minorHAnsi" w:hAnsiTheme="minorHAnsi" w:cstheme="minorHAnsi"/>
        </w:rPr>
        <w:t>Blackpool Tramway </w:t>
      </w:r>
    </w:p>
    <w:p w14:paraId="23BE473E" w14:textId="77777777" w:rsidR="00A32398" w:rsidRPr="006D77E4" w:rsidRDefault="00A32398" w:rsidP="00A32398">
      <w:pPr>
        <w:spacing w:after="0" w:line="240" w:lineRule="auto"/>
        <w:rPr>
          <w:rFonts w:asciiTheme="minorHAnsi" w:hAnsiTheme="minorHAnsi" w:cstheme="minorHAnsi"/>
        </w:rPr>
      </w:pPr>
      <w:r w:rsidRPr="006D77E4">
        <w:rPr>
          <w:rFonts w:asciiTheme="minorHAnsi" w:hAnsiTheme="minorHAnsi" w:cstheme="minorHAnsi"/>
        </w:rPr>
        <w:t> </w:t>
      </w:r>
    </w:p>
    <w:p w14:paraId="55BFE492" w14:textId="77777777" w:rsidR="00A32398" w:rsidRPr="006D77E4" w:rsidRDefault="00A32398" w:rsidP="00A32398">
      <w:pPr>
        <w:spacing w:after="0" w:line="240" w:lineRule="auto"/>
        <w:rPr>
          <w:rFonts w:asciiTheme="minorHAnsi" w:hAnsiTheme="minorHAnsi" w:cstheme="minorHAnsi"/>
        </w:rPr>
      </w:pPr>
      <w:r w:rsidRPr="006D77E4">
        <w:rPr>
          <w:rFonts w:asciiTheme="minorHAnsi" w:hAnsiTheme="minorHAnsi" w:cstheme="minorHAnsi"/>
        </w:rPr>
        <w:t xml:space="preserve">Throughout this section we’ll refer to </w:t>
      </w:r>
      <w:proofErr w:type="gramStart"/>
      <w:r w:rsidRPr="006D77E4">
        <w:rPr>
          <w:rFonts w:asciiTheme="minorHAnsi" w:hAnsiTheme="minorHAnsi" w:cstheme="minorHAnsi"/>
        </w:rPr>
        <w:t>all of</w:t>
      </w:r>
      <w:proofErr w:type="gramEnd"/>
      <w:r w:rsidRPr="006D77E4">
        <w:rPr>
          <w:rFonts w:asciiTheme="minorHAnsi" w:hAnsiTheme="minorHAnsi" w:cstheme="minorHAnsi"/>
        </w:rPr>
        <w:t xml:space="preserve"> these as ‘light rail’.  </w:t>
      </w:r>
    </w:p>
    <w:p w14:paraId="3DB0A715" w14:textId="77777777" w:rsidR="00A32398" w:rsidRPr="006D77E4" w:rsidRDefault="00A32398" w:rsidP="00A32398">
      <w:pPr>
        <w:spacing w:after="0" w:line="240" w:lineRule="auto"/>
        <w:rPr>
          <w:rFonts w:asciiTheme="minorHAnsi" w:hAnsiTheme="minorHAnsi" w:cstheme="minorHAnsi"/>
        </w:rPr>
      </w:pPr>
      <w:r w:rsidRPr="006D77E4">
        <w:rPr>
          <w:rFonts w:asciiTheme="minorHAnsi" w:hAnsiTheme="minorHAnsi" w:cstheme="minorHAnsi"/>
        </w:rPr>
        <w:t> </w:t>
      </w:r>
    </w:p>
    <w:p w14:paraId="3D0695A3" w14:textId="7B840C21" w:rsidR="00A32398" w:rsidRPr="006D77E4" w:rsidRDefault="00A32398" w:rsidP="00A32398">
      <w:pPr>
        <w:spacing w:after="0" w:line="240" w:lineRule="auto"/>
        <w:rPr>
          <w:rFonts w:asciiTheme="minorHAnsi" w:hAnsiTheme="minorHAnsi" w:cstheme="minorHAnsi"/>
        </w:rPr>
      </w:pPr>
      <w:r w:rsidRPr="006D77E4">
        <w:rPr>
          <w:rFonts w:asciiTheme="minorHAnsi" w:hAnsiTheme="minorHAnsi" w:cstheme="minorHAnsi"/>
        </w:rPr>
        <w:t xml:space="preserve">Accessibility requirements for light rail vehicles are covered by the </w:t>
      </w:r>
      <w:proofErr w:type="spellStart"/>
      <w:r w:rsidRPr="006D77E4">
        <w:rPr>
          <w:rFonts w:asciiTheme="minorHAnsi" w:hAnsiTheme="minorHAnsi" w:cstheme="minorHAnsi"/>
        </w:rPr>
        <w:t>The</w:t>
      </w:r>
      <w:proofErr w:type="spellEnd"/>
      <w:r w:rsidRPr="006D77E4">
        <w:rPr>
          <w:rFonts w:asciiTheme="minorHAnsi" w:hAnsiTheme="minorHAnsi" w:cstheme="minorHAnsi"/>
        </w:rPr>
        <w:t xml:space="preserve"> Rail Vehicle Accessibility (Non-Interoperable Rail System) Regulations 2010</w:t>
      </w:r>
      <w:r w:rsidR="00EA702E" w:rsidRPr="006D77E4">
        <w:rPr>
          <w:rStyle w:val="EndnoteReference"/>
          <w:rFonts w:asciiTheme="minorHAnsi" w:hAnsiTheme="minorHAnsi" w:cstheme="minorHAnsi"/>
        </w:rPr>
        <w:endnoteReference w:id="60"/>
      </w:r>
      <w:r w:rsidRPr="006D77E4">
        <w:rPr>
          <w:rFonts w:asciiTheme="minorHAnsi" w:hAnsiTheme="minorHAnsi" w:cstheme="minorHAnsi"/>
        </w:rPr>
        <w:t xml:space="preserve"> which mandates the specifications of features such as boarding devices, handrails, toilets, wheelchair spaces, and doorways. As is the case for heavy rail, the Department for Transport can grant exemption orders to light rail operators authorising the use of vehicles on a network even if they do not comply with the regulations. Many such exemptions are in place, covering light rail systems including Docklands Light Railway, Blackpool Tramway and London Underground, for specifications such as dimensions of priority space, provision of boarding devices, and audio/visual announcements</w:t>
      </w:r>
      <w:r w:rsidR="009471A8" w:rsidRPr="006D77E4">
        <w:rPr>
          <w:rStyle w:val="EndnoteReference"/>
          <w:rFonts w:asciiTheme="minorHAnsi" w:hAnsiTheme="minorHAnsi" w:cstheme="minorHAnsi"/>
        </w:rPr>
        <w:endnoteReference w:id="61"/>
      </w:r>
      <w:r w:rsidRPr="006D77E4">
        <w:rPr>
          <w:rFonts w:asciiTheme="minorHAnsi" w:hAnsiTheme="minorHAnsi" w:cstheme="minorHAnsi"/>
        </w:rPr>
        <w:t>. </w:t>
      </w:r>
    </w:p>
    <w:p w14:paraId="40A77338" w14:textId="77777777" w:rsidR="00A32398" w:rsidRPr="006D77E4" w:rsidRDefault="00A32398" w:rsidP="00A32398">
      <w:pPr>
        <w:spacing w:after="0" w:line="240" w:lineRule="auto"/>
        <w:rPr>
          <w:rFonts w:asciiTheme="minorHAnsi" w:hAnsiTheme="minorHAnsi" w:cstheme="minorHAnsi"/>
        </w:rPr>
      </w:pPr>
      <w:r w:rsidRPr="006D77E4">
        <w:rPr>
          <w:rFonts w:asciiTheme="minorHAnsi" w:hAnsiTheme="minorHAnsi" w:cstheme="minorHAnsi"/>
        </w:rPr>
        <w:t> </w:t>
      </w:r>
    </w:p>
    <w:p w14:paraId="72FBFF7C" w14:textId="77777777" w:rsidR="00A32398" w:rsidRPr="006D77E4" w:rsidRDefault="00A32398" w:rsidP="00A32398">
      <w:pPr>
        <w:spacing w:after="0" w:line="240" w:lineRule="auto"/>
        <w:rPr>
          <w:rFonts w:asciiTheme="minorHAnsi" w:hAnsiTheme="minorHAnsi" w:cstheme="minorHAnsi"/>
        </w:rPr>
      </w:pPr>
      <w:r w:rsidRPr="006D77E4">
        <w:rPr>
          <w:rFonts w:asciiTheme="minorHAnsi" w:hAnsiTheme="minorHAnsi" w:cstheme="minorHAnsi"/>
        </w:rPr>
        <w:t>Light rail is fast, high-frequency and high-capacity, and often considered the vital arteries of an urban area. However, in some cities many disabled people are locked out of benefitting from these features, due to barriers such as overcrowding and lack of step-free access. For example: </w:t>
      </w:r>
    </w:p>
    <w:p w14:paraId="48853793" w14:textId="5F1E74AF" w:rsidR="00A32398" w:rsidRPr="006D77E4" w:rsidRDefault="00A32398" w:rsidP="00254EF8">
      <w:pPr>
        <w:numPr>
          <w:ilvl w:val="0"/>
          <w:numId w:val="106"/>
        </w:numPr>
        <w:spacing w:after="0" w:line="240" w:lineRule="auto"/>
        <w:rPr>
          <w:rFonts w:asciiTheme="minorHAnsi" w:hAnsiTheme="minorHAnsi" w:cstheme="minorHAnsi"/>
        </w:rPr>
      </w:pPr>
      <w:r w:rsidRPr="006D77E4">
        <w:rPr>
          <w:rFonts w:asciiTheme="minorHAnsi" w:hAnsiTheme="minorHAnsi" w:cstheme="minorHAnsi"/>
        </w:rPr>
        <w:t>Only 92 out of 272 London Underground stations have step-free access</w:t>
      </w:r>
      <w:r w:rsidR="009471A8" w:rsidRPr="006D77E4">
        <w:rPr>
          <w:rStyle w:val="EndnoteReference"/>
          <w:rFonts w:asciiTheme="minorHAnsi" w:hAnsiTheme="minorHAnsi" w:cstheme="minorHAnsi"/>
        </w:rPr>
        <w:endnoteReference w:id="62"/>
      </w:r>
      <w:r w:rsidRPr="006D77E4">
        <w:rPr>
          <w:rFonts w:asciiTheme="minorHAnsi" w:hAnsiTheme="minorHAnsi" w:cstheme="minorHAnsi"/>
        </w:rPr>
        <w:t xml:space="preserve">,  </w:t>
      </w:r>
      <w:r w:rsidR="00A33C3D" w:rsidRPr="006D77E4">
        <w:rPr>
          <w:rFonts w:asciiTheme="minorHAnsi" w:hAnsiTheme="minorHAnsi" w:cstheme="minorHAnsi"/>
        </w:rPr>
        <w:t xml:space="preserve">at </w:t>
      </w:r>
      <w:r w:rsidR="00DF7465" w:rsidRPr="006D77E4">
        <w:rPr>
          <w:rFonts w:asciiTheme="minorHAnsi" w:hAnsiTheme="minorHAnsi" w:cstheme="minorHAnsi"/>
        </w:rPr>
        <w:t>near</w:t>
      </w:r>
      <w:r w:rsidR="005A2BC0" w:rsidRPr="006D77E4">
        <w:rPr>
          <w:rFonts w:asciiTheme="minorHAnsi" w:hAnsiTheme="minorHAnsi" w:cstheme="minorHAnsi"/>
        </w:rPr>
        <w:t>ly</w:t>
      </w:r>
      <w:r w:rsidRPr="006D77E4">
        <w:rPr>
          <w:rFonts w:asciiTheme="minorHAnsi" w:hAnsiTheme="minorHAnsi" w:cstheme="minorHAnsi"/>
        </w:rPr>
        <w:t xml:space="preserve"> half of these there is no level boarding and so a manual boarding ramp is required. </w:t>
      </w:r>
    </w:p>
    <w:p w14:paraId="39B1E23D" w14:textId="77777777" w:rsidR="00A32398" w:rsidRPr="006D77E4" w:rsidRDefault="00A32398" w:rsidP="00254EF8">
      <w:pPr>
        <w:numPr>
          <w:ilvl w:val="0"/>
          <w:numId w:val="106"/>
        </w:numPr>
        <w:spacing w:after="0" w:line="240" w:lineRule="auto"/>
        <w:rPr>
          <w:rFonts w:asciiTheme="minorHAnsi" w:hAnsiTheme="minorHAnsi" w:cstheme="minorHAnsi"/>
        </w:rPr>
      </w:pPr>
      <w:r w:rsidRPr="006D77E4">
        <w:rPr>
          <w:rFonts w:asciiTheme="minorHAnsi" w:hAnsiTheme="minorHAnsi" w:cstheme="minorHAnsi"/>
        </w:rPr>
        <w:t>The Docklands Light Railway uses driverless trains and stations are generally unstaffed, meaning those requiring assistance (such as sight-guiding for visually impaired people) may not be able to use it. </w:t>
      </w:r>
    </w:p>
    <w:p w14:paraId="7840FDD9" w14:textId="0B43C870" w:rsidR="00A32398" w:rsidRPr="006D77E4" w:rsidRDefault="00A32398" w:rsidP="00254EF8">
      <w:pPr>
        <w:numPr>
          <w:ilvl w:val="0"/>
          <w:numId w:val="106"/>
        </w:numPr>
        <w:spacing w:after="0" w:line="240" w:lineRule="auto"/>
        <w:rPr>
          <w:rFonts w:asciiTheme="minorHAnsi" w:hAnsiTheme="minorHAnsi" w:cstheme="minorHAnsi"/>
        </w:rPr>
      </w:pPr>
      <w:r w:rsidRPr="006D77E4">
        <w:rPr>
          <w:rFonts w:asciiTheme="minorHAnsi" w:hAnsiTheme="minorHAnsi" w:cstheme="minorHAnsi"/>
        </w:rPr>
        <w:t xml:space="preserve">According to information available on their websites, all stations and vehicles on Nottingham Express Transit, Tyne and Wear Metro, West Midlands Metro, Sheffield </w:t>
      </w:r>
      <w:proofErr w:type="spellStart"/>
      <w:r w:rsidRPr="006D77E4">
        <w:rPr>
          <w:rFonts w:asciiTheme="minorHAnsi" w:hAnsiTheme="minorHAnsi" w:cstheme="minorHAnsi"/>
        </w:rPr>
        <w:t>Supertram</w:t>
      </w:r>
      <w:proofErr w:type="spellEnd"/>
      <w:r w:rsidRPr="006D77E4">
        <w:rPr>
          <w:rFonts w:asciiTheme="minorHAnsi" w:hAnsiTheme="minorHAnsi" w:cstheme="minorHAnsi"/>
        </w:rPr>
        <w:t>, Manchester Metrolink, and Blackpool Tramway are wheelchair accessible. However,</w:t>
      </w:r>
      <w:r w:rsidRPr="006D77E4" w:rsidDel="002942FB">
        <w:rPr>
          <w:rFonts w:asciiTheme="minorHAnsi" w:hAnsiTheme="minorHAnsi" w:cstheme="minorHAnsi"/>
        </w:rPr>
        <w:t xml:space="preserve"> </w:t>
      </w:r>
      <w:r w:rsidR="002942FB" w:rsidRPr="006D77E4">
        <w:rPr>
          <w:rFonts w:asciiTheme="minorHAnsi" w:hAnsiTheme="minorHAnsi" w:cstheme="minorHAnsi"/>
        </w:rPr>
        <w:t>this</w:t>
      </w:r>
      <w:r w:rsidRPr="006D77E4">
        <w:rPr>
          <w:rFonts w:asciiTheme="minorHAnsi" w:hAnsiTheme="minorHAnsi" w:cstheme="minorHAnsi"/>
        </w:rPr>
        <w:t xml:space="preserve"> research has found that disabled people do not consider or experience all stations to be accessible. </w:t>
      </w:r>
    </w:p>
    <w:p w14:paraId="705756CE" w14:textId="77777777" w:rsidR="00A32398" w:rsidRPr="006D77E4" w:rsidRDefault="00A32398" w:rsidP="00A32398">
      <w:pPr>
        <w:spacing w:after="0" w:line="240" w:lineRule="auto"/>
        <w:rPr>
          <w:rFonts w:asciiTheme="minorHAnsi" w:hAnsiTheme="minorHAnsi" w:cstheme="minorHAnsi"/>
        </w:rPr>
      </w:pPr>
      <w:r w:rsidRPr="006D77E4">
        <w:rPr>
          <w:rFonts w:asciiTheme="minorHAnsi" w:hAnsiTheme="minorHAnsi" w:cstheme="minorHAnsi"/>
        </w:rPr>
        <w:t> </w:t>
      </w:r>
    </w:p>
    <w:p w14:paraId="61AA091B" w14:textId="6244BBFA" w:rsidR="00A32398" w:rsidRPr="006D77E4" w:rsidRDefault="00A32398" w:rsidP="00A32398">
      <w:pPr>
        <w:spacing w:after="0" w:line="240" w:lineRule="auto"/>
        <w:rPr>
          <w:rFonts w:asciiTheme="minorHAnsi" w:hAnsiTheme="minorHAnsi" w:cstheme="minorHAnsi"/>
        </w:rPr>
      </w:pPr>
      <w:r w:rsidRPr="006D77E4">
        <w:rPr>
          <w:rFonts w:asciiTheme="minorHAnsi" w:hAnsiTheme="minorHAnsi" w:cstheme="minorHAnsi"/>
        </w:rPr>
        <w:lastRenderedPageBreak/>
        <w:t>According to Government statistics, during 2012 to 2019, disabled people took about half as many journeys by light rail than non-disabled people (5 journeys per year vs 11.4 journeys per year)</w:t>
      </w:r>
      <w:r w:rsidR="00CD02E6" w:rsidRPr="006D77E4">
        <w:rPr>
          <w:rStyle w:val="EndnoteReference"/>
          <w:rFonts w:asciiTheme="minorHAnsi" w:hAnsiTheme="minorHAnsi" w:cstheme="minorHAnsi"/>
        </w:rPr>
        <w:endnoteReference w:id="63"/>
      </w:r>
      <w:r w:rsidRPr="006D77E4">
        <w:rPr>
          <w:rFonts w:asciiTheme="minorHAnsi" w:hAnsiTheme="minorHAnsi" w:cstheme="minorHAnsi"/>
        </w:rPr>
        <w:t>. This differs little between London and systems across the rest of England. </w:t>
      </w:r>
    </w:p>
    <w:p w14:paraId="6B5AAF6D" w14:textId="77777777" w:rsidR="0055607D" w:rsidRPr="006D77E4" w:rsidRDefault="0055607D" w:rsidP="00DB6328">
      <w:pPr>
        <w:spacing w:after="0" w:line="240" w:lineRule="auto"/>
        <w:rPr>
          <w:rFonts w:asciiTheme="minorHAnsi" w:hAnsiTheme="minorHAnsi" w:cstheme="minorHAnsi"/>
        </w:rPr>
      </w:pPr>
    </w:p>
    <w:p w14:paraId="1CAB23EE" w14:textId="77777777" w:rsidR="0055607D" w:rsidRPr="006D77E4" w:rsidRDefault="0055607D" w:rsidP="00DB6328">
      <w:pPr>
        <w:spacing w:after="0" w:line="240" w:lineRule="auto"/>
        <w:rPr>
          <w:rFonts w:asciiTheme="minorHAnsi" w:hAnsiTheme="minorHAnsi" w:cstheme="minorHAnsi"/>
        </w:rPr>
      </w:pPr>
    </w:p>
    <w:p w14:paraId="0FD3B73C" w14:textId="339600D8" w:rsidR="65836B60" w:rsidRPr="006D77E4" w:rsidRDefault="65836B60" w:rsidP="00822B20">
      <w:pPr>
        <w:pStyle w:val="Heading4"/>
        <w:rPr>
          <w:rFonts w:asciiTheme="minorHAnsi" w:hAnsiTheme="minorHAnsi" w:cstheme="minorHAnsi"/>
        </w:rPr>
      </w:pPr>
      <w:r w:rsidRPr="006D77E4">
        <w:rPr>
          <w:rFonts w:asciiTheme="minorHAnsi" w:hAnsiTheme="minorHAnsi" w:cstheme="minorHAnsi"/>
        </w:rPr>
        <w:t>Experience</w:t>
      </w:r>
    </w:p>
    <w:p w14:paraId="0376BC3F" w14:textId="508D6873" w:rsidR="65836B60" w:rsidRPr="006D77E4" w:rsidRDefault="65836B60" w:rsidP="00DB6328">
      <w:pPr>
        <w:spacing w:after="0" w:line="240" w:lineRule="auto"/>
        <w:rPr>
          <w:rFonts w:asciiTheme="minorHAnsi" w:hAnsiTheme="minorHAnsi" w:cstheme="minorHAnsi"/>
        </w:rPr>
      </w:pPr>
      <w:r w:rsidRPr="006D77E4">
        <w:rPr>
          <w:rFonts w:asciiTheme="minorHAnsi" w:hAnsiTheme="minorHAnsi" w:cstheme="minorHAnsi"/>
        </w:rPr>
        <w:t xml:space="preserve">Respondents gave </w:t>
      </w:r>
      <w:r w:rsidR="00DB0EC7" w:rsidRPr="006D77E4">
        <w:rPr>
          <w:rFonts w:asciiTheme="minorHAnsi" w:hAnsiTheme="minorHAnsi" w:cstheme="minorHAnsi"/>
        </w:rPr>
        <w:t>light rail</w:t>
      </w:r>
      <w:r w:rsidRPr="006D77E4">
        <w:rPr>
          <w:rFonts w:asciiTheme="minorHAnsi" w:hAnsiTheme="minorHAnsi" w:cstheme="minorHAnsi"/>
        </w:rPr>
        <w:t xml:space="preserve"> an average rating of 1.51 out of 3. 11% of respondents reported they can use </w:t>
      </w:r>
      <w:r w:rsidR="00DB0EC7" w:rsidRPr="006D77E4">
        <w:rPr>
          <w:rFonts w:asciiTheme="minorHAnsi" w:hAnsiTheme="minorHAnsi" w:cstheme="minorHAnsi"/>
        </w:rPr>
        <w:t>light rail</w:t>
      </w:r>
      <w:r w:rsidRPr="006D77E4">
        <w:rPr>
          <w:rFonts w:asciiTheme="minorHAnsi" w:hAnsiTheme="minorHAnsi" w:cstheme="minorHAnsi"/>
        </w:rPr>
        <w:t xml:space="preserve"> easily with confidence and ease, while 16% of respondents reported they cannot use </w:t>
      </w:r>
      <w:r w:rsidR="00DB0EC7" w:rsidRPr="006D77E4">
        <w:rPr>
          <w:rFonts w:asciiTheme="minorHAnsi" w:hAnsiTheme="minorHAnsi" w:cstheme="minorHAnsi"/>
        </w:rPr>
        <w:t>light rail</w:t>
      </w:r>
      <w:r w:rsidRPr="006D77E4">
        <w:rPr>
          <w:rFonts w:asciiTheme="minorHAnsi" w:hAnsiTheme="minorHAnsi" w:cstheme="minorHAnsi"/>
        </w:rPr>
        <w:t xml:space="preserve"> at all.</w:t>
      </w:r>
    </w:p>
    <w:p w14:paraId="79DDDCB7" w14:textId="77777777" w:rsidR="00DB0EC7" w:rsidRPr="006D77E4" w:rsidRDefault="00DB0EC7" w:rsidP="00DB6328">
      <w:pPr>
        <w:spacing w:after="0" w:line="240" w:lineRule="auto"/>
        <w:rPr>
          <w:rFonts w:asciiTheme="minorHAnsi" w:hAnsiTheme="minorHAnsi" w:cstheme="minorHAnsi"/>
        </w:rPr>
      </w:pPr>
    </w:p>
    <w:p w14:paraId="147F65BA" w14:textId="320DF268" w:rsidR="00DB0EC7" w:rsidRPr="006D77E4" w:rsidRDefault="00DB0EC7" w:rsidP="00DB6328">
      <w:pPr>
        <w:spacing w:after="0" w:line="240" w:lineRule="auto"/>
        <w:rPr>
          <w:rFonts w:asciiTheme="minorHAnsi" w:hAnsiTheme="minorHAnsi" w:cstheme="minorHAnsi"/>
          <w:b/>
          <w:bCs/>
        </w:rPr>
      </w:pPr>
      <w:r w:rsidRPr="006D77E4">
        <w:rPr>
          <w:rFonts w:asciiTheme="minorHAnsi" w:hAnsiTheme="minorHAnsi" w:cstheme="minorHAnsi"/>
          <w:b/>
          <w:bCs/>
        </w:rPr>
        <w:t xml:space="preserve">Figure </w:t>
      </w:r>
      <w:r w:rsidR="00BC65FA" w:rsidRPr="006D77E4">
        <w:rPr>
          <w:rFonts w:asciiTheme="minorHAnsi" w:hAnsiTheme="minorHAnsi" w:cstheme="minorHAnsi"/>
          <w:b/>
          <w:bCs/>
        </w:rPr>
        <w:t>7</w:t>
      </w:r>
      <w:r w:rsidR="000E0D0C" w:rsidRPr="006D77E4">
        <w:rPr>
          <w:rFonts w:asciiTheme="minorHAnsi" w:hAnsiTheme="minorHAnsi" w:cstheme="minorHAnsi"/>
          <w:b/>
          <w:bCs/>
        </w:rPr>
        <w:t>4</w:t>
      </w:r>
      <w:r w:rsidRPr="006D77E4">
        <w:rPr>
          <w:rFonts w:asciiTheme="minorHAnsi" w:hAnsiTheme="minorHAnsi" w:cstheme="minorHAnsi"/>
          <w:b/>
          <w:bCs/>
        </w:rPr>
        <w:t>: What is your experience of using light rail?</w:t>
      </w:r>
    </w:p>
    <w:p w14:paraId="413784A4" w14:textId="4F11DA76" w:rsidR="00CB386C" w:rsidRPr="006D77E4" w:rsidRDefault="00F3181C" w:rsidP="00DB6328">
      <w:pPr>
        <w:spacing w:after="0" w:line="240" w:lineRule="auto"/>
        <w:rPr>
          <w:rFonts w:asciiTheme="minorHAnsi" w:hAnsiTheme="minorHAnsi" w:cstheme="minorHAnsi"/>
        </w:rPr>
      </w:pPr>
      <w:r w:rsidRPr="006D77E4">
        <w:rPr>
          <w:rFonts w:asciiTheme="minorHAnsi" w:hAnsiTheme="minorHAnsi" w:cstheme="minorHAnsi"/>
          <w:noProof/>
        </w:rPr>
        <w:drawing>
          <wp:inline distT="0" distB="0" distL="0" distR="0" wp14:anchorId="7AF6B1B6" wp14:editId="5E6C283B">
            <wp:extent cx="6313170" cy="2048933"/>
            <wp:effectExtent l="0" t="0" r="11430" b="8890"/>
            <wp:docPr id="1903838609" name="Chart 1" descr="A stacked bar chart showing the ratings of people's experience using light rail. 16% of respondents said that they cannot use it at all, 15% said they can use it with extreme difficulty, 31% said they can use it but with some issues, 11% said they use the metro easily with confidence and ease and 27% said that it's not applicable as it's not available in their area and/or they have no desire to use it.">
              <a:extLst xmlns:a="http://schemas.openxmlformats.org/drawingml/2006/main">
                <a:ext uri="{FF2B5EF4-FFF2-40B4-BE49-F238E27FC236}">
                  <a16:creationId xmlns:a16="http://schemas.microsoft.com/office/drawing/2014/main" id="{FDC393EB-27AE-7774-2270-25906B8E3006}"/>
                </a:ext>
                <a:ext uri="{147F2762-F138-4A5C-976F-8EAC2B608ADB}">
                  <a16:predDERef xmlns:a16="http://schemas.microsoft.com/office/drawing/2014/main" pred="{CC9461FA-4D93-2910-E6FE-E0C1FBAB33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43633203" w14:textId="77777777" w:rsidR="003E3160" w:rsidRPr="006D77E4" w:rsidRDefault="003E3160" w:rsidP="00DB6328">
      <w:pPr>
        <w:spacing w:after="0" w:line="240" w:lineRule="auto"/>
        <w:rPr>
          <w:rFonts w:asciiTheme="minorHAnsi" w:hAnsiTheme="minorHAnsi" w:cstheme="minorHAnsi"/>
        </w:rPr>
      </w:pPr>
    </w:p>
    <w:p w14:paraId="70AE6CF7" w14:textId="6FA8AB4D" w:rsidR="65836B60" w:rsidRPr="006D77E4" w:rsidRDefault="65836B60" w:rsidP="00DB6328">
      <w:pPr>
        <w:spacing w:after="0" w:line="240" w:lineRule="auto"/>
        <w:rPr>
          <w:rFonts w:asciiTheme="minorHAnsi" w:hAnsiTheme="minorHAnsi" w:cstheme="minorHAnsi"/>
        </w:rPr>
      </w:pPr>
      <w:r w:rsidRPr="006D77E4">
        <w:rPr>
          <w:rFonts w:asciiTheme="minorHAnsi" w:hAnsiTheme="minorHAnsi" w:cstheme="minorHAnsi"/>
        </w:rPr>
        <w:t>This varied significantly across age and impairment groups.</w:t>
      </w:r>
    </w:p>
    <w:p w14:paraId="59FFA6CE" w14:textId="77777777" w:rsidR="003E3160" w:rsidRPr="006D77E4" w:rsidRDefault="003E3160" w:rsidP="00DB6328">
      <w:pPr>
        <w:spacing w:after="0" w:line="240" w:lineRule="auto"/>
        <w:rPr>
          <w:rFonts w:asciiTheme="minorHAnsi" w:hAnsiTheme="minorHAnsi" w:cstheme="minorHAnsi"/>
        </w:rPr>
      </w:pPr>
    </w:p>
    <w:p w14:paraId="32F56DD8" w14:textId="6386ACBD" w:rsidR="65836B60" w:rsidRPr="006D77E4" w:rsidRDefault="65836B60" w:rsidP="00DB6328">
      <w:pPr>
        <w:spacing w:after="0" w:line="240" w:lineRule="auto"/>
        <w:rPr>
          <w:rFonts w:asciiTheme="minorHAnsi" w:hAnsiTheme="minorHAnsi" w:cstheme="minorHAnsi"/>
        </w:rPr>
      </w:pPr>
      <w:r w:rsidRPr="006D77E4">
        <w:rPr>
          <w:rFonts w:asciiTheme="minorHAnsi" w:hAnsiTheme="minorHAnsi" w:cstheme="minorHAnsi"/>
        </w:rPr>
        <w:t xml:space="preserve">Younger </w:t>
      </w:r>
      <w:r w:rsidR="000E1504" w:rsidRPr="006D77E4">
        <w:rPr>
          <w:rFonts w:asciiTheme="minorHAnsi" w:hAnsiTheme="minorHAnsi" w:cstheme="minorHAnsi"/>
        </w:rPr>
        <w:t xml:space="preserve">respondents </w:t>
      </w:r>
      <w:r w:rsidRPr="006D77E4">
        <w:rPr>
          <w:rFonts w:asciiTheme="minorHAnsi" w:hAnsiTheme="minorHAnsi" w:cstheme="minorHAnsi"/>
        </w:rPr>
        <w:t>also gave higher ratings. Those age 18-24 gave the highest rating (1.80), with satisfaction progressively decreasing through age groups.</w:t>
      </w:r>
    </w:p>
    <w:p w14:paraId="40540BAD" w14:textId="77777777" w:rsidR="004B2207" w:rsidRPr="006D77E4" w:rsidRDefault="004B2207" w:rsidP="00DB6328">
      <w:pPr>
        <w:spacing w:after="0" w:line="240" w:lineRule="auto"/>
        <w:rPr>
          <w:rFonts w:asciiTheme="minorHAnsi" w:hAnsiTheme="minorHAnsi" w:cstheme="minorHAnsi"/>
        </w:rPr>
      </w:pPr>
    </w:p>
    <w:p w14:paraId="711FF137" w14:textId="11ECAE19" w:rsidR="004B2207" w:rsidRPr="006D77E4" w:rsidRDefault="004B2207" w:rsidP="00DB6328">
      <w:pPr>
        <w:spacing w:after="0" w:line="240" w:lineRule="auto"/>
        <w:rPr>
          <w:rFonts w:asciiTheme="minorHAnsi" w:hAnsiTheme="minorHAnsi" w:cstheme="minorHAnsi"/>
          <w:b/>
          <w:bCs/>
        </w:rPr>
      </w:pPr>
      <w:r w:rsidRPr="006D77E4">
        <w:rPr>
          <w:rFonts w:asciiTheme="minorHAnsi" w:hAnsiTheme="minorHAnsi" w:cstheme="minorHAnsi"/>
          <w:b/>
          <w:bCs/>
        </w:rPr>
        <w:t xml:space="preserve">Figure </w:t>
      </w:r>
      <w:r w:rsidR="00BC65FA" w:rsidRPr="006D77E4">
        <w:rPr>
          <w:rFonts w:asciiTheme="minorHAnsi" w:hAnsiTheme="minorHAnsi" w:cstheme="minorHAnsi"/>
          <w:b/>
          <w:bCs/>
        </w:rPr>
        <w:t>7</w:t>
      </w:r>
      <w:r w:rsidR="000E0D0C" w:rsidRPr="006D77E4">
        <w:rPr>
          <w:rFonts w:asciiTheme="minorHAnsi" w:hAnsiTheme="minorHAnsi" w:cstheme="minorHAnsi"/>
          <w:b/>
          <w:bCs/>
        </w:rPr>
        <w:t>5</w:t>
      </w:r>
      <w:r w:rsidRPr="006D77E4">
        <w:rPr>
          <w:rFonts w:asciiTheme="minorHAnsi" w:hAnsiTheme="minorHAnsi" w:cstheme="minorHAnsi"/>
          <w:b/>
          <w:bCs/>
        </w:rPr>
        <w:t>: Mean experience rating of light rail by age</w:t>
      </w:r>
    </w:p>
    <w:p w14:paraId="454B1F27" w14:textId="7AD4A5B3" w:rsidR="65836B60" w:rsidRPr="006D77E4" w:rsidRDefault="000D759E" w:rsidP="00DB6328">
      <w:pPr>
        <w:spacing w:after="0" w:line="240" w:lineRule="auto"/>
        <w:rPr>
          <w:rFonts w:asciiTheme="minorHAnsi" w:eastAsia="Calibri" w:hAnsiTheme="minorHAnsi" w:cstheme="minorHAnsi"/>
          <w:color w:val="000000" w:themeColor="text1"/>
        </w:rPr>
      </w:pPr>
      <w:r w:rsidRPr="006D77E4">
        <w:rPr>
          <w:rFonts w:asciiTheme="minorHAnsi" w:hAnsiTheme="minorHAnsi" w:cstheme="minorHAnsi"/>
          <w:noProof/>
        </w:rPr>
        <w:drawing>
          <wp:inline distT="0" distB="0" distL="0" distR="0" wp14:anchorId="2C785626" wp14:editId="611F72A6">
            <wp:extent cx="3801533" cy="2497666"/>
            <wp:effectExtent l="0" t="0" r="8890" b="17145"/>
            <wp:docPr id="62079037" name="Chart 1" descr="A line graph showing mean experience ratings of people using light rail, organised by age. The mean rating for 18-24 year olds was 1.80,  for 25-34 year olds it was 1.76, for 35-44 year olds it was 1.51, for 45-54 year olds it was 1.35, for 55-64 year olds it was 1.55, for 65-74 year olds it was 1.40 and for 75+ year olds it was 1.09">
              <a:extLst xmlns:a="http://schemas.openxmlformats.org/drawingml/2006/main">
                <a:ext uri="{FF2B5EF4-FFF2-40B4-BE49-F238E27FC236}">
                  <a16:creationId xmlns:a16="http://schemas.microsoft.com/office/drawing/2014/main" id="{51741A1E-A904-1482-E707-625D415D35C0}"/>
                </a:ext>
                <a:ext uri="{147F2762-F138-4A5C-976F-8EAC2B608ADB}">
                  <a16:predDERef xmlns:a16="http://schemas.microsoft.com/office/drawing/2014/main" pred="{710BFCE1-B9D2-2096-DE54-823BC2919C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7A7F615A" w14:textId="77777777" w:rsidR="00C72835" w:rsidRPr="006D77E4" w:rsidRDefault="00C72835" w:rsidP="00DB6328">
      <w:pPr>
        <w:spacing w:after="0" w:line="240" w:lineRule="auto"/>
        <w:rPr>
          <w:rFonts w:asciiTheme="minorHAnsi" w:eastAsia="Calibri" w:hAnsiTheme="minorHAnsi" w:cstheme="minorHAnsi"/>
          <w:color w:val="000000" w:themeColor="text1"/>
        </w:rPr>
      </w:pPr>
    </w:p>
    <w:p w14:paraId="5D294D55" w14:textId="66E242CD" w:rsidR="65836B60" w:rsidRPr="006D77E4" w:rsidRDefault="00241C4C" w:rsidP="00DB6328">
      <w:pPr>
        <w:spacing w:after="0" w:line="240" w:lineRule="auto"/>
        <w:rPr>
          <w:rFonts w:asciiTheme="minorHAnsi" w:hAnsiTheme="minorHAnsi" w:cstheme="minorHAnsi"/>
        </w:rPr>
      </w:pPr>
      <w:r w:rsidRPr="006D77E4">
        <w:rPr>
          <w:rFonts w:asciiTheme="minorHAnsi" w:hAnsiTheme="minorHAnsi" w:cstheme="minorHAnsi"/>
        </w:rPr>
        <w:t xml:space="preserve">Respondents </w:t>
      </w:r>
      <w:r w:rsidR="65836B60" w:rsidRPr="006D77E4">
        <w:rPr>
          <w:rFonts w:asciiTheme="minorHAnsi" w:hAnsiTheme="minorHAnsi" w:cstheme="minorHAnsi"/>
        </w:rPr>
        <w:t xml:space="preserve">with a chronic illness or mobility impairment gave significantly lower ratings than those without, while </w:t>
      </w:r>
      <w:r w:rsidR="00432872" w:rsidRPr="006D77E4">
        <w:rPr>
          <w:rFonts w:asciiTheme="minorHAnsi" w:hAnsiTheme="minorHAnsi" w:cstheme="minorHAnsi"/>
        </w:rPr>
        <w:t xml:space="preserve">respondents </w:t>
      </w:r>
      <w:r w:rsidR="65836B60" w:rsidRPr="006D77E4">
        <w:rPr>
          <w:rFonts w:asciiTheme="minorHAnsi" w:hAnsiTheme="minorHAnsi" w:cstheme="minorHAnsi"/>
        </w:rPr>
        <w:t>who had a mental health condition, learning disability, or were Deaf</w:t>
      </w:r>
      <w:r w:rsidR="00C610A7" w:rsidRPr="006D77E4">
        <w:rPr>
          <w:rFonts w:asciiTheme="minorHAnsi" w:hAnsiTheme="minorHAnsi" w:cstheme="minorHAnsi"/>
        </w:rPr>
        <w:t xml:space="preserve"> or </w:t>
      </w:r>
      <w:r w:rsidR="00432872" w:rsidRPr="006D77E4">
        <w:rPr>
          <w:rFonts w:asciiTheme="minorHAnsi" w:hAnsiTheme="minorHAnsi" w:cstheme="minorHAnsi"/>
        </w:rPr>
        <w:t>hard of hearing</w:t>
      </w:r>
      <w:r w:rsidR="65836B60" w:rsidRPr="006D77E4">
        <w:rPr>
          <w:rFonts w:asciiTheme="minorHAnsi" w:hAnsiTheme="minorHAnsi" w:cstheme="minorHAnsi"/>
        </w:rPr>
        <w:t xml:space="preserve"> gave higher average ratings than</w:t>
      </w:r>
      <w:r w:rsidR="7BD6CBFA" w:rsidRPr="006D77E4">
        <w:rPr>
          <w:rFonts w:asciiTheme="minorHAnsi" w:hAnsiTheme="minorHAnsi" w:cstheme="minorHAnsi"/>
        </w:rPr>
        <w:t xml:space="preserve"> those without</w:t>
      </w:r>
      <w:r w:rsidR="65836B60" w:rsidRPr="006D77E4">
        <w:rPr>
          <w:rFonts w:asciiTheme="minorHAnsi" w:hAnsiTheme="minorHAnsi" w:cstheme="minorHAnsi"/>
        </w:rPr>
        <w:t>.</w:t>
      </w:r>
    </w:p>
    <w:p w14:paraId="26F7CC7C" w14:textId="77777777" w:rsidR="004B2207" w:rsidRPr="006D77E4" w:rsidRDefault="004B2207" w:rsidP="00DB6328">
      <w:pPr>
        <w:spacing w:after="0" w:line="240" w:lineRule="auto"/>
        <w:rPr>
          <w:rFonts w:asciiTheme="minorHAnsi" w:hAnsiTheme="minorHAnsi" w:cstheme="minorHAnsi"/>
        </w:rPr>
      </w:pPr>
    </w:p>
    <w:p w14:paraId="382CF4C6" w14:textId="0C8C0B0B" w:rsidR="004B2207" w:rsidRPr="006D77E4" w:rsidRDefault="004B2207" w:rsidP="004B2207">
      <w:pPr>
        <w:spacing w:after="0" w:line="240" w:lineRule="auto"/>
        <w:rPr>
          <w:rFonts w:asciiTheme="minorHAnsi" w:hAnsiTheme="minorHAnsi" w:cstheme="minorHAnsi"/>
          <w:b/>
          <w:bCs/>
        </w:rPr>
      </w:pPr>
      <w:r w:rsidRPr="006D77E4">
        <w:rPr>
          <w:rFonts w:asciiTheme="minorHAnsi" w:hAnsiTheme="minorHAnsi" w:cstheme="minorHAnsi"/>
          <w:b/>
          <w:bCs/>
        </w:rPr>
        <w:t xml:space="preserve">Figure </w:t>
      </w:r>
      <w:r w:rsidR="00BC65FA" w:rsidRPr="006D77E4">
        <w:rPr>
          <w:rFonts w:asciiTheme="minorHAnsi" w:hAnsiTheme="minorHAnsi" w:cstheme="minorHAnsi"/>
          <w:b/>
          <w:bCs/>
        </w:rPr>
        <w:t>7</w:t>
      </w:r>
      <w:r w:rsidR="000E0D0C" w:rsidRPr="006D77E4">
        <w:rPr>
          <w:rFonts w:asciiTheme="minorHAnsi" w:hAnsiTheme="minorHAnsi" w:cstheme="minorHAnsi"/>
          <w:b/>
          <w:bCs/>
        </w:rPr>
        <w:t>6</w:t>
      </w:r>
      <w:r w:rsidRPr="006D77E4">
        <w:rPr>
          <w:rFonts w:asciiTheme="minorHAnsi" w:hAnsiTheme="minorHAnsi" w:cstheme="minorHAnsi"/>
          <w:b/>
          <w:bCs/>
        </w:rPr>
        <w:t>: Mean experience rating of light rail by impairment</w:t>
      </w:r>
    </w:p>
    <w:p w14:paraId="33CE4D75" w14:textId="4341EB80" w:rsidR="00CB386C" w:rsidRPr="006D77E4" w:rsidRDefault="00734DBC" w:rsidP="00DB6328">
      <w:pPr>
        <w:spacing w:after="0" w:line="240" w:lineRule="auto"/>
        <w:rPr>
          <w:rFonts w:asciiTheme="minorHAnsi" w:hAnsiTheme="minorHAnsi" w:cstheme="minorHAnsi"/>
        </w:rPr>
      </w:pPr>
      <w:r w:rsidRPr="006D77E4">
        <w:rPr>
          <w:rFonts w:asciiTheme="minorHAnsi" w:hAnsiTheme="minorHAnsi" w:cstheme="minorHAnsi"/>
          <w:noProof/>
        </w:rPr>
        <w:drawing>
          <wp:inline distT="0" distB="0" distL="0" distR="0" wp14:anchorId="34733469" wp14:editId="155C4527">
            <wp:extent cx="3589867" cy="4148667"/>
            <wp:effectExtent l="0" t="0" r="10795" b="4445"/>
            <wp:docPr id="1000086426" name="Chart 1" descr="A double line graph showing the difference in ratings of light rail between groups with and without impairments. Ratings with a * at the end show that the difference was statistically significant. The mean difference between people with vs without chronic illness was 1.30*. The mean difference between people with vs without a mobility impairment was 1.32*. The mean difference between people with vs without an age-related impairment was 1.53. The mean difference between blind and visually impaired people with vs sighted people was 1.54.  The mean difference between the whole sample was 1.55.  The mean difference between neurodivergent people vs neurotypical people was 1.63. The mean difference between people with vs without a mental health condition was 1.65*. The mean difference between deaf or heard of hearing people and people without a hearing impairment was 1.67. The mean difference between people with vs without a learning disability was 1.80*.">
              <a:extLst xmlns:a="http://schemas.openxmlformats.org/drawingml/2006/main">
                <a:ext uri="{FF2B5EF4-FFF2-40B4-BE49-F238E27FC236}">
                  <a16:creationId xmlns:a16="http://schemas.microsoft.com/office/drawing/2014/main" id="{A35ED2D2-4F2A-C995-C85E-AE86D0EFE4B7}"/>
                </a:ext>
                <a:ext uri="{147F2762-F138-4A5C-976F-8EAC2B608ADB}">
                  <a16:predDERef xmlns:a16="http://schemas.microsoft.com/office/drawing/2014/main" pred="{FDC393EB-27AE-7774-2270-25906B8E30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06808DDE" w14:textId="77777777" w:rsidR="00C72835" w:rsidRPr="006D77E4" w:rsidRDefault="00C72835" w:rsidP="00DB6328">
      <w:pPr>
        <w:spacing w:after="0" w:line="240" w:lineRule="auto"/>
        <w:rPr>
          <w:rFonts w:asciiTheme="minorHAnsi" w:hAnsiTheme="minorHAnsi" w:cstheme="minorHAnsi"/>
        </w:rPr>
      </w:pPr>
    </w:p>
    <w:p w14:paraId="16D77F3E" w14:textId="52BA1E41" w:rsidR="00695CBF" w:rsidRPr="006D77E4" w:rsidRDefault="00695CBF" w:rsidP="00DB6328">
      <w:pPr>
        <w:spacing w:after="0" w:line="240" w:lineRule="auto"/>
        <w:rPr>
          <w:rFonts w:asciiTheme="minorHAnsi" w:hAnsiTheme="minorHAnsi" w:cstheme="minorHAnsi"/>
        </w:rPr>
      </w:pPr>
      <w:r w:rsidRPr="006D77E4">
        <w:rPr>
          <w:rFonts w:asciiTheme="minorHAnsi" w:hAnsiTheme="minorHAnsi" w:cstheme="minorHAnsi"/>
          <w:sz w:val="22"/>
          <w:szCs w:val="22"/>
        </w:rPr>
        <w:t>Note: * is used to denote statistical significance, which indicates that the difference in mean ratings between participants with and without the impairment did not occur due to chance.</w:t>
      </w:r>
    </w:p>
    <w:p w14:paraId="653E4FC2" w14:textId="5B000121" w:rsidR="65836B60" w:rsidRPr="006D77E4" w:rsidRDefault="65836B60" w:rsidP="00822B20">
      <w:pPr>
        <w:pStyle w:val="Heading4"/>
        <w:rPr>
          <w:rFonts w:asciiTheme="minorHAnsi" w:hAnsiTheme="minorHAnsi" w:cstheme="minorHAnsi"/>
        </w:rPr>
      </w:pPr>
      <w:r w:rsidRPr="006D77E4">
        <w:rPr>
          <w:rFonts w:asciiTheme="minorHAnsi" w:hAnsiTheme="minorHAnsi" w:cstheme="minorHAnsi"/>
        </w:rPr>
        <w:t xml:space="preserve">What works </w:t>
      </w:r>
      <w:proofErr w:type="gramStart"/>
      <w:r w:rsidRPr="006D77E4">
        <w:rPr>
          <w:rFonts w:asciiTheme="minorHAnsi" w:hAnsiTheme="minorHAnsi" w:cstheme="minorHAnsi"/>
        </w:rPr>
        <w:t>well</w:t>
      </w:r>
      <w:proofErr w:type="gramEnd"/>
    </w:p>
    <w:p w14:paraId="573B4BD1" w14:textId="0BB60731" w:rsidR="65836B60" w:rsidRPr="006D77E4" w:rsidRDefault="65836B60" w:rsidP="00DB6328">
      <w:pPr>
        <w:spacing w:after="0" w:line="240" w:lineRule="auto"/>
        <w:rPr>
          <w:rFonts w:asciiTheme="minorHAnsi" w:hAnsiTheme="minorHAnsi" w:cstheme="minorHAnsi"/>
        </w:rPr>
      </w:pPr>
      <w:r w:rsidRPr="006D77E4">
        <w:rPr>
          <w:rFonts w:asciiTheme="minorHAnsi" w:hAnsiTheme="minorHAnsi" w:cstheme="minorHAnsi"/>
        </w:rPr>
        <w:t>228 people answered this question, and of those that did 12% said nothing works well at all.</w:t>
      </w:r>
    </w:p>
    <w:p w14:paraId="64442A81" w14:textId="77777777" w:rsidR="00CB386C" w:rsidRPr="006D77E4" w:rsidRDefault="00CB386C" w:rsidP="00DB6328">
      <w:pPr>
        <w:spacing w:after="0" w:line="240" w:lineRule="auto"/>
        <w:rPr>
          <w:rFonts w:asciiTheme="minorHAnsi" w:hAnsiTheme="minorHAnsi" w:cstheme="minorHAnsi"/>
        </w:rPr>
      </w:pPr>
    </w:p>
    <w:p w14:paraId="21EB1BC5" w14:textId="2584AA5A" w:rsidR="00CB386C" w:rsidRPr="006D77E4" w:rsidRDefault="65836B60" w:rsidP="00DB6328">
      <w:pPr>
        <w:spacing w:after="0" w:line="240" w:lineRule="auto"/>
        <w:rPr>
          <w:rFonts w:asciiTheme="minorHAnsi" w:hAnsiTheme="minorHAnsi" w:cstheme="minorHAnsi"/>
        </w:rPr>
      </w:pPr>
      <w:r w:rsidRPr="006D77E4">
        <w:rPr>
          <w:rFonts w:asciiTheme="minorHAnsi" w:hAnsiTheme="minorHAnsi" w:cstheme="minorHAnsi"/>
        </w:rPr>
        <w:t xml:space="preserve">The positive feature that the most people did write about was the provision of step-free access on </w:t>
      </w:r>
      <w:r w:rsidR="00BC76CD" w:rsidRPr="006D77E4">
        <w:rPr>
          <w:rFonts w:asciiTheme="minorHAnsi" w:hAnsiTheme="minorHAnsi" w:cstheme="minorHAnsi"/>
        </w:rPr>
        <w:t>light rail</w:t>
      </w:r>
      <w:r w:rsidRPr="006D77E4">
        <w:rPr>
          <w:rFonts w:asciiTheme="minorHAnsi" w:hAnsiTheme="minorHAnsi" w:cstheme="minorHAnsi"/>
        </w:rPr>
        <w:t xml:space="preserve"> services (24%), with an additional </w:t>
      </w:r>
      <w:r w:rsidR="4441D2A7" w:rsidRPr="006D77E4">
        <w:rPr>
          <w:rFonts w:asciiTheme="minorHAnsi" w:hAnsiTheme="minorHAnsi" w:cstheme="minorHAnsi"/>
        </w:rPr>
        <w:t>1</w:t>
      </w:r>
      <w:r w:rsidR="458834B4" w:rsidRPr="006D77E4">
        <w:rPr>
          <w:rFonts w:asciiTheme="minorHAnsi" w:hAnsiTheme="minorHAnsi" w:cstheme="minorHAnsi"/>
        </w:rPr>
        <w:t>1</w:t>
      </w:r>
      <w:r w:rsidR="4441D2A7" w:rsidRPr="006D77E4">
        <w:rPr>
          <w:rFonts w:asciiTheme="minorHAnsi" w:hAnsiTheme="minorHAnsi" w:cstheme="minorHAnsi"/>
        </w:rPr>
        <w:t xml:space="preserve">% </w:t>
      </w:r>
      <w:r w:rsidR="00373E59" w:rsidRPr="006D77E4">
        <w:rPr>
          <w:rFonts w:asciiTheme="minorHAnsi" w:hAnsiTheme="minorHAnsi" w:cstheme="minorHAnsi"/>
        </w:rPr>
        <w:t>mentioning the availability of</w:t>
      </w:r>
      <w:r w:rsidRPr="006D77E4">
        <w:rPr>
          <w:rFonts w:asciiTheme="minorHAnsi" w:hAnsiTheme="minorHAnsi" w:cstheme="minorHAnsi"/>
        </w:rPr>
        <w:t xml:space="preserve"> level boarding</w:t>
      </w:r>
      <w:r w:rsidR="4441D2A7" w:rsidRPr="006D77E4">
        <w:rPr>
          <w:rFonts w:asciiTheme="minorHAnsi" w:hAnsiTheme="minorHAnsi" w:cstheme="minorHAnsi"/>
        </w:rPr>
        <w:t xml:space="preserve">. </w:t>
      </w:r>
      <w:r w:rsidR="00B3129C" w:rsidRPr="006D77E4">
        <w:rPr>
          <w:rFonts w:asciiTheme="minorHAnsi" w:hAnsiTheme="minorHAnsi" w:cstheme="minorHAnsi"/>
        </w:rPr>
        <w:t>However, people often</w:t>
      </w:r>
      <w:r w:rsidRPr="006D77E4">
        <w:rPr>
          <w:rFonts w:asciiTheme="minorHAnsi" w:hAnsiTheme="minorHAnsi" w:cstheme="minorHAnsi"/>
        </w:rPr>
        <w:t xml:space="preserve"> used the phrase “when the lifts are working”, suggesting that frequent outages can be a limitation</w:t>
      </w:r>
      <w:r w:rsidR="705E7498" w:rsidRPr="006D77E4">
        <w:rPr>
          <w:rFonts w:asciiTheme="minorHAnsi" w:hAnsiTheme="minorHAnsi" w:cstheme="minorHAnsi"/>
        </w:rPr>
        <w:t>.</w:t>
      </w:r>
    </w:p>
    <w:p w14:paraId="5A514B54" w14:textId="77777777" w:rsidR="00EA1336" w:rsidRPr="006D77E4" w:rsidRDefault="00EA1336" w:rsidP="00DB6328">
      <w:pPr>
        <w:spacing w:after="0" w:line="240" w:lineRule="auto"/>
        <w:rPr>
          <w:rFonts w:asciiTheme="minorHAnsi" w:hAnsiTheme="minorHAnsi" w:cstheme="minorHAnsi"/>
        </w:rPr>
      </w:pPr>
    </w:p>
    <w:p w14:paraId="4F9B2F39" w14:textId="797A1352" w:rsidR="65836B60" w:rsidRPr="006D77E4" w:rsidRDefault="65836B60" w:rsidP="00DB6328">
      <w:pPr>
        <w:spacing w:after="0" w:line="240" w:lineRule="auto"/>
        <w:rPr>
          <w:rFonts w:asciiTheme="minorHAnsi" w:hAnsiTheme="minorHAnsi" w:cstheme="minorHAnsi"/>
        </w:rPr>
      </w:pPr>
      <w:r w:rsidRPr="006D77E4">
        <w:rPr>
          <w:rFonts w:asciiTheme="minorHAnsi" w:hAnsiTheme="minorHAnsi" w:cstheme="minorHAnsi"/>
        </w:rPr>
        <w:t xml:space="preserve">Many respondents also talked about the convenience of </w:t>
      </w:r>
      <w:r w:rsidR="00BC76CD" w:rsidRPr="006D77E4">
        <w:rPr>
          <w:rFonts w:asciiTheme="minorHAnsi" w:hAnsiTheme="minorHAnsi" w:cstheme="minorHAnsi"/>
        </w:rPr>
        <w:t>light rail</w:t>
      </w:r>
      <w:r w:rsidRPr="006D77E4">
        <w:rPr>
          <w:rFonts w:asciiTheme="minorHAnsi" w:hAnsiTheme="minorHAnsi" w:cstheme="minorHAnsi"/>
        </w:rPr>
        <w:t xml:space="preserve">. </w:t>
      </w:r>
      <w:r w:rsidR="4441D2A7" w:rsidRPr="006D77E4">
        <w:rPr>
          <w:rFonts w:asciiTheme="minorHAnsi" w:hAnsiTheme="minorHAnsi" w:cstheme="minorHAnsi"/>
        </w:rPr>
        <w:t>1</w:t>
      </w:r>
      <w:r w:rsidR="2FCBF74F" w:rsidRPr="006D77E4">
        <w:rPr>
          <w:rFonts w:asciiTheme="minorHAnsi" w:hAnsiTheme="minorHAnsi" w:cstheme="minorHAnsi"/>
        </w:rPr>
        <w:t>5</w:t>
      </w:r>
      <w:r w:rsidR="4441D2A7" w:rsidRPr="006D77E4">
        <w:rPr>
          <w:rFonts w:asciiTheme="minorHAnsi" w:hAnsiTheme="minorHAnsi" w:cstheme="minorHAnsi"/>
        </w:rPr>
        <w:t>%</w:t>
      </w:r>
      <w:r w:rsidRPr="006D77E4">
        <w:rPr>
          <w:rFonts w:asciiTheme="minorHAnsi" w:hAnsiTheme="minorHAnsi" w:cstheme="minorHAnsi"/>
        </w:rPr>
        <w:t xml:space="preserve"> said that it was a fast way to get around, and 14% said that services</w:t>
      </w:r>
      <w:r w:rsidR="2126FB9F" w:rsidRPr="006D77E4">
        <w:rPr>
          <w:rFonts w:asciiTheme="minorHAnsi" w:hAnsiTheme="minorHAnsi" w:cstheme="minorHAnsi"/>
        </w:rPr>
        <w:t xml:space="preserve"> were frequent and reliable</w:t>
      </w:r>
      <w:r w:rsidRPr="006D77E4">
        <w:rPr>
          <w:rFonts w:asciiTheme="minorHAnsi" w:hAnsiTheme="minorHAnsi" w:cstheme="minorHAnsi"/>
        </w:rPr>
        <w:t xml:space="preserve">. </w:t>
      </w:r>
      <w:proofErr w:type="gramStart"/>
      <w:r w:rsidR="002D1482" w:rsidRPr="006D77E4">
        <w:rPr>
          <w:rFonts w:asciiTheme="minorHAnsi" w:hAnsiTheme="minorHAnsi" w:cstheme="minorHAnsi"/>
        </w:rPr>
        <w:t>A</w:t>
      </w:r>
      <w:r w:rsidR="00105071" w:rsidRPr="006D77E4">
        <w:rPr>
          <w:rFonts w:asciiTheme="minorHAnsi" w:hAnsiTheme="minorHAnsi" w:cstheme="minorHAnsi"/>
        </w:rPr>
        <w:t xml:space="preserve"> number</w:t>
      </w:r>
      <w:r w:rsidRPr="006D77E4">
        <w:rPr>
          <w:rFonts w:asciiTheme="minorHAnsi" w:hAnsiTheme="minorHAnsi" w:cstheme="minorHAnsi"/>
        </w:rPr>
        <w:t xml:space="preserve"> of</w:t>
      </w:r>
      <w:proofErr w:type="gramEnd"/>
      <w:r w:rsidRPr="006D77E4">
        <w:rPr>
          <w:rFonts w:asciiTheme="minorHAnsi" w:hAnsiTheme="minorHAnsi" w:cstheme="minorHAnsi"/>
        </w:rPr>
        <w:t xml:space="preserve"> people wrote that convenient interchanges were also important, saying their journeys were easier and more efficient </w:t>
      </w:r>
      <w:r w:rsidRPr="006D77E4">
        <w:rPr>
          <w:rFonts w:asciiTheme="minorHAnsi" w:hAnsiTheme="minorHAnsi" w:cstheme="minorHAnsi"/>
        </w:rPr>
        <w:lastRenderedPageBreak/>
        <w:t xml:space="preserve">when there were short walking distances between platforms, and when </w:t>
      </w:r>
      <w:r w:rsidR="00BC76CD" w:rsidRPr="006D77E4">
        <w:rPr>
          <w:rFonts w:asciiTheme="minorHAnsi" w:hAnsiTheme="minorHAnsi" w:cstheme="minorHAnsi"/>
        </w:rPr>
        <w:t>light rail</w:t>
      </w:r>
      <w:r w:rsidRPr="006D77E4">
        <w:rPr>
          <w:rFonts w:asciiTheme="minorHAnsi" w:hAnsiTheme="minorHAnsi" w:cstheme="minorHAnsi"/>
        </w:rPr>
        <w:t xml:space="preserve"> was well connected with other modes.</w:t>
      </w:r>
    </w:p>
    <w:p w14:paraId="1756E030" w14:textId="77777777" w:rsidR="00CB386C" w:rsidRPr="006D77E4" w:rsidRDefault="00CB386C" w:rsidP="00DB6328">
      <w:pPr>
        <w:spacing w:after="0" w:line="240" w:lineRule="auto"/>
        <w:rPr>
          <w:rFonts w:asciiTheme="minorHAnsi" w:hAnsiTheme="minorHAnsi" w:cstheme="minorHAnsi"/>
        </w:rPr>
      </w:pPr>
    </w:p>
    <w:p w14:paraId="0C3247D3" w14:textId="647A53B3" w:rsidR="65836B60" w:rsidRPr="006D77E4" w:rsidRDefault="65836B60" w:rsidP="00DB6328">
      <w:pPr>
        <w:spacing w:after="0" w:line="240" w:lineRule="auto"/>
        <w:rPr>
          <w:rFonts w:asciiTheme="minorHAnsi" w:hAnsiTheme="minorHAnsi" w:cstheme="minorHAnsi"/>
        </w:rPr>
      </w:pPr>
      <w:r w:rsidRPr="006D77E4">
        <w:rPr>
          <w:rFonts w:asciiTheme="minorHAnsi" w:hAnsiTheme="minorHAnsi" w:cstheme="minorHAnsi"/>
        </w:rPr>
        <w:t xml:space="preserve">11% </w:t>
      </w:r>
      <w:r w:rsidR="00272C71" w:rsidRPr="006D77E4">
        <w:rPr>
          <w:rFonts w:asciiTheme="minorHAnsi" w:hAnsiTheme="minorHAnsi" w:cstheme="minorHAnsi"/>
        </w:rPr>
        <w:t>of respondents</w:t>
      </w:r>
      <w:r w:rsidRPr="006D77E4">
        <w:rPr>
          <w:rFonts w:asciiTheme="minorHAnsi" w:hAnsiTheme="minorHAnsi" w:cstheme="minorHAnsi"/>
        </w:rPr>
        <w:t xml:space="preserve"> said that staff assistance made their journeys work well. Turn Up and Go was a particularly positive feature for respondents, and it was important that assistance was not only available but delivered efficiently. Many wrote that staff were generally warm, friendly, and helpful.</w:t>
      </w:r>
    </w:p>
    <w:p w14:paraId="7E3EBB00" w14:textId="77777777" w:rsidR="00CB386C" w:rsidRPr="006D77E4" w:rsidRDefault="00CB386C" w:rsidP="00DB6328">
      <w:pPr>
        <w:spacing w:after="0" w:line="240" w:lineRule="auto"/>
        <w:rPr>
          <w:rFonts w:asciiTheme="minorHAnsi" w:hAnsiTheme="minorHAnsi" w:cstheme="minorHAnsi"/>
        </w:rPr>
      </w:pPr>
    </w:p>
    <w:p w14:paraId="76F5F6F1" w14:textId="110DD2FB" w:rsidR="65836B60" w:rsidRPr="006D77E4" w:rsidRDefault="65836B60" w:rsidP="00DB6328">
      <w:pPr>
        <w:spacing w:after="0" w:line="240" w:lineRule="auto"/>
        <w:rPr>
          <w:rFonts w:asciiTheme="minorHAnsi" w:hAnsiTheme="minorHAnsi" w:cstheme="minorHAnsi"/>
        </w:rPr>
      </w:pPr>
      <w:r w:rsidRPr="006D77E4">
        <w:rPr>
          <w:rFonts w:asciiTheme="minorHAnsi" w:hAnsiTheme="minorHAnsi" w:cstheme="minorHAnsi"/>
        </w:rPr>
        <w:t>Access to information was also key. 7% said that having details of upcoming services, and the access features of various stops, allowed them to plan and execute routes effectively. It was important that this information and live announcements were provided in audio-visual formats. 5% said wayfinding and signage within stations was also clear.</w:t>
      </w:r>
    </w:p>
    <w:p w14:paraId="511D6FA3" w14:textId="77777777" w:rsidR="00CB386C" w:rsidRPr="006D77E4" w:rsidRDefault="00CB386C" w:rsidP="00DB6328">
      <w:pPr>
        <w:spacing w:after="0" w:line="240" w:lineRule="auto"/>
        <w:rPr>
          <w:rFonts w:asciiTheme="minorHAnsi" w:hAnsiTheme="minorHAnsi" w:cstheme="minorHAnsi"/>
        </w:rPr>
      </w:pPr>
    </w:p>
    <w:p w14:paraId="2E419802" w14:textId="716E2C82" w:rsidR="65836B60" w:rsidRPr="006D77E4" w:rsidRDefault="65836B60" w:rsidP="00DB6328">
      <w:pPr>
        <w:spacing w:after="0" w:line="240" w:lineRule="auto"/>
        <w:rPr>
          <w:rFonts w:asciiTheme="minorHAnsi" w:hAnsiTheme="minorHAnsi" w:cstheme="minorHAnsi"/>
        </w:rPr>
      </w:pPr>
      <w:r w:rsidRPr="006D77E4">
        <w:rPr>
          <w:rFonts w:asciiTheme="minorHAnsi" w:hAnsiTheme="minorHAnsi" w:cstheme="minorHAnsi"/>
        </w:rPr>
        <w:t xml:space="preserve">Being able to find a seat, both on board and while waiting at the station, was a positive feature for 6% of respondents. </w:t>
      </w:r>
    </w:p>
    <w:p w14:paraId="45974F63" w14:textId="77777777" w:rsidR="00CB386C" w:rsidRPr="006D77E4" w:rsidRDefault="00CB386C" w:rsidP="00DB6328">
      <w:pPr>
        <w:pStyle w:val="ListParagraph"/>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350"/>
      </w:tblGrid>
      <w:tr w:rsidR="00CB386C" w:rsidRPr="006D77E4" w14:paraId="0FCAECFF" w14:textId="77777777" w:rsidTr="00CB386C">
        <w:tc>
          <w:tcPr>
            <w:tcW w:w="9350" w:type="dxa"/>
          </w:tcPr>
          <w:p w14:paraId="36BD1B3E" w14:textId="6E7C8DD2" w:rsidR="00CB386C" w:rsidRPr="006D77E4" w:rsidRDefault="00EA1336" w:rsidP="00254EF8">
            <w:pPr>
              <w:pStyle w:val="ListParagraph"/>
              <w:numPr>
                <w:ilvl w:val="0"/>
                <w:numId w:val="107"/>
              </w:numPr>
              <w:rPr>
                <w:rFonts w:asciiTheme="minorHAnsi" w:hAnsiTheme="minorHAnsi" w:cstheme="minorHAnsi"/>
              </w:rPr>
            </w:pPr>
            <w:r w:rsidRPr="006D77E4">
              <w:rPr>
                <w:rFonts w:asciiTheme="minorHAnsi" w:hAnsiTheme="minorHAnsi" w:cstheme="minorHAnsi"/>
              </w:rPr>
              <w:t>“</w:t>
            </w:r>
            <w:proofErr w:type="gramStart"/>
            <w:r w:rsidR="00CB386C" w:rsidRPr="006D77E4">
              <w:rPr>
                <w:rFonts w:asciiTheme="minorHAnsi" w:hAnsiTheme="minorHAnsi" w:cstheme="minorHAnsi"/>
              </w:rPr>
              <w:t>Usually</w:t>
            </w:r>
            <w:proofErr w:type="gramEnd"/>
            <w:r w:rsidR="00CB386C" w:rsidRPr="006D77E4">
              <w:rPr>
                <w:rFonts w:asciiTheme="minorHAnsi" w:hAnsiTheme="minorHAnsi" w:cstheme="minorHAnsi"/>
              </w:rPr>
              <w:t xml:space="preserve"> staff are well trained and provide excellent support. They receive specific visual impairment awareness training which really helps.</w:t>
            </w:r>
            <w:r w:rsidRPr="006D77E4">
              <w:rPr>
                <w:rFonts w:asciiTheme="minorHAnsi" w:hAnsiTheme="minorHAnsi" w:cstheme="minorHAnsi"/>
              </w:rPr>
              <w:t>”</w:t>
            </w:r>
          </w:p>
        </w:tc>
      </w:tr>
      <w:tr w:rsidR="00CB386C" w:rsidRPr="006D77E4" w14:paraId="57DB2130" w14:textId="77777777" w:rsidTr="00CB386C">
        <w:tc>
          <w:tcPr>
            <w:tcW w:w="9350" w:type="dxa"/>
          </w:tcPr>
          <w:p w14:paraId="76F2B372" w14:textId="7AA4F546" w:rsidR="00CB386C" w:rsidRPr="006D77E4" w:rsidRDefault="00EA1336" w:rsidP="00254EF8">
            <w:pPr>
              <w:pStyle w:val="ListParagraph"/>
              <w:numPr>
                <w:ilvl w:val="0"/>
                <w:numId w:val="107"/>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There are screen displays which quickly inform me what stop it is and what the whole service is and in the case of the Victoria line, which sides the door will open on, which is incredibly helpful and should be rolled out to other lines.</w:t>
            </w:r>
            <w:r w:rsidRPr="006D77E4">
              <w:rPr>
                <w:rFonts w:asciiTheme="minorHAnsi" w:hAnsiTheme="minorHAnsi" w:cstheme="minorHAnsi"/>
              </w:rPr>
              <w:t>”</w:t>
            </w:r>
          </w:p>
        </w:tc>
      </w:tr>
      <w:tr w:rsidR="00CB386C" w:rsidRPr="006D77E4" w14:paraId="4BA7E642" w14:textId="77777777" w:rsidTr="00CB386C">
        <w:tc>
          <w:tcPr>
            <w:tcW w:w="9350" w:type="dxa"/>
          </w:tcPr>
          <w:p w14:paraId="0C95032F" w14:textId="79AACBCE" w:rsidR="00CB386C" w:rsidRPr="006D77E4" w:rsidRDefault="00EA1336" w:rsidP="00254EF8">
            <w:pPr>
              <w:pStyle w:val="ListParagraph"/>
              <w:numPr>
                <w:ilvl w:val="0"/>
                <w:numId w:val="107"/>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Easy to plan journeys with apps, usually enough benches. Announcements are usually clear. Tf</w:t>
            </w:r>
            <w:r w:rsidR="0008252C" w:rsidRPr="006D77E4">
              <w:rPr>
                <w:rFonts w:asciiTheme="minorHAnsi" w:hAnsiTheme="minorHAnsi" w:cstheme="minorHAnsi"/>
              </w:rPr>
              <w:t>L</w:t>
            </w:r>
            <w:r w:rsidR="00CB386C" w:rsidRPr="006D77E4">
              <w:rPr>
                <w:rFonts w:asciiTheme="minorHAnsi" w:hAnsiTheme="minorHAnsi" w:cstheme="minorHAnsi"/>
              </w:rPr>
              <w:t xml:space="preserve"> give an impression of being genuinely responsive to disabled passengers and I feel confident that underground staff would help me in an emergency.</w:t>
            </w:r>
            <w:r w:rsidRPr="006D77E4">
              <w:rPr>
                <w:rFonts w:asciiTheme="minorHAnsi" w:hAnsiTheme="minorHAnsi" w:cstheme="minorHAnsi"/>
              </w:rPr>
              <w:t>”</w:t>
            </w:r>
          </w:p>
        </w:tc>
      </w:tr>
    </w:tbl>
    <w:p w14:paraId="57ADF76A" w14:textId="77777777" w:rsidR="00CB386C" w:rsidRPr="006D77E4" w:rsidRDefault="00CB386C" w:rsidP="00DB6328">
      <w:pPr>
        <w:spacing w:after="0" w:line="240" w:lineRule="auto"/>
        <w:rPr>
          <w:rFonts w:asciiTheme="minorHAnsi" w:hAnsiTheme="minorHAnsi" w:cstheme="minorHAnsi"/>
        </w:rPr>
      </w:pPr>
    </w:p>
    <w:p w14:paraId="541896DF" w14:textId="77777777" w:rsidR="00874A86" w:rsidRPr="006D77E4" w:rsidRDefault="00874A86" w:rsidP="00DB6328">
      <w:pPr>
        <w:spacing w:after="0" w:line="240" w:lineRule="auto"/>
        <w:rPr>
          <w:rFonts w:asciiTheme="minorHAnsi" w:hAnsiTheme="minorHAnsi" w:cstheme="minorHAnsi"/>
        </w:rPr>
      </w:pPr>
    </w:p>
    <w:p w14:paraId="75B5D862" w14:textId="77777777" w:rsidR="00EA1336" w:rsidRPr="006D77E4" w:rsidRDefault="00EA1336">
      <w:pPr>
        <w:rPr>
          <w:rFonts w:asciiTheme="minorHAnsi" w:eastAsia="Calibri" w:hAnsiTheme="minorHAnsi" w:cstheme="minorHAnsi"/>
          <w:b/>
          <w:bCs/>
          <w:sz w:val="48"/>
          <w:szCs w:val="48"/>
        </w:rPr>
      </w:pPr>
      <w:r w:rsidRPr="006D77E4">
        <w:rPr>
          <w:rFonts w:asciiTheme="minorHAnsi" w:hAnsiTheme="minorHAnsi" w:cstheme="minorHAnsi"/>
        </w:rPr>
        <w:br w:type="page"/>
      </w:r>
    </w:p>
    <w:p w14:paraId="7CC3DBDE" w14:textId="283AE026" w:rsidR="00874A86" w:rsidRPr="006D77E4" w:rsidRDefault="00874A86" w:rsidP="00874A86">
      <w:pPr>
        <w:pStyle w:val="Heading4"/>
        <w:rPr>
          <w:rFonts w:asciiTheme="minorHAnsi" w:hAnsiTheme="minorHAnsi" w:cstheme="minorHAnsi"/>
        </w:rPr>
      </w:pPr>
      <w:r w:rsidRPr="006D77E4">
        <w:rPr>
          <w:rFonts w:asciiTheme="minorHAnsi" w:hAnsiTheme="minorHAnsi" w:cstheme="minorHAnsi"/>
        </w:rPr>
        <w:lastRenderedPageBreak/>
        <w:t>Barriers</w:t>
      </w:r>
    </w:p>
    <w:p w14:paraId="01709C6F" w14:textId="77777777" w:rsidR="000E547D" w:rsidRPr="006D77E4" w:rsidRDefault="000E547D" w:rsidP="00DB6328">
      <w:pPr>
        <w:spacing w:after="0" w:line="240" w:lineRule="auto"/>
        <w:rPr>
          <w:rFonts w:asciiTheme="minorHAnsi" w:hAnsiTheme="minorHAnsi" w:cstheme="minorHAnsi"/>
          <w:b/>
          <w:bCs/>
        </w:rPr>
      </w:pPr>
    </w:p>
    <w:p w14:paraId="4A54894A" w14:textId="20FF5C2D" w:rsidR="00A32398" w:rsidRPr="006D77E4" w:rsidRDefault="00366269" w:rsidP="00DB6328">
      <w:pPr>
        <w:spacing w:after="0" w:line="240" w:lineRule="auto"/>
        <w:rPr>
          <w:rFonts w:asciiTheme="minorHAnsi" w:hAnsiTheme="minorHAnsi" w:cstheme="minorHAnsi"/>
          <w:b/>
          <w:bCs/>
        </w:rPr>
      </w:pPr>
      <w:r w:rsidRPr="006D77E4">
        <w:rPr>
          <w:rFonts w:asciiTheme="minorHAnsi" w:hAnsiTheme="minorHAnsi" w:cstheme="minorHAnsi"/>
          <w:b/>
          <w:bCs/>
        </w:rPr>
        <w:t>Fig</w:t>
      </w:r>
      <w:r w:rsidR="00BC65FA" w:rsidRPr="006D77E4">
        <w:rPr>
          <w:rFonts w:asciiTheme="minorHAnsi" w:hAnsiTheme="minorHAnsi" w:cstheme="minorHAnsi"/>
          <w:b/>
          <w:bCs/>
        </w:rPr>
        <w:t>ure 7</w:t>
      </w:r>
      <w:r w:rsidR="000E0D0C" w:rsidRPr="006D77E4">
        <w:rPr>
          <w:rFonts w:asciiTheme="minorHAnsi" w:hAnsiTheme="minorHAnsi" w:cstheme="minorHAnsi"/>
          <w:b/>
          <w:bCs/>
        </w:rPr>
        <w:t>7</w:t>
      </w:r>
      <w:r w:rsidRPr="006D77E4">
        <w:rPr>
          <w:rFonts w:asciiTheme="minorHAnsi" w:hAnsiTheme="minorHAnsi" w:cstheme="minorHAnsi"/>
          <w:b/>
          <w:bCs/>
        </w:rPr>
        <w:t>: Which of these barriers, if any, have you experienced to using light rail in the past 12 months (tick all that apply) </w:t>
      </w:r>
    </w:p>
    <w:p w14:paraId="53DA8247" w14:textId="77777777" w:rsidR="00A32398" w:rsidRPr="006D77E4" w:rsidRDefault="00A32398" w:rsidP="00DB6328">
      <w:pPr>
        <w:spacing w:after="0" w:line="240" w:lineRule="auto"/>
        <w:rPr>
          <w:rFonts w:asciiTheme="minorHAnsi" w:hAnsiTheme="minorHAnsi" w:cstheme="minorHAnsi"/>
          <w:b/>
          <w:bCs/>
        </w:rPr>
      </w:pPr>
    </w:p>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30"/>
        <w:gridCol w:w="2685"/>
      </w:tblGrid>
      <w:tr w:rsidR="00366269" w:rsidRPr="006D77E4" w14:paraId="7C3B8F31" w14:textId="77777777" w:rsidTr="00EA1336">
        <w:trPr>
          <w:trHeight w:val="255"/>
        </w:trPr>
        <w:tc>
          <w:tcPr>
            <w:tcW w:w="7230" w:type="dxa"/>
            <w:tcBorders>
              <w:top w:val="single" w:sz="6" w:space="0" w:color="FF6331"/>
              <w:left w:val="single" w:sz="6" w:space="0" w:color="FF6331"/>
              <w:bottom w:val="nil"/>
              <w:right w:val="single" w:sz="6" w:space="0" w:color="FF6331"/>
            </w:tcBorders>
            <w:shd w:val="clear" w:color="auto" w:fill="FF6331"/>
            <w:hideMark/>
          </w:tcPr>
          <w:p w14:paraId="1D8B22D9" w14:textId="77777777" w:rsidR="00366269" w:rsidRPr="006D77E4" w:rsidRDefault="00366269" w:rsidP="00366269">
            <w:pPr>
              <w:spacing w:after="0" w:line="240" w:lineRule="auto"/>
              <w:rPr>
                <w:rFonts w:asciiTheme="minorHAnsi" w:hAnsiTheme="minorHAnsi" w:cstheme="minorHAnsi"/>
                <w:b/>
                <w:bCs/>
              </w:rPr>
            </w:pPr>
            <w:r w:rsidRPr="006D77E4">
              <w:rPr>
                <w:rFonts w:asciiTheme="minorHAnsi" w:hAnsiTheme="minorHAnsi" w:cstheme="minorHAnsi"/>
                <w:b/>
                <w:bCs/>
                <w:lang w:val="en-US"/>
              </w:rPr>
              <w:t>Barrier </w:t>
            </w:r>
            <w:r w:rsidRPr="006D77E4">
              <w:rPr>
                <w:rFonts w:asciiTheme="minorHAnsi" w:hAnsiTheme="minorHAnsi" w:cstheme="minorHAnsi"/>
                <w:b/>
                <w:bCs/>
              </w:rPr>
              <w:t> </w:t>
            </w:r>
          </w:p>
        </w:tc>
        <w:tc>
          <w:tcPr>
            <w:tcW w:w="2685" w:type="dxa"/>
            <w:tcBorders>
              <w:top w:val="single" w:sz="6" w:space="0" w:color="FF6331"/>
              <w:left w:val="single" w:sz="6" w:space="0" w:color="FF6331"/>
              <w:bottom w:val="nil"/>
              <w:right w:val="single" w:sz="6" w:space="0" w:color="FF6331"/>
            </w:tcBorders>
            <w:shd w:val="clear" w:color="auto" w:fill="FF6331"/>
            <w:hideMark/>
          </w:tcPr>
          <w:p w14:paraId="7DC4A6AF" w14:textId="77777777" w:rsidR="00366269" w:rsidRPr="006D77E4" w:rsidRDefault="00366269" w:rsidP="00366269">
            <w:pPr>
              <w:spacing w:after="0" w:line="240" w:lineRule="auto"/>
              <w:rPr>
                <w:rFonts w:asciiTheme="minorHAnsi" w:hAnsiTheme="minorHAnsi" w:cstheme="minorHAnsi"/>
                <w:b/>
                <w:bCs/>
              </w:rPr>
            </w:pPr>
            <w:r w:rsidRPr="006D77E4">
              <w:rPr>
                <w:rFonts w:asciiTheme="minorHAnsi" w:hAnsiTheme="minorHAnsi" w:cstheme="minorHAnsi"/>
                <w:b/>
                <w:bCs/>
                <w:lang w:val="en-US"/>
              </w:rPr>
              <w:t>Respondents </w:t>
            </w:r>
            <w:r w:rsidRPr="006D77E4">
              <w:rPr>
                <w:rFonts w:asciiTheme="minorHAnsi" w:hAnsiTheme="minorHAnsi" w:cstheme="minorHAnsi"/>
                <w:b/>
                <w:bCs/>
              </w:rPr>
              <w:t> </w:t>
            </w:r>
          </w:p>
        </w:tc>
      </w:tr>
      <w:tr w:rsidR="00366269" w:rsidRPr="006D77E4" w14:paraId="25821237" w14:textId="77777777" w:rsidTr="00EA1336">
        <w:trPr>
          <w:trHeight w:val="255"/>
        </w:trPr>
        <w:tc>
          <w:tcPr>
            <w:tcW w:w="7230" w:type="dxa"/>
            <w:tcBorders>
              <w:top w:val="nil"/>
              <w:left w:val="single" w:sz="6" w:space="0" w:color="FF6331"/>
              <w:bottom w:val="nil"/>
              <w:right w:val="single" w:sz="6" w:space="0" w:color="FF6331"/>
            </w:tcBorders>
            <w:shd w:val="clear" w:color="auto" w:fill="FFF6F4"/>
            <w:hideMark/>
          </w:tcPr>
          <w:p w14:paraId="13F14250" w14:textId="77777777" w:rsidR="00366269" w:rsidRPr="006D77E4" w:rsidRDefault="00366269" w:rsidP="00366269">
            <w:pPr>
              <w:spacing w:after="0" w:line="240" w:lineRule="auto"/>
              <w:rPr>
                <w:rFonts w:asciiTheme="minorHAnsi" w:hAnsiTheme="minorHAnsi" w:cstheme="minorHAnsi"/>
              </w:rPr>
            </w:pPr>
            <w:r w:rsidRPr="006D77E4">
              <w:rPr>
                <w:rFonts w:asciiTheme="minorHAnsi" w:hAnsiTheme="minorHAnsi" w:cstheme="minorHAnsi"/>
                <w:lang w:val="en-US"/>
              </w:rPr>
              <w:t>Overcrowded trains/stations/platforms </w:t>
            </w:r>
            <w:r w:rsidRPr="006D77E4">
              <w:rPr>
                <w:rFonts w:asciiTheme="minorHAnsi" w:hAnsiTheme="minorHAnsi" w:cstheme="minorHAnsi"/>
              </w:rPr>
              <w:t> </w:t>
            </w:r>
          </w:p>
        </w:tc>
        <w:tc>
          <w:tcPr>
            <w:tcW w:w="2685" w:type="dxa"/>
            <w:tcBorders>
              <w:top w:val="nil"/>
              <w:left w:val="single" w:sz="6" w:space="0" w:color="FF6331"/>
              <w:bottom w:val="nil"/>
              <w:right w:val="single" w:sz="6" w:space="0" w:color="FF6331"/>
            </w:tcBorders>
            <w:shd w:val="clear" w:color="auto" w:fill="FFF6F4"/>
            <w:hideMark/>
          </w:tcPr>
          <w:p w14:paraId="2989C61D" w14:textId="77777777" w:rsidR="00366269" w:rsidRPr="006D77E4" w:rsidRDefault="00366269" w:rsidP="00366269">
            <w:pPr>
              <w:spacing w:after="0" w:line="240" w:lineRule="auto"/>
              <w:rPr>
                <w:rFonts w:asciiTheme="minorHAnsi" w:hAnsiTheme="minorHAnsi" w:cstheme="minorHAnsi"/>
              </w:rPr>
            </w:pPr>
            <w:r w:rsidRPr="006D77E4">
              <w:rPr>
                <w:rFonts w:asciiTheme="minorHAnsi" w:hAnsiTheme="minorHAnsi" w:cstheme="minorHAnsi"/>
                <w:lang w:val="en-US"/>
              </w:rPr>
              <w:t> 59%</w:t>
            </w:r>
            <w:r w:rsidRPr="006D77E4">
              <w:rPr>
                <w:rFonts w:asciiTheme="minorHAnsi" w:hAnsiTheme="minorHAnsi" w:cstheme="minorHAnsi"/>
              </w:rPr>
              <w:t> </w:t>
            </w:r>
          </w:p>
        </w:tc>
      </w:tr>
      <w:tr w:rsidR="00366269" w:rsidRPr="006D77E4" w14:paraId="7ACBA726" w14:textId="77777777" w:rsidTr="00EA1336">
        <w:trPr>
          <w:trHeight w:val="255"/>
        </w:trPr>
        <w:tc>
          <w:tcPr>
            <w:tcW w:w="7230" w:type="dxa"/>
            <w:tcBorders>
              <w:top w:val="nil"/>
              <w:left w:val="single" w:sz="6" w:space="0" w:color="FF6331"/>
              <w:bottom w:val="nil"/>
              <w:right w:val="single" w:sz="6" w:space="0" w:color="FF6331"/>
            </w:tcBorders>
            <w:shd w:val="clear" w:color="auto" w:fill="auto"/>
            <w:hideMark/>
          </w:tcPr>
          <w:p w14:paraId="0A018CFE" w14:textId="77777777" w:rsidR="00366269" w:rsidRPr="006D77E4" w:rsidRDefault="00366269" w:rsidP="00366269">
            <w:pPr>
              <w:spacing w:after="0" w:line="240" w:lineRule="auto"/>
              <w:rPr>
                <w:rFonts w:asciiTheme="minorHAnsi" w:hAnsiTheme="minorHAnsi" w:cstheme="minorHAnsi"/>
              </w:rPr>
            </w:pPr>
            <w:r w:rsidRPr="006D77E4">
              <w:rPr>
                <w:rFonts w:asciiTheme="minorHAnsi" w:hAnsiTheme="minorHAnsi" w:cstheme="minorHAnsi"/>
                <w:lang w:val="en-US"/>
              </w:rPr>
              <w:t>Lack of step-free access and level boarding </w:t>
            </w:r>
            <w:r w:rsidRPr="006D77E4">
              <w:rPr>
                <w:rFonts w:asciiTheme="minorHAnsi" w:hAnsiTheme="minorHAnsi" w:cstheme="minorHAnsi"/>
              </w:rPr>
              <w:t> </w:t>
            </w:r>
          </w:p>
        </w:tc>
        <w:tc>
          <w:tcPr>
            <w:tcW w:w="2685" w:type="dxa"/>
            <w:tcBorders>
              <w:top w:val="nil"/>
              <w:left w:val="single" w:sz="6" w:space="0" w:color="FF6331"/>
              <w:bottom w:val="nil"/>
              <w:right w:val="single" w:sz="6" w:space="0" w:color="FF6331"/>
            </w:tcBorders>
            <w:shd w:val="clear" w:color="auto" w:fill="auto"/>
            <w:hideMark/>
          </w:tcPr>
          <w:p w14:paraId="788AAAE9" w14:textId="77777777" w:rsidR="00366269" w:rsidRPr="006D77E4" w:rsidRDefault="00366269" w:rsidP="00366269">
            <w:pPr>
              <w:spacing w:after="0" w:line="240" w:lineRule="auto"/>
              <w:rPr>
                <w:rFonts w:asciiTheme="minorHAnsi" w:hAnsiTheme="minorHAnsi" w:cstheme="minorHAnsi"/>
              </w:rPr>
            </w:pPr>
            <w:r w:rsidRPr="006D77E4">
              <w:rPr>
                <w:rFonts w:asciiTheme="minorHAnsi" w:hAnsiTheme="minorHAnsi" w:cstheme="minorHAnsi"/>
                <w:lang w:val="en-US"/>
              </w:rPr>
              <w:t> 51%</w:t>
            </w:r>
            <w:r w:rsidRPr="006D77E4">
              <w:rPr>
                <w:rFonts w:asciiTheme="minorHAnsi" w:hAnsiTheme="minorHAnsi" w:cstheme="minorHAnsi"/>
              </w:rPr>
              <w:t> </w:t>
            </w:r>
          </w:p>
        </w:tc>
      </w:tr>
      <w:tr w:rsidR="00366269" w:rsidRPr="006D77E4" w14:paraId="71AD9E43" w14:textId="77777777" w:rsidTr="00EA1336">
        <w:trPr>
          <w:trHeight w:val="255"/>
        </w:trPr>
        <w:tc>
          <w:tcPr>
            <w:tcW w:w="7230" w:type="dxa"/>
            <w:tcBorders>
              <w:top w:val="nil"/>
              <w:left w:val="single" w:sz="6" w:space="0" w:color="FF6331"/>
              <w:bottom w:val="nil"/>
              <w:right w:val="single" w:sz="6" w:space="0" w:color="FF6331"/>
            </w:tcBorders>
            <w:shd w:val="clear" w:color="auto" w:fill="FFF6F4"/>
            <w:hideMark/>
          </w:tcPr>
          <w:p w14:paraId="71D85C68" w14:textId="77777777" w:rsidR="00366269" w:rsidRPr="006D77E4" w:rsidRDefault="00366269" w:rsidP="00366269">
            <w:pPr>
              <w:spacing w:after="0" w:line="240" w:lineRule="auto"/>
              <w:rPr>
                <w:rFonts w:asciiTheme="minorHAnsi" w:hAnsiTheme="minorHAnsi" w:cstheme="minorHAnsi"/>
              </w:rPr>
            </w:pPr>
            <w:r w:rsidRPr="006D77E4">
              <w:rPr>
                <w:rFonts w:asciiTheme="minorHAnsi" w:hAnsiTheme="minorHAnsi" w:cstheme="minorHAnsi"/>
                <w:lang w:val="en-US"/>
              </w:rPr>
              <w:t>Issues with lifts (not working, too small, too few) </w:t>
            </w:r>
            <w:r w:rsidRPr="006D77E4">
              <w:rPr>
                <w:rFonts w:asciiTheme="minorHAnsi" w:hAnsiTheme="minorHAnsi" w:cstheme="minorHAnsi"/>
              </w:rPr>
              <w:t> </w:t>
            </w:r>
          </w:p>
        </w:tc>
        <w:tc>
          <w:tcPr>
            <w:tcW w:w="2685" w:type="dxa"/>
            <w:tcBorders>
              <w:top w:val="nil"/>
              <w:left w:val="single" w:sz="6" w:space="0" w:color="FF6331"/>
              <w:bottom w:val="nil"/>
              <w:right w:val="single" w:sz="6" w:space="0" w:color="FF6331"/>
            </w:tcBorders>
            <w:shd w:val="clear" w:color="auto" w:fill="FFF6F4"/>
            <w:hideMark/>
          </w:tcPr>
          <w:p w14:paraId="145DE883" w14:textId="77777777" w:rsidR="00366269" w:rsidRPr="006D77E4" w:rsidRDefault="00366269" w:rsidP="00366269">
            <w:pPr>
              <w:spacing w:after="0" w:line="240" w:lineRule="auto"/>
              <w:rPr>
                <w:rFonts w:asciiTheme="minorHAnsi" w:hAnsiTheme="minorHAnsi" w:cstheme="minorHAnsi"/>
              </w:rPr>
            </w:pPr>
            <w:r w:rsidRPr="006D77E4">
              <w:rPr>
                <w:rFonts w:asciiTheme="minorHAnsi" w:hAnsiTheme="minorHAnsi" w:cstheme="minorHAnsi"/>
                <w:lang w:val="en-US"/>
              </w:rPr>
              <w:t> 47%</w:t>
            </w:r>
            <w:r w:rsidRPr="006D77E4">
              <w:rPr>
                <w:rFonts w:asciiTheme="minorHAnsi" w:hAnsiTheme="minorHAnsi" w:cstheme="minorHAnsi"/>
              </w:rPr>
              <w:t> </w:t>
            </w:r>
          </w:p>
        </w:tc>
      </w:tr>
      <w:tr w:rsidR="00366269" w:rsidRPr="006D77E4" w14:paraId="271457EB" w14:textId="77777777" w:rsidTr="00EA1336">
        <w:trPr>
          <w:trHeight w:val="255"/>
        </w:trPr>
        <w:tc>
          <w:tcPr>
            <w:tcW w:w="7230" w:type="dxa"/>
            <w:tcBorders>
              <w:top w:val="nil"/>
              <w:left w:val="single" w:sz="6" w:space="0" w:color="FF6331"/>
              <w:bottom w:val="nil"/>
              <w:right w:val="single" w:sz="6" w:space="0" w:color="FF6331"/>
            </w:tcBorders>
            <w:shd w:val="clear" w:color="auto" w:fill="auto"/>
            <w:hideMark/>
          </w:tcPr>
          <w:p w14:paraId="2C9D64C8" w14:textId="77777777" w:rsidR="00366269" w:rsidRPr="006D77E4" w:rsidRDefault="00366269" w:rsidP="00366269">
            <w:pPr>
              <w:spacing w:after="0" w:line="240" w:lineRule="auto"/>
              <w:rPr>
                <w:rFonts w:asciiTheme="minorHAnsi" w:hAnsiTheme="minorHAnsi" w:cstheme="minorHAnsi"/>
              </w:rPr>
            </w:pPr>
            <w:r w:rsidRPr="006D77E4">
              <w:rPr>
                <w:rFonts w:asciiTheme="minorHAnsi" w:hAnsiTheme="minorHAnsi" w:cstheme="minorHAnsi"/>
                <w:lang w:val="en-US"/>
              </w:rPr>
              <w:t>Lack of staff assistance / issues with arranging or receiving assistance </w:t>
            </w:r>
            <w:r w:rsidRPr="006D77E4">
              <w:rPr>
                <w:rFonts w:asciiTheme="minorHAnsi" w:hAnsiTheme="minorHAnsi" w:cstheme="minorHAnsi"/>
              </w:rPr>
              <w:t> </w:t>
            </w:r>
          </w:p>
        </w:tc>
        <w:tc>
          <w:tcPr>
            <w:tcW w:w="2685" w:type="dxa"/>
            <w:tcBorders>
              <w:top w:val="nil"/>
              <w:left w:val="single" w:sz="6" w:space="0" w:color="FF6331"/>
              <w:bottom w:val="nil"/>
              <w:right w:val="single" w:sz="6" w:space="0" w:color="FF6331"/>
            </w:tcBorders>
            <w:shd w:val="clear" w:color="auto" w:fill="auto"/>
            <w:hideMark/>
          </w:tcPr>
          <w:p w14:paraId="2D300AA0" w14:textId="77777777" w:rsidR="00366269" w:rsidRPr="006D77E4" w:rsidRDefault="00366269" w:rsidP="00366269">
            <w:pPr>
              <w:spacing w:after="0" w:line="240" w:lineRule="auto"/>
              <w:rPr>
                <w:rFonts w:asciiTheme="minorHAnsi" w:hAnsiTheme="minorHAnsi" w:cstheme="minorHAnsi"/>
              </w:rPr>
            </w:pPr>
            <w:r w:rsidRPr="006D77E4">
              <w:rPr>
                <w:rFonts w:asciiTheme="minorHAnsi" w:hAnsiTheme="minorHAnsi" w:cstheme="minorHAnsi"/>
                <w:lang w:val="en-US"/>
              </w:rPr>
              <w:t> 37%</w:t>
            </w:r>
            <w:r w:rsidRPr="006D77E4">
              <w:rPr>
                <w:rFonts w:asciiTheme="minorHAnsi" w:hAnsiTheme="minorHAnsi" w:cstheme="minorHAnsi"/>
              </w:rPr>
              <w:t> </w:t>
            </w:r>
          </w:p>
        </w:tc>
      </w:tr>
      <w:tr w:rsidR="00366269" w:rsidRPr="006D77E4" w14:paraId="39C7E01E" w14:textId="77777777" w:rsidTr="00EA1336">
        <w:trPr>
          <w:trHeight w:val="255"/>
        </w:trPr>
        <w:tc>
          <w:tcPr>
            <w:tcW w:w="7230" w:type="dxa"/>
            <w:tcBorders>
              <w:top w:val="nil"/>
              <w:left w:val="single" w:sz="6" w:space="0" w:color="FF6331"/>
              <w:bottom w:val="nil"/>
              <w:right w:val="single" w:sz="6" w:space="0" w:color="FF6331"/>
            </w:tcBorders>
            <w:shd w:val="clear" w:color="auto" w:fill="FFF6F4"/>
            <w:hideMark/>
          </w:tcPr>
          <w:p w14:paraId="527DAA43" w14:textId="77777777" w:rsidR="00366269" w:rsidRPr="006D77E4" w:rsidRDefault="00366269" w:rsidP="00366269">
            <w:pPr>
              <w:spacing w:after="0" w:line="240" w:lineRule="auto"/>
              <w:rPr>
                <w:rFonts w:asciiTheme="minorHAnsi" w:hAnsiTheme="minorHAnsi" w:cstheme="minorHAnsi"/>
              </w:rPr>
            </w:pPr>
            <w:r w:rsidRPr="006D77E4">
              <w:rPr>
                <w:rFonts w:asciiTheme="minorHAnsi" w:hAnsiTheme="minorHAnsi" w:cstheme="minorHAnsi"/>
                <w:lang w:val="en-US"/>
              </w:rPr>
              <w:t>Poor information about accessibility of stations/stops </w:t>
            </w:r>
            <w:r w:rsidRPr="006D77E4">
              <w:rPr>
                <w:rFonts w:asciiTheme="minorHAnsi" w:hAnsiTheme="minorHAnsi" w:cstheme="minorHAnsi"/>
              </w:rPr>
              <w:t> </w:t>
            </w:r>
          </w:p>
        </w:tc>
        <w:tc>
          <w:tcPr>
            <w:tcW w:w="2685" w:type="dxa"/>
            <w:tcBorders>
              <w:top w:val="nil"/>
              <w:left w:val="single" w:sz="6" w:space="0" w:color="FF6331"/>
              <w:bottom w:val="nil"/>
              <w:right w:val="single" w:sz="6" w:space="0" w:color="FF6331"/>
            </w:tcBorders>
            <w:shd w:val="clear" w:color="auto" w:fill="FFF6F4"/>
            <w:hideMark/>
          </w:tcPr>
          <w:p w14:paraId="39F9A8A7" w14:textId="77777777" w:rsidR="00366269" w:rsidRPr="006D77E4" w:rsidRDefault="00366269" w:rsidP="00366269">
            <w:pPr>
              <w:spacing w:after="0" w:line="240" w:lineRule="auto"/>
              <w:rPr>
                <w:rFonts w:asciiTheme="minorHAnsi" w:hAnsiTheme="minorHAnsi" w:cstheme="minorHAnsi"/>
              </w:rPr>
            </w:pPr>
            <w:r w:rsidRPr="006D77E4">
              <w:rPr>
                <w:rFonts w:asciiTheme="minorHAnsi" w:hAnsiTheme="minorHAnsi" w:cstheme="minorHAnsi"/>
                <w:lang w:val="en-US"/>
              </w:rPr>
              <w:t> 36%</w:t>
            </w:r>
            <w:r w:rsidRPr="006D77E4">
              <w:rPr>
                <w:rFonts w:asciiTheme="minorHAnsi" w:hAnsiTheme="minorHAnsi" w:cstheme="minorHAnsi"/>
              </w:rPr>
              <w:t> </w:t>
            </w:r>
          </w:p>
        </w:tc>
      </w:tr>
      <w:tr w:rsidR="00366269" w:rsidRPr="006D77E4" w14:paraId="6E7D3F6D" w14:textId="77777777" w:rsidTr="00EA1336">
        <w:trPr>
          <w:trHeight w:val="255"/>
        </w:trPr>
        <w:tc>
          <w:tcPr>
            <w:tcW w:w="7230" w:type="dxa"/>
            <w:tcBorders>
              <w:top w:val="nil"/>
              <w:left w:val="single" w:sz="6" w:space="0" w:color="FF6331"/>
              <w:bottom w:val="nil"/>
              <w:right w:val="single" w:sz="6" w:space="0" w:color="FF6331"/>
            </w:tcBorders>
            <w:shd w:val="clear" w:color="auto" w:fill="auto"/>
            <w:hideMark/>
          </w:tcPr>
          <w:p w14:paraId="43EDA362" w14:textId="77777777" w:rsidR="00366269" w:rsidRPr="006D77E4" w:rsidRDefault="00366269" w:rsidP="00366269">
            <w:pPr>
              <w:spacing w:after="0" w:line="240" w:lineRule="auto"/>
              <w:rPr>
                <w:rFonts w:asciiTheme="minorHAnsi" w:hAnsiTheme="minorHAnsi" w:cstheme="minorHAnsi"/>
              </w:rPr>
            </w:pPr>
            <w:r w:rsidRPr="006D77E4">
              <w:rPr>
                <w:rFonts w:asciiTheme="minorHAnsi" w:hAnsiTheme="minorHAnsi" w:cstheme="minorHAnsi"/>
                <w:lang w:val="en-US"/>
              </w:rPr>
              <w:t>Lack of toilets </w:t>
            </w:r>
            <w:r w:rsidRPr="006D77E4">
              <w:rPr>
                <w:rFonts w:asciiTheme="minorHAnsi" w:hAnsiTheme="minorHAnsi" w:cstheme="minorHAnsi"/>
              </w:rPr>
              <w:t> </w:t>
            </w:r>
          </w:p>
        </w:tc>
        <w:tc>
          <w:tcPr>
            <w:tcW w:w="2685" w:type="dxa"/>
            <w:tcBorders>
              <w:top w:val="nil"/>
              <w:left w:val="single" w:sz="6" w:space="0" w:color="FF6331"/>
              <w:bottom w:val="nil"/>
              <w:right w:val="single" w:sz="6" w:space="0" w:color="FF6331"/>
            </w:tcBorders>
            <w:shd w:val="clear" w:color="auto" w:fill="auto"/>
            <w:hideMark/>
          </w:tcPr>
          <w:p w14:paraId="0EA1C131" w14:textId="77777777" w:rsidR="00366269" w:rsidRPr="006D77E4" w:rsidRDefault="00366269" w:rsidP="00366269">
            <w:pPr>
              <w:spacing w:after="0" w:line="240" w:lineRule="auto"/>
              <w:rPr>
                <w:rFonts w:asciiTheme="minorHAnsi" w:hAnsiTheme="minorHAnsi" w:cstheme="minorHAnsi"/>
              </w:rPr>
            </w:pPr>
            <w:r w:rsidRPr="006D77E4">
              <w:rPr>
                <w:rFonts w:asciiTheme="minorHAnsi" w:hAnsiTheme="minorHAnsi" w:cstheme="minorHAnsi"/>
                <w:lang w:val="en-US"/>
              </w:rPr>
              <w:t> 35%</w:t>
            </w:r>
            <w:r w:rsidRPr="006D77E4">
              <w:rPr>
                <w:rFonts w:asciiTheme="minorHAnsi" w:hAnsiTheme="minorHAnsi" w:cstheme="minorHAnsi"/>
              </w:rPr>
              <w:t> </w:t>
            </w:r>
          </w:p>
        </w:tc>
      </w:tr>
      <w:tr w:rsidR="00366269" w:rsidRPr="006D77E4" w14:paraId="47BB2B83" w14:textId="77777777" w:rsidTr="00EA1336">
        <w:trPr>
          <w:trHeight w:val="255"/>
        </w:trPr>
        <w:tc>
          <w:tcPr>
            <w:tcW w:w="7230" w:type="dxa"/>
            <w:tcBorders>
              <w:top w:val="nil"/>
              <w:left w:val="single" w:sz="6" w:space="0" w:color="FF6331"/>
              <w:bottom w:val="nil"/>
              <w:right w:val="single" w:sz="6" w:space="0" w:color="FF6331"/>
            </w:tcBorders>
            <w:shd w:val="clear" w:color="auto" w:fill="FFF6F4"/>
            <w:hideMark/>
          </w:tcPr>
          <w:p w14:paraId="55F73581" w14:textId="77777777" w:rsidR="00366269" w:rsidRPr="006D77E4" w:rsidRDefault="00366269" w:rsidP="00366269">
            <w:pPr>
              <w:spacing w:after="0" w:line="240" w:lineRule="auto"/>
              <w:rPr>
                <w:rFonts w:asciiTheme="minorHAnsi" w:hAnsiTheme="minorHAnsi" w:cstheme="minorHAnsi"/>
              </w:rPr>
            </w:pPr>
            <w:r w:rsidRPr="006D77E4">
              <w:rPr>
                <w:rFonts w:asciiTheme="minorHAnsi" w:hAnsiTheme="minorHAnsi" w:cstheme="minorHAnsi"/>
                <w:lang w:val="en-US"/>
              </w:rPr>
              <w:t>Walking distances within stations </w:t>
            </w:r>
            <w:r w:rsidRPr="006D77E4">
              <w:rPr>
                <w:rFonts w:asciiTheme="minorHAnsi" w:hAnsiTheme="minorHAnsi" w:cstheme="minorHAnsi"/>
              </w:rPr>
              <w:t> </w:t>
            </w:r>
          </w:p>
        </w:tc>
        <w:tc>
          <w:tcPr>
            <w:tcW w:w="2685" w:type="dxa"/>
            <w:tcBorders>
              <w:top w:val="nil"/>
              <w:left w:val="single" w:sz="6" w:space="0" w:color="FF6331"/>
              <w:bottom w:val="nil"/>
              <w:right w:val="single" w:sz="6" w:space="0" w:color="FF6331"/>
            </w:tcBorders>
            <w:shd w:val="clear" w:color="auto" w:fill="FFF6F4"/>
            <w:hideMark/>
          </w:tcPr>
          <w:p w14:paraId="07CC67EA" w14:textId="77777777" w:rsidR="00366269" w:rsidRPr="006D77E4" w:rsidRDefault="00366269" w:rsidP="00366269">
            <w:pPr>
              <w:spacing w:after="0" w:line="240" w:lineRule="auto"/>
              <w:rPr>
                <w:rFonts w:asciiTheme="minorHAnsi" w:hAnsiTheme="minorHAnsi" w:cstheme="minorHAnsi"/>
              </w:rPr>
            </w:pPr>
            <w:r w:rsidRPr="006D77E4">
              <w:rPr>
                <w:rFonts w:asciiTheme="minorHAnsi" w:hAnsiTheme="minorHAnsi" w:cstheme="minorHAnsi"/>
                <w:lang w:val="en-US"/>
              </w:rPr>
              <w:t> 34%</w:t>
            </w:r>
            <w:r w:rsidRPr="006D77E4">
              <w:rPr>
                <w:rFonts w:asciiTheme="minorHAnsi" w:hAnsiTheme="minorHAnsi" w:cstheme="minorHAnsi"/>
              </w:rPr>
              <w:t> </w:t>
            </w:r>
          </w:p>
        </w:tc>
      </w:tr>
      <w:tr w:rsidR="00366269" w:rsidRPr="006D77E4" w14:paraId="3E556E47" w14:textId="77777777" w:rsidTr="00EA1336">
        <w:trPr>
          <w:trHeight w:val="255"/>
        </w:trPr>
        <w:tc>
          <w:tcPr>
            <w:tcW w:w="7230" w:type="dxa"/>
            <w:tcBorders>
              <w:top w:val="nil"/>
              <w:left w:val="single" w:sz="6" w:space="0" w:color="FF6331"/>
              <w:bottom w:val="nil"/>
              <w:right w:val="single" w:sz="6" w:space="0" w:color="FF6331"/>
            </w:tcBorders>
            <w:shd w:val="clear" w:color="auto" w:fill="auto"/>
            <w:hideMark/>
          </w:tcPr>
          <w:p w14:paraId="72812092" w14:textId="2B95EA29" w:rsidR="00366269" w:rsidRPr="006D77E4" w:rsidRDefault="00366269" w:rsidP="00366269">
            <w:pPr>
              <w:spacing w:after="0" w:line="240" w:lineRule="auto"/>
              <w:rPr>
                <w:rFonts w:asciiTheme="minorHAnsi" w:hAnsiTheme="minorHAnsi" w:cstheme="minorHAnsi"/>
              </w:rPr>
            </w:pPr>
            <w:r w:rsidRPr="006D77E4">
              <w:rPr>
                <w:rFonts w:asciiTheme="minorHAnsi" w:hAnsiTheme="minorHAnsi" w:cstheme="minorHAnsi"/>
                <w:lang w:val="en-US"/>
              </w:rPr>
              <w:t>Risk of catching COVID</w:t>
            </w:r>
            <w:r w:rsidR="00AF742F" w:rsidRPr="006D77E4">
              <w:rPr>
                <w:rFonts w:asciiTheme="minorHAnsi" w:hAnsiTheme="minorHAnsi" w:cstheme="minorHAnsi"/>
              </w:rPr>
              <w:t>-19</w:t>
            </w:r>
          </w:p>
        </w:tc>
        <w:tc>
          <w:tcPr>
            <w:tcW w:w="2685" w:type="dxa"/>
            <w:tcBorders>
              <w:top w:val="nil"/>
              <w:left w:val="single" w:sz="6" w:space="0" w:color="FF6331"/>
              <w:bottom w:val="nil"/>
              <w:right w:val="single" w:sz="6" w:space="0" w:color="FF6331"/>
            </w:tcBorders>
            <w:shd w:val="clear" w:color="auto" w:fill="auto"/>
            <w:hideMark/>
          </w:tcPr>
          <w:p w14:paraId="5ECB7507" w14:textId="77777777" w:rsidR="00366269" w:rsidRPr="006D77E4" w:rsidRDefault="00366269" w:rsidP="00366269">
            <w:pPr>
              <w:spacing w:after="0" w:line="240" w:lineRule="auto"/>
              <w:rPr>
                <w:rFonts w:asciiTheme="minorHAnsi" w:hAnsiTheme="minorHAnsi" w:cstheme="minorHAnsi"/>
              </w:rPr>
            </w:pPr>
            <w:r w:rsidRPr="006D77E4">
              <w:rPr>
                <w:rFonts w:asciiTheme="minorHAnsi" w:hAnsiTheme="minorHAnsi" w:cstheme="minorHAnsi"/>
                <w:lang w:val="en-US"/>
              </w:rPr>
              <w:t> 31%</w:t>
            </w:r>
            <w:r w:rsidRPr="006D77E4">
              <w:rPr>
                <w:rFonts w:asciiTheme="minorHAnsi" w:hAnsiTheme="minorHAnsi" w:cstheme="minorHAnsi"/>
              </w:rPr>
              <w:t> </w:t>
            </w:r>
          </w:p>
        </w:tc>
      </w:tr>
      <w:tr w:rsidR="00366269" w:rsidRPr="006D77E4" w14:paraId="43CFA33E" w14:textId="77777777" w:rsidTr="00EA1336">
        <w:trPr>
          <w:trHeight w:val="255"/>
        </w:trPr>
        <w:tc>
          <w:tcPr>
            <w:tcW w:w="7230" w:type="dxa"/>
            <w:tcBorders>
              <w:top w:val="nil"/>
              <w:left w:val="single" w:sz="6" w:space="0" w:color="FF6331"/>
              <w:bottom w:val="nil"/>
              <w:right w:val="single" w:sz="6" w:space="0" w:color="FF6331"/>
            </w:tcBorders>
            <w:shd w:val="clear" w:color="auto" w:fill="FFF6F4"/>
            <w:hideMark/>
          </w:tcPr>
          <w:p w14:paraId="6E74605F" w14:textId="77777777" w:rsidR="00366269" w:rsidRPr="006D77E4" w:rsidRDefault="00366269" w:rsidP="00366269">
            <w:pPr>
              <w:spacing w:after="0" w:line="240" w:lineRule="auto"/>
              <w:rPr>
                <w:rFonts w:asciiTheme="minorHAnsi" w:hAnsiTheme="minorHAnsi" w:cstheme="minorHAnsi"/>
              </w:rPr>
            </w:pPr>
            <w:r w:rsidRPr="006D77E4">
              <w:rPr>
                <w:rFonts w:asciiTheme="minorHAnsi" w:hAnsiTheme="minorHAnsi" w:cstheme="minorHAnsi"/>
                <w:lang w:val="en-US"/>
              </w:rPr>
              <w:t>Lack of rest places (benches, alcoves) </w:t>
            </w:r>
            <w:r w:rsidRPr="006D77E4">
              <w:rPr>
                <w:rFonts w:asciiTheme="minorHAnsi" w:hAnsiTheme="minorHAnsi" w:cstheme="minorHAnsi"/>
              </w:rPr>
              <w:t> </w:t>
            </w:r>
          </w:p>
        </w:tc>
        <w:tc>
          <w:tcPr>
            <w:tcW w:w="2685" w:type="dxa"/>
            <w:tcBorders>
              <w:top w:val="nil"/>
              <w:left w:val="single" w:sz="6" w:space="0" w:color="FF6331"/>
              <w:bottom w:val="nil"/>
              <w:right w:val="single" w:sz="6" w:space="0" w:color="FF6331"/>
            </w:tcBorders>
            <w:shd w:val="clear" w:color="auto" w:fill="FFF6F4"/>
            <w:hideMark/>
          </w:tcPr>
          <w:p w14:paraId="01A220C4" w14:textId="77777777" w:rsidR="00366269" w:rsidRPr="006D77E4" w:rsidRDefault="00366269" w:rsidP="00366269">
            <w:pPr>
              <w:spacing w:after="0" w:line="240" w:lineRule="auto"/>
              <w:rPr>
                <w:rFonts w:asciiTheme="minorHAnsi" w:hAnsiTheme="minorHAnsi" w:cstheme="minorHAnsi"/>
              </w:rPr>
            </w:pPr>
            <w:r w:rsidRPr="006D77E4">
              <w:rPr>
                <w:rFonts w:asciiTheme="minorHAnsi" w:hAnsiTheme="minorHAnsi" w:cstheme="minorHAnsi"/>
                <w:lang w:val="en-US"/>
              </w:rPr>
              <w:t> 28%</w:t>
            </w:r>
            <w:r w:rsidRPr="006D77E4">
              <w:rPr>
                <w:rFonts w:asciiTheme="minorHAnsi" w:hAnsiTheme="minorHAnsi" w:cstheme="minorHAnsi"/>
              </w:rPr>
              <w:t> </w:t>
            </w:r>
          </w:p>
        </w:tc>
      </w:tr>
      <w:tr w:rsidR="00366269" w:rsidRPr="006D77E4" w14:paraId="348CEB71" w14:textId="77777777" w:rsidTr="00EA1336">
        <w:trPr>
          <w:trHeight w:val="255"/>
        </w:trPr>
        <w:tc>
          <w:tcPr>
            <w:tcW w:w="7230" w:type="dxa"/>
            <w:tcBorders>
              <w:top w:val="nil"/>
              <w:left w:val="single" w:sz="6" w:space="0" w:color="FF6331"/>
              <w:bottom w:val="nil"/>
              <w:right w:val="single" w:sz="6" w:space="0" w:color="FF6331"/>
            </w:tcBorders>
            <w:shd w:val="clear" w:color="auto" w:fill="auto"/>
            <w:hideMark/>
          </w:tcPr>
          <w:p w14:paraId="0FB66987" w14:textId="77777777" w:rsidR="00366269" w:rsidRPr="006D77E4" w:rsidRDefault="00366269" w:rsidP="00366269">
            <w:pPr>
              <w:spacing w:after="0" w:line="240" w:lineRule="auto"/>
              <w:rPr>
                <w:rFonts w:asciiTheme="minorHAnsi" w:hAnsiTheme="minorHAnsi" w:cstheme="minorHAnsi"/>
              </w:rPr>
            </w:pPr>
            <w:r w:rsidRPr="006D77E4">
              <w:rPr>
                <w:rFonts w:asciiTheme="minorHAnsi" w:hAnsiTheme="minorHAnsi" w:cstheme="minorHAnsi"/>
                <w:lang w:val="en-US"/>
              </w:rPr>
              <w:t xml:space="preserve">Negative attitudes, antisocial </w:t>
            </w:r>
            <w:proofErr w:type="spellStart"/>
            <w:r w:rsidRPr="006D77E4">
              <w:rPr>
                <w:rFonts w:asciiTheme="minorHAnsi" w:hAnsiTheme="minorHAnsi" w:cstheme="minorHAnsi"/>
                <w:lang w:val="en-US"/>
              </w:rPr>
              <w:t>behaviour</w:t>
            </w:r>
            <w:proofErr w:type="spellEnd"/>
            <w:r w:rsidRPr="006D77E4">
              <w:rPr>
                <w:rFonts w:asciiTheme="minorHAnsi" w:hAnsiTheme="minorHAnsi" w:cstheme="minorHAnsi"/>
                <w:lang w:val="en-US"/>
              </w:rPr>
              <w:t>, or hate crime from other passengers </w:t>
            </w:r>
            <w:r w:rsidRPr="006D77E4">
              <w:rPr>
                <w:rFonts w:asciiTheme="minorHAnsi" w:hAnsiTheme="minorHAnsi" w:cstheme="minorHAnsi"/>
              </w:rPr>
              <w:t> </w:t>
            </w:r>
          </w:p>
        </w:tc>
        <w:tc>
          <w:tcPr>
            <w:tcW w:w="2685" w:type="dxa"/>
            <w:tcBorders>
              <w:top w:val="nil"/>
              <w:left w:val="single" w:sz="6" w:space="0" w:color="FF6331"/>
              <w:bottom w:val="nil"/>
              <w:right w:val="single" w:sz="6" w:space="0" w:color="FF6331"/>
            </w:tcBorders>
            <w:shd w:val="clear" w:color="auto" w:fill="auto"/>
            <w:hideMark/>
          </w:tcPr>
          <w:p w14:paraId="63FB237A" w14:textId="77777777" w:rsidR="00366269" w:rsidRPr="006D77E4" w:rsidRDefault="00366269" w:rsidP="00366269">
            <w:pPr>
              <w:spacing w:after="0" w:line="240" w:lineRule="auto"/>
              <w:rPr>
                <w:rFonts w:asciiTheme="minorHAnsi" w:hAnsiTheme="minorHAnsi" w:cstheme="minorHAnsi"/>
              </w:rPr>
            </w:pPr>
            <w:r w:rsidRPr="006D77E4">
              <w:rPr>
                <w:rFonts w:asciiTheme="minorHAnsi" w:hAnsiTheme="minorHAnsi" w:cstheme="minorHAnsi"/>
                <w:lang w:val="en-US"/>
              </w:rPr>
              <w:t> 28%</w:t>
            </w:r>
            <w:r w:rsidRPr="006D77E4">
              <w:rPr>
                <w:rFonts w:asciiTheme="minorHAnsi" w:hAnsiTheme="minorHAnsi" w:cstheme="minorHAnsi"/>
              </w:rPr>
              <w:t> </w:t>
            </w:r>
          </w:p>
        </w:tc>
      </w:tr>
      <w:tr w:rsidR="00366269" w:rsidRPr="006D77E4" w14:paraId="741CF2E0" w14:textId="77777777" w:rsidTr="00EA1336">
        <w:trPr>
          <w:trHeight w:val="255"/>
        </w:trPr>
        <w:tc>
          <w:tcPr>
            <w:tcW w:w="7230" w:type="dxa"/>
            <w:tcBorders>
              <w:top w:val="nil"/>
              <w:left w:val="single" w:sz="6" w:space="0" w:color="FF6331"/>
              <w:bottom w:val="nil"/>
              <w:right w:val="single" w:sz="6" w:space="0" w:color="FF6331"/>
            </w:tcBorders>
            <w:shd w:val="clear" w:color="auto" w:fill="FFF6F4"/>
            <w:hideMark/>
          </w:tcPr>
          <w:p w14:paraId="1D312C03" w14:textId="77777777" w:rsidR="00366269" w:rsidRPr="006D77E4" w:rsidRDefault="00366269" w:rsidP="00366269">
            <w:pPr>
              <w:spacing w:after="0" w:line="240" w:lineRule="auto"/>
              <w:rPr>
                <w:rFonts w:asciiTheme="minorHAnsi" w:hAnsiTheme="minorHAnsi" w:cstheme="minorHAnsi"/>
              </w:rPr>
            </w:pPr>
            <w:r w:rsidRPr="006D77E4">
              <w:rPr>
                <w:rFonts w:asciiTheme="minorHAnsi" w:hAnsiTheme="minorHAnsi" w:cstheme="minorHAnsi"/>
                <w:lang w:val="en-US"/>
              </w:rPr>
              <w:t>Personal security / I do not feel safe </w:t>
            </w:r>
            <w:r w:rsidRPr="006D77E4">
              <w:rPr>
                <w:rFonts w:asciiTheme="minorHAnsi" w:hAnsiTheme="minorHAnsi" w:cstheme="minorHAnsi"/>
              </w:rPr>
              <w:t> </w:t>
            </w:r>
          </w:p>
        </w:tc>
        <w:tc>
          <w:tcPr>
            <w:tcW w:w="2685" w:type="dxa"/>
            <w:tcBorders>
              <w:top w:val="nil"/>
              <w:left w:val="single" w:sz="6" w:space="0" w:color="FF6331"/>
              <w:bottom w:val="nil"/>
              <w:right w:val="single" w:sz="6" w:space="0" w:color="FF6331"/>
            </w:tcBorders>
            <w:shd w:val="clear" w:color="auto" w:fill="FFF6F4"/>
            <w:hideMark/>
          </w:tcPr>
          <w:p w14:paraId="02724064" w14:textId="77777777" w:rsidR="00366269" w:rsidRPr="006D77E4" w:rsidRDefault="00366269" w:rsidP="00366269">
            <w:pPr>
              <w:spacing w:after="0" w:line="240" w:lineRule="auto"/>
              <w:rPr>
                <w:rFonts w:asciiTheme="minorHAnsi" w:hAnsiTheme="minorHAnsi" w:cstheme="minorHAnsi"/>
              </w:rPr>
            </w:pPr>
            <w:r w:rsidRPr="006D77E4">
              <w:rPr>
                <w:rFonts w:asciiTheme="minorHAnsi" w:hAnsiTheme="minorHAnsi" w:cstheme="minorHAnsi"/>
                <w:lang w:val="en-US"/>
              </w:rPr>
              <w:t> 27%</w:t>
            </w:r>
            <w:r w:rsidRPr="006D77E4">
              <w:rPr>
                <w:rFonts w:asciiTheme="minorHAnsi" w:hAnsiTheme="minorHAnsi" w:cstheme="minorHAnsi"/>
              </w:rPr>
              <w:t> </w:t>
            </w:r>
          </w:p>
        </w:tc>
      </w:tr>
      <w:tr w:rsidR="00366269" w:rsidRPr="006D77E4" w14:paraId="0F8C2B3D" w14:textId="77777777" w:rsidTr="00EA1336">
        <w:trPr>
          <w:trHeight w:val="255"/>
        </w:trPr>
        <w:tc>
          <w:tcPr>
            <w:tcW w:w="7230" w:type="dxa"/>
            <w:tcBorders>
              <w:top w:val="nil"/>
              <w:left w:val="single" w:sz="6" w:space="0" w:color="FF6331"/>
              <w:bottom w:val="nil"/>
              <w:right w:val="single" w:sz="6" w:space="0" w:color="FF6331"/>
            </w:tcBorders>
            <w:shd w:val="clear" w:color="auto" w:fill="auto"/>
            <w:hideMark/>
          </w:tcPr>
          <w:p w14:paraId="159E5E36" w14:textId="77777777" w:rsidR="00366269" w:rsidRPr="006D77E4" w:rsidRDefault="00366269" w:rsidP="00366269">
            <w:pPr>
              <w:spacing w:after="0" w:line="240" w:lineRule="auto"/>
              <w:rPr>
                <w:rFonts w:asciiTheme="minorHAnsi" w:hAnsiTheme="minorHAnsi" w:cstheme="minorHAnsi"/>
              </w:rPr>
            </w:pPr>
            <w:r w:rsidRPr="006D77E4">
              <w:rPr>
                <w:rFonts w:asciiTheme="minorHAnsi" w:hAnsiTheme="minorHAnsi" w:cstheme="minorHAnsi"/>
                <w:lang w:val="en-US"/>
              </w:rPr>
              <w:t xml:space="preserve">Poor signage, </w:t>
            </w:r>
            <w:proofErr w:type="gramStart"/>
            <w:r w:rsidRPr="006D77E4">
              <w:rPr>
                <w:rFonts w:asciiTheme="minorHAnsi" w:hAnsiTheme="minorHAnsi" w:cstheme="minorHAnsi"/>
                <w:lang w:val="en-US"/>
              </w:rPr>
              <w:t>signposting</w:t>
            </w:r>
            <w:proofErr w:type="gramEnd"/>
            <w:r w:rsidRPr="006D77E4">
              <w:rPr>
                <w:rFonts w:asciiTheme="minorHAnsi" w:hAnsiTheme="minorHAnsi" w:cstheme="minorHAnsi"/>
                <w:lang w:val="en-US"/>
              </w:rPr>
              <w:t xml:space="preserve"> and wayfinding </w:t>
            </w:r>
            <w:r w:rsidRPr="006D77E4">
              <w:rPr>
                <w:rFonts w:asciiTheme="minorHAnsi" w:hAnsiTheme="minorHAnsi" w:cstheme="minorHAnsi"/>
              </w:rPr>
              <w:t> </w:t>
            </w:r>
          </w:p>
        </w:tc>
        <w:tc>
          <w:tcPr>
            <w:tcW w:w="2685" w:type="dxa"/>
            <w:tcBorders>
              <w:top w:val="nil"/>
              <w:left w:val="single" w:sz="6" w:space="0" w:color="FF6331"/>
              <w:bottom w:val="nil"/>
              <w:right w:val="single" w:sz="6" w:space="0" w:color="FF6331"/>
            </w:tcBorders>
            <w:shd w:val="clear" w:color="auto" w:fill="auto"/>
            <w:hideMark/>
          </w:tcPr>
          <w:p w14:paraId="7790F822" w14:textId="77777777" w:rsidR="00366269" w:rsidRPr="006D77E4" w:rsidRDefault="00366269" w:rsidP="00366269">
            <w:pPr>
              <w:spacing w:after="0" w:line="240" w:lineRule="auto"/>
              <w:rPr>
                <w:rFonts w:asciiTheme="minorHAnsi" w:hAnsiTheme="minorHAnsi" w:cstheme="minorHAnsi"/>
              </w:rPr>
            </w:pPr>
            <w:r w:rsidRPr="006D77E4">
              <w:rPr>
                <w:rFonts w:asciiTheme="minorHAnsi" w:hAnsiTheme="minorHAnsi" w:cstheme="minorHAnsi"/>
                <w:lang w:val="en-US"/>
              </w:rPr>
              <w:t> 26%</w:t>
            </w:r>
            <w:r w:rsidRPr="006D77E4">
              <w:rPr>
                <w:rFonts w:asciiTheme="minorHAnsi" w:hAnsiTheme="minorHAnsi" w:cstheme="minorHAnsi"/>
              </w:rPr>
              <w:t> </w:t>
            </w:r>
          </w:p>
        </w:tc>
      </w:tr>
      <w:tr w:rsidR="00366269" w:rsidRPr="006D77E4" w14:paraId="6CB8DFFA" w14:textId="77777777" w:rsidTr="00EA1336">
        <w:trPr>
          <w:trHeight w:val="255"/>
        </w:trPr>
        <w:tc>
          <w:tcPr>
            <w:tcW w:w="7230" w:type="dxa"/>
            <w:tcBorders>
              <w:top w:val="nil"/>
              <w:left w:val="single" w:sz="6" w:space="0" w:color="FF6331"/>
              <w:bottom w:val="nil"/>
              <w:right w:val="single" w:sz="6" w:space="0" w:color="FF6331"/>
            </w:tcBorders>
            <w:shd w:val="clear" w:color="auto" w:fill="FFF6F4"/>
            <w:hideMark/>
          </w:tcPr>
          <w:p w14:paraId="0F637271" w14:textId="77777777" w:rsidR="00366269" w:rsidRPr="006D77E4" w:rsidRDefault="00366269" w:rsidP="00366269">
            <w:pPr>
              <w:spacing w:after="0" w:line="240" w:lineRule="auto"/>
              <w:rPr>
                <w:rFonts w:asciiTheme="minorHAnsi" w:hAnsiTheme="minorHAnsi" w:cstheme="minorHAnsi"/>
              </w:rPr>
            </w:pPr>
            <w:r w:rsidRPr="006D77E4">
              <w:rPr>
                <w:rFonts w:asciiTheme="minorHAnsi" w:hAnsiTheme="minorHAnsi" w:cstheme="minorHAnsi"/>
                <w:lang w:val="en-US"/>
              </w:rPr>
              <w:t>Sensory environment (lighting, brightness, noise levels, smells) </w:t>
            </w:r>
            <w:r w:rsidRPr="006D77E4">
              <w:rPr>
                <w:rFonts w:asciiTheme="minorHAnsi" w:hAnsiTheme="minorHAnsi" w:cstheme="minorHAnsi"/>
              </w:rPr>
              <w:t> </w:t>
            </w:r>
          </w:p>
        </w:tc>
        <w:tc>
          <w:tcPr>
            <w:tcW w:w="2685" w:type="dxa"/>
            <w:tcBorders>
              <w:top w:val="nil"/>
              <w:left w:val="single" w:sz="6" w:space="0" w:color="FF6331"/>
              <w:bottom w:val="nil"/>
              <w:right w:val="single" w:sz="6" w:space="0" w:color="FF6331"/>
            </w:tcBorders>
            <w:shd w:val="clear" w:color="auto" w:fill="FFF6F4"/>
            <w:hideMark/>
          </w:tcPr>
          <w:p w14:paraId="752A2420" w14:textId="77777777" w:rsidR="00366269" w:rsidRPr="006D77E4" w:rsidRDefault="00366269" w:rsidP="00366269">
            <w:pPr>
              <w:spacing w:after="0" w:line="240" w:lineRule="auto"/>
              <w:rPr>
                <w:rFonts w:asciiTheme="minorHAnsi" w:hAnsiTheme="minorHAnsi" w:cstheme="minorHAnsi"/>
              </w:rPr>
            </w:pPr>
            <w:r w:rsidRPr="006D77E4">
              <w:rPr>
                <w:rFonts w:asciiTheme="minorHAnsi" w:hAnsiTheme="minorHAnsi" w:cstheme="minorHAnsi"/>
                <w:lang w:val="en-US"/>
              </w:rPr>
              <w:t> 23%</w:t>
            </w:r>
            <w:r w:rsidRPr="006D77E4">
              <w:rPr>
                <w:rFonts w:asciiTheme="minorHAnsi" w:hAnsiTheme="minorHAnsi" w:cstheme="minorHAnsi"/>
              </w:rPr>
              <w:t> </w:t>
            </w:r>
          </w:p>
        </w:tc>
      </w:tr>
      <w:tr w:rsidR="00366269" w:rsidRPr="006D77E4" w14:paraId="454524E8" w14:textId="77777777" w:rsidTr="00EA1336">
        <w:trPr>
          <w:trHeight w:val="255"/>
        </w:trPr>
        <w:tc>
          <w:tcPr>
            <w:tcW w:w="7230" w:type="dxa"/>
            <w:tcBorders>
              <w:top w:val="nil"/>
              <w:left w:val="single" w:sz="6" w:space="0" w:color="FF6331"/>
              <w:bottom w:val="nil"/>
              <w:right w:val="single" w:sz="6" w:space="0" w:color="FF6331"/>
            </w:tcBorders>
            <w:shd w:val="clear" w:color="auto" w:fill="auto"/>
            <w:hideMark/>
          </w:tcPr>
          <w:p w14:paraId="0B755982" w14:textId="77777777" w:rsidR="00366269" w:rsidRPr="006D77E4" w:rsidRDefault="00366269" w:rsidP="00366269">
            <w:pPr>
              <w:spacing w:after="0" w:line="240" w:lineRule="auto"/>
              <w:rPr>
                <w:rFonts w:asciiTheme="minorHAnsi" w:hAnsiTheme="minorHAnsi" w:cstheme="minorHAnsi"/>
              </w:rPr>
            </w:pPr>
            <w:r w:rsidRPr="006D77E4">
              <w:rPr>
                <w:rFonts w:asciiTheme="minorHAnsi" w:hAnsiTheme="minorHAnsi" w:cstheme="minorHAnsi"/>
                <w:lang w:val="en-US"/>
              </w:rPr>
              <w:t>Lack of escalators </w:t>
            </w:r>
            <w:r w:rsidRPr="006D77E4">
              <w:rPr>
                <w:rFonts w:asciiTheme="minorHAnsi" w:hAnsiTheme="minorHAnsi" w:cstheme="minorHAnsi"/>
              </w:rPr>
              <w:t> </w:t>
            </w:r>
          </w:p>
        </w:tc>
        <w:tc>
          <w:tcPr>
            <w:tcW w:w="2685" w:type="dxa"/>
            <w:tcBorders>
              <w:top w:val="nil"/>
              <w:left w:val="single" w:sz="6" w:space="0" w:color="FF6331"/>
              <w:bottom w:val="nil"/>
              <w:right w:val="single" w:sz="6" w:space="0" w:color="FF6331"/>
            </w:tcBorders>
            <w:shd w:val="clear" w:color="auto" w:fill="auto"/>
            <w:hideMark/>
          </w:tcPr>
          <w:p w14:paraId="2FF7820E" w14:textId="77777777" w:rsidR="00366269" w:rsidRPr="006D77E4" w:rsidRDefault="00366269" w:rsidP="00366269">
            <w:pPr>
              <w:spacing w:after="0" w:line="240" w:lineRule="auto"/>
              <w:rPr>
                <w:rFonts w:asciiTheme="minorHAnsi" w:hAnsiTheme="minorHAnsi" w:cstheme="minorHAnsi"/>
              </w:rPr>
            </w:pPr>
            <w:r w:rsidRPr="006D77E4">
              <w:rPr>
                <w:rFonts w:asciiTheme="minorHAnsi" w:hAnsiTheme="minorHAnsi" w:cstheme="minorHAnsi"/>
                <w:lang w:val="en-US"/>
              </w:rPr>
              <w:t> 22%</w:t>
            </w:r>
            <w:r w:rsidRPr="006D77E4">
              <w:rPr>
                <w:rFonts w:asciiTheme="minorHAnsi" w:hAnsiTheme="minorHAnsi" w:cstheme="minorHAnsi"/>
              </w:rPr>
              <w:t> </w:t>
            </w:r>
          </w:p>
        </w:tc>
      </w:tr>
      <w:tr w:rsidR="00366269" w:rsidRPr="006D77E4" w14:paraId="7E11BE88" w14:textId="77777777" w:rsidTr="00EA1336">
        <w:trPr>
          <w:trHeight w:val="255"/>
        </w:trPr>
        <w:tc>
          <w:tcPr>
            <w:tcW w:w="7230" w:type="dxa"/>
            <w:tcBorders>
              <w:top w:val="nil"/>
              <w:left w:val="single" w:sz="6" w:space="0" w:color="FF6331"/>
              <w:bottom w:val="nil"/>
              <w:right w:val="single" w:sz="6" w:space="0" w:color="FF6331"/>
            </w:tcBorders>
            <w:shd w:val="clear" w:color="auto" w:fill="FFF6F4"/>
            <w:hideMark/>
          </w:tcPr>
          <w:p w14:paraId="08A5BF9C" w14:textId="77777777" w:rsidR="00366269" w:rsidRPr="006D77E4" w:rsidRDefault="00366269" w:rsidP="00366269">
            <w:pPr>
              <w:spacing w:after="0" w:line="240" w:lineRule="auto"/>
              <w:rPr>
                <w:rFonts w:asciiTheme="minorHAnsi" w:hAnsiTheme="minorHAnsi" w:cstheme="minorHAnsi"/>
              </w:rPr>
            </w:pPr>
            <w:r w:rsidRPr="006D77E4">
              <w:rPr>
                <w:rFonts w:asciiTheme="minorHAnsi" w:hAnsiTheme="minorHAnsi" w:cstheme="minorHAnsi"/>
                <w:lang w:val="en-US"/>
              </w:rPr>
              <w:t xml:space="preserve">Staff attitudes and </w:t>
            </w:r>
            <w:proofErr w:type="spellStart"/>
            <w:r w:rsidRPr="006D77E4">
              <w:rPr>
                <w:rFonts w:asciiTheme="minorHAnsi" w:hAnsiTheme="minorHAnsi" w:cstheme="minorHAnsi"/>
                <w:lang w:val="en-US"/>
              </w:rPr>
              <w:t>behaviour</w:t>
            </w:r>
            <w:proofErr w:type="spellEnd"/>
            <w:r w:rsidRPr="006D77E4">
              <w:rPr>
                <w:rFonts w:asciiTheme="minorHAnsi" w:hAnsiTheme="minorHAnsi" w:cstheme="minorHAnsi"/>
                <w:lang w:val="en-US"/>
              </w:rPr>
              <w:t> </w:t>
            </w:r>
            <w:r w:rsidRPr="006D77E4">
              <w:rPr>
                <w:rFonts w:asciiTheme="minorHAnsi" w:hAnsiTheme="minorHAnsi" w:cstheme="minorHAnsi"/>
              </w:rPr>
              <w:t> </w:t>
            </w:r>
          </w:p>
        </w:tc>
        <w:tc>
          <w:tcPr>
            <w:tcW w:w="2685" w:type="dxa"/>
            <w:tcBorders>
              <w:top w:val="nil"/>
              <w:left w:val="single" w:sz="6" w:space="0" w:color="FF6331"/>
              <w:bottom w:val="nil"/>
              <w:right w:val="single" w:sz="6" w:space="0" w:color="FF6331"/>
            </w:tcBorders>
            <w:shd w:val="clear" w:color="auto" w:fill="FFF6F4"/>
            <w:hideMark/>
          </w:tcPr>
          <w:p w14:paraId="59B489A7" w14:textId="77777777" w:rsidR="00366269" w:rsidRPr="006D77E4" w:rsidRDefault="00366269" w:rsidP="00366269">
            <w:pPr>
              <w:spacing w:after="0" w:line="240" w:lineRule="auto"/>
              <w:rPr>
                <w:rFonts w:asciiTheme="minorHAnsi" w:hAnsiTheme="minorHAnsi" w:cstheme="minorHAnsi"/>
              </w:rPr>
            </w:pPr>
            <w:r w:rsidRPr="006D77E4">
              <w:rPr>
                <w:rFonts w:asciiTheme="minorHAnsi" w:hAnsiTheme="minorHAnsi" w:cstheme="minorHAnsi"/>
                <w:lang w:val="en-US"/>
              </w:rPr>
              <w:t> 19%</w:t>
            </w:r>
            <w:r w:rsidRPr="006D77E4">
              <w:rPr>
                <w:rFonts w:asciiTheme="minorHAnsi" w:hAnsiTheme="minorHAnsi" w:cstheme="minorHAnsi"/>
              </w:rPr>
              <w:t> </w:t>
            </w:r>
          </w:p>
        </w:tc>
      </w:tr>
      <w:tr w:rsidR="00366269" w:rsidRPr="006D77E4" w14:paraId="6589AADC" w14:textId="77777777" w:rsidTr="00EA1336">
        <w:trPr>
          <w:trHeight w:val="255"/>
        </w:trPr>
        <w:tc>
          <w:tcPr>
            <w:tcW w:w="7230" w:type="dxa"/>
            <w:tcBorders>
              <w:top w:val="nil"/>
              <w:left w:val="single" w:sz="6" w:space="0" w:color="FF6331"/>
              <w:bottom w:val="nil"/>
              <w:right w:val="single" w:sz="6" w:space="0" w:color="FF6331"/>
            </w:tcBorders>
            <w:shd w:val="clear" w:color="auto" w:fill="auto"/>
            <w:hideMark/>
          </w:tcPr>
          <w:p w14:paraId="09C752B5" w14:textId="77777777" w:rsidR="00366269" w:rsidRPr="006D77E4" w:rsidRDefault="00366269" w:rsidP="00366269">
            <w:pPr>
              <w:spacing w:after="0" w:line="240" w:lineRule="auto"/>
              <w:rPr>
                <w:rFonts w:asciiTheme="minorHAnsi" w:hAnsiTheme="minorHAnsi" w:cstheme="minorHAnsi"/>
              </w:rPr>
            </w:pPr>
            <w:r w:rsidRPr="006D77E4">
              <w:rPr>
                <w:rFonts w:asciiTheme="minorHAnsi" w:hAnsiTheme="minorHAnsi" w:cstheme="minorHAnsi"/>
                <w:lang w:val="en-US"/>
              </w:rPr>
              <w:t>Audio/visual information: announcements are not communicated to me in a way I can access </w:t>
            </w:r>
            <w:r w:rsidRPr="006D77E4">
              <w:rPr>
                <w:rFonts w:asciiTheme="minorHAnsi" w:hAnsiTheme="minorHAnsi" w:cstheme="minorHAnsi"/>
              </w:rPr>
              <w:t> </w:t>
            </w:r>
          </w:p>
        </w:tc>
        <w:tc>
          <w:tcPr>
            <w:tcW w:w="2685" w:type="dxa"/>
            <w:tcBorders>
              <w:top w:val="nil"/>
              <w:left w:val="single" w:sz="6" w:space="0" w:color="FF6331"/>
              <w:bottom w:val="nil"/>
              <w:right w:val="single" w:sz="6" w:space="0" w:color="FF6331"/>
            </w:tcBorders>
            <w:shd w:val="clear" w:color="auto" w:fill="auto"/>
            <w:hideMark/>
          </w:tcPr>
          <w:p w14:paraId="3EBCA16D" w14:textId="77777777" w:rsidR="00366269" w:rsidRPr="006D77E4" w:rsidRDefault="00366269" w:rsidP="00366269">
            <w:pPr>
              <w:spacing w:after="0" w:line="240" w:lineRule="auto"/>
              <w:rPr>
                <w:rFonts w:asciiTheme="minorHAnsi" w:hAnsiTheme="minorHAnsi" w:cstheme="minorHAnsi"/>
              </w:rPr>
            </w:pPr>
            <w:r w:rsidRPr="006D77E4">
              <w:rPr>
                <w:rFonts w:asciiTheme="minorHAnsi" w:hAnsiTheme="minorHAnsi" w:cstheme="minorHAnsi"/>
                <w:lang w:val="en-US"/>
              </w:rPr>
              <w:t> 16%</w:t>
            </w:r>
            <w:r w:rsidRPr="006D77E4">
              <w:rPr>
                <w:rFonts w:asciiTheme="minorHAnsi" w:hAnsiTheme="minorHAnsi" w:cstheme="minorHAnsi"/>
              </w:rPr>
              <w:t> </w:t>
            </w:r>
          </w:p>
        </w:tc>
      </w:tr>
      <w:tr w:rsidR="00366269" w:rsidRPr="006D77E4" w14:paraId="7BA28587" w14:textId="77777777" w:rsidTr="00EA1336">
        <w:trPr>
          <w:trHeight w:val="255"/>
        </w:trPr>
        <w:tc>
          <w:tcPr>
            <w:tcW w:w="7230" w:type="dxa"/>
            <w:tcBorders>
              <w:top w:val="nil"/>
              <w:left w:val="single" w:sz="6" w:space="0" w:color="FF6331"/>
              <w:bottom w:val="nil"/>
              <w:right w:val="single" w:sz="6" w:space="0" w:color="FF6331"/>
            </w:tcBorders>
            <w:shd w:val="clear" w:color="auto" w:fill="FFF6F4"/>
            <w:hideMark/>
          </w:tcPr>
          <w:p w14:paraId="6D6CB913" w14:textId="77777777" w:rsidR="00366269" w:rsidRPr="006D77E4" w:rsidRDefault="00366269" w:rsidP="00366269">
            <w:pPr>
              <w:spacing w:after="0" w:line="240" w:lineRule="auto"/>
              <w:rPr>
                <w:rFonts w:asciiTheme="minorHAnsi" w:hAnsiTheme="minorHAnsi" w:cstheme="minorHAnsi"/>
              </w:rPr>
            </w:pPr>
            <w:r w:rsidRPr="006D77E4">
              <w:rPr>
                <w:rFonts w:asciiTheme="minorHAnsi" w:hAnsiTheme="minorHAnsi" w:cstheme="minorHAnsi"/>
                <w:lang w:val="en-US"/>
              </w:rPr>
              <w:t>Expensive </w:t>
            </w:r>
            <w:r w:rsidRPr="006D77E4">
              <w:rPr>
                <w:rFonts w:asciiTheme="minorHAnsi" w:hAnsiTheme="minorHAnsi" w:cstheme="minorHAnsi"/>
              </w:rPr>
              <w:t> </w:t>
            </w:r>
          </w:p>
        </w:tc>
        <w:tc>
          <w:tcPr>
            <w:tcW w:w="2685" w:type="dxa"/>
            <w:tcBorders>
              <w:top w:val="nil"/>
              <w:left w:val="single" w:sz="6" w:space="0" w:color="FF6331"/>
              <w:bottom w:val="nil"/>
              <w:right w:val="single" w:sz="6" w:space="0" w:color="FF6331"/>
            </w:tcBorders>
            <w:shd w:val="clear" w:color="auto" w:fill="FFF6F4"/>
            <w:hideMark/>
          </w:tcPr>
          <w:p w14:paraId="7F04F11B" w14:textId="77777777" w:rsidR="00366269" w:rsidRPr="006D77E4" w:rsidRDefault="00366269" w:rsidP="00366269">
            <w:pPr>
              <w:spacing w:after="0" w:line="240" w:lineRule="auto"/>
              <w:rPr>
                <w:rFonts w:asciiTheme="minorHAnsi" w:hAnsiTheme="minorHAnsi" w:cstheme="minorHAnsi"/>
              </w:rPr>
            </w:pPr>
            <w:r w:rsidRPr="006D77E4">
              <w:rPr>
                <w:rFonts w:asciiTheme="minorHAnsi" w:hAnsiTheme="minorHAnsi" w:cstheme="minorHAnsi"/>
                <w:lang w:val="en-US"/>
              </w:rPr>
              <w:t> 14%</w:t>
            </w:r>
            <w:r w:rsidRPr="006D77E4">
              <w:rPr>
                <w:rFonts w:asciiTheme="minorHAnsi" w:hAnsiTheme="minorHAnsi" w:cstheme="minorHAnsi"/>
              </w:rPr>
              <w:t> </w:t>
            </w:r>
          </w:p>
        </w:tc>
      </w:tr>
      <w:tr w:rsidR="00366269" w:rsidRPr="006D77E4" w14:paraId="1E2565B4" w14:textId="77777777" w:rsidTr="00EA1336">
        <w:trPr>
          <w:trHeight w:val="255"/>
        </w:trPr>
        <w:tc>
          <w:tcPr>
            <w:tcW w:w="7230" w:type="dxa"/>
            <w:tcBorders>
              <w:top w:val="nil"/>
              <w:left w:val="single" w:sz="6" w:space="0" w:color="FF6331"/>
              <w:bottom w:val="nil"/>
              <w:right w:val="single" w:sz="6" w:space="0" w:color="FF6331"/>
            </w:tcBorders>
            <w:shd w:val="clear" w:color="auto" w:fill="auto"/>
            <w:hideMark/>
          </w:tcPr>
          <w:p w14:paraId="24E97B77" w14:textId="77777777" w:rsidR="00366269" w:rsidRPr="006D77E4" w:rsidRDefault="00366269" w:rsidP="00366269">
            <w:pPr>
              <w:spacing w:after="0" w:line="240" w:lineRule="auto"/>
              <w:rPr>
                <w:rFonts w:asciiTheme="minorHAnsi" w:hAnsiTheme="minorHAnsi" w:cstheme="minorHAnsi"/>
              </w:rPr>
            </w:pPr>
            <w:r w:rsidRPr="006D77E4">
              <w:rPr>
                <w:rFonts w:asciiTheme="minorHAnsi" w:hAnsiTheme="minorHAnsi" w:cstheme="minorHAnsi"/>
                <w:lang w:val="en-US"/>
              </w:rPr>
              <w:t>Issues with purchasing tickets </w:t>
            </w:r>
            <w:r w:rsidRPr="006D77E4">
              <w:rPr>
                <w:rFonts w:asciiTheme="minorHAnsi" w:hAnsiTheme="minorHAnsi" w:cstheme="minorHAnsi"/>
              </w:rPr>
              <w:t> </w:t>
            </w:r>
          </w:p>
        </w:tc>
        <w:tc>
          <w:tcPr>
            <w:tcW w:w="2685" w:type="dxa"/>
            <w:tcBorders>
              <w:top w:val="nil"/>
              <w:left w:val="single" w:sz="6" w:space="0" w:color="FF6331"/>
              <w:bottom w:val="nil"/>
              <w:right w:val="single" w:sz="6" w:space="0" w:color="FF6331"/>
            </w:tcBorders>
            <w:shd w:val="clear" w:color="auto" w:fill="auto"/>
            <w:hideMark/>
          </w:tcPr>
          <w:p w14:paraId="2C323B9B" w14:textId="77777777" w:rsidR="00366269" w:rsidRPr="006D77E4" w:rsidRDefault="00366269" w:rsidP="00366269">
            <w:pPr>
              <w:spacing w:after="0" w:line="240" w:lineRule="auto"/>
              <w:rPr>
                <w:rFonts w:asciiTheme="minorHAnsi" w:hAnsiTheme="minorHAnsi" w:cstheme="minorHAnsi"/>
              </w:rPr>
            </w:pPr>
            <w:r w:rsidRPr="006D77E4">
              <w:rPr>
                <w:rFonts w:asciiTheme="minorHAnsi" w:hAnsiTheme="minorHAnsi" w:cstheme="minorHAnsi"/>
                <w:lang w:val="en-US"/>
              </w:rPr>
              <w:t> 14%</w:t>
            </w:r>
            <w:r w:rsidRPr="006D77E4">
              <w:rPr>
                <w:rFonts w:asciiTheme="minorHAnsi" w:hAnsiTheme="minorHAnsi" w:cstheme="minorHAnsi"/>
              </w:rPr>
              <w:t> </w:t>
            </w:r>
          </w:p>
        </w:tc>
      </w:tr>
      <w:tr w:rsidR="00366269" w:rsidRPr="006D77E4" w14:paraId="0B895BA9" w14:textId="77777777" w:rsidTr="00EA1336">
        <w:trPr>
          <w:trHeight w:val="255"/>
        </w:trPr>
        <w:tc>
          <w:tcPr>
            <w:tcW w:w="7230" w:type="dxa"/>
            <w:tcBorders>
              <w:top w:val="nil"/>
              <w:left w:val="single" w:sz="6" w:space="0" w:color="FF6331"/>
              <w:bottom w:val="nil"/>
              <w:right w:val="single" w:sz="6" w:space="0" w:color="FF6331"/>
            </w:tcBorders>
            <w:shd w:val="clear" w:color="auto" w:fill="FFF6F4"/>
            <w:hideMark/>
          </w:tcPr>
          <w:p w14:paraId="1BBB6D4E" w14:textId="77777777" w:rsidR="00366269" w:rsidRPr="006D77E4" w:rsidRDefault="00366269" w:rsidP="00366269">
            <w:pPr>
              <w:spacing w:after="0" w:line="240" w:lineRule="auto"/>
              <w:rPr>
                <w:rFonts w:asciiTheme="minorHAnsi" w:hAnsiTheme="minorHAnsi" w:cstheme="minorHAnsi"/>
              </w:rPr>
            </w:pPr>
            <w:r w:rsidRPr="006D77E4">
              <w:rPr>
                <w:rFonts w:asciiTheme="minorHAnsi" w:hAnsiTheme="minorHAnsi" w:cstheme="minorHAnsi"/>
                <w:lang w:val="en-US"/>
              </w:rPr>
              <w:t>I cannot take my mobility aid or medical equipment with me </w:t>
            </w:r>
            <w:r w:rsidRPr="006D77E4">
              <w:rPr>
                <w:rFonts w:asciiTheme="minorHAnsi" w:hAnsiTheme="minorHAnsi" w:cstheme="minorHAnsi"/>
              </w:rPr>
              <w:t> </w:t>
            </w:r>
          </w:p>
        </w:tc>
        <w:tc>
          <w:tcPr>
            <w:tcW w:w="2685" w:type="dxa"/>
            <w:tcBorders>
              <w:top w:val="nil"/>
              <w:left w:val="single" w:sz="6" w:space="0" w:color="FF6331"/>
              <w:bottom w:val="nil"/>
              <w:right w:val="single" w:sz="6" w:space="0" w:color="FF6331"/>
            </w:tcBorders>
            <w:shd w:val="clear" w:color="auto" w:fill="FFF6F4"/>
            <w:hideMark/>
          </w:tcPr>
          <w:p w14:paraId="005D04AF" w14:textId="77777777" w:rsidR="00366269" w:rsidRPr="006D77E4" w:rsidRDefault="00366269" w:rsidP="00366269">
            <w:pPr>
              <w:spacing w:after="0" w:line="240" w:lineRule="auto"/>
              <w:rPr>
                <w:rFonts w:asciiTheme="minorHAnsi" w:hAnsiTheme="minorHAnsi" w:cstheme="minorHAnsi"/>
              </w:rPr>
            </w:pPr>
            <w:r w:rsidRPr="006D77E4">
              <w:rPr>
                <w:rFonts w:asciiTheme="minorHAnsi" w:hAnsiTheme="minorHAnsi" w:cstheme="minorHAnsi"/>
                <w:lang w:val="en-US"/>
              </w:rPr>
              <w:t> 12%</w:t>
            </w:r>
            <w:r w:rsidRPr="006D77E4">
              <w:rPr>
                <w:rFonts w:asciiTheme="minorHAnsi" w:hAnsiTheme="minorHAnsi" w:cstheme="minorHAnsi"/>
              </w:rPr>
              <w:t> </w:t>
            </w:r>
          </w:p>
        </w:tc>
      </w:tr>
      <w:tr w:rsidR="00366269" w:rsidRPr="006D77E4" w14:paraId="12164574" w14:textId="77777777" w:rsidTr="00EA1336">
        <w:trPr>
          <w:trHeight w:val="255"/>
        </w:trPr>
        <w:tc>
          <w:tcPr>
            <w:tcW w:w="7230" w:type="dxa"/>
            <w:tcBorders>
              <w:top w:val="nil"/>
              <w:left w:val="single" w:sz="6" w:space="0" w:color="FF6331"/>
              <w:bottom w:val="nil"/>
              <w:right w:val="single" w:sz="6" w:space="0" w:color="FF6331"/>
            </w:tcBorders>
            <w:shd w:val="clear" w:color="auto" w:fill="auto"/>
            <w:hideMark/>
          </w:tcPr>
          <w:p w14:paraId="2F8E0AB5" w14:textId="77777777" w:rsidR="00366269" w:rsidRPr="006D77E4" w:rsidRDefault="00366269" w:rsidP="00366269">
            <w:pPr>
              <w:spacing w:after="0" w:line="240" w:lineRule="auto"/>
              <w:rPr>
                <w:rFonts w:asciiTheme="minorHAnsi" w:hAnsiTheme="minorHAnsi" w:cstheme="minorHAnsi"/>
              </w:rPr>
            </w:pPr>
            <w:r w:rsidRPr="006D77E4">
              <w:rPr>
                <w:rFonts w:asciiTheme="minorHAnsi" w:hAnsiTheme="minorHAnsi" w:cstheme="minorHAnsi"/>
                <w:lang w:val="en-US"/>
              </w:rPr>
              <w:t>Infrequent or unreliable service </w:t>
            </w:r>
            <w:r w:rsidRPr="006D77E4">
              <w:rPr>
                <w:rFonts w:asciiTheme="minorHAnsi" w:hAnsiTheme="minorHAnsi" w:cstheme="minorHAnsi"/>
              </w:rPr>
              <w:t> </w:t>
            </w:r>
          </w:p>
        </w:tc>
        <w:tc>
          <w:tcPr>
            <w:tcW w:w="2685" w:type="dxa"/>
            <w:tcBorders>
              <w:top w:val="nil"/>
              <w:left w:val="single" w:sz="6" w:space="0" w:color="FF6331"/>
              <w:bottom w:val="nil"/>
              <w:right w:val="single" w:sz="6" w:space="0" w:color="FF6331"/>
            </w:tcBorders>
            <w:shd w:val="clear" w:color="auto" w:fill="auto"/>
            <w:hideMark/>
          </w:tcPr>
          <w:p w14:paraId="773D9F54" w14:textId="77777777" w:rsidR="00366269" w:rsidRPr="006D77E4" w:rsidRDefault="00366269" w:rsidP="00366269">
            <w:pPr>
              <w:spacing w:after="0" w:line="240" w:lineRule="auto"/>
              <w:rPr>
                <w:rFonts w:asciiTheme="minorHAnsi" w:hAnsiTheme="minorHAnsi" w:cstheme="minorHAnsi"/>
              </w:rPr>
            </w:pPr>
            <w:r w:rsidRPr="006D77E4">
              <w:rPr>
                <w:rFonts w:asciiTheme="minorHAnsi" w:hAnsiTheme="minorHAnsi" w:cstheme="minorHAnsi"/>
                <w:lang w:val="en-US"/>
              </w:rPr>
              <w:t> 11%</w:t>
            </w:r>
            <w:r w:rsidRPr="006D77E4">
              <w:rPr>
                <w:rFonts w:asciiTheme="minorHAnsi" w:hAnsiTheme="minorHAnsi" w:cstheme="minorHAnsi"/>
              </w:rPr>
              <w:t> </w:t>
            </w:r>
          </w:p>
        </w:tc>
      </w:tr>
      <w:tr w:rsidR="00366269" w:rsidRPr="006D77E4" w14:paraId="22A39C55" w14:textId="77777777" w:rsidTr="00EA1336">
        <w:trPr>
          <w:trHeight w:val="255"/>
        </w:trPr>
        <w:tc>
          <w:tcPr>
            <w:tcW w:w="7230" w:type="dxa"/>
            <w:tcBorders>
              <w:top w:val="nil"/>
              <w:left w:val="single" w:sz="6" w:space="0" w:color="FF6331"/>
              <w:bottom w:val="nil"/>
              <w:right w:val="single" w:sz="6" w:space="0" w:color="FF6331"/>
            </w:tcBorders>
            <w:shd w:val="clear" w:color="auto" w:fill="FFF6F4"/>
            <w:hideMark/>
          </w:tcPr>
          <w:p w14:paraId="7B732C9B" w14:textId="77777777" w:rsidR="00366269" w:rsidRPr="006D77E4" w:rsidRDefault="00366269" w:rsidP="00366269">
            <w:pPr>
              <w:spacing w:after="0" w:line="240" w:lineRule="auto"/>
              <w:rPr>
                <w:rFonts w:asciiTheme="minorHAnsi" w:hAnsiTheme="minorHAnsi" w:cstheme="minorHAnsi"/>
              </w:rPr>
            </w:pPr>
            <w:r w:rsidRPr="006D77E4">
              <w:rPr>
                <w:rFonts w:asciiTheme="minorHAnsi" w:hAnsiTheme="minorHAnsi" w:cstheme="minorHAnsi"/>
                <w:lang w:val="en-US"/>
              </w:rPr>
              <w:t>Lack of tactile paving </w:t>
            </w:r>
            <w:r w:rsidRPr="006D77E4">
              <w:rPr>
                <w:rFonts w:asciiTheme="minorHAnsi" w:hAnsiTheme="minorHAnsi" w:cstheme="minorHAnsi"/>
              </w:rPr>
              <w:t> </w:t>
            </w:r>
          </w:p>
        </w:tc>
        <w:tc>
          <w:tcPr>
            <w:tcW w:w="2685" w:type="dxa"/>
            <w:tcBorders>
              <w:top w:val="nil"/>
              <w:left w:val="single" w:sz="6" w:space="0" w:color="FF6331"/>
              <w:bottom w:val="nil"/>
              <w:right w:val="single" w:sz="6" w:space="0" w:color="FF6331"/>
            </w:tcBorders>
            <w:shd w:val="clear" w:color="auto" w:fill="FFF6F4"/>
            <w:hideMark/>
          </w:tcPr>
          <w:p w14:paraId="0C8342BA" w14:textId="77777777" w:rsidR="00366269" w:rsidRPr="006D77E4" w:rsidRDefault="00366269" w:rsidP="00366269">
            <w:pPr>
              <w:spacing w:after="0" w:line="240" w:lineRule="auto"/>
              <w:rPr>
                <w:rFonts w:asciiTheme="minorHAnsi" w:hAnsiTheme="minorHAnsi" w:cstheme="minorHAnsi"/>
              </w:rPr>
            </w:pPr>
            <w:r w:rsidRPr="006D77E4">
              <w:rPr>
                <w:rFonts w:asciiTheme="minorHAnsi" w:hAnsiTheme="minorHAnsi" w:cstheme="minorHAnsi"/>
                <w:lang w:val="en-US"/>
              </w:rPr>
              <w:t> 5%</w:t>
            </w:r>
            <w:r w:rsidRPr="006D77E4">
              <w:rPr>
                <w:rFonts w:asciiTheme="minorHAnsi" w:hAnsiTheme="minorHAnsi" w:cstheme="minorHAnsi"/>
              </w:rPr>
              <w:t> </w:t>
            </w:r>
          </w:p>
        </w:tc>
      </w:tr>
      <w:tr w:rsidR="00366269" w:rsidRPr="006D77E4" w14:paraId="3B444646" w14:textId="77777777" w:rsidTr="00EA1336">
        <w:trPr>
          <w:trHeight w:val="255"/>
        </w:trPr>
        <w:tc>
          <w:tcPr>
            <w:tcW w:w="7230" w:type="dxa"/>
            <w:tcBorders>
              <w:top w:val="nil"/>
              <w:left w:val="single" w:sz="6" w:space="0" w:color="FF6331"/>
              <w:bottom w:val="nil"/>
              <w:right w:val="single" w:sz="6" w:space="0" w:color="FF6331"/>
            </w:tcBorders>
            <w:shd w:val="clear" w:color="auto" w:fill="auto"/>
            <w:hideMark/>
          </w:tcPr>
          <w:p w14:paraId="79B13CA5" w14:textId="77777777" w:rsidR="00366269" w:rsidRPr="006D77E4" w:rsidRDefault="00366269" w:rsidP="00366269">
            <w:pPr>
              <w:spacing w:after="0" w:line="240" w:lineRule="auto"/>
              <w:rPr>
                <w:rFonts w:asciiTheme="minorHAnsi" w:hAnsiTheme="minorHAnsi" w:cstheme="minorHAnsi"/>
              </w:rPr>
            </w:pPr>
            <w:r w:rsidRPr="006D77E4">
              <w:rPr>
                <w:rFonts w:asciiTheme="minorHAnsi" w:hAnsiTheme="minorHAnsi" w:cstheme="minorHAnsi"/>
                <w:lang w:val="en-US"/>
              </w:rPr>
              <w:t>Other </w:t>
            </w:r>
            <w:r w:rsidRPr="006D77E4">
              <w:rPr>
                <w:rFonts w:asciiTheme="minorHAnsi" w:hAnsiTheme="minorHAnsi" w:cstheme="minorHAnsi"/>
              </w:rPr>
              <w:t> </w:t>
            </w:r>
          </w:p>
        </w:tc>
        <w:tc>
          <w:tcPr>
            <w:tcW w:w="2685" w:type="dxa"/>
            <w:tcBorders>
              <w:top w:val="nil"/>
              <w:left w:val="single" w:sz="6" w:space="0" w:color="FF6331"/>
              <w:bottom w:val="nil"/>
              <w:right w:val="single" w:sz="6" w:space="0" w:color="FF6331"/>
            </w:tcBorders>
            <w:shd w:val="clear" w:color="auto" w:fill="auto"/>
            <w:hideMark/>
          </w:tcPr>
          <w:p w14:paraId="1F7088FE" w14:textId="77777777" w:rsidR="00366269" w:rsidRPr="006D77E4" w:rsidRDefault="00366269" w:rsidP="00366269">
            <w:pPr>
              <w:spacing w:after="0" w:line="240" w:lineRule="auto"/>
              <w:rPr>
                <w:rFonts w:asciiTheme="minorHAnsi" w:hAnsiTheme="minorHAnsi" w:cstheme="minorHAnsi"/>
              </w:rPr>
            </w:pPr>
            <w:r w:rsidRPr="006D77E4">
              <w:rPr>
                <w:rFonts w:asciiTheme="minorHAnsi" w:hAnsiTheme="minorHAnsi" w:cstheme="minorHAnsi"/>
                <w:lang w:val="en-US"/>
              </w:rPr>
              <w:t> 2%</w:t>
            </w:r>
            <w:r w:rsidRPr="006D77E4">
              <w:rPr>
                <w:rFonts w:asciiTheme="minorHAnsi" w:hAnsiTheme="minorHAnsi" w:cstheme="minorHAnsi"/>
              </w:rPr>
              <w:t> </w:t>
            </w:r>
          </w:p>
        </w:tc>
      </w:tr>
      <w:tr w:rsidR="00366269" w:rsidRPr="006D77E4" w14:paraId="5F76FE21" w14:textId="77777777" w:rsidTr="00EA1336">
        <w:trPr>
          <w:trHeight w:val="255"/>
        </w:trPr>
        <w:tc>
          <w:tcPr>
            <w:tcW w:w="7230" w:type="dxa"/>
            <w:tcBorders>
              <w:top w:val="nil"/>
              <w:left w:val="single" w:sz="6" w:space="0" w:color="FF6331"/>
              <w:bottom w:val="single" w:sz="6" w:space="0" w:color="FF6331"/>
              <w:right w:val="single" w:sz="6" w:space="0" w:color="FF6331"/>
            </w:tcBorders>
            <w:shd w:val="clear" w:color="auto" w:fill="FFF6F4"/>
            <w:hideMark/>
          </w:tcPr>
          <w:p w14:paraId="4548C8A4" w14:textId="77777777" w:rsidR="00366269" w:rsidRPr="006D77E4" w:rsidRDefault="00366269" w:rsidP="00366269">
            <w:pPr>
              <w:spacing w:after="0" w:line="240" w:lineRule="auto"/>
              <w:rPr>
                <w:rFonts w:asciiTheme="minorHAnsi" w:hAnsiTheme="minorHAnsi" w:cstheme="minorHAnsi"/>
              </w:rPr>
            </w:pPr>
            <w:r w:rsidRPr="006D77E4">
              <w:rPr>
                <w:rFonts w:asciiTheme="minorHAnsi" w:hAnsiTheme="minorHAnsi" w:cstheme="minorHAnsi"/>
                <w:lang w:val="en-US"/>
              </w:rPr>
              <w:t>None – this mode is accessible to me</w:t>
            </w:r>
            <w:r w:rsidRPr="006D77E4">
              <w:rPr>
                <w:rFonts w:asciiTheme="minorHAnsi" w:hAnsiTheme="minorHAnsi" w:cstheme="minorHAnsi"/>
              </w:rPr>
              <w:t> </w:t>
            </w:r>
          </w:p>
        </w:tc>
        <w:tc>
          <w:tcPr>
            <w:tcW w:w="2685" w:type="dxa"/>
            <w:tcBorders>
              <w:top w:val="nil"/>
              <w:left w:val="single" w:sz="6" w:space="0" w:color="FF6331"/>
              <w:bottom w:val="single" w:sz="6" w:space="0" w:color="FF6331"/>
              <w:right w:val="single" w:sz="6" w:space="0" w:color="FF6331"/>
            </w:tcBorders>
            <w:shd w:val="clear" w:color="auto" w:fill="FFF6F4"/>
            <w:hideMark/>
          </w:tcPr>
          <w:p w14:paraId="144613EC" w14:textId="77777777" w:rsidR="00366269" w:rsidRPr="006D77E4" w:rsidRDefault="00366269" w:rsidP="00366269">
            <w:pPr>
              <w:spacing w:after="0" w:line="240" w:lineRule="auto"/>
              <w:rPr>
                <w:rFonts w:asciiTheme="minorHAnsi" w:hAnsiTheme="minorHAnsi" w:cstheme="minorHAnsi"/>
              </w:rPr>
            </w:pPr>
            <w:r w:rsidRPr="006D77E4">
              <w:rPr>
                <w:rFonts w:asciiTheme="minorHAnsi" w:hAnsiTheme="minorHAnsi" w:cstheme="minorHAnsi"/>
                <w:lang w:val="en-US"/>
              </w:rPr>
              <w:t>7%</w:t>
            </w:r>
            <w:r w:rsidRPr="006D77E4">
              <w:rPr>
                <w:rFonts w:asciiTheme="minorHAnsi" w:hAnsiTheme="minorHAnsi" w:cstheme="minorHAnsi"/>
              </w:rPr>
              <w:t> </w:t>
            </w:r>
          </w:p>
        </w:tc>
      </w:tr>
    </w:tbl>
    <w:p w14:paraId="63904CB5" w14:textId="77777777" w:rsidR="00366269" w:rsidRPr="006D77E4" w:rsidRDefault="00366269" w:rsidP="00DB6328">
      <w:pPr>
        <w:spacing w:after="0" w:line="240" w:lineRule="auto"/>
        <w:rPr>
          <w:rFonts w:asciiTheme="minorHAnsi" w:hAnsiTheme="minorHAnsi" w:cstheme="minorHAnsi"/>
        </w:rPr>
      </w:pPr>
    </w:p>
    <w:p w14:paraId="7EAAC8E4" w14:textId="77777777" w:rsidR="00A32398" w:rsidRPr="006D77E4" w:rsidRDefault="00A32398" w:rsidP="00DB6328">
      <w:pPr>
        <w:spacing w:after="0" w:line="240" w:lineRule="auto"/>
        <w:rPr>
          <w:rFonts w:asciiTheme="minorHAnsi" w:hAnsiTheme="minorHAnsi" w:cstheme="minorHAnsi"/>
          <w:b/>
          <w:bCs/>
        </w:rPr>
      </w:pPr>
    </w:p>
    <w:p w14:paraId="53271D83" w14:textId="3B6DE17F" w:rsidR="65836B60" w:rsidRPr="006D77E4" w:rsidRDefault="65836B60" w:rsidP="00822B20">
      <w:pPr>
        <w:pStyle w:val="Heading5"/>
        <w:rPr>
          <w:rFonts w:asciiTheme="minorHAnsi" w:hAnsiTheme="minorHAnsi" w:cstheme="minorHAnsi"/>
        </w:rPr>
      </w:pPr>
      <w:r w:rsidRPr="006D77E4">
        <w:rPr>
          <w:rFonts w:asciiTheme="minorHAnsi" w:hAnsiTheme="minorHAnsi" w:cstheme="minorHAnsi"/>
        </w:rPr>
        <w:t>Overcrowding</w:t>
      </w:r>
    </w:p>
    <w:p w14:paraId="6D84B09B" w14:textId="77777777" w:rsidR="009D008A" w:rsidRPr="006D77E4" w:rsidRDefault="009D008A" w:rsidP="009D008A">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Overcrowding was the most frequently reported barrier for disabled people travelling by light rail and was experienced by 59% of respondents. This is a slightly higher percentage than those who reported overcrowding on trains (50% of respondents). </w:t>
      </w:r>
      <w:r w:rsidRPr="006D77E4">
        <w:rPr>
          <w:rStyle w:val="eop"/>
          <w:rFonts w:asciiTheme="minorHAnsi" w:hAnsiTheme="minorHAnsi" w:cstheme="minorHAnsi"/>
        </w:rPr>
        <w:t> </w:t>
      </w:r>
    </w:p>
    <w:p w14:paraId="16782DE3" w14:textId="77777777" w:rsidR="009D008A" w:rsidRPr="006D77E4" w:rsidRDefault="009D008A" w:rsidP="009D008A">
      <w:pPr>
        <w:pStyle w:val="paragraph"/>
        <w:spacing w:before="0" w:beforeAutospacing="0" w:after="0" w:afterAutospacing="0"/>
        <w:textAlignment w:val="baseline"/>
        <w:rPr>
          <w:rFonts w:asciiTheme="minorHAnsi" w:hAnsiTheme="minorHAnsi" w:cstheme="minorHAnsi"/>
          <w:sz w:val="18"/>
          <w:szCs w:val="18"/>
        </w:rPr>
      </w:pPr>
      <w:r w:rsidRPr="006D77E4">
        <w:rPr>
          <w:rStyle w:val="eop"/>
          <w:rFonts w:asciiTheme="minorHAnsi" w:hAnsiTheme="minorHAnsi" w:cstheme="minorHAnsi"/>
        </w:rPr>
        <w:t> </w:t>
      </w:r>
    </w:p>
    <w:p w14:paraId="1B850F72" w14:textId="77777777" w:rsidR="009D008A" w:rsidRPr="006D77E4" w:rsidRDefault="009D008A" w:rsidP="009D008A">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Crowding can make it either unsafe or impossible for disabled people to board a service, meaning that respondents had to spend more time waiting on the platform, or abandon their journey. People told us that they only travel off peak, or simply avoid light rail for fear of getting caught in a crush. </w:t>
      </w:r>
      <w:r w:rsidRPr="006D77E4">
        <w:rPr>
          <w:rStyle w:val="eop"/>
          <w:rFonts w:asciiTheme="minorHAnsi" w:hAnsiTheme="minorHAnsi" w:cstheme="minorHAnsi"/>
        </w:rPr>
        <w:t> </w:t>
      </w:r>
    </w:p>
    <w:p w14:paraId="5AAE41CF" w14:textId="77777777" w:rsidR="009D008A" w:rsidRPr="006D77E4" w:rsidRDefault="009D008A" w:rsidP="009D008A">
      <w:pPr>
        <w:pStyle w:val="paragraph"/>
        <w:spacing w:before="0" w:beforeAutospacing="0" w:after="0" w:afterAutospacing="0"/>
        <w:textAlignment w:val="baseline"/>
        <w:rPr>
          <w:rFonts w:asciiTheme="minorHAnsi" w:hAnsiTheme="minorHAnsi" w:cstheme="minorHAnsi"/>
          <w:sz w:val="18"/>
          <w:szCs w:val="18"/>
        </w:rPr>
      </w:pPr>
      <w:r w:rsidRPr="006D77E4">
        <w:rPr>
          <w:rStyle w:val="eop"/>
          <w:rFonts w:asciiTheme="minorHAnsi" w:hAnsiTheme="minorHAnsi" w:cstheme="minorHAnsi"/>
        </w:rPr>
        <w:lastRenderedPageBreak/>
        <w:t> </w:t>
      </w:r>
    </w:p>
    <w:p w14:paraId="6A1F8148" w14:textId="7D6ED13A" w:rsidR="009D008A" w:rsidRPr="006D77E4" w:rsidRDefault="009D008A" w:rsidP="009D008A">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 xml:space="preserve">Others reported contending with injury, sensory overload, or panic attacks due to overcrowding. An increased risk of </w:t>
      </w:r>
      <w:r w:rsidR="00AF742F" w:rsidRPr="006D77E4">
        <w:rPr>
          <w:rStyle w:val="normaltextrun"/>
          <w:rFonts w:asciiTheme="minorHAnsi" w:hAnsiTheme="minorHAnsi" w:cstheme="minorHAnsi"/>
        </w:rPr>
        <w:t>COVID</w:t>
      </w:r>
      <w:r w:rsidRPr="006D77E4">
        <w:rPr>
          <w:rStyle w:val="normaltextrun"/>
          <w:rFonts w:asciiTheme="minorHAnsi" w:hAnsiTheme="minorHAnsi" w:cstheme="minorHAnsi"/>
        </w:rPr>
        <w:t>-19 in crowds was reported as a barrier to using light rail for 31% of respondents. Crowded services also mean fewer available seats, putting disabled people in positions of conflict with other passengers.</w:t>
      </w:r>
      <w:r w:rsidRPr="006D77E4">
        <w:rPr>
          <w:rStyle w:val="eop"/>
          <w:rFonts w:asciiTheme="minorHAnsi" w:hAnsiTheme="minorHAnsi" w:cstheme="minorHAnsi"/>
        </w:rPr>
        <w:t> </w:t>
      </w:r>
    </w:p>
    <w:p w14:paraId="2402F893" w14:textId="77777777" w:rsidR="00CB386C" w:rsidRPr="006D77E4" w:rsidRDefault="00CB386C"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CB386C" w:rsidRPr="006D77E4" w14:paraId="0105AECE" w14:textId="77777777" w:rsidTr="00EA1336">
        <w:tc>
          <w:tcPr>
            <w:tcW w:w="9913" w:type="dxa"/>
          </w:tcPr>
          <w:p w14:paraId="64D60188" w14:textId="14D386A9" w:rsidR="00CB386C" w:rsidRPr="006D77E4" w:rsidRDefault="00EA1336" w:rsidP="00254EF8">
            <w:pPr>
              <w:pStyle w:val="ListParagraph"/>
              <w:numPr>
                <w:ilvl w:val="0"/>
                <w:numId w:val="108"/>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 xml:space="preserve">I now feel almost unable to use the Victoria line. It is so overwhelming, so hot, so busy, inundated with a constant flood of people even every 2 minutes another train but still rammed, but they are making it busier and busier all the time. I can't bear it. It is fast and </w:t>
            </w:r>
            <w:proofErr w:type="gramStart"/>
            <w:r w:rsidR="00CB386C" w:rsidRPr="006D77E4">
              <w:rPr>
                <w:rFonts w:asciiTheme="minorHAnsi" w:hAnsiTheme="minorHAnsi" w:cstheme="minorHAnsi"/>
              </w:rPr>
              <w:t>convenient</w:t>
            </w:r>
            <w:proofErr w:type="gramEnd"/>
            <w:r w:rsidR="00CB386C" w:rsidRPr="006D77E4">
              <w:rPr>
                <w:rFonts w:asciiTheme="minorHAnsi" w:hAnsiTheme="minorHAnsi" w:cstheme="minorHAnsi"/>
              </w:rPr>
              <w:t xml:space="preserve"> but it is so intense and distressing I almost can't do it anymore. It was not so busy off-peak 10 years ago.</w:t>
            </w:r>
            <w:r w:rsidRPr="006D77E4">
              <w:rPr>
                <w:rFonts w:asciiTheme="minorHAnsi" w:hAnsiTheme="minorHAnsi" w:cstheme="minorHAnsi"/>
              </w:rPr>
              <w:t>”</w:t>
            </w:r>
          </w:p>
        </w:tc>
      </w:tr>
      <w:tr w:rsidR="00CB386C" w:rsidRPr="006D77E4" w14:paraId="3F6B1A6E" w14:textId="77777777" w:rsidTr="00EA1336">
        <w:tc>
          <w:tcPr>
            <w:tcW w:w="9913" w:type="dxa"/>
          </w:tcPr>
          <w:p w14:paraId="520FB3A1" w14:textId="79E419E5" w:rsidR="00CB386C" w:rsidRPr="006D77E4" w:rsidRDefault="00EA1336" w:rsidP="00254EF8">
            <w:pPr>
              <w:pStyle w:val="ListParagraph"/>
              <w:numPr>
                <w:ilvl w:val="0"/>
                <w:numId w:val="108"/>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I was travelling into London and the train was full so I had to stand and found it difficult to grip onto the rail and also extremely tiring before I even reached my destination and when I arrived I found that there were several sets of steps to negotiate before reaching an escalator and other passengers rushed by me making me feel in fear of falling and a nuisance for holding them up too!</w:t>
            </w:r>
            <w:r w:rsidRPr="006D77E4">
              <w:rPr>
                <w:rFonts w:asciiTheme="minorHAnsi" w:hAnsiTheme="minorHAnsi" w:cstheme="minorHAnsi"/>
              </w:rPr>
              <w:t>”</w:t>
            </w:r>
          </w:p>
        </w:tc>
      </w:tr>
      <w:tr w:rsidR="00CB386C" w:rsidRPr="006D77E4" w14:paraId="125BF96A" w14:textId="77777777" w:rsidTr="00EA1336">
        <w:tc>
          <w:tcPr>
            <w:tcW w:w="9913" w:type="dxa"/>
          </w:tcPr>
          <w:p w14:paraId="0AE1C555" w14:textId="146BCAA2" w:rsidR="00CB386C" w:rsidRPr="006D77E4" w:rsidRDefault="00EA1336" w:rsidP="00254EF8">
            <w:pPr>
              <w:pStyle w:val="ListParagraph"/>
              <w:numPr>
                <w:ilvl w:val="0"/>
                <w:numId w:val="108"/>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 xml:space="preserve">The </w:t>
            </w:r>
            <w:r w:rsidR="009C5398" w:rsidRPr="006D77E4">
              <w:rPr>
                <w:rStyle w:val="normaltextrun"/>
                <w:rFonts w:asciiTheme="minorHAnsi" w:hAnsiTheme="minorHAnsi" w:cstheme="minorHAnsi"/>
                <w:color w:val="000000"/>
                <w:bdr w:val="none" w:sz="0" w:space="0" w:color="auto" w:frame="1"/>
              </w:rPr>
              <w:t>Manchester Metrolink’s</w:t>
            </w:r>
            <w:r w:rsidR="00CB386C" w:rsidRPr="006D77E4">
              <w:rPr>
                <w:rStyle w:val="normaltextrun"/>
                <w:rFonts w:asciiTheme="minorHAnsi" w:hAnsiTheme="minorHAnsi" w:cstheme="minorHAnsi"/>
                <w:color w:val="000000"/>
                <w:bdr w:val="none" w:sz="0" w:space="0" w:color="auto" w:frame="1"/>
              </w:rPr>
              <w:t xml:space="preserve"> </w:t>
            </w:r>
            <w:r w:rsidR="00CB386C" w:rsidRPr="006D77E4">
              <w:rPr>
                <w:rFonts w:asciiTheme="minorHAnsi" w:hAnsiTheme="minorHAnsi" w:cstheme="minorHAnsi"/>
              </w:rPr>
              <w:t xml:space="preserve">platform and staircase are often overcrowded. One time, the staircase was </w:t>
            </w:r>
            <w:proofErr w:type="gramStart"/>
            <w:r w:rsidR="00CB386C" w:rsidRPr="006D77E4">
              <w:rPr>
                <w:rFonts w:asciiTheme="minorHAnsi" w:hAnsiTheme="minorHAnsi" w:cstheme="minorHAnsi"/>
              </w:rPr>
              <w:t>overcrowded</w:t>
            </w:r>
            <w:proofErr w:type="gramEnd"/>
            <w:r w:rsidR="00CB386C" w:rsidRPr="006D77E4">
              <w:rPr>
                <w:rFonts w:asciiTheme="minorHAnsi" w:hAnsiTheme="minorHAnsi" w:cstheme="minorHAnsi"/>
              </w:rPr>
              <w:t xml:space="preserve"> and I could not hold a handrail going down the stairs (something I always do). I fell badly and </w:t>
            </w:r>
            <w:proofErr w:type="gramStart"/>
            <w:r w:rsidR="00CB386C" w:rsidRPr="006D77E4">
              <w:rPr>
                <w:rFonts w:asciiTheme="minorHAnsi" w:hAnsiTheme="minorHAnsi" w:cstheme="minorHAnsi"/>
              </w:rPr>
              <w:t>fell down</w:t>
            </w:r>
            <w:proofErr w:type="gramEnd"/>
            <w:r w:rsidR="00CB386C" w:rsidRPr="006D77E4">
              <w:rPr>
                <w:rFonts w:asciiTheme="minorHAnsi" w:hAnsiTheme="minorHAnsi" w:cstheme="minorHAnsi"/>
              </w:rPr>
              <w:t xml:space="preserve"> quite a few stairs. I was not majorly injured, other than scratches and bruises. However, this could have been avoided if there were fewer people.</w:t>
            </w:r>
            <w:r w:rsidRPr="006D77E4">
              <w:rPr>
                <w:rFonts w:asciiTheme="minorHAnsi" w:hAnsiTheme="minorHAnsi" w:cstheme="minorHAnsi"/>
              </w:rPr>
              <w:t>”</w:t>
            </w:r>
          </w:p>
        </w:tc>
      </w:tr>
    </w:tbl>
    <w:p w14:paraId="539EF7CD" w14:textId="77777777" w:rsidR="00CB386C" w:rsidRPr="006D77E4" w:rsidRDefault="00CB386C" w:rsidP="00DB6328">
      <w:pPr>
        <w:spacing w:after="0" w:line="240" w:lineRule="auto"/>
        <w:rPr>
          <w:rFonts w:asciiTheme="minorHAnsi" w:hAnsiTheme="minorHAnsi" w:cstheme="minorHAnsi"/>
          <w:b/>
          <w:bCs/>
        </w:rPr>
      </w:pPr>
    </w:p>
    <w:p w14:paraId="75CBE0E1" w14:textId="77777777" w:rsidR="000E547D" w:rsidRPr="006D77E4" w:rsidRDefault="000E547D" w:rsidP="00DB6328">
      <w:pPr>
        <w:spacing w:after="0" w:line="240" w:lineRule="auto"/>
        <w:rPr>
          <w:rFonts w:asciiTheme="minorHAnsi" w:hAnsiTheme="minorHAnsi" w:cstheme="minorHAnsi"/>
          <w:b/>
          <w:bCs/>
        </w:rPr>
      </w:pPr>
    </w:p>
    <w:p w14:paraId="09D7E08C" w14:textId="77777777" w:rsidR="000E547D" w:rsidRPr="006D77E4" w:rsidRDefault="000E547D" w:rsidP="00DB6328">
      <w:pPr>
        <w:spacing w:after="0" w:line="240" w:lineRule="auto"/>
        <w:rPr>
          <w:rFonts w:asciiTheme="minorHAnsi" w:hAnsiTheme="minorHAnsi" w:cstheme="minorHAnsi"/>
          <w:b/>
          <w:bCs/>
        </w:rPr>
      </w:pPr>
    </w:p>
    <w:p w14:paraId="0324E88B" w14:textId="297F0B0E" w:rsidR="65836B60" w:rsidRPr="006D77E4" w:rsidRDefault="65836B60" w:rsidP="00822B20">
      <w:pPr>
        <w:pStyle w:val="Heading5"/>
        <w:rPr>
          <w:rFonts w:asciiTheme="minorHAnsi" w:hAnsiTheme="minorHAnsi" w:cstheme="minorHAnsi"/>
        </w:rPr>
      </w:pPr>
      <w:r w:rsidRPr="006D77E4">
        <w:rPr>
          <w:rFonts w:asciiTheme="minorHAnsi" w:hAnsiTheme="minorHAnsi" w:cstheme="minorHAnsi"/>
        </w:rPr>
        <w:t>Step free access</w:t>
      </w:r>
    </w:p>
    <w:p w14:paraId="2D907706" w14:textId="061A8D97" w:rsidR="009C5398" w:rsidRPr="006D77E4" w:rsidRDefault="009C5398" w:rsidP="009C5398">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 xml:space="preserve">51% </w:t>
      </w:r>
      <w:r w:rsidR="00B915C0" w:rsidRPr="006D77E4">
        <w:rPr>
          <w:rStyle w:val="normaltextrun"/>
          <w:rFonts w:asciiTheme="minorHAnsi" w:hAnsiTheme="minorHAnsi" w:cstheme="minorHAnsi"/>
        </w:rPr>
        <w:t xml:space="preserve">of respondents </w:t>
      </w:r>
      <w:r w:rsidRPr="006D77E4">
        <w:rPr>
          <w:rStyle w:val="normaltextrun"/>
          <w:rFonts w:asciiTheme="minorHAnsi" w:hAnsiTheme="minorHAnsi" w:cstheme="minorHAnsi"/>
        </w:rPr>
        <w:t>said that a lack of step-free access and level boarding had been a barrier to travel. This had led people to take longer and more convoluted routes, making journeys more time-consuming, stressful, and expensive.  A lack of level boarding also required people to rely on manual boarding ramps provided by staff, putting further limitations on independent travel.</w:t>
      </w:r>
    </w:p>
    <w:p w14:paraId="1A32E2D2" w14:textId="43B692BA" w:rsidR="009C5398" w:rsidRPr="006D77E4" w:rsidRDefault="009C5398" w:rsidP="009C5398">
      <w:pPr>
        <w:pStyle w:val="paragraph"/>
        <w:spacing w:before="0" w:beforeAutospacing="0" w:after="0" w:afterAutospacing="0"/>
        <w:textAlignment w:val="baseline"/>
        <w:rPr>
          <w:rFonts w:asciiTheme="minorHAnsi" w:hAnsiTheme="minorHAnsi" w:cstheme="minorHAnsi"/>
          <w:sz w:val="18"/>
          <w:szCs w:val="18"/>
        </w:rPr>
      </w:pPr>
    </w:p>
    <w:p w14:paraId="2D344A43" w14:textId="65BA0DBD" w:rsidR="009C5398" w:rsidRPr="006D77E4" w:rsidRDefault="009C5398" w:rsidP="009C5398">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Where level boarding is available, respondents reported crucial design flaws, such as confusing signposting, and a remaining gap between the train and the platform that makes it inaccessible for some.</w:t>
      </w:r>
    </w:p>
    <w:p w14:paraId="4A11BA1D" w14:textId="2DADF4DC" w:rsidR="009C5398" w:rsidRPr="006D77E4" w:rsidRDefault="009C5398" w:rsidP="009C5398">
      <w:pPr>
        <w:pStyle w:val="paragraph"/>
        <w:spacing w:before="0" w:beforeAutospacing="0" w:after="0" w:afterAutospacing="0"/>
        <w:textAlignment w:val="baseline"/>
        <w:rPr>
          <w:rFonts w:asciiTheme="minorHAnsi" w:hAnsiTheme="minorHAnsi" w:cstheme="minorHAnsi"/>
          <w:sz w:val="18"/>
          <w:szCs w:val="18"/>
        </w:rPr>
      </w:pPr>
    </w:p>
    <w:p w14:paraId="251DD935" w14:textId="059776AA" w:rsidR="009C5398" w:rsidRPr="006D77E4" w:rsidRDefault="009C5398" w:rsidP="009C5398">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47% reported problems with lifts, including them being frequently out of service, too small, poorly signposted, or long distances apart. Sudden suspensions in lift services put disabled people at serious risk of being stranded in stations, especially on underground metros with no phone signal or Wi-Fi.</w:t>
      </w:r>
    </w:p>
    <w:p w14:paraId="05228499" w14:textId="1EB009F6" w:rsidR="009C5398" w:rsidRPr="006D77E4" w:rsidRDefault="009C5398" w:rsidP="009C5398">
      <w:pPr>
        <w:pStyle w:val="paragraph"/>
        <w:spacing w:before="0" w:beforeAutospacing="0" w:after="0" w:afterAutospacing="0"/>
        <w:textAlignment w:val="baseline"/>
        <w:rPr>
          <w:rFonts w:asciiTheme="minorHAnsi" w:hAnsiTheme="minorHAnsi" w:cstheme="minorHAnsi"/>
          <w:sz w:val="18"/>
          <w:szCs w:val="18"/>
        </w:rPr>
      </w:pPr>
    </w:p>
    <w:p w14:paraId="184599DB" w14:textId="627AF0AA" w:rsidR="009C5398" w:rsidRPr="006D77E4" w:rsidRDefault="009C5398" w:rsidP="009C5398">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The walking distances within stations was also a barrier for 34% of respondents. The London Underground came up frequently in these answers, with the extended walking times causing pain and fatigue, especially for those with mobility or energy limiting impairments.</w:t>
      </w:r>
    </w:p>
    <w:p w14:paraId="412C29D8" w14:textId="37645169" w:rsidR="009C5398" w:rsidRPr="006D77E4" w:rsidRDefault="009C5398" w:rsidP="009C5398">
      <w:pPr>
        <w:pStyle w:val="paragraph"/>
        <w:spacing w:before="0" w:beforeAutospacing="0" w:after="0" w:afterAutospacing="0"/>
        <w:textAlignment w:val="baseline"/>
        <w:rPr>
          <w:rFonts w:asciiTheme="minorHAnsi" w:hAnsiTheme="minorHAnsi" w:cstheme="minorHAnsi"/>
          <w:sz w:val="18"/>
          <w:szCs w:val="18"/>
        </w:rPr>
      </w:pPr>
    </w:p>
    <w:p w14:paraId="564E21A7" w14:textId="1E93FA25" w:rsidR="009C5398" w:rsidRPr="006D77E4" w:rsidRDefault="009C5398" w:rsidP="009C5398">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This can be exacerbated by a lack of escalators: stairs are not just a barrier for wh</w:t>
      </w:r>
      <w:r w:rsidR="00C72835" w:rsidRPr="006D77E4">
        <w:rPr>
          <w:rStyle w:val="normaltextrun"/>
          <w:rFonts w:asciiTheme="minorHAnsi" w:hAnsiTheme="minorHAnsi" w:cstheme="minorHAnsi"/>
        </w:rPr>
        <w:t>e</w:t>
      </w:r>
      <w:r w:rsidRPr="006D77E4">
        <w:rPr>
          <w:rStyle w:val="normaltextrun"/>
          <w:rFonts w:asciiTheme="minorHAnsi" w:hAnsiTheme="minorHAnsi" w:cstheme="minorHAnsi"/>
        </w:rPr>
        <w:t xml:space="preserve">elchair and mobility scooter users, and while some disabled people may be able to manage a few steps, a whole flight </w:t>
      </w:r>
      <w:r w:rsidRPr="006D77E4">
        <w:rPr>
          <w:rStyle w:val="normaltextrun"/>
          <w:rFonts w:asciiTheme="minorHAnsi" w:hAnsiTheme="minorHAnsi" w:cstheme="minorHAnsi"/>
        </w:rPr>
        <w:lastRenderedPageBreak/>
        <w:t>might be prohibitive. Escalators are therefore a crucial accessibility feature for metro services, but one that 22% of respondents found to be lacking.</w:t>
      </w:r>
    </w:p>
    <w:p w14:paraId="1435A271" w14:textId="54F5549C" w:rsidR="65836B60" w:rsidRPr="006D77E4" w:rsidRDefault="65836B60"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CB386C" w:rsidRPr="006D77E4" w14:paraId="6AAB2E8C" w14:textId="77777777" w:rsidTr="00EA1336">
        <w:tc>
          <w:tcPr>
            <w:tcW w:w="9913" w:type="dxa"/>
          </w:tcPr>
          <w:p w14:paraId="799BD79A" w14:textId="254290C3" w:rsidR="00CB386C" w:rsidRPr="006D77E4" w:rsidRDefault="00EA1336" w:rsidP="00254EF8">
            <w:pPr>
              <w:pStyle w:val="ListParagraph"/>
              <w:numPr>
                <w:ilvl w:val="0"/>
                <w:numId w:val="109"/>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 xml:space="preserve">I was getting the Tube to a work meeting. Despite (as I always do) checking TfL Go app before I set off to confirm the lifts were all working along my route, when I arrived at Green Park station the lift was out of service. I was trapped, underground, with no way to exit the station, and - as I was travelling alone - no way of finding help. Obviously underground my phone didn't have signal so I couldn't call or message anyone. I was frantically wheeling up and down the platforms trying to find a member of staff, but there was no one around and I couldn't find a help point. </w:t>
            </w:r>
            <w:proofErr w:type="gramStart"/>
            <w:r w:rsidR="00CB386C" w:rsidRPr="006D77E4">
              <w:rPr>
                <w:rFonts w:asciiTheme="minorHAnsi" w:hAnsiTheme="minorHAnsi" w:cstheme="minorHAnsi"/>
              </w:rPr>
              <w:t>Finally</w:t>
            </w:r>
            <w:proofErr w:type="gramEnd"/>
            <w:r w:rsidR="00CB386C" w:rsidRPr="006D77E4">
              <w:rPr>
                <w:rFonts w:asciiTheme="minorHAnsi" w:hAnsiTheme="minorHAnsi" w:cstheme="minorHAnsi"/>
              </w:rPr>
              <w:t xml:space="preserve"> I managed to find someone. They called someone else to try and fix the lift. It became apparent that the lift could not be fixed for a while, so I had to get back on the Tube to the nearest step-free station which was all the way in Earl's Court. It was a </w:t>
            </w:r>
            <w:proofErr w:type="gramStart"/>
            <w:r w:rsidR="00CB386C" w:rsidRPr="006D77E4">
              <w:rPr>
                <w:rFonts w:asciiTheme="minorHAnsi" w:hAnsiTheme="minorHAnsi" w:cstheme="minorHAnsi"/>
              </w:rPr>
              <w:t>nightmare</w:t>
            </w:r>
            <w:proofErr w:type="gramEnd"/>
            <w:r w:rsidR="00CB386C" w:rsidRPr="006D77E4">
              <w:rPr>
                <w:rFonts w:asciiTheme="minorHAnsi" w:hAnsiTheme="minorHAnsi" w:cstheme="minorHAnsi"/>
              </w:rPr>
              <w:t xml:space="preserve"> and I was 2 hours late for my meeting, and exhausted.</w:t>
            </w:r>
            <w:r w:rsidRPr="006D77E4">
              <w:rPr>
                <w:rFonts w:asciiTheme="minorHAnsi" w:hAnsiTheme="minorHAnsi" w:cstheme="minorHAnsi"/>
              </w:rPr>
              <w:t>”</w:t>
            </w:r>
          </w:p>
        </w:tc>
      </w:tr>
      <w:tr w:rsidR="00CB386C" w:rsidRPr="006D77E4" w14:paraId="71353074" w14:textId="77777777" w:rsidTr="00EA1336">
        <w:tc>
          <w:tcPr>
            <w:tcW w:w="9913" w:type="dxa"/>
          </w:tcPr>
          <w:p w14:paraId="44259796" w14:textId="7582609A" w:rsidR="00CB386C" w:rsidRPr="006D77E4" w:rsidRDefault="00EA1336" w:rsidP="00254EF8">
            <w:pPr>
              <w:pStyle w:val="ListParagraph"/>
              <w:numPr>
                <w:ilvl w:val="0"/>
                <w:numId w:val="109"/>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 xml:space="preserve">I have accepted that I can no longer use the Underground, due to the amount of walking required, and in some </w:t>
            </w:r>
            <w:proofErr w:type="gramStart"/>
            <w:r w:rsidR="00CB386C" w:rsidRPr="006D77E4">
              <w:rPr>
                <w:rFonts w:asciiTheme="minorHAnsi" w:hAnsiTheme="minorHAnsi" w:cstheme="minorHAnsi"/>
              </w:rPr>
              <w:t>places</w:t>
            </w:r>
            <w:proofErr w:type="gramEnd"/>
            <w:r w:rsidR="00CB386C" w:rsidRPr="006D77E4">
              <w:rPr>
                <w:rFonts w:asciiTheme="minorHAnsi" w:hAnsiTheme="minorHAnsi" w:cstheme="minorHAnsi"/>
              </w:rPr>
              <w:t xml:space="preserve"> there are stairs, too</w:t>
            </w:r>
            <w:r w:rsidRPr="006D77E4">
              <w:rPr>
                <w:rFonts w:asciiTheme="minorHAnsi" w:hAnsiTheme="minorHAnsi" w:cstheme="minorHAnsi"/>
              </w:rPr>
              <w:t>.”</w:t>
            </w:r>
          </w:p>
        </w:tc>
      </w:tr>
      <w:tr w:rsidR="00CB386C" w:rsidRPr="006D77E4" w14:paraId="6C13AC0B" w14:textId="77777777" w:rsidTr="00EA1336">
        <w:tc>
          <w:tcPr>
            <w:tcW w:w="9913" w:type="dxa"/>
          </w:tcPr>
          <w:p w14:paraId="2090BF9D" w14:textId="56B7816C" w:rsidR="00CB386C" w:rsidRPr="006D77E4" w:rsidRDefault="00EA1336" w:rsidP="00254EF8">
            <w:pPr>
              <w:pStyle w:val="ListParagraph"/>
              <w:numPr>
                <w:ilvl w:val="0"/>
                <w:numId w:val="109"/>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Had to do loads of walking in stations to make a change. No lifts so had to do a lot of extra walking. Difficult to find info on accessibility of stations. No seating. This all causes me anxiety and a lot of physical pain.</w:t>
            </w:r>
            <w:r w:rsidRPr="006D77E4">
              <w:rPr>
                <w:rFonts w:asciiTheme="minorHAnsi" w:hAnsiTheme="minorHAnsi" w:cstheme="minorHAnsi"/>
              </w:rPr>
              <w:t>”</w:t>
            </w:r>
          </w:p>
        </w:tc>
      </w:tr>
      <w:tr w:rsidR="00CB386C" w:rsidRPr="006D77E4" w14:paraId="519E2E84" w14:textId="77777777" w:rsidTr="00EA1336">
        <w:tc>
          <w:tcPr>
            <w:tcW w:w="9913" w:type="dxa"/>
          </w:tcPr>
          <w:p w14:paraId="49BC232C" w14:textId="405AEB35" w:rsidR="00CB386C" w:rsidRPr="006D77E4" w:rsidRDefault="00EA1336" w:rsidP="00254EF8">
            <w:pPr>
              <w:pStyle w:val="ListParagraph"/>
              <w:numPr>
                <w:ilvl w:val="0"/>
                <w:numId w:val="109"/>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 xml:space="preserve">I took the underground from Westminster to kings Cross and found it </w:t>
            </w:r>
            <w:proofErr w:type="gramStart"/>
            <w:r w:rsidR="00CB386C" w:rsidRPr="006D77E4">
              <w:rPr>
                <w:rFonts w:asciiTheme="minorHAnsi" w:hAnsiTheme="minorHAnsi" w:cstheme="minorHAnsi"/>
              </w:rPr>
              <w:t>really hard</w:t>
            </w:r>
            <w:proofErr w:type="gramEnd"/>
            <w:r w:rsidR="00CB386C" w:rsidRPr="006D77E4">
              <w:rPr>
                <w:rFonts w:asciiTheme="minorHAnsi" w:hAnsiTheme="minorHAnsi" w:cstheme="minorHAnsi"/>
              </w:rPr>
              <w:t xml:space="preserve"> to find the right lifts to take to get to the outside especially at kings cross. The amount of walking and length of tunnels between stops can be impossible and it would be great if there was ad hoc assistance on the underground</w:t>
            </w:r>
            <w:r w:rsidRPr="006D77E4">
              <w:rPr>
                <w:rFonts w:asciiTheme="minorHAnsi" w:hAnsiTheme="minorHAnsi" w:cstheme="minorHAnsi"/>
              </w:rPr>
              <w:t>.”</w:t>
            </w:r>
          </w:p>
        </w:tc>
      </w:tr>
      <w:tr w:rsidR="00CB386C" w:rsidRPr="006D77E4" w14:paraId="007AD13D" w14:textId="77777777" w:rsidTr="00EA1336">
        <w:tc>
          <w:tcPr>
            <w:tcW w:w="9913" w:type="dxa"/>
          </w:tcPr>
          <w:p w14:paraId="3C6B6E7F" w14:textId="13097E50" w:rsidR="00CB386C" w:rsidRPr="006D77E4" w:rsidRDefault="00EA1336" w:rsidP="00254EF8">
            <w:pPr>
              <w:pStyle w:val="ListParagraph"/>
              <w:numPr>
                <w:ilvl w:val="0"/>
                <w:numId w:val="109"/>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The lifts at a main station were out of order, which was not clearly marked on the app. Station staff were unable to find an alternative accessible route and ended up having to carry my wheelchair down the escalator which felt unsafe and dangerous.</w:t>
            </w:r>
            <w:r w:rsidRPr="006D77E4">
              <w:rPr>
                <w:rFonts w:asciiTheme="minorHAnsi" w:hAnsiTheme="minorHAnsi" w:cstheme="minorHAnsi"/>
              </w:rPr>
              <w:t>”</w:t>
            </w:r>
          </w:p>
        </w:tc>
      </w:tr>
      <w:tr w:rsidR="00CB386C" w:rsidRPr="006D77E4" w14:paraId="28807802" w14:textId="77777777" w:rsidTr="00EA1336">
        <w:tc>
          <w:tcPr>
            <w:tcW w:w="9913" w:type="dxa"/>
          </w:tcPr>
          <w:p w14:paraId="02B9AF23" w14:textId="73868D8D" w:rsidR="00CB386C" w:rsidRPr="006D77E4" w:rsidRDefault="00EA1336" w:rsidP="00254EF8">
            <w:pPr>
              <w:pStyle w:val="ListParagraph"/>
              <w:numPr>
                <w:ilvl w:val="0"/>
                <w:numId w:val="109"/>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 xml:space="preserve">I needed to travel to a station where I needed the ramp to get out of the tube. I spoke to a member of staff before boarding the train and assured me that the platform was level access that I didn't need the ramp. But </w:t>
            </w:r>
            <w:proofErr w:type="gramStart"/>
            <w:r w:rsidR="00CB386C" w:rsidRPr="006D77E4">
              <w:rPr>
                <w:rFonts w:asciiTheme="minorHAnsi" w:hAnsiTheme="minorHAnsi" w:cstheme="minorHAnsi"/>
              </w:rPr>
              <w:t>unfortunately</w:t>
            </w:r>
            <w:proofErr w:type="gramEnd"/>
            <w:r w:rsidR="00CB386C" w:rsidRPr="006D77E4">
              <w:rPr>
                <w:rFonts w:asciiTheme="minorHAnsi" w:hAnsiTheme="minorHAnsi" w:cstheme="minorHAnsi"/>
              </w:rPr>
              <w:t xml:space="preserve"> when I got to the stop I couldn't get out and as a result of that I missed the stop and couldn't get out until the final stop of the tube line service. This made me feel really upset as I was on my way to a wedding ceremony and arrived there two hours late.</w:t>
            </w:r>
            <w:r w:rsidRPr="006D77E4">
              <w:rPr>
                <w:rFonts w:asciiTheme="minorHAnsi" w:hAnsiTheme="minorHAnsi" w:cstheme="minorHAnsi"/>
              </w:rPr>
              <w:t>”</w:t>
            </w:r>
          </w:p>
        </w:tc>
      </w:tr>
    </w:tbl>
    <w:p w14:paraId="7C521780" w14:textId="3EBDA45C" w:rsidR="0939CB5D" w:rsidRPr="006D77E4" w:rsidRDefault="0939CB5D" w:rsidP="00DB6328">
      <w:pPr>
        <w:spacing w:after="0" w:line="240" w:lineRule="auto"/>
        <w:rPr>
          <w:rFonts w:asciiTheme="minorHAnsi" w:hAnsiTheme="minorHAnsi" w:cstheme="minorHAnsi"/>
        </w:rPr>
      </w:pPr>
    </w:p>
    <w:p w14:paraId="079B4543" w14:textId="6714085E" w:rsidR="65836B60" w:rsidRPr="006D77E4" w:rsidRDefault="65836B60" w:rsidP="00822B20">
      <w:pPr>
        <w:pStyle w:val="Heading5"/>
        <w:rPr>
          <w:rFonts w:asciiTheme="minorHAnsi" w:hAnsiTheme="minorHAnsi" w:cstheme="minorHAnsi"/>
        </w:rPr>
      </w:pPr>
      <w:r w:rsidRPr="006D77E4">
        <w:rPr>
          <w:rFonts w:asciiTheme="minorHAnsi" w:hAnsiTheme="minorHAnsi" w:cstheme="minorHAnsi"/>
        </w:rPr>
        <w:t>Assistance and staff</w:t>
      </w:r>
    </w:p>
    <w:p w14:paraId="06380133" w14:textId="2DF01E7B" w:rsidR="002704D6" w:rsidRPr="006D77E4" w:rsidRDefault="002704D6" w:rsidP="002704D6">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37% of respondents said that they have experienced problems with assistance.</w:t>
      </w:r>
    </w:p>
    <w:p w14:paraId="2D92B7A1" w14:textId="51ED3298" w:rsidR="002704D6" w:rsidRPr="006D77E4" w:rsidRDefault="002704D6" w:rsidP="002704D6">
      <w:pPr>
        <w:pStyle w:val="paragraph"/>
        <w:spacing w:before="0" w:beforeAutospacing="0" w:after="0" w:afterAutospacing="0"/>
        <w:textAlignment w:val="baseline"/>
        <w:rPr>
          <w:rFonts w:asciiTheme="minorHAnsi" w:hAnsiTheme="minorHAnsi" w:cstheme="minorHAnsi"/>
          <w:sz w:val="18"/>
          <w:szCs w:val="18"/>
        </w:rPr>
      </w:pPr>
    </w:p>
    <w:p w14:paraId="709B5482" w14:textId="6FCE21A2" w:rsidR="002704D6" w:rsidRPr="006D77E4" w:rsidRDefault="002704D6" w:rsidP="002704D6">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 xml:space="preserve">Frequently, respondents said they were unable to find station staff to ask for assistance, and even when staff were available and visible, the assistance could be poorly coordinated or inappropriate. Combined with other barriers, searching </w:t>
      </w:r>
      <w:proofErr w:type="gramStart"/>
      <w:r w:rsidRPr="006D77E4">
        <w:rPr>
          <w:rStyle w:val="normaltextrun"/>
          <w:rFonts w:asciiTheme="minorHAnsi" w:hAnsiTheme="minorHAnsi" w:cstheme="minorHAnsi"/>
        </w:rPr>
        <w:t>for</w:t>
      </w:r>
      <w:proofErr w:type="gramEnd"/>
      <w:r w:rsidRPr="006D77E4">
        <w:rPr>
          <w:rStyle w:val="normaltextrun"/>
          <w:rFonts w:asciiTheme="minorHAnsi" w:hAnsiTheme="minorHAnsi" w:cstheme="minorHAnsi"/>
        </w:rPr>
        <w:t xml:space="preserve"> and waiting for assistance made light rail journeys excessively time consuming.</w:t>
      </w:r>
    </w:p>
    <w:p w14:paraId="1205E1D6" w14:textId="689C5468" w:rsidR="002704D6" w:rsidRPr="006D77E4" w:rsidRDefault="002704D6" w:rsidP="002704D6">
      <w:pPr>
        <w:pStyle w:val="paragraph"/>
        <w:spacing w:before="0" w:beforeAutospacing="0" w:after="0" w:afterAutospacing="0"/>
        <w:textAlignment w:val="baseline"/>
        <w:rPr>
          <w:rFonts w:asciiTheme="minorHAnsi" w:hAnsiTheme="minorHAnsi" w:cstheme="minorHAnsi"/>
          <w:sz w:val="18"/>
          <w:szCs w:val="18"/>
        </w:rPr>
      </w:pPr>
    </w:p>
    <w:p w14:paraId="06B583B8" w14:textId="02BEB116" w:rsidR="002704D6" w:rsidRPr="006D77E4" w:rsidRDefault="002704D6" w:rsidP="002704D6">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Respondents also wrote that staff could someti</w:t>
      </w:r>
      <w:r w:rsidR="00C72835" w:rsidRPr="006D77E4">
        <w:rPr>
          <w:rStyle w:val="normaltextrun"/>
          <w:rFonts w:asciiTheme="minorHAnsi" w:hAnsiTheme="minorHAnsi" w:cstheme="minorHAnsi"/>
        </w:rPr>
        <w:t>m</w:t>
      </w:r>
      <w:r w:rsidRPr="006D77E4">
        <w:rPr>
          <w:rStyle w:val="normaltextrun"/>
          <w:rFonts w:asciiTheme="minorHAnsi" w:hAnsiTheme="minorHAnsi" w:cstheme="minorHAnsi"/>
        </w:rPr>
        <w:t xml:space="preserve">es be unaware of how to provide the right assistance or use alternative forms of communication, leaving disabled passengers having to advocate for </w:t>
      </w:r>
      <w:r w:rsidRPr="006D77E4">
        <w:rPr>
          <w:rStyle w:val="normaltextrun"/>
          <w:rFonts w:asciiTheme="minorHAnsi" w:hAnsiTheme="minorHAnsi" w:cstheme="minorHAnsi"/>
        </w:rPr>
        <w:lastRenderedPageBreak/>
        <w:t>themselves or defer to other passengers for support. 19% said that they encountered negative attitudes and behaviour from staff, sometimes being rude and dismissive, or making them feel like a nuisance for requesting assistance</w:t>
      </w:r>
      <w:r w:rsidR="00D3210F" w:rsidRPr="006D77E4">
        <w:rPr>
          <w:rStyle w:val="normaltextrun"/>
          <w:rFonts w:asciiTheme="minorHAnsi" w:hAnsiTheme="minorHAnsi" w:cstheme="minorHAnsi"/>
        </w:rPr>
        <w:t>.</w:t>
      </w:r>
    </w:p>
    <w:p w14:paraId="76074790" w14:textId="71D503A6" w:rsidR="65836B60" w:rsidRPr="006D77E4" w:rsidRDefault="65836B60"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CB386C" w:rsidRPr="006D77E4" w14:paraId="2CDBB7AA" w14:textId="77777777" w:rsidTr="00EA1336">
        <w:tc>
          <w:tcPr>
            <w:tcW w:w="9913" w:type="dxa"/>
          </w:tcPr>
          <w:p w14:paraId="466F09E7" w14:textId="722066BA" w:rsidR="00CB386C" w:rsidRPr="006D77E4" w:rsidRDefault="00D3210F" w:rsidP="00254EF8">
            <w:pPr>
              <w:pStyle w:val="ListParagraph"/>
              <w:numPr>
                <w:ilvl w:val="0"/>
                <w:numId w:val="110"/>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 xml:space="preserve">Trying to use the Bakerloo line at Paddington - I didn't know who to contact and where they were when I wanted assistance. The gate line staff were </w:t>
            </w:r>
            <w:r w:rsidRPr="006D77E4">
              <w:rPr>
                <w:rFonts w:asciiTheme="minorHAnsi" w:hAnsiTheme="minorHAnsi" w:cstheme="minorHAnsi"/>
              </w:rPr>
              <w:t>Elizabeth</w:t>
            </w:r>
            <w:r w:rsidR="00CB386C" w:rsidRPr="006D77E4">
              <w:rPr>
                <w:rFonts w:asciiTheme="minorHAnsi" w:hAnsiTheme="minorHAnsi" w:cstheme="minorHAnsi"/>
              </w:rPr>
              <w:t xml:space="preserve"> line staff - they rang the right team up for </w:t>
            </w:r>
            <w:proofErr w:type="gramStart"/>
            <w:r w:rsidR="00CB386C" w:rsidRPr="006D77E4">
              <w:rPr>
                <w:rFonts w:asciiTheme="minorHAnsi" w:hAnsiTheme="minorHAnsi" w:cstheme="minorHAnsi"/>
              </w:rPr>
              <w:t>me</w:t>
            </w:r>
            <w:proofErr w:type="gramEnd"/>
            <w:r w:rsidR="00CB386C" w:rsidRPr="006D77E4">
              <w:rPr>
                <w:rFonts w:asciiTheme="minorHAnsi" w:hAnsiTheme="minorHAnsi" w:cstheme="minorHAnsi"/>
              </w:rPr>
              <w:t xml:space="preserve"> but it took about 30 minutes for assistance to be coordinated. One of the members of staff didn't know that the station was accessible via ramp.</w:t>
            </w:r>
            <w:r w:rsidRPr="006D77E4">
              <w:rPr>
                <w:rFonts w:asciiTheme="minorHAnsi" w:hAnsiTheme="minorHAnsi" w:cstheme="minorHAnsi"/>
              </w:rPr>
              <w:t>”</w:t>
            </w:r>
          </w:p>
        </w:tc>
      </w:tr>
      <w:tr w:rsidR="00CB386C" w:rsidRPr="006D77E4" w14:paraId="1CC0DAA2" w14:textId="77777777" w:rsidTr="00EA1336">
        <w:tc>
          <w:tcPr>
            <w:tcW w:w="9913" w:type="dxa"/>
          </w:tcPr>
          <w:p w14:paraId="0421B8F2" w14:textId="56365F86" w:rsidR="00CB386C" w:rsidRPr="006D77E4" w:rsidRDefault="00D3210F" w:rsidP="00254EF8">
            <w:pPr>
              <w:pStyle w:val="ListParagraph"/>
              <w:numPr>
                <w:ilvl w:val="0"/>
                <w:numId w:val="110"/>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 xml:space="preserve">I </w:t>
            </w:r>
            <w:proofErr w:type="gramStart"/>
            <w:r w:rsidR="00CB386C" w:rsidRPr="006D77E4">
              <w:rPr>
                <w:rFonts w:asciiTheme="minorHAnsi" w:hAnsiTheme="minorHAnsi" w:cstheme="minorHAnsi"/>
              </w:rPr>
              <w:t>have to</w:t>
            </w:r>
            <w:proofErr w:type="gramEnd"/>
            <w:r w:rsidR="00CB386C" w:rsidRPr="006D77E4">
              <w:rPr>
                <w:rFonts w:asciiTheme="minorHAnsi" w:hAnsiTheme="minorHAnsi" w:cstheme="minorHAnsi"/>
              </w:rPr>
              <w:t xml:space="preserve"> have someone call up for assistance as that is the only option. Staff only communicating with the person I'm travelling with rather than myself as I'm Deaf and they won't bother with alternative communication.</w:t>
            </w:r>
            <w:r w:rsidRPr="006D77E4">
              <w:rPr>
                <w:rFonts w:asciiTheme="minorHAnsi" w:hAnsiTheme="minorHAnsi" w:cstheme="minorHAnsi"/>
              </w:rPr>
              <w:t>”</w:t>
            </w:r>
          </w:p>
        </w:tc>
      </w:tr>
      <w:tr w:rsidR="00CB386C" w:rsidRPr="006D77E4" w14:paraId="0F3241FE" w14:textId="77777777" w:rsidTr="00EA1336">
        <w:tc>
          <w:tcPr>
            <w:tcW w:w="9913" w:type="dxa"/>
          </w:tcPr>
          <w:p w14:paraId="2D902D9A" w14:textId="77777777" w:rsidR="00CB386C" w:rsidRPr="006D77E4" w:rsidRDefault="00CB386C" w:rsidP="00254EF8">
            <w:pPr>
              <w:pStyle w:val="ListParagraph"/>
              <w:numPr>
                <w:ilvl w:val="0"/>
                <w:numId w:val="110"/>
              </w:numPr>
              <w:rPr>
                <w:rFonts w:asciiTheme="minorHAnsi" w:hAnsiTheme="minorHAnsi" w:cstheme="minorHAnsi"/>
              </w:rPr>
            </w:pPr>
            <w:r w:rsidRPr="006D77E4">
              <w:rPr>
                <w:rFonts w:asciiTheme="minorHAnsi" w:hAnsiTheme="minorHAnsi" w:cstheme="minorHAnsi"/>
              </w:rPr>
              <w:t>"Being yelled at from a distance there was no lift... Husband and son carried the powerchair, and I crawled up the stairs. No help from staff”</w:t>
            </w:r>
          </w:p>
        </w:tc>
      </w:tr>
      <w:tr w:rsidR="00CB386C" w:rsidRPr="006D77E4" w14:paraId="0DED0CB1" w14:textId="77777777" w:rsidTr="00EA1336">
        <w:tc>
          <w:tcPr>
            <w:tcW w:w="9913" w:type="dxa"/>
          </w:tcPr>
          <w:p w14:paraId="161A66F9" w14:textId="39A61C3D" w:rsidR="00CB386C" w:rsidRPr="006D77E4" w:rsidRDefault="00D3210F" w:rsidP="00254EF8">
            <w:pPr>
              <w:pStyle w:val="ListParagraph"/>
              <w:numPr>
                <w:ilvl w:val="0"/>
                <w:numId w:val="110"/>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 xml:space="preserve">One of the </w:t>
            </w:r>
            <w:proofErr w:type="gramStart"/>
            <w:r w:rsidR="00CB386C" w:rsidRPr="006D77E4">
              <w:rPr>
                <w:rFonts w:asciiTheme="minorHAnsi" w:hAnsiTheme="minorHAnsi" w:cstheme="minorHAnsi"/>
              </w:rPr>
              <w:t>assistance</w:t>
            </w:r>
            <w:proofErr w:type="gramEnd"/>
            <w:r w:rsidR="00CB386C" w:rsidRPr="006D77E4">
              <w:rPr>
                <w:rFonts w:asciiTheme="minorHAnsi" w:hAnsiTheme="minorHAnsi" w:cstheme="minorHAnsi"/>
              </w:rPr>
              <w:t xml:space="preserve"> that </w:t>
            </w:r>
            <w:proofErr w:type="spellStart"/>
            <w:r w:rsidR="00CB386C" w:rsidRPr="006D77E4">
              <w:rPr>
                <w:rFonts w:asciiTheme="minorHAnsi" w:hAnsiTheme="minorHAnsi" w:cstheme="minorHAnsi"/>
              </w:rPr>
              <w:t>i</w:t>
            </w:r>
            <w:proofErr w:type="spellEnd"/>
            <w:r w:rsidR="00CB386C" w:rsidRPr="006D77E4">
              <w:rPr>
                <w:rFonts w:asciiTheme="minorHAnsi" w:hAnsiTheme="minorHAnsi" w:cstheme="minorHAnsi"/>
              </w:rPr>
              <w:t xml:space="preserve"> booked decided to take both myself and my guide dog and another visually impaired person down a flight of a hundred steps at old street, which doesn</w:t>
            </w:r>
            <w:r w:rsidRPr="006D77E4">
              <w:rPr>
                <w:rFonts w:asciiTheme="minorHAnsi" w:hAnsiTheme="minorHAnsi" w:cstheme="minorHAnsi"/>
              </w:rPr>
              <w:t>’</w:t>
            </w:r>
            <w:r w:rsidR="00CB386C" w:rsidRPr="006D77E4">
              <w:rPr>
                <w:rFonts w:asciiTheme="minorHAnsi" w:hAnsiTheme="minorHAnsi" w:cstheme="minorHAnsi"/>
              </w:rPr>
              <w:t xml:space="preserve">t have any lifts.  I said </w:t>
            </w:r>
            <w:r w:rsidRPr="006D77E4">
              <w:rPr>
                <w:rFonts w:asciiTheme="minorHAnsi" w:hAnsiTheme="minorHAnsi" w:cstheme="minorHAnsi"/>
              </w:rPr>
              <w:t>I’d</w:t>
            </w:r>
            <w:r w:rsidR="00CB386C" w:rsidRPr="006D77E4">
              <w:rPr>
                <w:rFonts w:asciiTheme="minorHAnsi" w:hAnsiTheme="minorHAnsi" w:cstheme="minorHAnsi"/>
              </w:rPr>
              <w:t xml:space="preserve"> wait for the next </w:t>
            </w:r>
            <w:proofErr w:type="gramStart"/>
            <w:r w:rsidR="00CB386C" w:rsidRPr="006D77E4">
              <w:rPr>
                <w:rFonts w:asciiTheme="minorHAnsi" w:hAnsiTheme="minorHAnsi" w:cstheme="minorHAnsi"/>
              </w:rPr>
              <w:t>train</w:t>
            </w:r>
            <w:proofErr w:type="gramEnd"/>
            <w:r w:rsidR="00CB386C" w:rsidRPr="006D77E4">
              <w:rPr>
                <w:rFonts w:asciiTheme="minorHAnsi" w:hAnsiTheme="minorHAnsi" w:cstheme="minorHAnsi"/>
              </w:rPr>
              <w:t xml:space="preserve"> but he </w:t>
            </w:r>
            <w:r w:rsidRPr="006D77E4">
              <w:rPr>
                <w:rFonts w:asciiTheme="minorHAnsi" w:hAnsiTheme="minorHAnsi" w:cstheme="minorHAnsi"/>
              </w:rPr>
              <w:t>wasn’t</w:t>
            </w:r>
            <w:r w:rsidR="00CB386C" w:rsidRPr="006D77E4">
              <w:rPr>
                <w:rFonts w:asciiTheme="minorHAnsi" w:hAnsiTheme="minorHAnsi" w:cstheme="minorHAnsi"/>
              </w:rPr>
              <w:t xml:space="preserve"> having it. Then trying to find him and the other visually impaired person on a packed platform </w:t>
            </w:r>
            <w:r w:rsidR="00A334C4" w:rsidRPr="006D77E4">
              <w:rPr>
                <w:rFonts w:asciiTheme="minorHAnsi" w:hAnsiTheme="minorHAnsi" w:cstheme="minorHAnsi"/>
              </w:rPr>
              <w:t>wasn’t</w:t>
            </w:r>
            <w:r w:rsidR="00CB386C" w:rsidRPr="006D77E4">
              <w:rPr>
                <w:rFonts w:asciiTheme="minorHAnsi" w:hAnsiTheme="minorHAnsi" w:cstheme="minorHAnsi"/>
              </w:rPr>
              <w:t xml:space="preserve"> fun. It was </w:t>
            </w:r>
            <w:proofErr w:type="gramStart"/>
            <w:r w:rsidR="00CB386C" w:rsidRPr="006D77E4">
              <w:rPr>
                <w:rFonts w:asciiTheme="minorHAnsi" w:hAnsiTheme="minorHAnsi" w:cstheme="minorHAnsi"/>
              </w:rPr>
              <w:t>pretty horrendous</w:t>
            </w:r>
            <w:proofErr w:type="gramEnd"/>
            <w:r w:rsidR="00CB386C" w:rsidRPr="006D77E4">
              <w:rPr>
                <w:rFonts w:asciiTheme="minorHAnsi" w:hAnsiTheme="minorHAnsi" w:cstheme="minorHAnsi"/>
              </w:rPr>
              <w:t>.</w:t>
            </w:r>
            <w:r w:rsidR="00A334C4" w:rsidRPr="006D77E4">
              <w:rPr>
                <w:rFonts w:asciiTheme="minorHAnsi" w:hAnsiTheme="minorHAnsi" w:cstheme="minorHAnsi"/>
              </w:rPr>
              <w:t>”</w:t>
            </w:r>
          </w:p>
        </w:tc>
      </w:tr>
    </w:tbl>
    <w:p w14:paraId="7F2DC7AE" w14:textId="080ED485" w:rsidR="0939CB5D" w:rsidRPr="006D77E4" w:rsidRDefault="0939CB5D" w:rsidP="00DB6328">
      <w:pPr>
        <w:spacing w:after="0" w:line="240" w:lineRule="auto"/>
        <w:rPr>
          <w:rFonts w:asciiTheme="minorHAnsi" w:hAnsiTheme="minorHAnsi" w:cstheme="minorHAnsi"/>
        </w:rPr>
      </w:pPr>
    </w:p>
    <w:p w14:paraId="7602BE7C" w14:textId="77777777" w:rsidR="00EA1336" w:rsidRPr="006D77E4" w:rsidRDefault="00EA1336">
      <w:pPr>
        <w:rPr>
          <w:rFonts w:asciiTheme="minorHAnsi" w:hAnsiTheme="minorHAnsi" w:cstheme="minorHAnsi"/>
          <w:sz w:val="44"/>
          <w:szCs w:val="44"/>
        </w:rPr>
      </w:pPr>
      <w:r w:rsidRPr="006D77E4">
        <w:rPr>
          <w:rFonts w:asciiTheme="minorHAnsi" w:hAnsiTheme="minorHAnsi" w:cstheme="minorHAnsi"/>
        </w:rPr>
        <w:br w:type="page"/>
      </w:r>
    </w:p>
    <w:p w14:paraId="003BC1C7" w14:textId="5C85044C" w:rsidR="65836B60" w:rsidRPr="006D77E4" w:rsidRDefault="65836B60" w:rsidP="00822B20">
      <w:pPr>
        <w:pStyle w:val="Heading5"/>
        <w:rPr>
          <w:rFonts w:asciiTheme="minorHAnsi" w:hAnsiTheme="minorHAnsi" w:cstheme="minorHAnsi"/>
        </w:rPr>
      </w:pPr>
      <w:r w:rsidRPr="006D77E4">
        <w:rPr>
          <w:rFonts w:asciiTheme="minorHAnsi" w:hAnsiTheme="minorHAnsi" w:cstheme="minorHAnsi"/>
        </w:rPr>
        <w:lastRenderedPageBreak/>
        <w:t>Information</w:t>
      </w:r>
    </w:p>
    <w:p w14:paraId="09BE7DCF" w14:textId="3FEEC831" w:rsidR="009A2DA4" w:rsidRPr="006D77E4" w:rsidRDefault="009A2DA4" w:rsidP="009A2DA4">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36% of respondents said it is difficult to find accurate and relevant information about the accessibility of stops or stations (including escalators, rest-stops, level boarding points). Lift outages were often recorded incorrectly, leaving respondents stranded mid-journey. This is compounded by a lack of information on alternative routes when there are sudden changes to the timetable, or the accessibility of a given station/stop.</w:t>
      </w:r>
    </w:p>
    <w:p w14:paraId="6BED1995" w14:textId="649EECC9" w:rsidR="009A2DA4" w:rsidRPr="006D77E4" w:rsidRDefault="009A2DA4" w:rsidP="009A2DA4">
      <w:pPr>
        <w:pStyle w:val="paragraph"/>
        <w:spacing w:before="0" w:beforeAutospacing="0" w:after="0" w:afterAutospacing="0"/>
        <w:textAlignment w:val="baseline"/>
        <w:rPr>
          <w:rFonts w:asciiTheme="minorHAnsi" w:hAnsiTheme="minorHAnsi" w:cstheme="minorHAnsi"/>
          <w:sz w:val="18"/>
          <w:szCs w:val="18"/>
        </w:rPr>
      </w:pPr>
    </w:p>
    <w:p w14:paraId="01FB497E" w14:textId="08F97234" w:rsidR="009A2DA4" w:rsidRPr="006D77E4" w:rsidRDefault="009A2DA4" w:rsidP="009A2DA4">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A lack of audio-visual announcements was a barrier for 16% of respondents, causing them to miss crucial live updates. Unexpected changes to the service were particularly problematic for Deaf</w:t>
      </w:r>
      <w:r w:rsidRPr="006D77E4" w:rsidDel="00BB01A5">
        <w:rPr>
          <w:rStyle w:val="normaltextrun"/>
          <w:rFonts w:asciiTheme="minorHAnsi" w:hAnsiTheme="minorHAnsi" w:cstheme="minorHAnsi"/>
        </w:rPr>
        <w:t xml:space="preserve"> and </w:t>
      </w:r>
      <w:r w:rsidRPr="006D77E4">
        <w:rPr>
          <w:rStyle w:val="normaltextrun"/>
          <w:rFonts w:asciiTheme="minorHAnsi" w:hAnsiTheme="minorHAnsi" w:cstheme="minorHAnsi"/>
        </w:rPr>
        <w:t>hard of hearing passengers, as these tend to be relayed exclusively over audio announcement.</w:t>
      </w:r>
    </w:p>
    <w:p w14:paraId="203F0AAB" w14:textId="627F2911" w:rsidR="009A2DA4" w:rsidRPr="006D77E4" w:rsidRDefault="009A2DA4" w:rsidP="009A2DA4">
      <w:pPr>
        <w:pStyle w:val="paragraph"/>
        <w:spacing w:before="0" w:beforeAutospacing="0" w:after="0" w:afterAutospacing="0"/>
        <w:textAlignment w:val="baseline"/>
        <w:rPr>
          <w:rFonts w:asciiTheme="minorHAnsi" w:hAnsiTheme="minorHAnsi" w:cstheme="minorHAnsi"/>
          <w:sz w:val="18"/>
          <w:szCs w:val="18"/>
        </w:rPr>
      </w:pPr>
    </w:p>
    <w:p w14:paraId="2D88F5D3" w14:textId="60EF96F5" w:rsidR="009A2DA4" w:rsidRPr="006D77E4" w:rsidRDefault="009A2DA4" w:rsidP="009A2DA4">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26% also said that the wayfinding within stations was either confusing or inaccessible. When there are no visible staff to ask for help, and where there are long distances between platforms, disabled people reported having to trek around the station searching for where they need to go.</w:t>
      </w:r>
    </w:p>
    <w:p w14:paraId="0C7FF79C" w14:textId="77777777" w:rsidR="00CB386C" w:rsidRPr="006D77E4" w:rsidRDefault="00CB386C"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CB386C" w:rsidRPr="006D77E4" w14:paraId="53557106" w14:textId="77777777" w:rsidTr="00EA1336">
        <w:tc>
          <w:tcPr>
            <w:tcW w:w="9913" w:type="dxa"/>
          </w:tcPr>
          <w:p w14:paraId="0649ABEE" w14:textId="7B7EC86D" w:rsidR="00CB386C" w:rsidRPr="006D77E4" w:rsidRDefault="00EA1336" w:rsidP="00254EF8">
            <w:pPr>
              <w:pStyle w:val="ListParagraph"/>
              <w:numPr>
                <w:ilvl w:val="0"/>
                <w:numId w:val="111"/>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 xml:space="preserve">I've recently begun travelling on the Tube with my assistance dog who cannot go on escalators. This has made it significantly more difficult to travel on the Tube. Signage is often </w:t>
            </w:r>
            <w:proofErr w:type="gramStart"/>
            <w:r w:rsidR="00CB386C" w:rsidRPr="006D77E4">
              <w:rPr>
                <w:rFonts w:asciiTheme="minorHAnsi" w:hAnsiTheme="minorHAnsi" w:cstheme="minorHAnsi"/>
              </w:rPr>
              <w:t>poor</w:t>
            </w:r>
            <w:proofErr w:type="gramEnd"/>
            <w:r w:rsidR="00CB386C" w:rsidRPr="006D77E4">
              <w:rPr>
                <w:rFonts w:asciiTheme="minorHAnsi" w:hAnsiTheme="minorHAnsi" w:cstheme="minorHAnsi"/>
              </w:rPr>
              <w:t xml:space="preserve"> and I've spent long times going in circles trying to find stairs or lifts. At some stations there are stairs part of the way up, with the rest escalators and multiple lifts and navigating platforms to get to other lifts is </w:t>
            </w:r>
            <w:proofErr w:type="gramStart"/>
            <w:r w:rsidR="00CB386C" w:rsidRPr="006D77E4">
              <w:rPr>
                <w:rFonts w:asciiTheme="minorHAnsi" w:hAnsiTheme="minorHAnsi" w:cstheme="minorHAnsi"/>
              </w:rPr>
              <w:t>really problematic</w:t>
            </w:r>
            <w:proofErr w:type="gramEnd"/>
            <w:r w:rsidR="00CB386C" w:rsidRPr="006D77E4">
              <w:rPr>
                <w:rFonts w:asciiTheme="minorHAnsi" w:hAnsiTheme="minorHAnsi" w:cstheme="minorHAnsi"/>
              </w:rPr>
              <w:t xml:space="preserve">. It's also </w:t>
            </w:r>
            <w:proofErr w:type="gramStart"/>
            <w:r w:rsidR="00CB386C" w:rsidRPr="006D77E4">
              <w:rPr>
                <w:rFonts w:asciiTheme="minorHAnsi" w:hAnsiTheme="minorHAnsi" w:cstheme="minorHAnsi"/>
              </w:rPr>
              <w:t>really difficult</w:t>
            </w:r>
            <w:proofErr w:type="gramEnd"/>
            <w:r w:rsidR="00CB386C" w:rsidRPr="006D77E4">
              <w:rPr>
                <w:rFonts w:asciiTheme="minorHAnsi" w:hAnsiTheme="minorHAnsi" w:cstheme="minorHAnsi"/>
              </w:rPr>
              <w:t xml:space="preserve"> to find accurate information about whether stations are escalator free. I've often not been able to find staff on the underground to help me find where to go. It has decreased my confidence when travelling by tube and made it significantly more stressful. I </w:t>
            </w:r>
            <w:proofErr w:type="gramStart"/>
            <w:r w:rsidR="00CB386C" w:rsidRPr="006D77E4">
              <w:rPr>
                <w:rFonts w:asciiTheme="minorHAnsi" w:hAnsiTheme="minorHAnsi" w:cstheme="minorHAnsi"/>
              </w:rPr>
              <w:t>have to</w:t>
            </w:r>
            <w:proofErr w:type="gramEnd"/>
            <w:r w:rsidR="00CB386C" w:rsidRPr="006D77E4">
              <w:rPr>
                <w:rFonts w:asciiTheme="minorHAnsi" w:hAnsiTheme="minorHAnsi" w:cstheme="minorHAnsi"/>
              </w:rPr>
              <w:t xml:space="preserve"> allow a lot more time when travelling and it has made me late for work events in the past despite allowing extra travel time.</w:t>
            </w:r>
            <w:r w:rsidRPr="006D77E4">
              <w:rPr>
                <w:rFonts w:asciiTheme="minorHAnsi" w:hAnsiTheme="minorHAnsi" w:cstheme="minorHAnsi"/>
              </w:rPr>
              <w:t>”</w:t>
            </w:r>
          </w:p>
        </w:tc>
      </w:tr>
      <w:tr w:rsidR="00CB386C" w:rsidRPr="006D77E4" w14:paraId="4A8510B2" w14:textId="77777777" w:rsidTr="00EA1336">
        <w:tc>
          <w:tcPr>
            <w:tcW w:w="9913" w:type="dxa"/>
          </w:tcPr>
          <w:p w14:paraId="0FDDC96D" w14:textId="6788934A" w:rsidR="00CB386C" w:rsidRPr="006D77E4" w:rsidRDefault="00EA1336" w:rsidP="00254EF8">
            <w:pPr>
              <w:pStyle w:val="ListParagraph"/>
              <w:numPr>
                <w:ilvl w:val="0"/>
                <w:numId w:val="111"/>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Today</w:t>
            </w:r>
            <w:r w:rsidR="00622237" w:rsidRPr="006D77E4">
              <w:rPr>
                <w:rFonts w:asciiTheme="minorHAnsi" w:hAnsiTheme="minorHAnsi" w:cstheme="minorHAnsi"/>
              </w:rPr>
              <w:t>,</w:t>
            </w:r>
            <w:r w:rsidR="00CB386C" w:rsidRPr="006D77E4">
              <w:rPr>
                <w:rFonts w:asciiTheme="minorHAnsi" w:hAnsiTheme="minorHAnsi" w:cstheme="minorHAnsi"/>
              </w:rPr>
              <w:t xml:space="preserve"> I had the misfortune of needing to use the central line and overground, I checked online to plan my journey and checked that lifts were working using the T</w:t>
            </w:r>
            <w:r w:rsidR="00491FC3" w:rsidRPr="006D77E4">
              <w:rPr>
                <w:rFonts w:asciiTheme="minorHAnsi" w:hAnsiTheme="minorHAnsi" w:cstheme="minorHAnsi"/>
              </w:rPr>
              <w:t>f</w:t>
            </w:r>
            <w:r w:rsidR="00CB386C" w:rsidRPr="006D77E4">
              <w:rPr>
                <w:rFonts w:asciiTheme="minorHAnsi" w:hAnsiTheme="minorHAnsi" w:cstheme="minorHAnsi"/>
              </w:rPr>
              <w:t xml:space="preserve">L Go app, </w:t>
            </w:r>
            <w:proofErr w:type="gramStart"/>
            <w:r w:rsidR="00CB386C" w:rsidRPr="006D77E4">
              <w:rPr>
                <w:rFonts w:asciiTheme="minorHAnsi" w:hAnsiTheme="minorHAnsi" w:cstheme="minorHAnsi"/>
              </w:rPr>
              <w:t>and also</w:t>
            </w:r>
            <w:proofErr w:type="gramEnd"/>
            <w:r w:rsidR="00CB386C" w:rsidRPr="006D77E4">
              <w:rPr>
                <w:rFonts w:asciiTheme="minorHAnsi" w:hAnsiTheme="minorHAnsi" w:cstheme="minorHAnsi"/>
              </w:rPr>
              <w:t xml:space="preserve"> the T</w:t>
            </w:r>
            <w:r w:rsidR="00491FC3" w:rsidRPr="006D77E4">
              <w:rPr>
                <w:rFonts w:asciiTheme="minorHAnsi" w:hAnsiTheme="minorHAnsi" w:cstheme="minorHAnsi"/>
              </w:rPr>
              <w:t>f</w:t>
            </w:r>
            <w:r w:rsidR="00CB386C" w:rsidRPr="006D77E4">
              <w:rPr>
                <w:rFonts w:asciiTheme="minorHAnsi" w:hAnsiTheme="minorHAnsi" w:cstheme="minorHAnsi"/>
              </w:rPr>
              <w:t>L website and then the T</w:t>
            </w:r>
            <w:r w:rsidR="00FA5E4A" w:rsidRPr="006D77E4">
              <w:rPr>
                <w:rFonts w:asciiTheme="minorHAnsi" w:hAnsiTheme="minorHAnsi" w:cstheme="minorHAnsi"/>
              </w:rPr>
              <w:t>f</w:t>
            </w:r>
            <w:r w:rsidR="00CB386C" w:rsidRPr="006D77E4">
              <w:rPr>
                <w:rFonts w:asciiTheme="minorHAnsi" w:hAnsiTheme="minorHAnsi" w:cstheme="minorHAnsi"/>
              </w:rPr>
              <w:t xml:space="preserve">L twitter feed that tells you when lifts are out of order. But all the information was wrong. At Stratford I discovered both the overground lifts and central line lifts were out of order, a member of station staff told me which lift was working but when I walked all the way there it was out of order. This caused me to be late for my health </w:t>
            </w:r>
            <w:proofErr w:type="gramStart"/>
            <w:r w:rsidR="00CB386C" w:rsidRPr="006D77E4">
              <w:rPr>
                <w:rFonts w:asciiTheme="minorHAnsi" w:hAnsiTheme="minorHAnsi" w:cstheme="minorHAnsi"/>
              </w:rPr>
              <w:t>appointment, and</w:t>
            </w:r>
            <w:proofErr w:type="gramEnd"/>
            <w:r w:rsidR="00CB386C" w:rsidRPr="006D77E4">
              <w:rPr>
                <w:rFonts w:asciiTheme="minorHAnsi" w:hAnsiTheme="minorHAnsi" w:cstheme="minorHAnsi"/>
              </w:rPr>
              <w:t xml:space="preserve"> made me very upset and frustrated. The unnecessary walking around the station has left me with pain and fatigue, and now I can't take the risk of trying this route again because it's impossible to get information about accessibility. It's ridiculous, how are we as disabled people supposed to live our lives and work and get to appointments?</w:t>
            </w:r>
            <w:r w:rsidRPr="006D77E4">
              <w:rPr>
                <w:rFonts w:asciiTheme="minorHAnsi" w:hAnsiTheme="minorHAnsi" w:cstheme="minorHAnsi"/>
              </w:rPr>
              <w:t>”</w:t>
            </w:r>
          </w:p>
        </w:tc>
      </w:tr>
      <w:tr w:rsidR="00CB386C" w:rsidRPr="006D77E4" w14:paraId="067E1AF8" w14:textId="77777777" w:rsidTr="00EA1336">
        <w:tc>
          <w:tcPr>
            <w:tcW w:w="9913" w:type="dxa"/>
          </w:tcPr>
          <w:p w14:paraId="6DDE5C0C" w14:textId="79FA9136" w:rsidR="00CB386C" w:rsidRPr="006D77E4" w:rsidRDefault="00EA1336" w:rsidP="00254EF8">
            <w:pPr>
              <w:pStyle w:val="ListParagraph"/>
              <w:numPr>
                <w:ilvl w:val="0"/>
                <w:numId w:val="111"/>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 xml:space="preserve">Tannoy announcements have shared information about when a service will finally depart if there’s </w:t>
            </w:r>
            <w:proofErr w:type="gramStart"/>
            <w:r w:rsidR="00CB386C" w:rsidRPr="006D77E4">
              <w:rPr>
                <w:rFonts w:asciiTheme="minorHAnsi" w:hAnsiTheme="minorHAnsi" w:cstheme="minorHAnsi"/>
              </w:rPr>
              <w:t>delays</w:t>
            </w:r>
            <w:proofErr w:type="gramEnd"/>
            <w:r w:rsidR="00CB386C" w:rsidRPr="006D77E4">
              <w:rPr>
                <w:rFonts w:asciiTheme="minorHAnsi" w:hAnsiTheme="minorHAnsi" w:cstheme="minorHAnsi"/>
              </w:rPr>
              <w:t xml:space="preserve"> and this isn't always accessible to me. It makes me feel tired and unnecessarily vigilant.</w:t>
            </w:r>
            <w:r w:rsidRPr="006D77E4">
              <w:rPr>
                <w:rFonts w:asciiTheme="minorHAnsi" w:hAnsiTheme="minorHAnsi" w:cstheme="minorHAnsi"/>
              </w:rPr>
              <w:t>”</w:t>
            </w:r>
          </w:p>
        </w:tc>
      </w:tr>
      <w:tr w:rsidR="00CB386C" w:rsidRPr="006D77E4" w14:paraId="7B7BE31F" w14:textId="77777777" w:rsidTr="00EA1336">
        <w:tc>
          <w:tcPr>
            <w:tcW w:w="9913" w:type="dxa"/>
          </w:tcPr>
          <w:p w14:paraId="2EDD5112" w14:textId="4B09D39D" w:rsidR="00CB386C" w:rsidRPr="006D77E4" w:rsidRDefault="00EA1336" w:rsidP="00254EF8">
            <w:pPr>
              <w:pStyle w:val="ListParagraph"/>
              <w:numPr>
                <w:ilvl w:val="0"/>
                <w:numId w:val="111"/>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 xml:space="preserve">One of the issues I have discovered particularly on the Underground since I've had sight issues is the eligibility of the newer Train Describers located on platforms showing when the next train is. They are simply too small to read any distance away from them. This in turn can induce crowding at busy stations which is less than ideal and can heighten anxiety levels in </w:t>
            </w:r>
            <w:r w:rsidR="00CB386C" w:rsidRPr="006D77E4">
              <w:rPr>
                <w:rFonts w:asciiTheme="minorHAnsi" w:hAnsiTheme="minorHAnsi" w:cstheme="minorHAnsi"/>
              </w:rPr>
              <w:lastRenderedPageBreak/>
              <w:t xml:space="preserve">the confines of the Underground which can be </w:t>
            </w:r>
            <w:proofErr w:type="spellStart"/>
            <w:r w:rsidR="00CB386C" w:rsidRPr="006D77E4">
              <w:rPr>
                <w:rFonts w:asciiTheme="minorHAnsi" w:hAnsiTheme="minorHAnsi" w:cstheme="minorHAnsi"/>
              </w:rPr>
              <w:t>c</w:t>
            </w:r>
            <w:r w:rsidR="00786EA0" w:rsidRPr="006D77E4">
              <w:rPr>
                <w:rFonts w:asciiTheme="minorHAnsi" w:hAnsiTheme="minorHAnsi" w:cstheme="minorHAnsi"/>
              </w:rPr>
              <w:t>r</w:t>
            </w:r>
            <w:r w:rsidR="00CB386C" w:rsidRPr="006D77E4">
              <w:rPr>
                <w:rFonts w:asciiTheme="minorHAnsi" w:hAnsiTheme="minorHAnsi" w:cstheme="minorHAnsi"/>
              </w:rPr>
              <w:t>ampt</w:t>
            </w:r>
            <w:proofErr w:type="spellEnd"/>
            <w:r w:rsidR="00CB386C" w:rsidRPr="006D77E4">
              <w:rPr>
                <w:rFonts w:asciiTheme="minorHAnsi" w:hAnsiTheme="minorHAnsi" w:cstheme="minorHAnsi"/>
              </w:rPr>
              <w:t xml:space="preserve"> space anyway. Not being able to read these Train Describers makes you reliant on the trains announcements although sometimes these too are defective. The trains on the Circle, District, Hammersmith &amp; City and Metropolitan lines seem to have a persistent issue with their trains and this can cause a lot of confusion especially since these lines overlap significantly on their routes. A combination of poor Train Describer design and unreliable train info systems can make travel on these lines particularly stressful and not a good travel experience.</w:t>
            </w:r>
            <w:r w:rsidRPr="006D77E4">
              <w:rPr>
                <w:rFonts w:asciiTheme="minorHAnsi" w:hAnsiTheme="minorHAnsi" w:cstheme="minorHAnsi"/>
              </w:rPr>
              <w:t>”</w:t>
            </w:r>
          </w:p>
        </w:tc>
      </w:tr>
    </w:tbl>
    <w:p w14:paraId="7CCDD6D0" w14:textId="0E42D753" w:rsidR="65836B60" w:rsidRPr="006D77E4" w:rsidRDefault="65836B60" w:rsidP="00C72835">
      <w:pPr>
        <w:spacing w:after="0" w:line="240" w:lineRule="auto"/>
        <w:rPr>
          <w:rFonts w:asciiTheme="minorHAnsi" w:hAnsiTheme="minorHAnsi" w:cstheme="minorHAnsi"/>
        </w:rPr>
      </w:pPr>
    </w:p>
    <w:p w14:paraId="17E09682" w14:textId="584370E5" w:rsidR="65836B60" w:rsidRPr="006D77E4" w:rsidRDefault="65836B60" w:rsidP="00822B20">
      <w:pPr>
        <w:pStyle w:val="Heading5"/>
        <w:rPr>
          <w:rFonts w:asciiTheme="minorHAnsi" w:hAnsiTheme="minorHAnsi" w:cstheme="minorHAnsi"/>
        </w:rPr>
      </w:pPr>
      <w:r w:rsidRPr="006D77E4">
        <w:rPr>
          <w:rFonts w:asciiTheme="minorHAnsi" w:hAnsiTheme="minorHAnsi" w:cstheme="minorHAnsi"/>
        </w:rPr>
        <w:t>Accessible facilities and environment</w:t>
      </w:r>
    </w:p>
    <w:p w14:paraId="1512BE8D" w14:textId="3807BE31" w:rsidR="009A2DA4" w:rsidRPr="006D77E4" w:rsidRDefault="009A2DA4" w:rsidP="009A2DA4">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 xml:space="preserve">35% of </w:t>
      </w:r>
      <w:r w:rsidR="0033328F" w:rsidRPr="006D77E4">
        <w:rPr>
          <w:rStyle w:val="normaltextrun"/>
          <w:rFonts w:asciiTheme="minorHAnsi" w:hAnsiTheme="minorHAnsi" w:cstheme="minorHAnsi"/>
        </w:rPr>
        <w:t>respondents</w:t>
      </w:r>
      <w:r w:rsidRPr="006D77E4">
        <w:rPr>
          <w:rStyle w:val="normaltextrun"/>
          <w:rFonts w:asciiTheme="minorHAnsi" w:hAnsiTheme="minorHAnsi" w:cstheme="minorHAnsi"/>
        </w:rPr>
        <w:t xml:space="preserve"> said that a lack of accessible toilets on board and in stations was a barrier for them.</w:t>
      </w:r>
    </w:p>
    <w:p w14:paraId="0B24F287" w14:textId="1C1835EB" w:rsidR="009A2DA4" w:rsidRPr="006D77E4" w:rsidRDefault="009A2DA4" w:rsidP="009A2DA4">
      <w:pPr>
        <w:pStyle w:val="paragraph"/>
        <w:spacing w:before="0" w:beforeAutospacing="0" w:after="0" w:afterAutospacing="0"/>
        <w:textAlignment w:val="baseline"/>
        <w:rPr>
          <w:rFonts w:asciiTheme="minorHAnsi" w:hAnsiTheme="minorHAnsi" w:cstheme="minorHAnsi"/>
          <w:sz w:val="18"/>
          <w:szCs w:val="18"/>
        </w:rPr>
      </w:pPr>
    </w:p>
    <w:p w14:paraId="6CA09618" w14:textId="5C895E1A" w:rsidR="00CB386C" w:rsidRPr="006D77E4" w:rsidRDefault="009A2DA4" w:rsidP="00C72835">
      <w:pPr>
        <w:pStyle w:val="paragraph"/>
        <w:spacing w:before="0" w:beforeAutospacing="0" w:after="0" w:afterAutospacing="0"/>
        <w:textAlignment w:val="baseline"/>
        <w:rPr>
          <w:rStyle w:val="eop"/>
          <w:rFonts w:asciiTheme="minorHAnsi" w:hAnsiTheme="minorHAnsi" w:cstheme="minorHAnsi"/>
        </w:rPr>
      </w:pPr>
      <w:r w:rsidRPr="006D77E4">
        <w:rPr>
          <w:rStyle w:val="normaltextrun"/>
          <w:rFonts w:asciiTheme="minorHAnsi" w:hAnsiTheme="minorHAnsi" w:cstheme="minorHAnsi"/>
        </w:rPr>
        <w:t>28% also reported insufficient seating and rest spaces, and a further 23% said that features of the sensory environment such as lighting, noise levels, and smells created barriers. Sensory overload was a common experience, and a lack of quiet respite areas was more likely to impact those who are neurodivergent or who have mental health conditions.</w:t>
      </w:r>
    </w:p>
    <w:p w14:paraId="20BC73B6" w14:textId="77777777" w:rsidR="00C72835" w:rsidRPr="006D77E4" w:rsidRDefault="00C72835" w:rsidP="00C72835">
      <w:pPr>
        <w:pStyle w:val="paragraph"/>
        <w:spacing w:before="0" w:beforeAutospacing="0" w:after="0" w:afterAutospacing="0"/>
        <w:textAlignment w:val="baseline"/>
        <w:rPr>
          <w:rFonts w:asciiTheme="minorHAnsi" w:hAnsiTheme="minorHAnsi" w:cstheme="minorHAnsi"/>
          <w:sz w:val="18"/>
          <w:szCs w:val="18"/>
        </w:rPr>
      </w:pPr>
    </w:p>
    <w:p w14:paraId="11E393F2" w14:textId="78AFD0A0" w:rsidR="65836B60" w:rsidRPr="006D77E4" w:rsidRDefault="65836B60" w:rsidP="00DB6328">
      <w:pPr>
        <w:spacing w:after="0" w:line="240" w:lineRule="auto"/>
        <w:rPr>
          <w:rFonts w:asciiTheme="minorHAnsi" w:hAnsiTheme="minorHAnsi" w:cstheme="minorHAnsi"/>
        </w:rPr>
      </w:pPr>
      <w:r w:rsidRPr="006D77E4">
        <w:rPr>
          <w:rFonts w:asciiTheme="minorHAnsi" w:hAnsiTheme="minorHAnsi" w:cstheme="minorHAnsi"/>
        </w:rPr>
        <w:t xml:space="preserve">Low lighting and poor contrast on surfaces </w:t>
      </w:r>
      <w:r w:rsidR="009A2DA4" w:rsidRPr="006D77E4">
        <w:rPr>
          <w:rFonts w:asciiTheme="minorHAnsi" w:hAnsiTheme="minorHAnsi" w:cstheme="minorHAnsi"/>
        </w:rPr>
        <w:t xml:space="preserve">were </w:t>
      </w:r>
      <w:r w:rsidRPr="006D77E4">
        <w:rPr>
          <w:rFonts w:asciiTheme="minorHAnsi" w:hAnsiTheme="minorHAnsi" w:cstheme="minorHAnsi"/>
        </w:rPr>
        <w:t>also a barrier for blind and visually impaired passengers navigating the station.</w:t>
      </w:r>
    </w:p>
    <w:p w14:paraId="2A1CEFBA" w14:textId="77777777" w:rsidR="00CB386C" w:rsidRPr="006D77E4" w:rsidRDefault="00CB386C" w:rsidP="00C72835">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CB386C" w:rsidRPr="006D77E4" w14:paraId="52C2C5AF" w14:textId="77777777" w:rsidTr="00EA1336">
        <w:tc>
          <w:tcPr>
            <w:tcW w:w="9913" w:type="dxa"/>
          </w:tcPr>
          <w:p w14:paraId="117BBB07" w14:textId="354F3E3E" w:rsidR="00CB386C" w:rsidRPr="006D77E4" w:rsidRDefault="00EA1336" w:rsidP="00254EF8">
            <w:pPr>
              <w:pStyle w:val="ListParagraph"/>
              <w:numPr>
                <w:ilvl w:val="0"/>
                <w:numId w:val="112"/>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Very noisy very stressful when you depend on your hearing only</w:t>
            </w:r>
            <w:r w:rsidRPr="006D77E4">
              <w:rPr>
                <w:rFonts w:asciiTheme="minorHAnsi" w:hAnsiTheme="minorHAnsi" w:cstheme="minorHAnsi"/>
              </w:rPr>
              <w:t>.”</w:t>
            </w:r>
          </w:p>
        </w:tc>
      </w:tr>
      <w:tr w:rsidR="00CB386C" w:rsidRPr="006D77E4" w14:paraId="07D5C8C4" w14:textId="77777777" w:rsidTr="00EA1336">
        <w:tc>
          <w:tcPr>
            <w:tcW w:w="9913" w:type="dxa"/>
          </w:tcPr>
          <w:p w14:paraId="1526AD5F" w14:textId="2AFC8A38" w:rsidR="00CB386C" w:rsidRPr="006D77E4" w:rsidRDefault="00EA1336" w:rsidP="00254EF8">
            <w:pPr>
              <w:pStyle w:val="ListParagraph"/>
              <w:numPr>
                <w:ilvl w:val="0"/>
                <w:numId w:val="112"/>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Some stairs are not marked on the steps with yellow paint.</w:t>
            </w:r>
            <w:r w:rsidRPr="006D77E4">
              <w:rPr>
                <w:rFonts w:asciiTheme="minorHAnsi" w:hAnsiTheme="minorHAnsi" w:cstheme="minorHAnsi"/>
              </w:rPr>
              <w:t>”</w:t>
            </w:r>
          </w:p>
        </w:tc>
      </w:tr>
    </w:tbl>
    <w:p w14:paraId="3DBFE0E9" w14:textId="77777777" w:rsidR="00CB386C" w:rsidRPr="006D77E4" w:rsidRDefault="00CB386C" w:rsidP="00DB6328">
      <w:pPr>
        <w:spacing w:after="0" w:line="240" w:lineRule="auto"/>
        <w:rPr>
          <w:rFonts w:asciiTheme="minorHAnsi" w:hAnsiTheme="minorHAnsi" w:cstheme="minorHAnsi"/>
        </w:rPr>
      </w:pPr>
    </w:p>
    <w:p w14:paraId="6A0A93C9" w14:textId="48EE7036" w:rsidR="65836B60" w:rsidRPr="006D77E4" w:rsidRDefault="65836B60" w:rsidP="00822B20">
      <w:pPr>
        <w:pStyle w:val="Heading5"/>
        <w:rPr>
          <w:rFonts w:asciiTheme="minorHAnsi" w:hAnsiTheme="minorHAnsi" w:cstheme="minorHAnsi"/>
        </w:rPr>
      </w:pPr>
      <w:r w:rsidRPr="006D77E4">
        <w:rPr>
          <w:rFonts w:asciiTheme="minorHAnsi" w:hAnsiTheme="minorHAnsi" w:cstheme="minorHAnsi"/>
        </w:rPr>
        <w:t>Personal safety</w:t>
      </w:r>
    </w:p>
    <w:p w14:paraId="2E5F6F0A" w14:textId="1D367EF1" w:rsidR="002E3C64" w:rsidRPr="006D77E4" w:rsidRDefault="65836B60" w:rsidP="002E3C64">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Concerns around safety and personal security presented barriers for 27% of respondents. Some wrote about the ways inaccessible infrastructure put them in danger (e.g</w:t>
      </w:r>
      <w:r w:rsidR="002E3C64" w:rsidRPr="006D77E4">
        <w:rPr>
          <w:rStyle w:val="normaltextrun"/>
          <w:rFonts w:asciiTheme="minorHAnsi" w:hAnsiTheme="minorHAnsi" w:cstheme="minorHAnsi"/>
        </w:rPr>
        <w:t>., getting injured in crowds, being stranded when step-free access was suspended), while some were made to feel unsafe by other passengers.</w:t>
      </w:r>
    </w:p>
    <w:p w14:paraId="1E339F49" w14:textId="4EB0B54C" w:rsidR="002E3C64" w:rsidRPr="006D77E4" w:rsidRDefault="002E3C64" w:rsidP="002E3C64">
      <w:pPr>
        <w:pStyle w:val="paragraph"/>
        <w:spacing w:before="0" w:beforeAutospacing="0" w:after="0" w:afterAutospacing="0"/>
        <w:textAlignment w:val="baseline"/>
        <w:rPr>
          <w:rFonts w:asciiTheme="minorHAnsi" w:hAnsiTheme="minorHAnsi" w:cstheme="minorHAnsi"/>
          <w:sz w:val="18"/>
          <w:szCs w:val="18"/>
        </w:rPr>
      </w:pPr>
    </w:p>
    <w:p w14:paraId="3D728664" w14:textId="6C2804F7" w:rsidR="002E3C64" w:rsidRPr="006D77E4" w:rsidRDefault="002E3C64" w:rsidP="002E3C64">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 xml:space="preserve">28% of respondents experienced negative attitudes and behaviour from other passengers. This ranged from being rude or mocking, to assault and hate crime. A few people also said they were not confident anything would be done if they reported </w:t>
      </w:r>
      <w:r w:rsidRPr="006D77E4" w:rsidDel="006751CA">
        <w:rPr>
          <w:rStyle w:val="normaltextrun"/>
          <w:rFonts w:asciiTheme="minorHAnsi" w:hAnsiTheme="minorHAnsi" w:cstheme="minorHAnsi"/>
        </w:rPr>
        <w:t>it</w:t>
      </w:r>
      <w:r w:rsidR="006751CA" w:rsidRPr="006D77E4">
        <w:rPr>
          <w:rStyle w:val="normaltextrun"/>
          <w:rFonts w:asciiTheme="minorHAnsi" w:hAnsiTheme="minorHAnsi" w:cstheme="minorHAnsi"/>
        </w:rPr>
        <w:t xml:space="preserve"> or</w:t>
      </w:r>
      <w:r w:rsidRPr="006D77E4">
        <w:rPr>
          <w:rStyle w:val="normaltextrun"/>
          <w:rFonts w:asciiTheme="minorHAnsi" w:hAnsiTheme="minorHAnsi" w:cstheme="minorHAnsi"/>
        </w:rPr>
        <w:t xml:space="preserve"> said they have reported an incident and seen little result. A lack of visible staff increased these concerns around safety for some respondents.</w:t>
      </w:r>
    </w:p>
    <w:p w14:paraId="0378588F" w14:textId="77777777" w:rsidR="00CB386C" w:rsidRPr="006D77E4" w:rsidRDefault="00CB386C" w:rsidP="00DB6328">
      <w:pPr>
        <w:spacing w:after="0" w:line="240" w:lineRule="auto"/>
        <w:rPr>
          <w:rFonts w:asciiTheme="minorHAnsi" w:hAnsiTheme="minorHAnsi" w:cstheme="minorHAnsi"/>
        </w:rPr>
      </w:pPr>
    </w:p>
    <w:tbl>
      <w:tblPr>
        <w:tblStyle w:val="Quotebox1"/>
        <w:tblW w:w="10196" w:type="dxa"/>
        <w:tblLook w:val="04A0" w:firstRow="1" w:lastRow="0" w:firstColumn="1" w:lastColumn="0" w:noHBand="0" w:noVBand="1"/>
      </w:tblPr>
      <w:tblGrid>
        <w:gridCol w:w="10196"/>
      </w:tblGrid>
      <w:tr w:rsidR="00CB386C" w:rsidRPr="006D77E4" w14:paraId="4004F92D" w14:textId="77777777" w:rsidTr="00EA1336">
        <w:tc>
          <w:tcPr>
            <w:tcW w:w="10196" w:type="dxa"/>
          </w:tcPr>
          <w:p w14:paraId="706078BE" w14:textId="78BCDDB2" w:rsidR="00CB386C" w:rsidRPr="006D77E4" w:rsidRDefault="00EA1336" w:rsidP="00254EF8">
            <w:pPr>
              <w:pStyle w:val="ListParagraph"/>
              <w:numPr>
                <w:ilvl w:val="0"/>
                <w:numId w:val="113"/>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I was using walking aids. I got onto the train and asked someone if I could sit down</w:t>
            </w:r>
            <w:r w:rsidRPr="006D77E4">
              <w:rPr>
                <w:rFonts w:asciiTheme="minorHAnsi" w:hAnsiTheme="minorHAnsi" w:cstheme="minorHAnsi"/>
              </w:rPr>
              <w:t xml:space="preserve"> </w:t>
            </w:r>
            <w:r w:rsidR="00CB386C" w:rsidRPr="006D77E4">
              <w:rPr>
                <w:rFonts w:asciiTheme="minorHAnsi" w:hAnsiTheme="minorHAnsi" w:cstheme="minorHAnsi"/>
              </w:rPr>
              <w:t xml:space="preserve">next to them on the priority seat. He did not move his bag. He argued with me. It was embarrassing and I was horrified. Some passengers offered me </w:t>
            </w:r>
            <w:r w:rsidR="006751CA" w:rsidRPr="006D77E4">
              <w:rPr>
                <w:rFonts w:asciiTheme="minorHAnsi" w:hAnsiTheme="minorHAnsi" w:cstheme="minorHAnsi"/>
              </w:rPr>
              <w:t>their</w:t>
            </w:r>
            <w:r w:rsidR="00CB386C" w:rsidRPr="006D77E4">
              <w:rPr>
                <w:rFonts w:asciiTheme="minorHAnsi" w:hAnsiTheme="minorHAnsi" w:cstheme="minorHAnsi"/>
              </w:rPr>
              <w:t xml:space="preserve"> </w:t>
            </w:r>
            <w:proofErr w:type="gramStart"/>
            <w:r w:rsidR="00CB386C" w:rsidRPr="006D77E4">
              <w:rPr>
                <w:rFonts w:asciiTheme="minorHAnsi" w:hAnsiTheme="minorHAnsi" w:cstheme="minorHAnsi"/>
              </w:rPr>
              <w:t>seats</w:t>
            </w:r>
            <w:proofErr w:type="gramEnd"/>
            <w:r w:rsidR="00CB386C" w:rsidRPr="006D77E4">
              <w:rPr>
                <w:rFonts w:asciiTheme="minorHAnsi" w:hAnsiTheme="minorHAnsi" w:cstheme="minorHAnsi"/>
              </w:rPr>
              <w:t xml:space="preserve"> but the date had been done. He was fully abled.</w:t>
            </w:r>
            <w:r w:rsidRPr="006D77E4">
              <w:rPr>
                <w:rFonts w:asciiTheme="minorHAnsi" w:hAnsiTheme="minorHAnsi" w:cstheme="minorHAnsi"/>
              </w:rPr>
              <w:t>”</w:t>
            </w:r>
          </w:p>
        </w:tc>
      </w:tr>
      <w:tr w:rsidR="00CB386C" w:rsidRPr="006D77E4" w14:paraId="0D87DE41" w14:textId="77777777" w:rsidTr="00EA1336">
        <w:tc>
          <w:tcPr>
            <w:tcW w:w="10196" w:type="dxa"/>
          </w:tcPr>
          <w:p w14:paraId="19D7F969" w14:textId="049A50AC" w:rsidR="00CB386C" w:rsidRPr="006D77E4" w:rsidRDefault="00EA1336" w:rsidP="00254EF8">
            <w:pPr>
              <w:pStyle w:val="ListParagraph"/>
              <w:numPr>
                <w:ilvl w:val="0"/>
                <w:numId w:val="113"/>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 xml:space="preserve">Other passengers making comments and being rude on the London Underground made me lose confidence and not want to use it again the last time I was in London at the end of July. </w:t>
            </w:r>
            <w:proofErr w:type="gramStart"/>
            <w:r w:rsidR="00CB386C" w:rsidRPr="006D77E4">
              <w:rPr>
                <w:rFonts w:asciiTheme="minorHAnsi" w:hAnsiTheme="minorHAnsi" w:cstheme="minorHAnsi"/>
              </w:rPr>
              <w:t>Plus</w:t>
            </w:r>
            <w:proofErr w:type="gramEnd"/>
            <w:r w:rsidR="00CB386C" w:rsidRPr="006D77E4">
              <w:rPr>
                <w:rFonts w:asciiTheme="minorHAnsi" w:hAnsiTheme="minorHAnsi" w:cstheme="minorHAnsi"/>
              </w:rPr>
              <w:t xml:space="preserve"> it's really overcrowded and often a sensory bombardment, particularly at peak times</w:t>
            </w:r>
            <w:r w:rsidRPr="006D77E4">
              <w:rPr>
                <w:rFonts w:asciiTheme="minorHAnsi" w:hAnsiTheme="minorHAnsi" w:cstheme="minorHAnsi"/>
              </w:rPr>
              <w:t>.”</w:t>
            </w:r>
          </w:p>
        </w:tc>
      </w:tr>
      <w:tr w:rsidR="00CB386C" w:rsidRPr="006D77E4" w14:paraId="59904802" w14:textId="77777777" w:rsidTr="00EA1336">
        <w:tc>
          <w:tcPr>
            <w:tcW w:w="10196" w:type="dxa"/>
          </w:tcPr>
          <w:p w14:paraId="3066246D" w14:textId="4349153B" w:rsidR="00CB386C" w:rsidRPr="006D77E4" w:rsidRDefault="00EA1336" w:rsidP="00254EF8">
            <w:pPr>
              <w:pStyle w:val="ListParagraph"/>
              <w:numPr>
                <w:ilvl w:val="0"/>
                <w:numId w:val="113"/>
              </w:numPr>
              <w:rPr>
                <w:rFonts w:asciiTheme="minorHAnsi" w:hAnsiTheme="minorHAnsi" w:cstheme="minorHAnsi"/>
              </w:rPr>
            </w:pPr>
            <w:r w:rsidRPr="006D77E4">
              <w:rPr>
                <w:rFonts w:asciiTheme="minorHAnsi" w:hAnsiTheme="minorHAnsi" w:cstheme="minorHAnsi"/>
              </w:rPr>
              <w:lastRenderedPageBreak/>
              <w:t>“</w:t>
            </w:r>
            <w:r w:rsidR="00CB386C" w:rsidRPr="006D77E4">
              <w:rPr>
                <w:rFonts w:asciiTheme="minorHAnsi" w:hAnsiTheme="minorHAnsi" w:cstheme="minorHAnsi"/>
              </w:rPr>
              <w:t xml:space="preserve">Some passengers can be very rude - recently, I was going to take a seat when a young man rushed into it while tripping over my cane, then spent the whole journey talking with his friends about me and the </w:t>
            </w:r>
            <w:proofErr w:type="gramStart"/>
            <w:r w:rsidR="00CB386C" w:rsidRPr="006D77E4">
              <w:rPr>
                <w:rFonts w:asciiTheme="minorHAnsi" w:hAnsiTheme="minorHAnsi" w:cstheme="minorHAnsi"/>
              </w:rPr>
              <w:t xml:space="preserve">general </w:t>
            </w:r>
            <w:r w:rsidR="00BD0228" w:rsidRPr="006D77E4">
              <w:rPr>
                <w:rFonts w:asciiTheme="minorHAnsi" w:hAnsiTheme="minorHAnsi" w:cstheme="minorHAnsi"/>
              </w:rPr>
              <w:t>consensus</w:t>
            </w:r>
            <w:proofErr w:type="gramEnd"/>
            <w:r w:rsidR="00CB386C" w:rsidRPr="006D77E4">
              <w:rPr>
                <w:rFonts w:asciiTheme="minorHAnsi" w:hAnsiTheme="minorHAnsi" w:cstheme="minorHAnsi"/>
              </w:rPr>
              <w:t xml:space="preserve"> among them was </w:t>
            </w:r>
            <w:r w:rsidRPr="006D77E4">
              <w:rPr>
                <w:rFonts w:asciiTheme="minorHAnsi" w:hAnsiTheme="minorHAnsi" w:cstheme="minorHAnsi"/>
              </w:rPr>
              <w:t>‘</w:t>
            </w:r>
            <w:r w:rsidR="00CB386C" w:rsidRPr="006D77E4">
              <w:rPr>
                <w:rFonts w:asciiTheme="minorHAnsi" w:hAnsiTheme="minorHAnsi" w:cstheme="minorHAnsi"/>
              </w:rPr>
              <w:t>She's blind anyway, it doesn't matter.</w:t>
            </w:r>
            <w:r w:rsidRPr="006D77E4">
              <w:rPr>
                <w:rFonts w:asciiTheme="minorHAnsi" w:hAnsiTheme="minorHAnsi" w:cstheme="minorHAnsi"/>
              </w:rPr>
              <w:t>’</w:t>
            </w:r>
            <w:r w:rsidR="00CB386C" w:rsidRPr="006D77E4">
              <w:rPr>
                <w:rFonts w:asciiTheme="minorHAnsi" w:hAnsiTheme="minorHAnsi" w:cstheme="minorHAnsi"/>
              </w:rPr>
              <w:t xml:space="preserve"> Travelling alone, I don't know how to react and do worry about my safety in these situations, and when it is crowded.</w:t>
            </w:r>
            <w:r w:rsidRPr="006D77E4">
              <w:rPr>
                <w:rFonts w:asciiTheme="minorHAnsi" w:hAnsiTheme="minorHAnsi" w:cstheme="minorHAnsi"/>
              </w:rPr>
              <w:t>”</w:t>
            </w:r>
          </w:p>
        </w:tc>
      </w:tr>
      <w:tr w:rsidR="00CB386C" w:rsidRPr="006D77E4" w14:paraId="713A6B24" w14:textId="77777777" w:rsidTr="00EA1336">
        <w:tc>
          <w:tcPr>
            <w:tcW w:w="10196" w:type="dxa"/>
          </w:tcPr>
          <w:p w14:paraId="0F274979" w14:textId="2364DAAB" w:rsidR="00CB386C" w:rsidRPr="006D77E4" w:rsidRDefault="00EA1336" w:rsidP="00254EF8">
            <w:pPr>
              <w:pStyle w:val="ListParagraph"/>
              <w:numPr>
                <w:ilvl w:val="0"/>
                <w:numId w:val="113"/>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 xml:space="preserve">Main barrier </w:t>
            </w:r>
            <w:proofErr w:type="gramStart"/>
            <w:r w:rsidR="00CB386C" w:rsidRPr="006D77E4">
              <w:rPr>
                <w:rFonts w:asciiTheme="minorHAnsi" w:hAnsiTheme="minorHAnsi" w:cstheme="minorHAnsi"/>
              </w:rPr>
              <w:t>at the moment</w:t>
            </w:r>
            <w:proofErr w:type="gramEnd"/>
            <w:r w:rsidR="00CB386C" w:rsidRPr="006D77E4">
              <w:rPr>
                <w:rFonts w:asciiTheme="minorHAnsi" w:hAnsiTheme="minorHAnsi" w:cstheme="minorHAnsi"/>
              </w:rPr>
              <w:t xml:space="preserve"> is over helpful passengers grabbing me.  A passenger offered me help and I refused they insisted but I said no I was ok. He stood next to me till the train arrived. Then he grabbed a hold of my cane arm and prevented me from using my cane to navigate onto the train and tried to drag /pull me to get me on the train.  This is whilst I was located very close to the edge of the platform (train side of the tack tiles) and </w:t>
            </w:r>
            <w:r w:rsidR="004A1CFB" w:rsidRPr="006D77E4">
              <w:rPr>
                <w:rFonts w:asciiTheme="minorHAnsi" w:hAnsiTheme="minorHAnsi" w:cstheme="minorHAnsi"/>
              </w:rPr>
              <w:t>there</w:t>
            </w:r>
            <w:r w:rsidR="00CB386C" w:rsidRPr="006D77E4">
              <w:rPr>
                <w:rFonts w:asciiTheme="minorHAnsi" w:hAnsiTheme="minorHAnsi" w:cstheme="minorHAnsi"/>
              </w:rPr>
              <w:t xml:space="preserve"> is a gap between the train and the platform edge. I eventually got him off me with help from another passenger and got on the train very shaken. Made me feel uncomfortable using the train.</w:t>
            </w:r>
            <w:r w:rsidRPr="006D77E4">
              <w:rPr>
                <w:rFonts w:asciiTheme="minorHAnsi" w:hAnsiTheme="minorHAnsi" w:cstheme="minorHAnsi"/>
              </w:rPr>
              <w:t>”</w:t>
            </w:r>
          </w:p>
        </w:tc>
      </w:tr>
    </w:tbl>
    <w:p w14:paraId="6E13BAE4" w14:textId="77777777" w:rsidR="00EA1336" w:rsidRPr="006D77E4" w:rsidRDefault="00EA1336" w:rsidP="00EA1336">
      <w:pPr>
        <w:pStyle w:val="BodyRebrand"/>
        <w:rPr>
          <w:rFonts w:asciiTheme="minorHAnsi" w:hAnsiTheme="minorHAnsi" w:cstheme="minorHAnsi"/>
        </w:rPr>
      </w:pPr>
    </w:p>
    <w:p w14:paraId="4AD76705" w14:textId="402888C5" w:rsidR="65836B60" w:rsidRPr="006D77E4" w:rsidRDefault="65836B60" w:rsidP="00822B20">
      <w:pPr>
        <w:pStyle w:val="Heading5"/>
        <w:rPr>
          <w:rFonts w:asciiTheme="minorHAnsi" w:hAnsiTheme="minorHAnsi" w:cstheme="minorHAnsi"/>
        </w:rPr>
      </w:pPr>
      <w:r w:rsidRPr="006D77E4">
        <w:rPr>
          <w:rFonts w:asciiTheme="minorHAnsi" w:hAnsiTheme="minorHAnsi" w:cstheme="minorHAnsi"/>
        </w:rPr>
        <w:t>Ticketing</w:t>
      </w:r>
    </w:p>
    <w:p w14:paraId="20B2029D" w14:textId="032AEA95" w:rsidR="002E3C64" w:rsidRPr="006D77E4" w:rsidRDefault="002E3C64" w:rsidP="002E3C64">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 xml:space="preserve">14% of </w:t>
      </w:r>
      <w:r w:rsidR="000275A3" w:rsidRPr="006D77E4">
        <w:rPr>
          <w:rStyle w:val="normaltextrun"/>
          <w:rFonts w:asciiTheme="minorHAnsi" w:hAnsiTheme="minorHAnsi" w:cstheme="minorHAnsi"/>
        </w:rPr>
        <w:t>respondents</w:t>
      </w:r>
      <w:r w:rsidRPr="006D77E4">
        <w:rPr>
          <w:rStyle w:val="normaltextrun"/>
          <w:rFonts w:asciiTheme="minorHAnsi" w:hAnsiTheme="minorHAnsi" w:cstheme="minorHAnsi"/>
        </w:rPr>
        <w:t xml:space="preserve"> faced financial barriers to travelling by light rail. As well as the fare itself, disabled people reported additional costs created by other access barriers on the network, such as taking the bus to a staffed station instead of the one closest, taking a taxi when step-free access is suspended, or paying for a PA’s ticket as well as your own.</w:t>
      </w:r>
    </w:p>
    <w:p w14:paraId="681B0F7C" w14:textId="2076069C" w:rsidR="002E3C64" w:rsidRPr="006D77E4" w:rsidRDefault="002E3C64" w:rsidP="002E3C64">
      <w:pPr>
        <w:pStyle w:val="paragraph"/>
        <w:spacing w:before="0" w:beforeAutospacing="0" w:after="0" w:afterAutospacing="0"/>
        <w:textAlignment w:val="baseline"/>
        <w:rPr>
          <w:rFonts w:asciiTheme="minorHAnsi" w:hAnsiTheme="minorHAnsi" w:cstheme="minorHAnsi"/>
          <w:sz w:val="18"/>
          <w:szCs w:val="18"/>
        </w:rPr>
      </w:pPr>
    </w:p>
    <w:p w14:paraId="712DE8B4" w14:textId="6AE85627" w:rsidR="002E3C64" w:rsidRPr="006D77E4" w:rsidRDefault="002E3C64" w:rsidP="002E3C64">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 xml:space="preserve">An additional 14% faced other barriers to purchasing tickets. </w:t>
      </w:r>
      <w:r w:rsidR="00602059" w:rsidRPr="006D77E4">
        <w:rPr>
          <w:rStyle w:val="normaltextrun"/>
          <w:rFonts w:asciiTheme="minorHAnsi" w:hAnsiTheme="minorHAnsi" w:cstheme="minorHAnsi"/>
        </w:rPr>
        <w:t>Respondents</w:t>
      </w:r>
      <w:r w:rsidRPr="006D77E4">
        <w:rPr>
          <w:rStyle w:val="normaltextrun"/>
          <w:rFonts w:asciiTheme="minorHAnsi" w:hAnsiTheme="minorHAnsi" w:cstheme="minorHAnsi"/>
        </w:rPr>
        <w:t xml:space="preserve"> told us that in the absence of staff or ticket offices, they were forced to use TVMs, which were often inaccessible. Others said that the fare system was too confusing, and often found themselves unsure of which ticket they needed or how to go about purchasing it.</w:t>
      </w:r>
    </w:p>
    <w:p w14:paraId="332B8B5A" w14:textId="77777777" w:rsidR="00CB386C" w:rsidRPr="006D77E4" w:rsidRDefault="00CB386C" w:rsidP="00C72835">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CB386C" w:rsidRPr="006D77E4" w14:paraId="6004A5E5" w14:textId="77777777" w:rsidTr="00EA1336">
        <w:tc>
          <w:tcPr>
            <w:tcW w:w="9913" w:type="dxa"/>
          </w:tcPr>
          <w:p w14:paraId="069011B9" w14:textId="33AD4F2E" w:rsidR="00CB386C" w:rsidRPr="006D77E4" w:rsidRDefault="00602059" w:rsidP="00254EF8">
            <w:pPr>
              <w:pStyle w:val="ListParagraph"/>
              <w:numPr>
                <w:ilvl w:val="0"/>
                <w:numId w:val="114"/>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If I can't get a ticket or have one already then unless there are staff around to help, which often there is not, I find it difficult to get a ticket/top up oyster etc</w:t>
            </w:r>
            <w:r w:rsidRPr="006D77E4">
              <w:rPr>
                <w:rFonts w:asciiTheme="minorHAnsi" w:hAnsiTheme="minorHAnsi" w:cstheme="minorHAnsi"/>
              </w:rPr>
              <w:t>.”</w:t>
            </w:r>
          </w:p>
        </w:tc>
      </w:tr>
      <w:tr w:rsidR="00CB386C" w:rsidRPr="006D77E4" w14:paraId="6A4DD674" w14:textId="77777777" w:rsidTr="00EA1336">
        <w:tc>
          <w:tcPr>
            <w:tcW w:w="9913" w:type="dxa"/>
          </w:tcPr>
          <w:p w14:paraId="2D5D2B2B" w14:textId="618F385B" w:rsidR="00CB386C" w:rsidRPr="006D77E4" w:rsidRDefault="00602059" w:rsidP="00254EF8">
            <w:pPr>
              <w:pStyle w:val="ListParagraph"/>
              <w:numPr>
                <w:ilvl w:val="0"/>
                <w:numId w:val="114"/>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The bigger barriers for me are to do with overcrowding on services and the fact that buying tickets from machines are the only options, it would also be good to have signage for nearest toilet facilities.</w:t>
            </w:r>
            <w:r w:rsidRPr="006D77E4">
              <w:rPr>
                <w:rFonts w:asciiTheme="minorHAnsi" w:hAnsiTheme="minorHAnsi" w:cstheme="minorHAnsi"/>
              </w:rPr>
              <w:t>”</w:t>
            </w:r>
          </w:p>
        </w:tc>
      </w:tr>
      <w:tr w:rsidR="00CB386C" w:rsidRPr="006D77E4" w14:paraId="0BB450B8" w14:textId="77777777" w:rsidTr="00EA1336">
        <w:tc>
          <w:tcPr>
            <w:tcW w:w="9913" w:type="dxa"/>
          </w:tcPr>
          <w:p w14:paraId="47290512" w14:textId="217E4934" w:rsidR="00CB386C" w:rsidRPr="006D77E4" w:rsidRDefault="00602059" w:rsidP="00254EF8">
            <w:pPr>
              <w:pStyle w:val="ListParagraph"/>
              <w:numPr>
                <w:ilvl w:val="0"/>
                <w:numId w:val="114"/>
              </w:numPr>
              <w:rPr>
                <w:rFonts w:asciiTheme="minorHAnsi" w:hAnsiTheme="minorHAnsi" w:cstheme="minorHAnsi"/>
              </w:rPr>
            </w:pPr>
            <w:r w:rsidRPr="006D77E4">
              <w:rPr>
                <w:rFonts w:asciiTheme="minorHAnsi" w:hAnsiTheme="minorHAnsi" w:cstheme="minorHAnsi"/>
              </w:rPr>
              <w:t>“</w:t>
            </w:r>
            <w:r w:rsidR="00CB386C" w:rsidRPr="006D77E4">
              <w:rPr>
                <w:rFonts w:asciiTheme="minorHAnsi" w:hAnsiTheme="minorHAnsi" w:cstheme="minorHAnsi"/>
              </w:rPr>
              <w:t>Cannot access tickets no ticket office and can't use ticket machines.</w:t>
            </w:r>
            <w:r w:rsidRPr="006D77E4">
              <w:rPr>
                <w:rFonts w:asciiTheme="minorHAnsi" w:hAnsiTheme="minorHAnsi" w:cstheme="minorHAnsi"/>
              </w:rPr>
              <w:t>”</w:t>
            </w:r>
          </w:p>
        </w:tc>
      </w:tr>
      <w:tr w:rsidR="00CB386C" w:rsidRPr="006D77E4" w14:paraId="73459382" w14:textId="77777777" w:rsidTr="00EA1336">
        <w:tc>
          <w:tcPr>
            <w:tcW w:w="9913" w:type="dxa"/>
          </w:tcPr>
          <w:p w14:paraId="1F8959C5" w14:textId="030B56D3" w:rsidR="00CB386C" w:rsidRPr="006D77E4" w:rsidRDefault="00CB386C" w:rsidP="00254EF8">
            <w:pPr>
              <w:pStyle w:val="ListParagraph"/>
              <w:numPr>
                <w:ilvl w:val="0"/>
                <w:numId w:val="114"/>
              </w:numPr>
              <w:rPr>
                <w:rFonts w:asciiTheme="minorHAnsi" w:hAnsiTheme="minorHAnsi" w:cstheme="minorHAnsi"/>
              </w:rPr>
            </w:pPr>
            <w:r w:rsidRPr="006D77E4">
              <w:rPr>
                <w:rFonts w:asciiTheme="minorHAnsi" w:hAnsiTheme="minorHAnsi" w:cstheme="minorHAnsi"/>
              </w:rPr>
              <w:t xml:space="preserve">"I would like to use tube in London but as I live outside need to buy tickets but can't use ticket </w:t>
            </w:r>
            <w:proofErr w:type="gramStart"/>
            <w:r w:rsidRPr="006D77E4">
              <w:rPr>
                <w:rFonts w:asciiTheme="minorHAnsi" w:hAnsiTheme="minorHAnsi" w:cstheme="minorHAnsi"/>
              </w:rPr>
              <w:t>machines.</w:t>
            </w:r>
            <w:r w:rsidR="00602059" w:rsidRPr="006D77E4">
              <w:rPr>
                <w:rFonts w:asciiTheme="minorHAnsi" w:hAnsiTheme="minorHAnsi" w:cstheme="minorHAnsi"/>
              </w:rPr>
              <w:t>“</w:t>
            </w:r>
            <w:proofErr w:type="gramEnd"/>
          </w:p>
        </w:tc>
      </w:tr>
    </w:tbl>
    <w:p w14:paraId="60632730" w14:textId="77777777" w:rsidR="00CB386C" w:rsidRPr="006D77E4" w:rsidRDefault="00CB386C" w:rsidP="00DB6328">
      <w:pPr>
        <w:spacing w:after="0" w:line="240" w:lineRule="auto"/>
        <w:rPr>
          <w:rFonts w:asciiTheme="minorHAnsi" w:hAnsiTheme="minorHAnsi" w:cstheme="minorHAnsi"/>
        </w:rPr>
      </w:pPr>
    </w:p>
    <w:p w14:paraId="59A20043" w14:textId="489D89A9" w:rsidR="65836B60" w:rsidRPr="006D77E4" w:rsidRDefault="65836B60" w:rsidP="00822B20">
      <w:pPr>
        <w:pStyle w:val="Heading5"/>
        <w:rPr>
          <w:rFonts w:asciiTheme="minorHAnsi" w:hAnsiTheme="minorHAnsi" w:cstheme="minorHAnsi"/>
        </w:rPr>
      </w:pPr>
      <w:r w:rsidRPr="006D77E4">
        <w:rPr>
          <w:rFonts w:asciiTheme="minorHAnsi" w:hAnsiTheme="minorHAnsi" w:cstheme="minorHAnsi"/>
        </w:rPr>
        <w:t>Other barriers</w:t>
      </w:r>
    </w:p>
    <w:p w14:paraId="1F88E001" w14:textId="296D69F3" w:rsidR="002E3C64" w:rsidRPr="006D77E4" w:rsidRDefault="002E3C64" w:rsidP="002E3C64">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12% of respondents said that not being able to take their mobility aid or medical equipment with them was a barrier, particularly an issue for those who use mobility scooters which are permitted on some</w:t>
      </w:r>
      <w:r w:rsidR="003313C1" w:rsidRPr="006D77E4">
        <w:rPr>
          <w:rStyle w:val="normaltextrun"/>
          <w:rFonts w:asciiTheme="minorHAnsi" w:hAnsiTheme="minorHAnsi" w:cstheme="minorHAnsi"/>
        </w:rPr>
        <w:t>,</w:t>
      </w:r>
      <w:r w:rsidRPr="006D77E4">
        <w:rPr>
          <w:rStyle w:val="normaltextrun"/>
          <w:rFonts w:asciiTheme="minorHAnsi" w:hAnsiTheme="minorHAnsi" w:cstheme="minorHAnsi"/>
        </w:rPr>
        <w:t xml:space="preserve"> but not all</w:t>
      </w:r>
      <w:r w:rsidR="003313C1" w:rsidRPr="006D77E4">
        <w:rPr>
          <w:rStyle w:val="normaltextrun"/>
          <w:rFonts w:asciiTheme="minorHAnsi" w:hAnsiTheme="minorHAnsi" w:cstheme="minorHAnsi"/>
        </w:rPr>
        <w:t>,</w:t>
      </w:r>
      <w:r w:rsidRPr="006D77E4">
        <w:rPr>
          <w:rStyle w:val="normaltextrun"/>
          <w:rFonts w:asciiTheme="minorHAnsi" w:hAnsiTheme="minorHAnsi" w:cstheme="minorHAnsi"/>
        </w:rPr>
        <w:t xml:space="preserve"> light rail systems. For some, the limited step-free access available on light rail services (particularly in London) forced them to leave their mobility aid at home </w:t>
      </w:r>
      <w:proofErr w:type="gramStart"/>
      <w:r w:rsidRPr="006D77E4">
        <w:rPr>
          <w:rStyle w:val="normaltextrun"/>
          <w:rFonts w:asciiTheme="minorHAnsi" w:hAnsiTheme="minorHAnsi" w:cstheme="minorHAnsi"/>
        </w:rPr>
        <w:t>in order to</w:t>
      </w:r>
      <w:proofErr w:type="gramEnd"/>
      <w:r w:rsidRPr="006D77E4">
        <w:rPr>
          <w:rStyle w:val="normaltextrun"/>
          <w:rFonts w:asciiTheme="minorHAnsi" w:hAnsiTheme="minorHAnsi" w:cstheme="minorHAnsi"/>
        </w:rPr>
        <w:t xml:space="preserve"> make their journey, often to the detriment of their health and comfort. For those who use their mobility aid full time, this puts whole swathes of the metro out of bounds.</w:t>
      </w:r>
    </w:p>
    <w:p w14:paraId="610656C2" w14:textId="65866358" w:rsidR="002E3C64" w:rsidRPr="006D77E4" w:rsidRDefault="002E3C64" w:rsidP="002E3C64">
      <w:pPr>
        <w:pStyle w:val="paragraph"/>
        <w:spacing w:before="0" w:beforeAutospacing="0" w:after="0" w:afterAutospacing="0"/>
        <w:textAlignment w:val="baseline"/>
        <w:rPr>
          <w:rFonts w:asciiTheme="minorHAnsi" w:hAnsiTheme="minorHAnsi" w:cstheme="minorHAnsi"/>
          <w:sz w:val="18"/>
          <w:szCs w:val="18"/>
        </w:rPr>
      </w:pPr>
    </w:p>
    <w:p w14:paraId="4B3B4CDB" w14:textId="6F9E1F87" w:rsidR="002E3C64" w:rsidRPr="006D77E4" w:rsidRDefault="002E3C64" w:rsidP="002E3C64">
      <w:pPr>
        <w:pStyle w:val="paragraph"/>
        <w:spacing w:before="0" w:beforeAutospacing="0" w:after="0" w:afterAutospacing="0"/>
        <w:textAlignment w:val="baseline"/>
        <w:rPr>
          <w:rFonts w:asciiTheme="minorHAnsi" w:hAnsiTheme="minorHAnsi" w:cstheme="minorHAnsi"/>
        </w:rPr>
      </w:pPr>
      <w:r w:rsidRPr="006D77E4">
        <w:rPr>
          <w:rStyle w:val="normaltextrun"/>
          <w:rFonts w:asciiTheme="minorHAnsi" w:hAnsiTheme="minorHAnsi" w:cstheme="minorHAnsi"/>
        </w:rPr>
        <w:lastRenderedPageBreak/>
        <w:t xml:space="preserve">11% said that infrequent or unreliable services was a barrier, </w:t>
      </w:r>
      <w:r w:rsidRPr="006D77E4">
        <w:rPr>
          <w:rFonts w:asciiTheme="minorHAnsi" w:hAnsiTheme="minorHAnsi" w:cstheme="minorHAnsi"/>
        </w:rPr>
        <w:t>and 5% experienced a lack of tactile paving.</w:t>
      </w:r>
    </w:p>
    <w:p w14:paraId="6A835D7B" w14:textId="77777777" w:rsidR="00EA1336" w:rsidRPr="006D77E4" w:rsidRDefault="00EA1336" w:rsidP="00DB6328">
      <w:pPr>
        <w:spacing w:after="0" w:line="240" w:lineRule="auto"/>
        <w:rPr>
          <w:rFonts w:asciiTheme="minorHAnsi" w:hAnsiTheme="minorHAnsi" w:cstheme="minorHAnsi"/>
        </w:rPr>
      </w:pPr>
    </w:p>
    <w:p w14:paraId="33C5170C" w14:textId="1DA96633" w:rsidR="65836B60" w:rsidRPr="006D77E4" w:rsidRDefault="65836B60" w:rsidP="00146363">
      <w:pPr>
        <w:pStyle w:val="Heading4"/>
        <w:rPr>
          <w:rFonts w:asciiTheme="minorHAnsi" w:hAnsiTheme="minorHAnsi" w:cstheme="minorHAnsi"/>
        </w:rPr>
      </w:pPr>
      <w:r w:rsidRPr="006D77E4">
        <w:rPr>
          <w:rFonts w:asciiTheme="minorHAnsi" w:hAnsiTheme="minorHAnsi" w:cstheme="minorHAnsi"/>
        </w:rPr>
        <w:t>Most significant barrier</w:t>
      </w:r>
    </w:p>
    <w:p w14:paraId="214D10D6" w14:textId="202C61DA" w:rsidR="65836B60" w:rsidRPr="006D77E4" w:rsidRDefault="65836B60" w:rsidP="00DB6328">
      <w:pPr>
        <w:spacing w:after="0" w:line="240" w:lineRule="auto"/>
        <w:rPr>
          <w:rFonts w:asciiTheme="minorHAnsi" w:hAnsiTheme="minorHAnsi" w:cstheme="minorHAnsi"/>
        </w:rPr>
      </w:pPr>
      <w:r w:rsidRPr="006D77E4">
        <w:rPr>
          <w:rFonts w:asciiTheme="minorHAnsi" w:hAnsiTheme="minorHAnsi" w:cstheme="minorHAnsi"/>
        </w:rPr>
        <w:t xml:space="preserve">Respondents rated a lack of step-free access as the most significant barrier to using </w:t>
      </w:r>
      <w:r w:rsidR="00BC76CD" w:rsidRPr="006D77E4">
        <w:rPr>
          <w:rFonts w:asciiTheme="minorHAnsi" w:hAnsiTheme="minorHAnsi" w:cstheme="minorHAnsi"/>
        </w:rPr>
        <w:t>light rail</w:t>
      </w:r>
      <w:r w:rsidRPr="006D77E4">
        <w:rPr>
          <w:rFonts w:asciiTheme="minorHAnsi" w:hAnsiTheme="minorHAnsi" w:cstheme="minorHAnsi"/>
        </w:rPr>
        <w:t xml:space="preserve">. </w:t>
      </w:r>
      <w:r w:rsidR="001339BD" w:rsidRPr="006D77E4">
        <w:rPr>
          <w:rStyle w:val="normaltextrun"/>
          <w:rFonts w:asciiTheme="minorHAnsi" w:hAnsiTheme="minorHAnsi" w:cstheme="minorHAnsi"/>
          <w:color w:val="000000"/>
          <w:shd w:val="clear" w:color="auto" w:fill="FFFFFF"/>
        </w:rPr>
        <w:t xml:space="preserve">This was the case for 24% of </w:t>
      </w:r>
      <w:proofErr w:type="gramStart"/>
      <w:r w:rsidR="001339BD" w:rsidRPr="006D77E4">
        <w:rPr>
          <w:rStyle w:val="normaltextrun"/>
          <w:rFonts w:asciiTheme="minorHAnsi" w:hAnsiTheme="minorHAnsi" w:cstheme="minorHAnsi"/>
          <w:color w:val="000000"/>
          <w:shd w:val="clear" w:color="auto" w:fill="FFFFFF"/>
        </w:rPr>
        <w:t>respondents, and</w:t>
      </w:r>
      <w:proofErr w:type="gramEnd"/>
      <w:r w:rsidR="001339BD" w:rsidRPr="006D77E4">
        <w:rPr>
          <w:rStyle w:val="normaltextrun"/>
          <w:rFonts w:asciiTheme="minorHAnsi" w:hAnsiTheme="minorHAnsi" w:cstheme="minorHAnsi"/>
          <w:color w:val="000000"/>
          <w:shd w:val="clear" w:color="auto" w:fill="FFFFFF"/>
        </w:rPr>
        <w:t xml:space="preserve"> was significantly higher than the second most significant barrier (crowding, 10%). It is interesting to note that though a lack of step-free access was not the </w:t>
      </w:r>
      <w:proofErr w:type="gramStart"/>
      <w:r w:rsidR="001339BD" w:rsidRPr="006D77E4">
        <w:rPr>
          <w:rStyle w:val="normaltextrun"/>
          <w:rFonts w:asciiTheme="minorHAnsi" w:hAnsiTheme="minorHAnsi" w:cstheme="minorHAnsi"/>
          <w:color w:val="000000"/>
          <w:shd w:val="clear" w:color="auto" w:fill="FFFFFF"/>
        </w:rPr>
        <w:t>most commonly experienced</w:t>
      </w:r>
      <w:proofErr w:type="gramEnd"/>
      <w:r w:rsidR="001339BD" w:rsidRPr="006D77E4">
        <w:rPr>
          <w:rStyle w:val="normaltextrun"/>
          <w:rFonts w:asciiTheme="minorHAnsi" w:hAnsiTheme="minorHAnsi" w:cstheme="minorHAnsi"/>
          <w:color w:val="000000"/>
          <w:shd w:val="clear" w:color="auto" w:fill="FFFFFF"/>
        </w:rPr>
        <w:t xml:space="preserve"> barrier, it was by far the most disabling for those who did experience it.</w:t>
      </w:r>
    </w:p>
    <w:p w14:paraId="49AA7701" w14:textId="77777777" w:rsidR="00BC76CD" w:rsidRPr="006D77E4" w:rsidRDefault="00BC76CD" w:rsidP="00DB6328">
      <w:pPr>
        <w:spacing w:after="0" w:line="240" w:lineRule="auto"/>
        <w:rPr>
          <w:rFonts w:asciiTheme="minorHAnsi" w:hAnsiTheme="minorHAnsi" w:cstheme="minorHAnsi"/>
        </w:rPr>
      </w:pPr>
    </w:p>
    <w:p w14:paraId="5793FF25" w14:textId="6DBFCD78" w:rsidR="00BC76CD" w:rsidRPr="006D77E4" w:rsidRDefault="00BC76CD" w:rsidP="00DB6328">
      <w:pPr>
        <w:spacing w:after="0" w:line="240" w:lineRule="auto"/>
        <w:rPr>
          <w:rFonts w:asciiTheme="minorHAnsi" w:hAnsiTheme="minorHAnsi" w:cstheme="minorHAnsi"/>
          <w:b/>
          <w:bCs/>
        </w:rPr>
      </w:pPr>
      <w:r w:rsidRPr="006D77E4">
        <w:rPr>
          <w:rFonts w:asciiTheme="minorHAnsi" w:hAnsiTheme="minorHAnsi" w:cstheme="minorHAnsi"/>
          <w:b/>
          <w:bCs/>
        </w:rPr>
        <w:t xml:space="preserve">Figure </w:t>
      </w:r>
      <w:r w:rsidR="00BC65FA" w:rsidRPr="006D77E4">
        <w:rPr>
          <w:rFonts w:asciiTheme="minorHAnsi" w:hAnsiTheme="minorHAnsi" w:cstheme="minorHAnsi"/>
          <w:b/>
          <w:bCs/>
        </w:rPr>
        <w:t>7</w:t>
      </w:r>
      <w:r w:rsidR="000E0D0C" w:rsidRPr="006D77E4">
        <w:rPr>
          <w:rFonts w:asciiTheme="minorHAnsi" w:hAnsiTheme="minorHAnsi" w:cstheme="minorHAnsi"/>
          <w:b/>
          <w:bCs/>
        </w:rPr>
        <w:t>8</w:t>
      </w:r>
      <w:r w:rsidRPr="006D77E4">
        <w:rPr>
          <w:rFonts w:asciiTheme="minorHAnsi" w:hAnsiTheme="minorHAnsi" w:cstheme="minorHAnsi"/>
          <w:b/>
          <w:bCs/>
        </w:rPr>
        <w:t>: If you had to choose just one, what is the biggest/most significant barrier to using light rail? (Top 15 responses)</w:t>
      </w:r>
    </w:p>
    <w:p w14:paraId="44A0FF58" w14:textId="2320AC36" w:rsidR="0049299D" w:rsidRPr="006D77E4" w:rsidRDefault="00EA1336" w:rsidP="00DB6328">
      <w:pPr>
        <w:spacing w:after="0" w:line="240" w:lineRule="auto"/>
        <w:rPr>
          <w:rFonts w:asciiTheme="minorHAnsi" w:hAnsiTheme="minorHAnsi" w:cstheme="minorHAnsi"/>
        </w:rPr>
      </w:pPr>
      <w:r w:rsidRPr="006D77E4">
        <w:rPr>
          <w:rFonts w:asciiTheme="minorHAnsi" w:hAnsiTheme="minorHAnsi" w:cstheme="minorHAnsi"/>
          <w:noProof/>
        </w:rPr>
        <w:drawing>
          <wp:inline distT="0" distB="0" distL="0" distR="0" wp14:anchorId="377B6A16" wp14:editId="33B2FC28">
            <wp:extent cx="6395085" cy="2895600"/>
            <wp:effectExtent l="0" t="0" r="5715" b="0"/>
            <wp:docPr id="1907175701" name="Chart 1" descr="A bar chart, showing respondents reports of their biggest/most significant barrier to using light rail. The largest barrier reported was step-free access at 24%, followed by crowdedness at 10%, poor information access at 9% and walking distance within stations at 7%.">
              <a:extLst xmlns:a="http://schemas.openxmlformats.org/drawingml/2006/main">
                <a:ext uri="{FF2B5EF4-FFF2-40B4-BE49-F238E27FC236}">
                  <a16:creationId xmlns:a16="http://schemas.microsoft.com/office/drawing/2014/main" id="{23762BCA-FB41-7F57-FD1C-21D27535C9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14:paraId="543AD570" w14:textId="4C6C0761" w:rsidR="65836B60" w:rsidRPr="006D77E4" w:rsidRDefault="65836B60" w:rsidP="00DB6328">
      <w:pPr>
        <w:spacing w:after="0" w:line="240" w:lineRule="auto"/>
        <w:rPr>
          <w:rFonts w:asciiTheme="minorHAnsi" w:hAnsiTheme="minorHAnsi" w:cstheme="minorHAnsi"/>
        </w:rPr>
      </w:pPr>
      <w:r w:rsidRPr="006D77E4">
        <w:rPr>
          <w:rFonts w:asciiTheme="minorHAnsi" w:hAnsiTheme="minorHAnsi" w:cstheme="minorHAnsi"/>
        </w:rPr>
        <w:t xml:space="preserve">The only significant variations in ratings were among those with mobility and visual impairments. </w:t>
      </w:r>
    </w:p>
    <w:p w14:paraId="3A7518BA" w14:textId="77777777" w:rsidR="0049299D" w:rsidRPr="006D77E4" w:rsidRDefault="0049299D" w:rsidP="00DB6328">
      <w:pPr>
        <w:spacing w:after="0" w:line="240" w:lineRule="auto"/>
        <w:rPr>
          <w:rFonts w:asciiTheme="minorHAnsi" w:hAnsiTheme="minorHAnsi" w:cstheme="minorHAnsi"/>
        </w:rPr>
      </w:pPr>
    </w:p>
    <w:p w14:paraId="6B93B76B" w14:textId="3FC98583" w:rsidR="65836B60" w:rsidRPr="006D77E4" w:rsidRDefault="00F33459" w:rsidP="00DB6328">
      <w:pPr>
        <w:spacing w:after="0" w:line="240" w:lineRule="auto"/>
        <w:rPr>
          <w:rFonts w:asciiTheme="minorHAnsi" w:hAnsiTheme="minorHAnsi" w:cstheme="minorHAnsi"/>
        </w:rPr>
      </w:pPr>
      <w:r w:rsidRPr="006D77E4">
        <w:rPr>
          <w:rFonts w:asciiTheme="minorHAnsi" w:hAnsiTheme="minorHAnsi" w:cstheme="minorHAnsi"/>
        </w:rPr>
        <w:t xml:space="preserve">Respondents </w:t>
      </w:r>
      <w:r w:rsidR="65836B60" w:rsidRPr="006D77E4">
        <w:rPr>
          <w:rFonts w:asciiTheme="minorHAnsi" w:hAnsiTheme="minorHAnsi" w:cstheme="minorHAnsi"/>
        </w:rPr>
        <w:t xml:space="preserve">with mobility impairments were far more likely to choose lack of step free access than those without (32% versus 7%). They were also more likely to choose poor information about stations (12% versus 3%) and walking distance within stations (9% versus 2%).  </w:t>
      </w:r>
    </w:p>
    <w:p w14:paraId="5F8613FF" w14:textId="77777777" w:rsidR="00BC76CD" w:rsidRPr="006D77E4" w:rsidRDefault="00BC76CD" w:rsidP="00DB6328">
      <w:pPr>
        <w:spacing w:after="0" w:line="240" w:lineRule="auto"/>
        <w:rPr>
          <w:rFonts w:asciiTheme="minorHAnsi" w:hAnsiTheme="minorHAnsi" w:cstheme="minorHAnsi"/>
        </w:rPr>
      </w:pPr>
    </w:p>
    <w:p w14:paraId="20AB7CB2" w14:textId="4EFC685A" w:rsidR="00BC76CD" w:rsidRPr="006D77E4" w:rsidRDefault="00BC76CD" w:rsidP="00BC76CD">
      <w:pPr>
        <w:spacing w:after="0" w:line="240" w:lineRule="auto"/>
        <w:rPr>
          <w:rFonts w:asciiTheme="minorHAnsi" w:hAnsiTheme="minorHAnsi" w:cstheme="minorHAnsi"/>
          <w:b/>
          <w:bCs/>
        </w:rPr>
      </w:pPr>
      <w:r w:rsidRPr="006D77E4">
        <w:rPr>
          <w:rFonts w:asciiTheme="minorHAnsi" w:hAnsiTheme="minorHAnsi" w:cstheme="minorHAnsi"/>
          <w:b/>
          <w:bCs/>
        </w:rPr>
        <w:t xml:space="preserve">Figure </w:t>
      </w:r>
      <w:r w:rsidR="00BC65FA" w:rsidRPr="006D77E4">
        <w:rPr>
          <w:rFonts w:asciiTheme="minorHAnsi" w:hAnsiTheme="minorHAnsi" w:cstheme="minorHAnsi"/>
          <w:b/>
          <w:bCs/>
        </w:rPr>
        <w:t>7</w:t>
      </w:r>
      <w:r w:rsidR="000E0D0C" w:rsidRPr="006D77E4">
        <w:rPr>
          <w:rFonts w:asciiTheme="minorHAnsi" w:hAnsiTheme="minorHAnsi" w:cstheme="minorHAnsi"/>
          <w:b/>
          <w:bCs/>
        </w:rPr>
        <w:t>9</w:t>
      </w:r>
      <w:r w:rsidRPr="006D77E4">
        <w:rPr>
          <w:rFonts w:asciiTheme="minorHAnsi" w:hAnsiTheme="minorHAnsi" w:cstheme="minorHAnsi"/>
          <w:b/>
          <w:bCs/>
        </w:rPr>
        <w:t xml:space="preserve">: Most significant barrier to light rail: </w:t>
      </w:r>
      <w:r w:rsidR="00893350" w:rsidRPr="006D77E4">
        <w:rPr>
          <w:rFonts w:asciiTheme="minorHAnsi" w:hAnsiTheme="minorHAnsi" w:cstheme="minorHAnsi"/>
          <w:b/>
          <w:bCs/>
        </w:rPr>
        <w:t xml:space="preserve">respondents with a </w:t>
      </w:r>
      <w:r w:rsidRPr="006D77E4">
        <w:rPr>
          <w:rFonts w:asciiTheme="minorHAnsi" w:hAnsiTheme="minorHAnsi" w:cstheme="minorHAnsi"/>
          <w:b/>
          <w:bCs/>
        </w:rPr>
        <w:t xml:space="preserve">mobility </w:t>
      </w:r>
      <w:r w:rsidR="007631A2" w:rsidRPr="006D77E4">
        <w:rPr>
          <w:rFonts w:asciiTheme="minorHAnsi" w:hAnsiTheme="minorHAnsi" w:cstheme="minorHAnsi"/>
          <w:b/>
          <w:bCs/>
        </w:rPr>
        <w:t>impairment</w:t>
      </w:r>
      <w:r w:rsidRPr="006D77E4">
        <w:rPr>
          <w:rFonts w:asciiTheme="minorHAnsi" w:hAnsiTheme="minorHAnsi" w:cstheme="minorHAnsi"/>
          <w:b/>
          <w:bCs/>
        </w:rPr>
        <w:t xml:space="preserve"> </w:t>
      </w:r>
      <w:r w:rsidR="00BB7205" w:rsidRPr="006D77E4">
        <w:rPr>
          <w:rFonts w:asciiTheme="minorHAnsi" w:hAnsiTheme="minorHAnsi" w:cstheme="minorHAnsi"/>
          <w:b/>
          <w:bCs/>
        </w:rPr>
        <w:t>compared to rest</w:t>
      </w:r>
      <w:r w:rsidRPr="006D77E4">
        <w:rPr>
          <w:rFonts w:asciiTheme="minorHAnsi" w:hAnsiTheme="minorHAnsi" w:cstheme="minorHAnsi"/>
          <w:b/>
          <w:bCs/>
        </w:rPr>
        <w:t xml:space="preserve"> of </w:t>
      </w:r>
      <w:proofErr w:type="gramStart"/>
      <w:r w:rsidRPr="006D77E4">
        <w:rPr>
          <w:rFonts w:asciiTheme="minorHAnsi" w:hAnsiTheme="minorHAnsi" w:cstheme="minorHAnsi"/>
          <w:b/>
          <w:bCs/>
        </w:rPr>
        <w:t>sample</w:t>
      </w:r>
      <w:proofErr w:type="gramEnd"/>
    </w:p>
    <w:p w14:paraId="3EC1822B" w14:textId="187D0F2A" w:rsidR="00BC76CD" w:rsidRPr="006D77E4" w:rsidRDefault="00EA1336" w:rsidP="00DB6328">
      <w:pPr>
        <w:spacing w:after="0" w:line="240" w:lineRule="auto"/>
        <w:rPr>
          <w:rFonts w:asciiTheme="minorHAnsi" w:hAnsiTheme="minorHAnsi" w:cstheme="minorHAnsi"/>
        </w:rPr>
      </w:pPr>
      <w:r w:rsidRPr="006D77E4">
        <w:rPr>
          <w:rFonts w:asciiTheme="minorHAnsi" w:hAnsiTheme="minorHAnsi" w:cstheme="minorHAnsi"/>
          <w:noProof/>
        </w:rPr>
        <w:lastRenderedPageBreak/>
        <w:drawing>
          <wp:inline distT="0" distB="0" distL="0" distR="0" wp14:anchorId="10BB73D6" wp14:editId="18E082FF">
            <wp:extent cx="6324600" cy="3006437"/>
            <wp:effectExtent l="0" t="0" r="0" b="3810"/>
            <wp:docPr id="1233047400" name="Chart 1" descr="A bar chart, comparing the most significant barrier to light rail for respondents with a mobility impairment to the rest of the sample. The most significant barrier for respondents with a mobility impairment was Steps at 32%, compared to the rest of the sample at 7%. The following most significant barriers for respondents with a mobility impairment was poor information on access at 12% (compared to 3% of the rest of the sample), and crowds and walking distance in stations, both at 9% (compared to 13% and 2% of the rest of the sample respectively). ">
              <a:extLst xmlns:a="http://schemas.openxmlformats.org/drawingml/2006/main">
                <a:ext uri="{FF2B5EF4-FFF2-40B4-BE49-F238E27FC236}">
                  <a16:creationId xmlns:a16="http://schemas.microsoft.com/office/drawing/2014/main" id="{FC7906B1-A832-0762-30FD-D7B5F3D6FB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14:paraId="4F2F838E" w14:textId="77777777" w:rsidR="0049299D" w:rsidRPr="006D77E4" w:rsidRDefault="0049299D" w:rsidP="00DB6328">
      <w:pPr>
        <w:spacing w:after="0" w:line="240" w:lineRule="auto"/>
        <w:rPr>
          <w:rFonts w:asciiTheme="minorHAnsi" w:hAnsiTheme="minorHAnsi" w:cstheme="minorHAnsi"/>
        </w:rPr>
      </w:pPr>
    </w:p>
    <w:p w14:paraId="3496E112" w14:textId="3D0D0149" w:rsidR="65836B60" w:rsidRPr="006D77E4" w:rsidRDefault="65836B60" w:rsidP="00DB6328">
      <w:pPr>
        <w:spacing w:after="0" w:line="240" w:lineRule="auto"/>
        <w:rPr>
          <w:rFonts w:asciiTheme="minorHAnsi" w:hAnsiTheme="minorHAnsi" w:cstheme="minorHAnsi"/>
        </w:rPr>
      </w:pPr>
      <w:r w:rsidRPr="006D77E4">
        <w:rPr>
          <w:rFonts w:asciiTheme="minorHAnsi" w:hAnsiTheme="minorHAnsi" w:cstheme="minorHAnsi"/>
        </w:rPr>
        <w:t xml:space="preserve">Blind and visually impaired </w:t>
      </w:r>
      <w:r w:rsidR="00F33459" w:rsidRPr="006D77E4">
        <w:rPr>
          <w:rFonts w:asciiTheme="minorHAnsi" w:hAnsiTheme="minorHAnsi" w:cstheme="minorHAnsi"/>
        </w:rPr>
        <w:t xml:space="preserve">respondents </w:t>
      </w:r>
      <w:r w:rsidRPr="006D77E4">
        <w:rPr>
          <w:rFonts w:asciiTheme="minorHAnsi" w:hAnsiTheme="minorHAnsi" w:cstheme="minorHAnsi"/>
        </w:rPr>
        <w:t>ranked a lack of step-free access and overcrowding in joint first place (14% of the vote for each). They were also more likely to choose a lack of staff/issues receiving assistance (11% versus 4%) making this the third most common barrier for this group.</w:t>
      </w:r>
    </w:p>
    <w:p w14:paraId="15CB193F" w14:textId="77777777" w:rsidR="00BC76CD" w:rsidRPr="006D77E4" w:rsidRDefault="00BC76CD" w:rsidP="00DB6328">
      <w:pPr>
        <w:spacing w:after="0" w:line="240" w:lineRule="auto"/>
        <w:rPr>
          <w:rFonts w:asciiTheme="minorHAnsi" w:hAnsiTheme="minorHAnsi" w:cstheme="minorHAnsi"/>
        </w:rPr>
      </w:pPr>
    </w:p>
    <w:p w14:paraId="6F89408B" w14:textId="3F8E60FC" w:rsidR="00BC76CD" w:rsidRPr="006D77E4" w:rsidRDefault="00BC76CD" w:rsidP="00DB6328">
      <w:pPr>
        <w:spacing w:after="0" w:line="240" w:lineRule="auto"/>
        <w:rPr>
          <w:rFonts w:asciiTheme="minorHAnsi" w:hAnsiTheme="minorHAnsi" w:cstheme="minorHAnsi"/>
          <w:b/>
          <w:bCs/>
        </w:rPr>
      </w:pPr>
      <w:r w:rsidRPr="006D77E4">
        <w:rPr>
          <w:rFonts w:asciiTheme="minorHAnsi" w:hAnsiTheme="minorHAnsi" w:cstheme="minorHAnsi"/>
          <w:b/>
          <w:bCs/>
        </w:rPr>
        <w:t xml:space="preserve">Figure </w:t>
      </w:r>
      <w:r w:rsidR="000E0D0C" w:rsidRPr="006D77E4">
        <w:rPr>
          <w:rFonts w:asciiTheme="minorHAnsi" w:hAnsiTheme="minorHAnsi" w:cstheme="minorHAnsi"/>
          <w:b/>
          <w:bCs/>
        </w:rPr>
        <w:t>80</w:t>
      </w:r>
      <w:r w:rsidRPr="006D77E4">
        <w:rPr>
          <w:rFonts w:asciiTheme="minorHAnsi" w:hAnsiTheme="minorHAnsi" w:cstheme="minorHAnsi"/>
          <w:b/>
          <w:bCs/>
        </w:rPr>
        <w:t xml:space="preserve">: Most significant barrier to light rail: </w:t>
      </w:r>
      <w:r w:rsidR="00893350" w:rsidRPr="006D77E4">
        <w:rPr>
          <w:rFonts w:asciiTheme="minorHAnsi" w:hAnsiTheme="minorHAnsi" w:cstheme="minorHAnsi"/>
          <w:b/>
          <w:bCs/>
        </w:rPr>
        <w:t xml:space="preserve">respondents who are </w:t>
      </w:r>
      <w:r w:rsidRPr="006D77E4">
        <w:rPr>
          <w:rFonts w:asciiTheme="minorHAnsi" w:hAnsiTheme="minorHAnsi" w:cstheme="minorHAnsi"/>
          <w:b/>
          <w:bCs/>
        </w:rPr>
        <w:t xml:space="preserve">blind </w:t>
      </w:r>
      <w:r w:rsidR="00893350" w:rsidRPr="006D77E4">
        <w:rPr>
          <w:rFonts w:asciiTheme="minorHAnsi" w:hAnsiTheme="minorHAnsi" w:cstheme="minorHAnsi"/>
          <w:b/>
          <w:bCs/>
        </w:rPr>
        <w:t xml:space="preserve">or visually impaired </w:t>
      </w:r>
      <w:r w:rsidR="00BB7205" w:rsidRPr="006D77E4">
        <w:rPr>
          <w:rFonts w:asciiTheme="minorHAnsi" w:hAnsiTheme="minorHAnsi" w:cstheme="minorHAnsi"/>
          <w:b/>
          <w:bCs/>
        </w:rPr>
        <w:t>compared to rest</w:t>
      </w:r>
      <w:r w:rsidRPr="006D77E4">
        <w:rPr>
          <w:rFonts w:asciiTheme="minorHAnsi" w:hAnsiTheme="minorHAnsi" w:cstheme="minorHAnsi"/>
          <w:b/>
          <w:bCs/>
        </w:rPr>
        <w:t xml:space="preserve"> of </w:t>
      </w:r>
      <w:proofErr w:type="gramStart"/>
      <w:r w:rsidRPr="006D77E4">
        <w:rPr>
          <w:rFonts w:asciiTheme="minorHAnsi" w:hAnsiTheme="minorHAnsi" w:cstheme="minorHAnsi"/>
          <w:b/>
          <w:bCs/>
        </w:rPr>
        <w:t>sample</w:t>
      </w:r>
      <w:proofErr w:type="gramEnd"/>
    </w:p>
    <w:p w14:paraId="038DC95C" w14:textId="3CF872F8" w:rsidR="0049299D" w:rsidRPr="006D77E4" w:rsidRDefault="00EA1336" w:rsidP="00DB6328">
      <w:pPr>
        <w:spacing w:after="0" w:line="240" w:lineRule="auto"/>
        <w:rPr>
          <w:rFonts w:asciiTheme="minorHAnsi" w:hAnsiTheme="minorHAnsi" w:cstheme="minorHAnsi"/>
        </w:rPr>
      </w:pPr>
      <w:r w:rsidRPr="006D77E4">
        <w:rPr>
          <w:rFonts w:asciiTheme="minorHAnsi" w:hAnsiTheme="minorHAnsi" w:cstheme="minorHAnsi"/>
          <w:noProof/>
        </w:rPr>
        <w:drawing>
          <wp:inline distT="0" distB="0" distL="0" distR="0" wp14:anchorId="225F7248" wp14:editId="488F2D4D">
            <wp:extent cx="6373495" cy="3014133"/>
            <wp:effectExtent l="0" t="0" r="8255" b="15240"/>
            <wp:docPr id="1811507110" name="Chart 1" descr="A bar chart, comparing the most significant barrier to light rail for respondents who are blind or visually impaired to the rest of the sample. The most significant barriers for those who are blind or visually impaired are crowds at 14%, steps at 14%, assistance issues at 11%, signage at 9%, and passenger behaviour at 9%. This is compared to 10%, 26%, 4%, 1% and 4% respectively.">
              <a:extLst xmlns:a="http://schemas.openxmlformats.org/drawingml/2006/main">
                <a:ext uri="{FF2B5EF4-FFF2-40B4-BE49-F238E27FC236}">
                  <a16:creationId xmlns:a16="http://schemas.microsoft.com/office/drawing/2014/main" id="{41F3C85E-5890-918C-52B5-0B00E3DDAF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14:paraId="529F0580" w14:textId="77777777" w:rsidR="00EA1336" w:rsidRPr="006D77E4" w:rsidRDefault="00EA1336" w:rsidP="00DB6328">
      <w:pPr>
        <w:spacing w:after="0" w:line="240" w:lineRule="auto"/>
        <w:rPr>
          <w:rFonts w:asciiTheme="minorHAnsi" w:hAnsiTheme="minorHAnsi" w:cstheme="minorHAnsi"/>
        </w:rPr>
      </w:pPr>
    </w:p>
    <w:p w14:paraId="6E5D86F5" w14:textId="77777777" w:rsidR="00EA1336" w:rsidRPr="006D77E4" w:rsidRDefault="00EA1336" w:rsidP="00DB6328">
      <w:pPr>
        <w:spacing w:after="0" w:line="240" w:lineRule="auto"/>
        <w:rPr>
          <w:rFonts w:asciiTheme="minorHAnsi" w:hAnsiTheme="minorHAnsi" w:cstheme="minorHAnsi"/>
        </w:rPr>
      </w:pPr>
    </w:p>
    <w:p w14:paraId="5CC4DC16" w14:textId="6ACB068C" w:rsidR="6E00EC97" w:rsidRPr="006D77E4" w:rsidRDefault="6E00EC97" w:rsidP="00146363">
      <w:pPr>
        <w:pStyle w:val="Heading4"/>
        <w:rPr>
          <w:rFonts w:asciiTheme="minorHAnsi" w:hAnsiTheme="minorHAnsi" w:cstheme="minorHAnsi"/>
        </w:rPr>
      </w:pPr>
      <w:r w:rsidRPr="006D77E4">
        <w:rPr>
          <w:rFonts w:asciiTheme="minorHAnsi" w:hAnsiTheme="minorHAnsi" w:cstheme="minorHAnsi"/>
        </w:rPr>
        <w:t>Impact</w:t>
      </w:r>
    </w:p>
    <w:p w14:paraId="6CF0A533" w14:textId="77777777" w:rsidR="00BC76CD" w:rsidRPr="006D77E4" w:rsidRDefault="00BC76CD" w:rsidP="00BC76CD">
      <w:pPr>
        <w:rPr>
          <w:rFonts w:asciiTheme="minorHAnsi" w:hAnsiTheme="minorHAnsi" w:cstheme="minorHAnsi"/>
        </w:rPr>
      </w:pPr>
    </w:p>
    <w:p w14:paraId="1E79F109" w14:textId="73209C3E" w:rsidR="00BC76CD" w:rsidRPr="006D77E4" w:rsidRDefault="00BC76CD" w:rsidP="00BC76CD">
      <w:pPr>
        <w:rPr>
          <w:rFonts w:asciiTheme="minorHAnsi" w:hAnsiTheme="minorHAnsi" w:cstheme="minorHAnsi"/>
          <w:b/>
          <w:bCs/>
        </w:rPr>
      </w:pPr>
      <w:r w:rsidRPr="006D77E4">
        <w:rPr>
          <w:rFonts w:asciiTheme="minorHAnsi" w:hAnsiTheme="minorHAnsi" w:cstheme="minorHAnsi"/>
          <w:b/>
          <w:bCs/>
        </w:rPr>
        <w:t xml:space="preserve">Figure </w:t>
      </w:r>
      <w:r w:rsidR="00BC65FA" w:rsidRPr="006D77E4">
        <w:rPr>
          <w:rFonts w:asciiTheme="minorHAnsi" w:hAnsiTheme="minorHAnsi" w:cstheme="minorHAnsi"/>
          <w:b/>
          <w:bCs/>
        </w:rPr>
        <w:t>8</w:t>
      </w:r>
      <w:r w:rsidR="000E0D0C" w:rsidRPr="006D77E4">
        <w:rPr>
          <w:rFonts w:asciiTheme="minorHAnsi" w:hAnsiTheme="minorHAnsi" w:cstheme="minorHAnsi"/>
          <w:b/>
          <w:bCs/>
        </w:rPr>
        <w:t>1</w:t>
      </w:r>
      <w:r w:rsidRPr="006D77E4">
        <w:rPr>
          <w:rFonts w:asciiTheme="minorHAnsi" w:hAnsiTheme="minorHAnsi" w:cstheme="minorHAnsi"/>
          <w:b/>
          <w:bCs/>
        </w:rPr>
        <w:t>: As a result of these barriers to light rail, have you experienced any of the following?</w:t>
      </w:r>
    </w:p>
    <w:p w14:paraId="1154AB2A" w14:textId="6140AB90" w:rsidR="4BE2D34D" w:rsidRPr="006D77E4" w:rsidRDefault="4BE2D34D" w:rsidP="00DB6328">
      <w:pPr>
        <w:spacing w:after="0" w:line="240" w:lineRule="auto"/>
        <w:rPr>
          <w:rFonts w:asciiTheme="minorHAnsi" w:hAnsiTheme="minorHAnsi" w:cstheme="minorHAnsi"/>
        </w:rPr>
      </w:pPr>
    </w:p>
    <w:tbl>
      <w:tblPr>
        <w:tblStyle w:val="Rebrandtable1"/>
        <w:tblW w:w="0" w:type="auto"/>
        <w:tblLayout w:type="fixed"/>
        <w:tblLook w:val="04A0" w:firstRow="1" w:lastRow="0" w:firstColumn="1" w:lastColumn="0" w:noHBand="0" w:noVBand="1"/>
      </w:tblPr>
      <w:tblGrid>
        <w:gridCol w:w="8217"/>
        <w:gridCol w:w="1701"/>
      </w:tblGrid>
      <w:tr w:rsidR="00D626E0" w:rsidRPr="006D77E4" w14:paraId="398720EF" w14:textId="77777777" w:rsidTr="18060B19">
        <w:trPr>
          <w:cnfStyle w:val="100000000000" w:firstRow="1" w:lastRow="0" w:firstColumn="0" w:lastColumn="0" w:oddVBand="0" w:evenVBand="0" w:oddHBand="0" w:evenHBand="0" w:firstRowFirstColumn="0" w:firstRowLastColumn="0" w:lastRowFirstColumn="0" w:lastRowLastColumn="0"/>
          <w:trHeight w:val="77"/>
        </w:trPr>
        <w:tc>
          <w:tcPr>
            <w:tcW w:w="8217" w:type="dxa"/>
          </w:tcPr>
          <w:p w14:paraId="7CA5A7E3" w14:textId="77777777" w:rsidR="00D626E0" w:rsidRPr="006D77E4" w:rsidRDefault="00D626E0" w:rsidP="00D626E0">
            <w:pPr>
              <w:rPr>
                <w:rFonts w:asciiTheme="minorHAnsi" w:hAnsiTheme="minorHAnsi" w:cstheme="minorHAnsi"/>
              </w:rPr>
            </w:pPr>
            <w:r w:rsidRPr="006D77E4">
              <w:rPr>
                <w:rFonts w:asciiTheme="minorHAnsi" w:hAnsiTheme="minorHAnsi" w:cstheme="minorHAnsi"/>
              </w:rPr>
              <w:t>Impact</w:t>
            </w:r>
          </w:p>
        </w:tc>
        <w:tc>
          <w:tcPr>
            <w:tcW w:w="1701" w:type="dxa"/>
          </w:tcPr>
          <w:p w14:paraId="7A26B1FD" w14:textId="77777777" w:rsidR="00D626E0" w:rsidRPr="006D77E4" w:rsidRDefault="00D626E0" w:rsidP="00D626E0">
            <w:pPr>
              <w:rPr>
                <w:rFonts w:asciiTheme="minorHAnsi" w:hAnsiTheme="minorHAnsi" w:cstheme="minorHAnsi"/>
              </w:rPr>
            </w:pPr>
            <w:r w:rsidRPr="006D77E4">
              <w:rPr>
                <w:rFonts w:asciiTheme="minorHAnsi" w:hAnsiTheme="minorHAnsi" w:cstheme="minorHAnsi"/>
              </w:rPr>
              <w:t>%</w:t>
            </w:r>
          </w:p>
        </w:tc>
      </w:tr>
      <w:tr w:rsidR="00D626E0" w:rsidRPr="006D77E4" w14:paraId="7FD0A509" w14:textId="77777777" w:rsidTr="18060B19">
        <w:trPr>
          <w:cnfStyle w:val="000000100000" w:firstRow="0" w:lastRow="0" w:firstColumn="0" w:lastColumn="0" w:oddVBand="0" w:evenVBand="0" w:oddHBand="1" w:evenHBand="0" w:firstRowFirstColumn="0" w:firstRowLastColumn="0" w:lastRowFirstColumn="0" w:lastRowLastColumn="0"/>
          <w:trHeight w:val="77"/>
        </w:trPr>
        <w:tc>
          <w:tcPr>
            <w:tcW w:w="8217" w:type="dxa"/>
          </w:tcPr>
          <w:p w14:paraId="10074B91" w14:textId="250C7B4B" w:rsidR="00D626E0" w:rsidRPr="006D77E4" w:rsidRDefault="00D626E0" w:rsidP="00D626E0">
            <w:pPr>
              <w:rPr>
                <w:rFonts w:asciiTheme="minorHAnsi" w:hAnsiTheme="minorHAnsi" w:cstheme="minorHAnsi"/>
              </w:rPr>
            </w:pPr>
            <w:r w:rsidRPr="006D77E4">
              <w:rPr>
                <w:rFonts w:asciiTheme="minorHAnsi" w:hAnsiTheme="minorHAnsi" w:cstheme="minorHAnsi"/>
              </w:rPr>
              <w:t>Journey is more difficult/stressful</w:t>
            </w:r>
          </w:p>
        </w:tc>
        <w:tc>
          <w:tcPr>
            <w:tcW w:w="1701" w:type="dxa"/>
          </w:tcPr>
          <w:p w14:paraId="02EAABE2" w14:textId="6AE2A69D" w:rsidR="00D626E0" w:rsidRPr="006D77E4" w:rsidRDefault="00D626E0" w:rsidP="00D626E0">
            <w:pPr>
              <w:rPr>
                <w:rFonts w:asciiTheme="minorHAnsi" w:hAnsiTheme="minorHAnsi" w:cstheme="minorHAnsi"/>
              </w:rPr>
            </w:pPr>
            <w:r w:rsidRPr="006D77E4">
              <w:rPr>
                <w:rFonts w:asciiTheme="minorHAnsi" w:hAnsiTheme="minorHAnsi" w:cstheme="minorHAnsi"/>
              </w:rPr>
              <w:t>59%</w:t>
            </w:r>
          </w:p>
        </w:tc>
      </w:tr>
      <w:tr w:rsidR="00D626E0" w:rsidRPr="006D77E4" w14:paraId="60BD676F" w14:textId="77777777" w:rsidTr="18060B19">
        <w:trPr>
          <w:cnfStyle w:val="000000010000" w:firstRow="0" w:lastRow="0" w:firstColumn="0" w:lastColumn="0" w:oddVBand="0" w:evenVBand="0" w:oddHBand="0" w:evenHBand="1" w:firstRowFirstColumn="0" w:firstRowLastColumn="0" w:lastRowFirstColumn="0" w:lastRowLastColumn="0"/>
          <w:trHeight w:val="284"/>
        </w:trPr>
        <w:tc>
          <w:tcPr>
            <w:tcW w:w="8217" w:type="dxa"/>
          </w:tcPr>
          <w:p w14:paraId="0258435C" w14:textId="03064D52" w:rsidR="00D626E0" w:rsidRPr="006D77E4" w:rsidRDefault="00D626E0" w:rsidP="00D626E0">
            <w:pPr>
              <w:rPr>
                <w:rFonts w:asciiTheme="minorHAnsi" w:hAnsiTheme="minorHAnsi" w:cstheme="minorHAnsi"/>
              </w:rPr>
            </w:pPr>
            <w:r w:rsidRPr="006D77E4">
              <w:rPr>
                <w:rFonts w:asciiTheme="minorHAnsi" w:hAnsiTheme="minorHAnsi" w:cstheme="minorHAnsi"/>
              </w:rPr>
              <w:t>Stops me using this mode</w:t>
            </w:r>
          </w:p>
        </w:tc>
        <w:tc>
          <w:tcPr>
            <w:tcW w:w="1701" w:type="dxa"/>
          </w:tcPr>
          <w:p w14:paraId="0F1CD8FF" w14:textId="23D0F5AB" w:rsidR="00D626E0" w:rsidRPr="006D77E4" w:rsidRDefault="00D626E0" w:rsidP="00D626E0">
            <w:pPr>
              <w:rPr>
                <w:rFonts w:asciiTheme="minorHAnsi" w:hAnsiTheme="minorHAnsi" w:cstheme="minorHAnsi"/>
              </w:rPr>
            </w:pPr>
            <w:r w:rsidRPr="006D77E4">
              <w:rPr>
                <w:rFonts w:asciiTheme="minorHAnsi" w:hAnsiTheme="minorHAnsi" w:cstheme="minorHAnsi"/>
              </w:rPr>
              <w:t>45%</w:t>
            </w:r>
          </w:p>
        </w:tc>
      </w:tr>
      <w:tr w:rsidR="00D626E0" w:rsidRPr="006D77E4" w14:paraId="11090900" w14:textId="77777777" w:rsidTr="18060B19">
        <w:trPr>
          <w:cnfStyle w:val="000000100000" w:firstRow="0" w:lastRow="0" w:firstColumn="0" w:lastColumn="0" w:oddVBand="0" w:evenVBand="0" w:oddHBand="1" w:evenHBand="0" w:firstRowFirstColumn="0" w:firstRowLastColumn="0" w:lastRowFirstColumn="0" w:lastRowLastColumn="0"/>
          <w:trHeight w:val="300"/>
        </w:trPr>
        <w:tc>
          <w:tcPr>
            <w:tcW w:w="8217" w:type="dxa"/>
          </w:tcPr>
          <w:p w14:paraId="5D35F207" w14:textId="089E4172" w:rsidR="00D626E0" w:rsidRPr="006D77E4" w:rsidRDefault="00D626E0" w:rsidP="00D626E0">
            <w:pPr>
              <w:rPr>
                <w:rFonts w:asciiTheme="minorHAnsi" w:hAnsiTheme="minorHAnsi" w:cstheme="minorHAnsi"/>
              </w:rPr>
            </w:pPr>
            <w:r w:rsidRPr="006D77E4">
              <w:rPr>
                <w:rFonts w:asciiTheme="minorHAnsi" w:hAnsiTheme="minorHAnsi" w:cstheme="minorHAnsi"/>
              </w:rPr>
              <w:t>Impacts my health</w:t>
            </w:r>
          </w:p>
        </w:tc>
        <w:tc>
          <w:tcPr>
            <w:tcW w:w="1701" w:type="dxa"/>
          </w:tcPr>
          <w:p w14:paraId="7992D52D" w14:textId="3A416C09" w:rsidR="00D626E0" w:rsidRPr="006D77E4" w:rsidRDefault="00D626E0" w:rsidP="00D626E0">
            <w:pPr>
              <w:rPr>
                <w:rFonts w:asciiTheme="minorHAnsi" w:hAnsiTheme="minorHAnsi" w:cstheme="minorHAnsi"/>
              </w:rPr>
            </w:pPr>
            <w:r w:rsidRPr="006D77E4">
              <w:rPr>
                <w:rFonts w:asciiTheme="minorHAnsi" w:hAnsiTheme="minorHAnsi" w:cstheme="minorHAnsi"/>
              </w:rPr>
              <w:t>38%</w:t>
            </w:r>
          </w:p>
        </w:tc>
      </w:tr>
      <w:tr w:rsidR="00D626E0" w:rsidRPr="006D77E4" w14:paraId="650A881A" w14:textId="77777777" w:rsidTr="18060B19">
        <w:trPr>
          <w:cnfStyle w:val="000000010000" w:firstRow="0" w:lastRow="0" w:firstColumn="0" w:lastColumn="0" w:oddVBand="0" w:evenVBand="0" w:oddHBand="0" w:evenHBand="1" w:firstRowFirstColumn="0" w:firstRowLastColumn="0" w:lastRowFirstColumn="0" w:lastRowLastColumn="0"/>
          <w:trHeight w:val="354"/>
        </w:trPr>
        <w:tc>
          <w:tcPr>
            <w:tcW w:w="8217" w:type="dxa"/>
          </w:tcPr>
          <w:p w14:paraId="22AAFCF9" w14:textId="2FD56E7C" w:rsidR="00D626E0" w:rsidRPr="006D77E4" w:rsidRDefault="00D626E0" w:rsidP="00D626E0">
            <w:pPr>
              <w:rPr>
                <w:rFonts w:asciiTheme="minorHAnsi" w:hAnsiTheme="minorHAnsi" w:cstheme="minorHAnsi"/>
              </w:rPr>
            </w:pPr>
            <w:r w:rsidRPr="006D77E4">
              <w:rPr>
                <w:rFonts w:asciiTheme="minorHAnsi" w:hAnsiTheme="minorHAnsi" w:cstheme="minorHAnsi"/>
              </w:rPr>
              <w:t xml:space="preserve">I </w:t>
            </w:r>
            <w:proofErr w:type="gramStart"/>
            <w:r w:rsidRPr="006D77E4">
              <w:rPr>
                <w:rFonts w:asciiTheme="minorHAnsi" w:hAnsiTheme="minorHAnsi" w:cstheme="minorHAnsi"/>
              </w:rPr>
              <w:t>have to</w:t>
            </w:r>
            <w:proofErr w:type="gramEnd"/>
            <w:r w:rsidRPr="006D77E4">
              <w:rPr>
                <w:rFonts w:asciiTheme="minorHAnsi" w:hAnsiTheme="minorHAnsi" w:cstheme="minorHAnsi"/>
              </w:rPr>
              <w:t xml:space="preserve"> plan in advance</w:t>
            </w:r>
          </w:p>
        </w:tc>
        <w:tc>
          <w:tcPr>
            <w:tcW w:w="1701" w:type="dxa"/>
          </w:tcPr>
          <w:p w14:paraId="14B7AA3C" w14:textId="29FC6530" w:rsidR="00D626E0" w:rsidRPr="006D77E4" w:rsidRDefault="00D626E0" w:rsidP="00D626E0">
            <w:pPr>
              <w:rPr>
                <w:rFonts w:asciiTheme="minorHAnsi" w:hAnsiTheme="minorHAnsi" w:cstheme="minorHAnsi"/>
              </w:rPr>
            </w:pPr>
            <w:r w:rsidRPr="006D77E4">
              <w:rPr>
                <w:rFonts w:asciiTheme="minorHAnsi" w:hAnsiTheme="minorHAnsi" w:cstheme="minorHAnsi"/>
              </w:rPr>
              <w:t>31%</w:t>
            </w:r>
          </w:p>
        </w:tc>
      </w:tr>
      <w:tr w:rsidR="00D626E0" w:rsidRPr="006D77E4" w14:paraId="59014456" w14:textId="77777777" w:rsidTr="18060B19">
        <w:trPr>
          <w:cnfStyle w:val="000000100000" w:firstRow="0" w:lastRow="0" w:firstColumn="0" w:lastColumn="0" w:oddVBand="0" w:evenVBand="0" w:oddHBand="1" w:evenHBand="0" w:firstRowFirstColumn="0" w:firstRowLastColumn="0" w:lastRowFirstColumn="0" w:lastRowLastColumn="0"/>
          <w:trHeight w:val="447"/>
        </w:trPr>
        <w:tc>
          <w:tcPr>
            <w:tcW w:w="8217" w:type="dxa"/>
          </w:tcPr>
          <w:p w14:paraId="60143226" w14:textId="0B3E7E06" w:rsidR="00D626E0" w:rsidRPr="006D77E4" w:rsidRDefault="00D626E0" w:rsidP="00D626E0">
            <w:pPr>
              <w:rPr>
                <w:rFonts w:asciiTheme="minorHAnsi" w:hAnsiTheme="minorHAnsi" w:cstheme="minorHAnsi"/>
              </w:rPr>
            </w:pPr>
            <w:r w:rsidRPr="006D77E4">
              <w:rPr>
                <w:rFonts w:asciiTheme="minorHAnsi" w:hAnsiTheme="minorHAnsi" w:cstheme="minorHAnsi"/>
              </w:rPr>
              <w:t>Impacts my confidence</w:t>
            </w:r>
          </w:p>
        </w:tc>
        <w:tc>
          <w:tcPr>
            <w:tcW w:w="1701" w:type="dxa"/>
          </w:tcPr>
          <w:p w14:paraId="01D4BA71" w14:textId="77755BFB" w:rsidR="00D626E0" w:rsidRPr="006D77E4" w:rsidRDefault="00D626E0" w:rsidP="00D626E0">
            <w:pPr>
              <w:rPr>
                <w:rFonts w:asciiTheme="minorHAnsi" w:hAnsiTheme="minorHAnsi" w:cstheme="minorHAnsi"/>
              </w:rPr>
            </w:pPr>
            <w:r w:rsidRPr="006D77E4">
              <w:rPr>
                <w:rFonts w:asciiTheme="minorHAnsi" w:hAnsiTheme="minorHAnsi" w:cstheme="minorHAnsi"/>
              </w:rPr>
              <w:t>29%</w:t>
            </w:r>
          </w:p>
        </w:tc>
      </w:tr>
      <w:tr w:rsidR="00D626E0" w:rsidRPr="006D77E4" w14:paraId="5EDA4D51" w14:textId="77777777" w:rsidTr="18060B19">
        <w:trPr>
          <w:cnfStyle w:val="000000010000" w:firstRow="0" w:lastRow="0" w:firstColumn="0" w:lastColumn="0" w:oddVBand="0" w:evenVBand="0" w:oddHBand="0" w:evenHBand="1" w:firstRowFirstColumn="0" w:firstRowLastColumn="0" w:lastRowFirstColumn="0" w:lastRowLastColumn="0"/>
          <w:trHeight w:val="413"/>
        </w:trPr>
        <w:tc>
          <w:tcPr>
            <w:tcW w:w="8217" w:type="dxa"/>
          </w:tcPr>
          <w:p w14:paraId="20A7756E" w14:textId="5F1EA045" w:rsidR="00D626E0" w:rsidRPr="006D77E4" w:rsidRDefault="00D626E0" w:rsidP="00D626E0">
            <w:pPr>
              <w:rPr>
                <w:rFonts w:asciiTheme="minorHAnsi" w:hAnsiTheme="minorHAnsi" w:cstheme="minorHAnsi"/>
              </w:rPr>
            </w:pPr>
            <w:r w:rsidRPr="006D77E4">
              <w:rPr>
                <w:rFonts w:asciiTheme="minorHAnsi" w:hAnsiTheme="minorHAnsi" w:cstheme="minorHAnsi"/>
              </w:rPr>
              <w:t>Stops me making a journey</w:t>
            </w:r>
          </w:p>
        </w:tc>
        <w:tc>
          <w:tcPr>
            <w:tcW w:w="1701" w:type="dxa"/>
          </w:tcPr>
          <w:p w14:paraId="5350D3CD" w14:textId="34F75C25" w:rsidR="00D626E0" w:rsidRPr="006D77E4" w:rsidRDefault="00D626E0" w:rsidP="00D626E0">
            <w:pPr>
              <w:rPr>
                <w:rFonts w:asciiTheme="minorHAnsi" w:hAnsiTheme="minorHAnsi" w:cstheme="minorHAnsi"/>
              </w:rPr>
            </w:pPr>
            <w:r w:rsidRPr="006D77E4">
              <w:rPr>
                <w:rFonts w:asciiTheme="minorHAnsi" w:hAnsiTheme="minorHAnsi" w:cstheme="minorHAnsi"/>
              </w:rPr>
              <w:t>26%</w:t>
            </w:r>
          </w:p>
        </w:tc>
      </w:tr>
      <w:tr w:rsidR="00D626E0" w:rsidRPr="006D77E4" w14:paraId="1ABE804E" w14:textId="77777777" w:rsidTr="18060B19">
        <w:trPr>
          <w:cnfStyle w:val="000000100000" w:firstRow="0" w:lastRow="0" w:firstColumn="0" w:lastColumn="0" w:oddVBand="0" w:evenVBand="0" w:oddHBand="1" w:evenHBand="0" w:firstRowFirstColumn="0" w:firstRowLastColumn="0" w:lastRowFirstColumn="0" w:lastRowLastColumn="0"/>
          <w:trHeight w:val="365"/>
        </w:trPr>
        <w:tc>
          <w:tcPr>
            <w:tcW w:w="8217" w:type="dxa"/>
          </w:tcPr>
          <w:p w14:paraId="77D50134" w14:textId="1096D28F" w:rsidR="00D626E0" w:rsidRPr="006D77E4" w:rsidRDefault="00D626E0" w:rsidP="00D626E0">
            <w:pPr>
              <w:rPr>
                <w:rFonts w:asciiTheme="minorHAnsi" w:hAnsiTheme="minorHAnsi" w:cstheme="minorHAnsi"/>
              </w:rPr>
            </w:pPr>
            <w:r w:rsidRPr="006D77E4">
              <w:rPr>
                <w:rFonts w:asciiTheme="minorHAnsi" w:hAnsiTheme="minorHAnsi" w:cstheme="minorHAnsi"/>
              </w:rPr>
              <w:t>Journey is longer</w:t>
            </w:r>
          </w:p>
        </w:tc>
        <w:tc>
          <w:tcPr>
            <w:tcW w:w="1701" w:type="dxa"/>
          </w:tcPr>
          <w:p w14:paraId="419C0D7E" w14:textId="051866A2" w:rsidR="00D626E0" w:rsidRPr="006D77E4" w:rsidRDefault="00D626E0" w:rsidP="00D626E0">
            <w:pPr>
              <w:rPr>
                <w:rFonts w:asciiTheme="minorHAnsi" w:hAnsiTheme="minorHAnsi" w:cstheme="minorHAnsi"/>
              </w:rPr>
            </w:pPr>
            <w:r w:rsidRPr="006D77E4">
              <w:rPr>
                <w:rFonts w:asciiTheme="minorHAnsi" w:hAnsiTheme="minorHAnsi" w:cstheme="minorHAnsi"/>
              </w:rPr>
              <w:t>26%</w:t>
            </w:r>
          </w:p>
        </w:tc>
      </w:tr>
      <w:tr w:rsidR="00D626E0" w:rsidRPr="006D77E4" w14:paraId="22E80A4D" w14:textId="77777777" w:rsidTr="18060B19">
        <w:trPr>
          <w:cnfStyle w:val="000000010000" w:firstRow="0" w:lastRow="0" w:firstColumn="0" w:lastColumn="0" w:oddVBand="0" w:evenVBand="0" w:oddHBand="0" w:evenHBand="1" w:firstRowFirstColumn="0" w:firstRowLastColumn="0" w:lastRowFirstColumn="0" w:lastRowLastColumn="0"/>
          <w:trHeight w:val="300"/>
        </w:trPr>
        <w:tc>
          <w:tcPr>
            <w:tcW w:w="8217" w:type="dxa"/>
          </w:tcPr>
          <w:p w14:paraId="194CE889" w14:textId="17D429C2" w:rsidR="00D626E0" w:rsidRPr="006D77E4" w:rsidRDefault="00D626E0" w:rsidP="00D626E0">
            <w:pPr>
              <w:rPr>
                <w:rFonts w:asciiTheme="minorHAnsi" w:hAnsiTheme="minorHAnsi" w:cstheme="minorHAnsi"/>
              </w:rPr>
            </w:pPr>
            <w:r w:rsidRPr="006D77E4">
              <w:rPr>
                <w:rFonts w:asciiTheme="minorHAnsi" w:hAnsiTheme="minorHAnsi" w:cstheme="minorHAnsi"/>
              </w:rPr>
              <w:t xml:space="preserve">I </w:t>
            </w:r>
            <w:proofErr w:type="gramStart"/>
            <w:r w:rsidRPr="006D77E4">
              <w:rPr>
                <w:rFonts w:asciiTheme="minorHAnsi" w:hAnsiTheme="minorHAnsi" w:cstheme="minorHAnsi"/>
              </w:rPr>
              <w:t>have to</w:t>
            </w:r>
            <w:proofErr w:type="gramEnd"/>
            <w:r w:rsidRPr="006D77E4">
              <w:rPr>
                <w:rFonts w:asciiTheme="minorHAnsi" w:hAnsiTheme="minorHAnsi" w:cstheme="minorHAnsi"/>
              </w:rPr>
              <w:t xml:space="preserve"> travel with someone else</w:t>
            </w:r>
          </w:p>
        </w:tc>
        <w:tc>
          <w:tcPr>
            <w:tcW w:w="1701" w:type="dxa"/>
          </w:tcPr>
          <w:p w14:paraId="36818C16" w14:textId="4152B6DE" w:rsidR="00D626E0" w:rsidRPr="006D77E4" w:rsidRDefault="00D626E0" w:rsidP="00D626E0">
            <w:pPr>
              <w:rPr>
                <w:rFonts w:asciiTheme="minorHAnsi" w:hAnsiTheme="minorHAnsi" w:cstheme="minorHAnsi"/>
              </w:rPr>
            </w:pPr>
            <w:r w:rsidRPr="006D77E4">
              <w:rPr>
                <w:rFonts w:asciiTheme="minorHAnsi" w:hAnsiTheme="minorHAnsi" w:cstheme="minorHAnsi"/>
              </w:rPr>
              <w:t>21%</w:t>
            </w:r>
          </w:p>
        </w:tc>
      </w:tr>
      <w:tr w:rsidR="00D626E0" w:rsidRPr="006D77E4" w14:paraId="396213AC" w14:textId="77777777" w:rsidTr="18060B19">
        <w:trPr>
          <w:cnfStyle w:val="000000100000" w:firstRow="0" w:lastRow="0" w:firstColumn="0" w:lastColumn="0" w:oddVBand="0" w:evenVBand="0" w:oddHBand="1" w:evenHBand="0" w:firstRowFirstColumn="0" w:firstRowLastColumn="0" w:lastRowFirstColumn="0" w:lastRowLastColumn="0"/>
          <w:trHeight w:val="300"/>
        </w:trPr>
        <w:tc>
          <w:tcPr>
            <w:tcW w:w="8217" w:type="dxa"/>
          </w:tcPr>
          <w:p w14:paraId="3ADFEB70" w14:textId="176090AB" w:rsidR="00D626E0" w:rsidRPr="006D77E4" w:rsidRDefault="4B0921C2" w:rsidP="00D626E0">
            <w:pPr>
              <w:rPr>
                <w:rFonts w:asciiTheme="minorHAnsi" w:hAnsiTheme="minorHAnsi" w:cstheme="minorHAnsi"/>
              </w:rPr>
            </w:pPr>
            <w:proofErr w:type="spellStart"/>
            <w:r w:rsidRPr="006D77E4">
              <w:rPr>
                <w:rFonts w:asciiTheme="minorHAnsi" w:hAnsiTheme="minorHAnsi" w:cstheme="minorHAnsi"/>
              </w:rPr>
              <w:t>barr</w:t>
            </w:r>
            <w:r w:rsidR="39FD271E" w:rsidRPr="006D77E4">
              <w:rPr>
                <w:rFonts w:asciiTheme="minorHAnsi" w:hAnsiTheme="minorHAnsi" w:cstheme="minorHAnsi"/>
              </w:rPr>
              <w:t>Journey</w:t>
            </w:r>
            <w:proofErr w:type="spellEnd"/>
            <w:r w:rsidR="39FD271E" w:rsidRPr="006D77E4">
              <w:rPr>
                <w:rFonts w:asciiTheme="minorHAnsi" w:hAnsiTheme="minorHAnsi" w:cstheme="minorHAnsi"/>
              </w:rPr>
              <w:t xml:space="preserve"> is more expensive</w:t>
            </w:r>
          </w:p>
        </w:tc>
        <w:tc>
          <w:tcPr>
            <w:tcW w:w="1701" w:type="dxa"/>
          </w:tcPr>
          <w:p w14:paraId="3B57FBC2" w14:textId="3E09605D" w:rsidR="00D626E0" w:rsidRPr="006D77E4" w:rsidRDefault="00D626E0" w:rsidP="00D626E0">
            <w:pPr>
              <w:rPr>
                <w:rFonts w:asciiTheme="minorHAnsi" w:hAnsiTheme="minorHAnsi" w:cstheme="minorHAnsi"/>
              </w:rPr>
            </w:pPr>
            <w:r w:rsidRPr="006D77E4">
              <w:rPr>
                <w:rFonts w:asciiTheme="minorHAnsi" w:hAnsiTheme="minorHAnsi" w:cstheme="minorHAnsi"/>
              </w:rPr>
              <w:t>14%</w:t>
            </w:r>
          </w:p>
        </w:tc>
      </w:tr>
    </w:tbl>
    <w:p w14:paraId="216EFBB7" w14:textId="77777777" w:rsidR="00D64580" w:rsidRPr="006D77E4" w:rsidRDefault="00D64580" w:rsidP="00116CF1">
      <w:pPr>
        <w:pStyle w:val="BodyRebrand"/>
        <w:rPr>
          <w:rFonts w:asciiTheme="minorHAnsi" w:hAnsiTheme="minorHAnsi" w:cstheme="minorHAnsi"/>
        </w:rPr>
      </w:pPr>
    </w:p>
    <w:p w14:paraId="44661992" w14:textId="15AD400C" w:rsidR="00116CF1" w:rsidRPr="006D77E4" w:rsidRDefault="00116CF1" w:rsidP="00116CF1">
      <w:pPr>
        <w:pStyle w:val="Heading4"/>
        <w:rPr>
          <w:rFonts w:asciiTheme="minorHAnsi" w:hAnsiTheme="minorHAnsi" w:cstheme="minorHAnsi"/>
        </w:rPr>
      </w:pPr>
      <w:r w:rsidRPr="006D77E4">
        <w:rPr>
          <w:rFonts w:asciiTheme="minorHAnsi" w:hAnsiTheme="minorHAnsi" w:cstheme="minorHAnsi"/>
        </w:rPr>
        <w:t xml:space="preserve">Changes disabled people want to </w:t>
      </w:r>
      <w:proofErr w:type="gramStart"/>
      <w:r w:rsidRPr="006D77E4">
        <w:rPr>
          <w:rFonts w:asciiTheme="minorHAnsi" w:hAnsiTheme="minorHAnsi" w:cstheme="minorHAnsi"/>
        </w:rPr>
        <w:t>see</w:t>
      </w:r>
      <w:proofErr w:type="gramEnd"/>
      <w:r w:rsidRPr="006D77E4">
        <w:rPr>
          <w:rFonts w:asciiTheme="minorHAnsi" w:hAnsiTheme="minorHAnsi" w:cstheme="minorHAnsi"/>
        </w:rPr>
        <w:t xml:space="preserve"> </w:t>
      </w:r>
    </w:p>
    <w:p w14:paraId="232C9CD7" w14:textId="77777777" w:rsidR="00116CF1" w:rsidRPr="006D77E4" w:rsidRDefault="00116CF1" w:rsidP="00116CF1">
      <w:pPr>
        <w:pStyle w:val="BodyRebrand"/>
        <w:rPr>
          <w:rFonts w:asciiTheme="minorHAnsi" w:hAnsiTheme="minorHAnsi" w:cstheme="minorHAnsi"/>
        </w:rPr>
      </w:pPr>
    </w:p>
    <w:p w14:paraId="580753E8" w14:textId="033D1CF2" w:rsidR="65836B60" w:rsidRPr="006D77E4" w:rsidRDefault="65836B60" w:rsidP="00DB6328">
      <w:pPr>
        <w:spacing w:after="0" w:line="240" w:lineRule="auto"/>
        <w:rPr>
          <w:rFonts w:asciiTheme="minorHAnsi" w:hAnsiTheme="minorHAnsi" w:cstheme="minorHAnsi"/>
        </w:rPr>
      </w:pPr>
      <w:r w:rsidRPr="006D77E4">
        <w:rPr>
          <w:rFonts w:asciiTheme="minorHAnsi" w:hAnsiTheme="minorHAnsi" w:cstheme="minorHAnsi"/>
        </w:rPr>
        <w:t xml:space="preserve">Using free text boxes, we asked participants to write about what improvements could be made to make </w:t>
      </w:r>
      <w:r w:rsidR="00BC76CD" w:rsidRPr="006D77E4">
        <w:rPr>
          <w:rFonts w:asciiTheme="minorHAnsi" w:hAnsiTheme="minorHAnsi" w:cstheme="minorHAnsi"/>
        </w:rPr>
        <w:t>light rail</w:t>
      </w:r>
      <w:r w:rsidRPr="006D77E4">
        <w:rPr>
          <w:rFonts w:asciiTheme="minorHAnsi" w:hAnsiTheme="minorHAnsi" w:cstheme="minorHAnsi"/>
        </w:rPr>
        <w:t xml:space="preserve"> services more accessible. The responses fell largely into three categories:</w:t>
      </w:r>
    </w:p>
    <w:p w14:paraId="5D5F5DC7" w14:textId="6A27FA68" w:rsidR="65836B60" w:rsidRPr="006D77E4" w:rsidRDefault="65836B60" w:rsidP="00254EF8">
      <w:pPr>
        <w:pStyle w:val="ListParagraph"/>
        <w:numPr>
          <w:ilvl w:val="0"/>
          <w:numId w:val="5"/>
        </w:numPr>
        <w:spacing w:after="0" w:line="240" w:lineRule="auto"/>
        <w:rPr>
          <w:rFonts w:asciiTheme="minorHAnsi" w:hAnsiTheme="minorHAnsi" w:cstheme="minorHAnsi"/>
        </w:rPr>
      </w:pPr>
      <w:r w:rsidRPr="006D77E4">
        <w:rPr>
          <w:rFonts w:asciiTheme="minorHAnsi" w:hAnsiTheme="minorHAnsi" w:cstheme="minorHAnsi"/>
        </w:rPr>
        <w:t>Improvements to physical infrastructure and environment</w:t>
      </w:r>
    </w:p>
    <w:p w14:paraId="397BB12B" w14:textId="4DE894B5" w:rsidR="65836B60" w:rsidRPr="006D77E4" w:rsidRDefault="65836B60" w:rsidP="00254EF8">
      <w:pPr>
        <w:pStyle w:val="ListParagraph"/>
        <w:numPr>
          <w:ilvl w:val="0"/>
          <w:numId w:val="5"/>
        </w:numPr>
        <w:spacing w:after="0" w:line="240" w:lineRule="auto"/>
        <w:rPr>
          <w:rFonts w:asciiTheme="minorHAnsi" w:hAnsiTheme="minorHAnsi" w:cstheme="minorHAnsi"/>
        </w:rPr>
      </w:pPr>
      <w:r w:rsidRPr="006D77E4">
        <w:rPr>
          <w:rFonts w:asciiTheme="minorHAnsi" w:hAnsiTheme="minorHAnsi" w:cstheme="minorHAnsi"/>
        </w:rPr>
        <w:t>Access to staff and assistance</w:t>
      </w:r>
    </w:p>
    <w:p w14:paraId="35CB8338" w14:textId="6C542772" w:rsidR="65836B60" w:rsidRPr="006D77E4" w:rsidRDefault="65836B60" w:rsidP="00254EF8">
      <w:pPr>
        <w:pStyle w:val="ListParagraph"/>
        <w:numPr>
          <w:ilvl w:val="0"/>
          <w:numId w:val="5"/>
        </w:numPr>
        <w:spacing w:after="0" w:line="240" w:lineRule="auto"/>
        <w:rPr>
          <w:rFonts w:asciiTheme="minorHAnsi" w:hAnsiTheme="minorHAnsi" w:cstheme="minorHAnsi"/>
        </w:rPr>
      </w:pPr>
      <w:r w:rsidRPr="006D77E4">
        <w:rPr>
          <w:rFonts w:asciiTheme="minorHAnsi" w:hAnsiTheme="minorHAnsi" w:cstheme="minorHAnsi"/>
        </w:rPr>
        <w:t>Access to information</w:t>
      </w:r>
    </w:p>
    <w:p w14:paraId="1322124E" w14:textId="77777777" w:rsidR="009F467C" w:rsidRPr="006D77E4" w:rsidRDefault="009F467C" w:rsidP="00DB6328">
      <w:pPr>
        <w:spacing w:after="0" w:line="240" w:lineRule="auto"/>
        <w:rPr>
          <w:rFonts w:asciiTheme="minorHAnsi" w:hAnsiTheme="minorHAnsi" w:cstheme="minorHAnsi"/>
        </w:rPr>
      </w:pPr>
    </w:p>
    <w:p w14:paraId="2F3B03F8" w14:textId="6F66CEAF" w:rsidR="65836B60" w:rsidRPr="006D77E4" w:rsidRDefault="65836B60" w:rsidP="00116CF1">
      <w:pPr>
        <w:pStyle w:val="Heading5"/>
        <w:rPr>
          <w:rFonts w:asciiTheme="minorHAnsi" w:hAnsiTheme="minorHAnsi" w:cstheme="minorHAnsi"/>
        </w:rPr>
      </w:pPr>
      <w:r w:rsidRPr="006D77E4">
        <w:rPr>
          <w:rFonts w:asciiTheme="minorHAnsi" w:hAnsiTheme="minorHAnsi" w:cstheme="minorHAnsi"/>
        </w:rPr>
        <w:t>Physical infrastructure and environment</w:t>
      </w:r>
    </w:p>
    <w:p w14:paraId="755D0881" w14:textId="77777777" w:rsidR="009F467C" w:rsidRPr="006D77E4" w:rsidRDefault="009F467C" w:rsidP="00DB6328">
      <w:pPr>
        <w:spacing w:after="0" w:line="240" w:lineRule="auto"/>
        <w:rPr>
          <w:rFonts w:asciiTheme="minorHAnsi" w:hAnsiTheme="minorHAnsi" w:cstheme="minorHAnsi"/>
          <w:b/>
          <w:bCs/>
        </w:rPr>
      </w:pPr>
    </w:p>
    <w:p w14:paraId="73F96B1A" w14:textId="248AA15C" w:rsidR="65836B60" w:rsidRPr="006D77E4" w:rsidRDefault="65836B60" w:rsidP="00DB6328">
      <w:pPr>
        <w:spacing w:after="0" w:line="240" w:lineRule="auto"/>
        <w:rPr>
          <w:rFonts w:asciiTheme="minorHAnsi" w:hAnsiTheme="minorHAnsi" w:cstheme="minorHAnsi"/>
          <w:b/>
          <w:bCs/>
        </w:rPr>
      </w:pPr>
      <w:r w:rsidRPr="006D77E4">
        <w:rPr>
          <w:rFonts w:asciiTheme="minorHAnsi" w:hAnsiTheme="minorHAnsi" w:cstheme="minorHAnsi"/>
          <w:b/>
          <w:bCs/>
        </w:rPr>
        <w:t>Step-free access</w:t>
      </w:r>
    </w:p>
    <w:p w14:paraId="4DA710F0" w14:textId="460CDFF0" w:rsidR="65836B60" w:rsidRPr="006D77E4" w:rsidRDefault="65836B60" w:rsidP="00DB6328">
      <w:pPr>
        <w:spacing w:after="0" w:line="240" w:lineRule="auto"/>
        <w:rPr>
          <w:rFonts w:asciiTheme="minorHAnsi" w:hAnsiTheme="minorHAnsi" w:cstheme="minorHAnsi"/>
        </w:rPr>
      </w:pPr>
      <w:r w:rsidRPr="006D77E4">
        <w:rPr>
          <w:rFonts w:asciiTheme="minorHAnsi" w:hAnsiTheme="minorHAnsi" w:cstheme="minorHAnsi"/>
        </w:rPr>
        <w:t xml:space="preserve">Expanding the provision of step-free access was by far the most common call for improvements to </w:t>
      </w:r>
      <w:r w:rsidR="00BC76CD" w:rsidRPr="006D77E4">
        <w:rPr>
          <w:rFonts w:asciiTheme="minorHAnsi" w:hAnsiTheme="minorHAnsi" w:cstheme="minorHAnsi"/>
        </w:rPr>
        <w:t>light rail</w:t>
      </w:r>
      <w:r w:rsidRPr="006D77E4">
        <w:rPr>
          <w:rFonts w:asciiTheme="minorHAnsi" w:hAnsiTheme="minorHAnsi" w:cstheme="minorHAnsi"/>
        </w:rPr>
        <w:t>. 28% of respondents wrote about step-free access, and 10% mentioned level boarding specifically.</w:t>
      </w:r>
    </w:p>
    <w:p w14:paraId="10903938" w14:textId="77777777" w:rsidR="009F467C" w:rsidRPr="006D77E4" w:rsidRDefault="009F467C" w:rsidP="00DB6328">
      <w:pPr>
        <w:spacing w:after="0" w:line="240" w:lineRule="auto"/>
        <w:rPr>
          <w:rFonts w:asciiTheme="minorHAnsi" w:hAnsiTheme="minorHAnsi" w:cstheme="minorHAnsi"/>
        </w:rPr>
      </w:pPr>
    </w:p>
    <w:p w14:paraId="3773AB6B" w14:textId="2D9C8A1B" w:rsidR="65836B60" w:rsidRPr="006D77E4" w:rsidRDefault="65836B60" w:rsidP="00DB6328">
      <w:pPr>
        <w:spacing w:after="0" w:line="240" w:lineRule="auto"/>
        <w:rPr>
          <w:rFonts w:asciiTheme="minorHAnsi" w:hAnsiTheme="minorHAnsi" w:cstheme="minorHAnsi"/>
        </w:rPr>
      </w:pPr>
      <w:r w:rsidRPr="006D77E4">
        <w:rPr>
          <w:rFonts w:asciiTheme="minorHAnsi" w:hAnsiTheme="minorHAnsi" w:cstheme="minorHAnsi"/>
        </w:rPr>
        <w:t xml:space="preserve">However, people made </w:t>
      </w:r>
      <w:r w:rsidR="6D8D958A" w:rsidRPr="006D77E4">
        <w:rPr>
          <w:rFonts w:asciiTheme="minorHAnsi" w:hAnsiTheme="minorHAnsi" w:cstheme="minorHAnsi"/>
        </w:rPr>
        <w:t xml:space="preserve">it </w:t>
      </w:r>
      <w:r w:rsidRPr="006D77E4">
        <w:rPr>
          <w:rFonts w:asciiTheme="minorHAnsi" w:hAnsiTheme="minorHAnsi" w:cstheme="minorHAnsi"/>
        </w:rPr>
        <w:t xml:space="preserve">clear that there was limited use installing lifts in more stations if they </w:t>
      </w:r>
      <w:r w:rsidR="59DBA6B3" w:rsidRPr="006D77E4">
        <w:rPr>
          <w:rFonts w:asciiTheme="minorHAnsi" w:hAnsiTheme="minorHAnsi" w:cstheme="minorHAnsi"/>
        </w:rPr>
        <w:t>were</w:t>
      </w:r>
      <w:r w:rsidRPr="006D77E4">
        <w:rPr>
          <w:rFonts w:asciiTheme="minorHAnsi" w:hAnsiTheme="minorHAnsi" w:cstheme="minorHAnsi"/>
        </w:rPr>
        <w:t xml:space="preserve"> constantly out of order: lifts must also be more reliable, and outages </w:t>
      </w:r>
      <w:proofErr w:type="gramStart"/>
      <w:r w:rsidRPr="006D77E4">
        <w:rPr>
          <w:rFonts w:asciiTheme="minorHAnsi" w:hAnsiTheme="minorHAnsi" w:cstheme="minorHAnsi"/>
        </w:rPr>
        <w:t>have to</w:t>
      </w:r>
      <w:proofErr w:type="gramEnd"/>
      <w:r w:rsidRPr="006D77E4">
        <w:rPr>
          <w:rFonts w:asciiTheme="minorHAnsi" w:hAnsiTheme="minorHAnsi" w:cstheme="minorHAnsi"/>
        </w:rPr>
        <w:t xml:space="preserve"> be resolved with much greater urgency. Information on lift and escalator suspensions should also be accurate and easy to obtain.</w:t>
      </w:r>
    </w:p>
    <w:p w14:paraId="14525452" w14:textId="77777777" w:rsidR="009F467C" w:rsidRPr="006D77E4" w:rsidRDefault="009F467C" w:rsidP="00DB6328">
      <w:pPr>
        <w:spacing w:after="0" w:line="240" w:lineRule="auto"/>
        <w:rPr>
          <w:rFonts w:asciiTheme="minorHAnsi" w:hAnsiTheme="minorHAnsi" w:cstheme="minorHAnsi"/>
        </w:rPr>
      </w:pPr>
    </w:p>
    <w:p w14:paraId="37137D84" w14:textId="380174C5" w:rsidR="65836B60" w:rsidRPr="006D77E4" w:rsidRDefault="65836B60" w:rsidP="00DB6328">
      <w:pPr>
        <w:spacing w:after="0" w:line="240" w:lineRule="auto"/>
        <w:rPr>
          <w:rFonts w:asciiTheme="minorHAnsi" w:hAnsiTheme="minorHAnsi" w:cstheme="minorHAnsi"/>
        </w:rPr>
      </w:pPr>
      <w:r w:rsidRPr="006D77E4">
        <w:rPr>
          <w:rFonts w:asciiTheme="minorHAnsi" w:hAnsiTheme="minorHAnsi" w:cstheme="minorHAnsi"/>
        </w:rPr>
        <w:t xml:space="preserve">Some also mentioned having bigger lifts, both to accommodate larger wheelchairs and reduce wait times, as well as more escalators. Many also wanted the walking distance within stations to be </w:t>
      </w:r>
      <w:proofErr w:type="gramStart"/>
      <w:r w:rsidRPr="006D77E4">
        <w:rPr>
          <w:rFonts w:asciiTheme="minorHAnsi" w:hAnsiTheme="minorHAnsi" w:cstheme="minorHAnsi"/>
        </w:rPr>
        <w:t>reduced, or</w:t>
      </w:r>
      <w:proofErr w:type="gramEnd"/>
      <w:r w:rsidRPr="006D77E4">
        <w:rPr>
          <w:rFonts w:asciiTheme="minorHAnsi" w:hAnsiTheme="minorHAnsi" w:cstheme="minorHAnsi"/>
        </w:rPr>
        <w:t xml:space="preserve"> suggested providing more transport within stations such as wheelchairs and travelators.</w:t>
      </w:r>
    </w:p>
    <w:p w14:paraId="10DF8533" w14:textId="77777777" w:rsidR="009F467C" w:rsidRPr="006D77E4" w:rsidRDefault="009F467C" w:rsidP="00DB6328">
      <w:pPr>
        <w:spacing w:after="0" w:line="240" w:lineRule="auto"/>
        <w:rPr>
          <w:rFonts w:asciiTheme="minorHAnsi" w:hAnsiTheme="minorHAnsi" w:cstheme="minorHAnsi"/>
          <w:b/>
          <w:bCs/>
        </w:rPr>
      </w:pPr>
    </w:p>
    <w:p w14:paraId="3DC6CCF1" w14:textId="35797DE5" w:rsidR="65836B60" w:rsidRPr="006D77E4" w:rsidRDefault="65836B60" w:rsidP="00DB6328">
      <w:pPr>
        <w:spacing w:after="0" w:line="240" w:lineRule="auto"/>
        <w:rPr>
          <w:rFonts w:asciiTheme="minorHAnsi" w:hAnsiTheme="minorHAnsi" w:cstheme="minorHAnsi"/>
          <w:b/>
          <w:bCs/>
        </w:rPr>
      </w:pPr>
      <w:r w:rsidRPr="006D77E4">
        <w:rPr>
          <w:rFonts w:asciiTheme="minorHAnsi" w:hAnsiTheme="minorHAnsi" w:cstheme="minorHAnsi"/>
          <w:b/>
          <w:bCs/>
        </w:rPr>
        <w:t>Space</w:t>
      </w:r>
    </w:p>
    <w:p w14:paraId="7427484A" w14:textId="1E0C3104" w:rsidR="65836B60" w:rsidRPr="006D77E4" w:rsidRDefault="65836B60" w:rsidP="00DB6328">
      <w:pPr>
        <w:spacing w:after="0" w:line="240" w:lineRule="auto"/>
        <w:rPr>
          <w:rFonts w:asciiTheme="minorHAnsi" w:hAnsiTheme="minorHAnsi" w:cstheme="minorHAnsi"/>
        </w:rPr>
      </w:pPr>
      <w:r w:rsidRPr="006D77E4">
        <w:rPr>
          <w:rFonts w:asciiTheme="minorHAnsi" w:hAnsiTheme="minorHAnsi" w:cstheme="minorHAnsi"/>
        </w:rPr>
        <w:lastRenderedPageBreak/>
        <w:t xml:space="preserve">9% of respondents wrote about either reducing crowding on </w:t>
      </w:r>
      <w:r w:rsidR="00BC76CD" w:rsidRPr="006D77E4">
        <w:rPr>
          <w:rFonts w:asciiTheme="minorHAnsi" w:hAnsiTheme="minorHAnsi" w:cstheme="minorHAnsi"/>
        </w:rPr>
        <w:t xml:space="preserve">light </w:t>
      </w:r>
      <w:proofErr w:type="gramStart"/>
      <w:r w:rsidR="00BC76CD" w:rsidRPr="006D77E4">
        <w:rPr>
          <w:rFonts w:asciiTheme="minorHAnsi" w:hAnsiTheme="minorHAnsi" w:cstheme="minorHAnsi"/>
        </w:rPr>
        <w:t>rail</w:t>
      </w:r>
      <w:r w:rsidRPr="006D77E4">
        <w:rPr>
          <w:rFonts w:asciiTheme="minorHAnsi" w:hAnsiTheme="minorHAnsi" w:cstheme="minorHAnsi"/>
        </w:rPr>
        <w:t>, or</w:t>
      </w:r>
      <w:proofErr w:type="gramEnd"/>
      <w:r w:rsidRPr="006D77E4">
        <w:rPr>
          <w:rFonts w:asciiTheme="minorHAnsi" w:hAnsiTheme="minorHAnsi" w:cstheme="minorHAnsi"/>
        </w:rPr>
        <w:t xml:space="preserve"> ensuring that disabled people were able to safely use and navigate busy services. Some suggested that more staff assistance could help to address this issue, guiding passengers through the station and helping to ensure they were able to get on and off the train at peak times.</w:t>
      </w:r>
    </w:p>
    <w:p w14:paraId="752BC8CD" w14:textId="77777777" w:rsidR="009F467C" w:rsidRPr="006D77E4" w:rsidRDefault="009F467C" w:rsidP="00DB6328">
      <w:pPr>
        <w:spacing w:after="0" w:line="240" w:lineRule="auto"/>
        <w:rPr>
          <w:rFonts w:asciiTheme="minorHAnsi" w:hAnsiTheme="minorHAnsi" w:cstheme="minorHAnsi"/>
        </w:rPr>
      </w:pPr>
    </w:p>
    <w:p w14:paraId="67556CFA" w14:textId="4A3FA725" w:rsidR="65836B60" w:rsidRPr="006D77E4" w:rsidRDefault="65836B60" w:rsidP="00DB6328">
      <w:pPr>
        <w:spacing w:after="0" w:line="240" w:lineRule="auto"/>
        <w:rPr>
          <w:rFonts w:asciiTheme="minorHAnsi" w:hAnsiTheme="minorHAnsi" w:cstheme="minorHAnsi"/>
        </w:rPr>
      </w:pPr>
      <w:r w:rsidRPr="006D77E4">
        <w:rPr>
          <w:rFonts w:asciiTheme="minorHAnsi" w:hAnsiTheme="minorHAnsi" w:cstheme="minorHAnsi"/>
        </w:rPr>
        <w:t xml:space="preserve">A further 5% said that having more seating and respite areas in the station would be useful, especially when it is busy. Increasing the availability of priority seating on board and making sure these were clearly signposted was also key. Respondents added that nondisabled passengers either leaving priority seats vacant, or giving them up much more readily, would increase their confidence in travelling by </w:t>
      </w:r>
      <w:r w:rsidR="00BC76CD" w:rsidRPr="006D77E4">
        <w:rPr>
          <w:rFonts w:asciiTheme="minorHAnsi" w:hAnsiTheme="minorHAnsi" w:cstheme="minorHAnsi"/>
        </w:rPr>
        <w:t>light rail</w:t>
      </w:r>
      <w:r w:rsidRPr="006D77E4">
        <w:rPr>
          <w:rFonts w:asciiTheme="minorHAnsi" w:hAnsiTheme="minorHAnsi" w:cstheme="minorHAnsi"/>
        </w:rPr>
        <w:t>.</w:t>
      </w:r>
    </w:p>
    <w:p w14:paraId="0004CE52" w14:textId="77777777" w:rsidR="009F467C" w:rsidRPr="006D77E4" w:rsidRDefault="009F467C" w:rsidP="00DB6328">
      <w:pPr>
        <w:spacing w:after="0" w:line="240" w:lineRule="auto"/>
        <w:rPr>
          <w:rFonts w:asciiTheme="minorHAnsi" w:hAnsiTheme="minorHAnsi" w:cstheme="minorHAnsi"/>
        </w:rPr>
      </w:pPr>
    </w:p>
    <w:p w14:paraId="1901FFE2" w14:textId="0D359CF1" w:rsidR="65836B60" w:rsidRPr="006D77E4" w:rsidRDefault="65836B60" w:rsidP="00DB6328">
      <w:pPr>
        <w:spacing w:after="0" w:line="240" w:lineRule="auto"/>
        <w:rPr>
          <w:rFonts w:asciiTheme="minorHAnsi" w:hAnsiTheme="minorHAnsi" w:cstheme="minorHAnsi"/>
          <w:b/>
          <w:bCs/>
        </w:rPr>
      </w:pPr>
      <w:r w:rsidRPr="006D77E4">
        <w:rPr>
          <w:rFonts w:asciiTheme="minorHAnsi" w:hAnsiTheme="minorHAnsi" w:cstheme="minorHAnsi"/>
          <w:b/>
          <w:bCs/>
        </w:rPr>
        <w:t>Environment</w:t>
      </w:r>
    </w:p>
    <w:p w14:paraId="472FB36C" w14:textId="3B4A8DCC" w:rsidR="65836B60" w:rsidRPr="006D77E4" w:rsidRDefault="65836B60" w:rsidP="00DB6328">
      <w:pPr>
        <w:spacing w:after="0" w:line="240" w:lineRule="auto"/>
        <w:rPr>
          <w:rFonts w:asciiTheme="minorHAnsi" w:hAnsiTheme="minorHAnsi" w:cstheme="minorHAnsi"/>
        </w:rPr>
      </w:pPr>
      <w:r w:rsidRPr="006D77E4">
        <w:rPr>
          <w:rFonts w:asciiTheme="minorHAnsi" w:hAnsiTheme="minorHAnsi" w:cstheme="minorHAnsi"/>
        </w:rPr>
        <w:t xml:space="preserve">As with other modes, respondents wanted more accessible toilets on board and in stations. 4% said they wanted improvements to ventilation and air conditioning, not only to address pollution and over-heating, but also to mitigate the risk of </w:t>
      </w:r>
      <w:r w:rsidR="00AF742F" w:rsidRPr="006D77E4">
        <w:rPr>
          <w:rFonts w:asciiTheme="minorHAnsi" w:hAnsiTheme="minorHAnsi" w:cstheme="minorHAnsi"/>
        </w:rPr>
        <w:t>COVID-19</w:t>
      </w:r>
      <w:r w:rsidRPr="006D77E4">
        <w:rPr>
          <w:rFonts w:asciiTheme="minorHAnsi" w:hAnsiTheme="minorHAnsi" w:cstheme="minorHAnsi"/>
        </w:rPr>
        <w:t xml:space="preserve">. Many of these answers also included calls for mask wearing to be more widely adopted or made compulsory again. </w:t>
      </w:r>
      <w:proofErr w:type="gramStart"/>
      <w:r w:rsidR="00EE4258" w:rsidRPr="006D77E4">
        <w:rPr>
          <w:rFonts w:asciiTheme="minorHAnsi" w:hAnsiTheme="minorHAnsi" w:cstheme="minorHAnsi"/>
        </w:rPr>
        <w:t>A</w:t>
      </w:r>
      <w:r w:rsidR="009D14E3" w:rsidRPr="006D77E4">
        <w:rPr>
          <w:rFonts w:asciiTheme="minorHAnsi" w:hAnsiTheme="minorHAnsi" w:cstheme="minorHAnsi"/>
        </w:rPr>
        <w:t xml:space="preserve"> number of</w:t>
      </w:r>
      <w:proofErr w:type="gramEnd"/>
      <w:r w:rsidR="009D14E3" w:rsidRPr="006D77E4">
        <w:rPr>
          <w:rFonts w:asciiTheme="minorHAnsi" w:hAnsiTheme="minorHAnsi" w:cstheme="minorHAnsi"/>
        </w:rPr>
        <w:t xml:space="preserve"> people</w:t>
      </w:r>
      <w:r w:rsidRPr="006D77E4">
        <w:rPr>
          <w:rFonts w:asciiTheme="minorHAnsi" w:hAnsiTheme="minorHAnsi" w:cstheme="minorHAnsi"/>
        </w:rPr>
        <w:t xml:space="preserve"> said stations should be better lit, with high contrast surfaces and signage.</w:t>
      </w:r>
    </w:p>
    <w:p w14:paraId="55D1585F" w14:textId="77777777" w:rsidR="009F467C" w:rsidRPr="006D77E4" w:rsidRDefault="009F467C" w:rsidP="00DB6328">
      <w:pPr>
        <w:pStyle w:val="ListParagraph"/>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9F467C" w:rsidRPr="006D77E4" w14:paraId="2F78AB25" w14:textId="77777777" w:rsidTr="00EA1336">
        <w:tc>
          <w:tcPr>
            <w:tcW w:w="9913" w:type="dxa"/>
          </w:tcPr>
          <w:p w14:paraId="3E286A09" w14:textId="46782929" w:rsidR="009F467C" w:rsidRPr="006D77E4" w:rsidRDefault="00EA1336" w:rsidP="00254EF8">
            <w:pPr>
              <w:pStyle w:val="ListParagraph"/>
              <w:numPr>
                <w:ilvl w:val="0"/>
                <w:numId w:val="115"/>
              </w:numPr>
              <w:rPr>
                <w:rFonts w:asciiTheme="minorHAnsi" w:hAnsiTheme="minorHAnsi" w:cstheme="minorHAnsi"/>
              </w:rPr>
            </w:pPr>
            <w:r w:rsidRPr="006D77E4">
              <w:rPr>
                <w:rFonts w:asciiTheme="minorHAnsi" w:hAnsiTheme="minorHAnsi" w:cstheme="minorHAnsi"/>
              </w:rPr>
              <w:t>“</w:t>
            </w:r>
            <w:r w:rsidR="009F467C" w:rsidRPr="006D77E4">
              <w:rPr>
                <w:rFonts w:asciiTheme="minorHAnsi" w:hAnsiTheme="minorHAnsi" w:cstheme="minorHAnsi"/>
              </w:rPr>
              <w:t>More stations with step-free access and level boarding. In the absence of that, I need more information about how much walking there is within a station, how many steps there are, and where there is seating. This would help me to make decisions about whether a station is only slightly inaccessible to me and can be just about managed, or completely inaccessible meaning I need to find another route.</w:t>
            </w:r>
            <w:r w:rsidRPr="006D77E4">
              <w:rPr>
                <w:rFonts w:asciiTheme="minorHAnsi" w:hAnsiTheme="minorHAnsi" w:cstheme="minorHAnsi"/>
              </w:rPr>
              <w:t>”</w:t>
            </w:r>
          </w:p>
        </w:tc>
      </w:tr>
      <w:tr w:rsidR="009F467C" w:rsidRPr="006D77E4" w14:paraId="1A9F6867" w14:textId="77777777" w:rsidTr="00EA1336">
        <w:tc>
          <w:tcPr>
            <w:tcW w:w="9913" w:type="dxa"/>
          </w:tcPr>
          <w:p w14:paraId="434A760B" w14:textId="742B37D4" w:rsidR="009F467C" w:rsidRPr="006D77E4" w:rsidRDefault="00EA1336" w:rsidP="00254EF8">
            <w:pPr>
              <w:pStyle w:val="ListParagraph"/>
              <w:numPr>
                <w:ilvl w:val="0"/>
                <w:numId w:val="115"/>
              </w:numPr>
              <w:rPr>
                <w:rFonts w:asciiTheme="minorHAnsi" w:hAnsiTheme="minorHAnsi" w:cstheme="minorHAnsi"/>
              </w:rPr>
            </w:pPr>
            <w:r w:rsidRPr="006D77E4">
              <w:rPr>
                <w:rFonts w:asciiTheme="minorHAnsi" w:hAnsiTheme="minorHAnsi" w:cstheme="minorHAnsi"/>
              </w:rPr>
              <w:t>“</w:t>
            </w:r>
            <w:r w:rsidR="009F467C" w:rsidRPr="006D77E4">
              <w:rPr>
                <w:rFonts w:asciiTheme="minorHAnsi" w:hAnsiTheme="minorHAnsi" w:cstheme="minorHAnsi"/>
              </w:rPr>
              <w:t>LEVEL BOARDING NOW!</w:t>
            </w:r>
            <w:r w:rsidRPr="006D77E4">
              <w:rPr>
                <w:rFonts w:asciiTheme="minorHAnsi" w:hAnsiTheme="minorHAnsi" w:cstheme="minorHAnsi"/>
              </w:rPr>
              <w:t>”</w:t>
            </w:r>
          </w:p>
        </w:tc>
      </w:tr>
      <w:tr w:rsidR="009F467C" w:rsidRPr="006D77E4" w14:paraId="52AE8A7B" w14:textId="77777777" w:rsidTr="00EA1336">
        <w:tc>
          <w:tcPr>
            <w:tcW w:w="9913" w:type="dxa"/>
          </w:tcPr>
          <w:p w14:paraId="7074FA2D" w14:textId="1F74C5D0" w:rsidR="009F467C" w:rsidRPr="006D77E4" w:rsidRDefault="00EA1336" w:rsidP="00254EF8">
            <w:pPr>
              <w:pStyle w:val="ListParagraph"/>
              <w:numPr>
                <w:ilvl w:val="0"/>
                <w:numId w:val="115"/>
              </w:numPr>
              <w:rPr>
                <w:rFonts w:asciiTheme="minorHAnsi" w:hAnsiTheme="minorHAnsi" w:cstheme="minorHAnsi"/>
              </w:rPr>
            </w:pPr>
            <w:r w:rsidRPr="006D77E4">
              <w:rPr>
                <w:rFonts w:asciiTheme="minorHAnsi" w:hAnsiTheme="minorHAnsi" w:cstheme="minorHAnsi"/>
              </w:rPr>
              <w:t>“</w:t>
            </w:r>
            <w:r w:rsidR="009F467C" w:rsidRPr="006D77E4">
              <w:rPr>
                <w:rFonts w:asciiTheme="minorHAnsi" w:hAnsiTheme="minorHAnsi" w:cstheme="minorHAnsi"/>
              </w:rPr>
              <w:t xml:space="preserve">Make it a legal requirement that all new </w:t>
            </w:r>
            <w:r w:rsidR="00BC76CD" w:rsidRPr="006D77E4">
              <w:rPr>
                <w:rFonts w:asciiTheme="minorHAnsi" w:hAnsiTheme="minorHAnsi" w:cstheme="minorHAnsi"/>
              </w:rPr>
              <w:t>light rail</w:t>
            </w:r>
            <w:r w:rsidR="009F467C" w:rsidRPr="006D77E4">
              <w:rPr>
                <w:rFonts w:asciiTheme="minorHAnsi" w:hAnsiTheme="minorHAnsi" w:cstheme="minorHAnsi"/>
              </w:rPr>
              <w:t xml:space="preserve"> </w:t>
            </w:r>
            <w:proofErr w:type="gramStart"/>
            <w:r w:rsidR="009F467C" w:rsidRPr="006D77E4">
              <w:rPr>
                <w:rFonts w:asciiTheme="minorHAnsi" w:hAnsiTheme="minorHAnsi" w:cstheme="minorHAnsi"/>
              </w:rPr>
              <w:t>have to</w:t>
            </w:r>
            <w:proofErr w:type="gramEnd"/>
            <w:r w:rsidR="009F467C" w:rsidRPr="006D77E4">
              <w:rPr>
                <w:rFonts w:asciiTheme="minorHAnsi" w:hAnsiTheme="minorHAnsi" w:cstheme="minorHAnsi"/>
              </w:rPr>
              <w:t xml:space="preserve"> be completely step free and all stations renovations need to ensure that they are completely step free. Issue financial awards to passengers every time a lift is not working at a particular station that leads to incomplete journeys.</w:t>
            </w:r>
            <w:r w:rsidRPr="006D77E4">
              <w:rPr>
                <w:rFonts w:asciiTheme="minorHAnsi" w:hAnsiTheme="minorHAnsi" w:cstheme="minorHAnsi"/>
              </w:rPr>
              <w:t>”</w:t>
            </w:r>
          </w:p>
        </w:tc>
      </w:tr>
      <w:tr w:rsidR="009F467C" w:rsidRPr="006D77E4" w14:paraId="578D632D" w14:textId="77777777" w:rsidTr="00EA1336">
        <w:tc>
          <w:tcPr>
            <w:tcW w:w="9913" w:type="dxa"/>
          </w:tcPr>
          <w:p w14:paraId="0D036D86" w14:textId="1ED4EDA6" w:rsidR="009F467C" w:rsidRPr="006D77E4" w:rsidRDefault="00EA1336" w:rsidP="00254EF8">
            <w:pPr>
              <w:pStyle w:val="ListParagraph"/>
              <w:numPr>
                <w:ilvl w:val="0"/>
                <w:numId w:val="115"/>
              </w:numPr>
              <w:rPr>
                <w:rFonts w:asciiTheme="minorHAnsi" w:hAnsiTheme="minorHAnsi" w:cstheme="minorHAnsi"/>
              </w:rPr>
            </w:pPr>
            <w:r w:rsidRPr="006D77E4">
              <w:rPr>
                <w:rFonts w:asciiTheme="minorHAnsi" w:hAnsiTheme="minorHAnsi" w:cstheme="minorHAnsi"/>
              </w:rPr>
              <w:t>“</w:t>
            </w:r>
            <w:r w:rsidR="009F467C" w:rsidRPr="006D77E4">
              <w:rPr>
                <w:rFonts w:asciiTheme="minorHAnsi" w:hAnsiTheme="minorHAnsi" w:cstheme="minorHAnsi"/>
              </w:rPr>
              <w:t>I like the priority seats where they have the actual picture of a wheelchair on the chair. People use them less.</w:t>
            </w:r>
            <w:r w:rsidRPr="006D77E4">
              <w:rPr>
                <w:rFonts w:asciiTheme="minorHAnsi" w:hAnsiTheme="minorHAnsi" w:cstheme="minorHAnsi"/>
              </w:rPr>
              <w:t>”</w:t>
            </w:r>
          </w:p>
        </w:tc>
      </w:tr>
      <w:tr w:rsidR="009F467C" w:rsidRPr="006D77E4" w14:paraId="5AD58854" w14:textId="77777777" w:rsidTr="00EA1336">
        <w:tc>
          <w:tcPr>
            <w:tcW w:w="9913" w:type="dxa"/>
          </w:tcPr>
          <w:p w14:paraId="6622A9B6" w14:textId="0BE99997" w:rsidR="009F467C" w:rsidRPr="006D77E4" w:rsidRDefault="00EA1336" w:rsidP="00254EF8">
            <w:pPr>
              <w:pStyle w:val="ListParagraph"/>
              <w:numPr>
                <w:ilvl w:val="0"/>
                <w:numId w:val="115"/>
              </w:numPr>
              <w:rPr>
                <w:rFonts w:asciiTheme="minorHAnsi" w:hAnsiTheme="minorHAnsi" w:cstheme="minorHAnsi"/>
              </w:rPr>
            </w:pPr>
            <w:r w:rsidRPr="006D77E4">
              <w:rPr>
                <w:rFonts w:asciiTheme="minorHAnsi" w:hAnsiTheme="minorHAnsi" w:cstheme="minorHAnsi"/>
              </w:rPr>
              <w:t>“</w:t>
            </w:r>
            <w:r w:rsidR="00CD7981" w:rsidRPr="006D77E4">
              <w:rPr>
                <w:rFonts w:asciiTheme="minorHAnsi" w:hAnsiTheme="minorHAnsi" w:cstheme="minorHAnsi"/>
              </w:rPr>
              <w:t>On</w:t>
            </w:r>
            <w:r w:rsidR="009F467C" w:rsidRPr="006D77E4">
              <w:rPr>
                <w:rFonts w:asciiTheme="minorHAnsi" w:hAnsiTheme="minorHAnsi" w:cstheme="minorHAnsi"/>
              </w:rPr>
              <w:t xml:space="preserve"> train announcements asking for priority seats to be kept free for priority passengers.</w:t>
            </w:r>
            <w:r w:rsidRPr="006D77E4">
              <w:rPr>
                <w:rFonts w:asciiTheme="minorHAnsi" w:hAnsiTheme="minorHAnsi" w:cstheme="minorHAnsi"/>
              </w:rPr>
              <w:t>”</w:t>
            </w:r>
          </w:p>
        </w:tc>
      </w:tr>
      <w:tr w:rsidR="009F467C" w:rsidRPr="006D77E4" w14:paraId="28CE6F52" w14:textId="77777777" w:rsidTr="00EA1336">
        <w:tc>
          <w:tcPr>
            <w:tcW w:w="9913" w:type="dxa"/>
          </w:tcPr>
          <w:p w14:paraId="4CDBD6DB" w14:textId="30203861" w:rsidR="009F467C" w:rsidRPr="006D77E4" w:rsidRDefault="00EA1336" w:rsidP="00254EF8">
            <w:pPr>
              <w:pStyle w:val="ListParagraph"/>
              <w:numPr>
                <w:ilvl w:val="0"/>
                <w:numId w:val="115"/>
              </w:numPr>
              <w:rPr>
                <w:rFonts w:asciiTheme="minorHAnsi" w:hAnsiTheme="minorHAnsi" w:cstheme="minorHAnsi"/>
              </w:rPr>
            </w:pPr>
            <w:r w:rsidRPr="006D77E4">
              <w:rPr>
                <w:rFonts w:asciiTheme="minorHAnsi" w:hAnsiTheme="minorHAnsi" w:cstheme="minorHAnsi"/>
              </w:rPr>
              <w:t>“</w:t>
            </w:r>
            <w:r w:rsidR="009F467C" w:rsidRPr="006D77E4">
              <w:rPr>
                <w:rFonts w:asciiTheme="minorHAnsi" w:hAnsiTheme="minorHAnsi" w:cstheme="minorHAnsi"/>
              </w:rPr>
              <w:t>Clearer information when lifts are broken; priority repairs for lifts; staff to routinely attend trains that have terminated unexpectedly to check if passengers need assistance.</w:t>
            </w:r>
            <w:r w:rsidRPr="006D77E4">
              <w:rPr>
                <w:rFonts w:asciiTheme="minorHAnsi" w:hAnsiTheme="minorHAnsi" w:cstheme="minorHAnsi"/>
              </w:rPr>
              <w:t>”</w:t>
            </w:r>
          </w:p>
        </w:tc>
      </w:tr>
    </w:tbl>
    <w:p w14:paraId="58D2DDEA" w14:textId="77777777" w:rsidR="009F467C" w:rsidRPr="006D77E4" w:rsidRDefault="009F467C" w:rsidP="00DB6328">
      <w:pPr>
        <w:spacing w:after="0" w:line="240" w:lineRule="auto"/>
        <w:rPr>
          <w:rFonts w:asciiTheme="minorHAnsi" w:hAnsiTheme="minorHAnsi" w:cstheme="minorHAnsi"/>
          <w:b/>
          <w:bCs/>
          <w:u w:val="single"/>
        </w:rPr>
      </w:pPr>
    </w:p>
    <w:p w14:paraId="68846112" w14:textId="2AC814CE" w:rsidR="65836B60" w:rsidRPr="006D77E4" w:rsidRDefault="65836B60" w:rsidP="000A5792">
      <w:pPr>
        <w:pStyle w:val="Heading5"/>
        <w:rPr>
          <w:rFonts w:asciiTheme="minorHAnsi" w:hAnsiTheme="minorHAnsi" w:cstheme="minorHAnsi"/>
        </w:rPr>
      </w:pPr>
      <w:r w:rsidRPr="006D77E4">
        <w:rPr>
          <w:rFonts w:asciiTheme="minorHAnsi" w:hAnsiTheme="minorHAnsi" w:cstheme="minorHAnsi"/>
        </w:rPr>
        <w:t>Access to staff and assistance</w:t>
      </w:r>
    </w:p>
    <w:p w14:paraId="6F421527" w14:textId="77777777" w:rsidR="009F467C" w:rsidRPr="006D77E4" w:rsidRDefault="009F467C" w:rsidP="00DB6328">
      <w:pPr>
        <w:spacing w:after="0" w:line="240" w:lineRule="auto"/>
        <w:rPr>
          <w:rFonts w:asciiTheme="minorHAnsi" w:hAnsiTheme="minorHAnsi" w:cstheme="minorHAnsi"/>
          <w:b/>
          <w:bCs/>
        </w:rPr>
      </w:pPr>
    </w:p>
    <w:p w14:paraId="4116345D" w14:textId="4D5C76B0" w:rsidR="65836B60" w:rsidRPr="006D77E4" w:rsidRDefault="65836B60" w:rsidP="00DB6328">
      <w:pPr>
        <w:spacing w:after="0" w:line="240" w:lineRule="auto"/>
        <w:rPr>
          <w:rFonts w:asciiTheme="minorHAnsi" w:hAnsiTheme="minorHAnsi" w:cstheme="minorHAnsi"/>
          <w:b/>
          <w:bCs/>
        </w:rPr>
      </w:pPr>
      <w:r w:rsidRPr="006D77E4">
        <w:rPr>
          <w:rFonts w:asciiTheme="minorHAnsi" w:hAnsiTheme="minorHAnsi" w:cstheme="minorHAnsi"/>
          <w:b/>
          <w:bCs/>
        </w:rPr>
        <w:t>Staff</w:t>
      </w:r>
    </w:p>
    <w:p w14:paraId="24072A06" w14:textId="1C229CCB" w:rsidR="65836B60" w:rsidRPr="006D77E4" w:rsidRDefault="65836B60" w:rsidP="00DB6328">
      <w:pPr>
        <w:spacing w:after="0" w:line="240" w:lineRule="auto"/>
        <w:rPr>
          <w:rFonts w:asciiTheme="minorHAnsi" w:hAnsiTheme="minorHAnsi" w:cstheme="minorHAnsi"/>
        </w:rPr>
      </w:pPr>
      <w:r w:rsidRPr="006D77E4">
        <w:rPr>
          <w:rFonts w:asciiTheme="minorHAnsi" w:hAnsiTheme="minorHAnsi" w:cstheme="minorHAnsi"/>
        </w:rPr>
        <w:t xml:space="preserve">Increasing the availability of staff on </w:t>
      </w:r>
      <w:r w:rsidR="00BC76CD" w:rsidRPr="006D77E4">
        <w:rPr>
          <w:rFonts w:asciiTheme="minorHAnsi" w:hAnsiTheme="minorHAnsi" w:cstheme="minorHAnsi"/>
        </w:rPr>
        <w:t>light rail</w:t>
      </w:r>
      <w:r w:rsidRPr="006D77E4">
        <w:rPr>
          <w:rFonts w:asciiTheme="minorHAnsi" w:hAnsiTheme="minorHAnsi" w:cstheme="minorHAnsi"/>
        </w:rPr>
        <w:t xml:space="preserve"> services was the second most common suggestion and was written about by </w:t>
      </w:r>
      <w:r w:rsidR="08477F91" w:rsidRPr="006D77E4">
        <w:rPr>
          <w:rFonts w:asciiTheme="minorHAnsi" w:hAnsiTheme="minorHAnsi" w:cstheme="minorHAnsi"/>
        </w:rPr>
        <w:t>20% of</w:t>
      </w:r>
      <w:r w:rsidRPr="006D77E4">
        <w:rPr>
          <w:rFonts w:asciiTheme="minorHAnsi" w:hAnsiTheme="minorHAnsi" w:cstheme="minorHAnsi"/>
        </w:rPr>
        <w:t xml:space="preserve"> respondents. People wanted more staff on the platforms and through</w:t>
      </w:r>
      <w:r w:rsidR="06B0AB09" w:rsidRPr="006D77E4">
        <w:rPr>
          <w:rFonts w:asciiTheme="minorHAnsi" w:hAnsiTheme="minorHAnsi" w:cstheme="minorHAnsi"/>
        </w:rPr>
        <w:t>out</w:t>
      </w:r>
      <w:r w:rsidRPr="006D77E4">
        <w:rPr>
          <w:rFonts w:asciiTheme="minorHAnsi" w:hAnsiTheme="minorHAnsi" w:cstheme="minorHAnsi"/>
        </w:rPr>
        <w:t xml:space="preserve"> the station, so that they could easily request information and assistance in a timely manner.</w:t>
      </w:r>
    </w:p>
    <w:p w14:paraId="091FA906" w14:textId="77777777" w:rsidR="009F467C" w:rsidRPr="006D77E4" w:rsidRDefault="009F467C" w:rsidP="00DB6328">
      <w:pPr>
        <w:spacing w:after="0" w:line="240" w:lineRule="auto"/>
        <w:rPr>
          <w:rFonts w:asciiTheme="minorHAnsi" w:hAnsiTheme="minorHAnsi" w:cstheme="minorHAnsi"/>
        </w:rPr>
      </w:pPr>
    </w:p>
    <w:p w14:paraId="02970C97" w14:textId="1CDB49B5" w:rsidR="65836B60" w:rsidRPr="006D77E4" w:rsidRDefault="65836B60" w:rsidP="00DB6328">
      <w:pPr>
        <w:spacing w:after="0" w:line="240" w:lineRule="auto"/>
        <w:rPr>
          <w:rFonts w:asciiTheme="minorHAnsi" w:hAnsiTheme="minorHAnsi" w:cstheme="minorHAnsi"/>
        </w:rPr>
      </w:pPr>
      <w:r w:rsidRPr="006D77E4">
        <w:rPr>
          <w:rFonts w:asciiTheme="minorHAnsi" w:hAnsiTheme="minorHAnsi" w:cstheme="minorHAnsi"/>
        </w:rPr>
        <w:lastRenderedPageBreak/>
        <w:t xml:space="preserve">Some also mentioned more staff training </w:t>
      </w:r>
      <w:proofErr w:type="gramStart"/>
      <w:r w:rsidRPr="006D77E4">
        <w:rPr>
          <w:rFonts w:asciiTheme="minorHAnsi" w:hAnsiTheme="minorHAnsi" w:cstheme="minorHAnsi"/>
        </w:rPr>
        <w:t>in order to</w:t>
      </w:r>
      <w:proofErr w:type="gramEnd"/>
      <w:r w:rsidRPr="006D77E4">
        <w:rPr>
          <w:rFonts w:asciiTheme="minorHAnsi" w:hAnsiTheme="minorHAnsi" w:cstheme="minorHAnsi"/>
        </w:rPr>
        <w:t xml:space="preserve"> address some negative attitudes and behaviours they had experienced, including how to support people with various access needs, and better knowledge of the accessibility features and routes through their assigned station. </w:t>
      </w:r>
    </w:p>
    <w:p w14:paraId="1783C124" w14:textId="77777777" w:rsidR="009F467C" w:rsidRPr="006D77E4" w:rsidRDefault="009F467C" w:rsidP="00DB6328">
      <w:pPr>
        <w:spacing w:after="0" w:line="240" w:lineRule="auto"/>
        <w:rPr>
          <w:rFonts w:asciiTheme="minorHAnsi" w:hAnsiTheme="minorHAnsi" w:cstheme="minorHAnsi"/>
        </w:rPr>
      </w:pPr>
    </w:p>
    <w:p w14:paraId="184A562C" w14:textId="08B77BF5" w:rsidR="65836B60" w:rsidRPr="006D77E4" w:rsidRDefault="00C67BB8" w:rsidP="00DB6328">
      <w:pPr>
        <w:spacing w:after="0" w:line="240" w:lineRule="auto"/>
        <w:rPr>
          <w:rFonts w:asciiTheme="minorHAnsi" w:hAnsiTheme="minorHAnsi" w:cstheme="minorHAnsi"/>
        </w:rPr>
      </w:pPr>
      <w:r w:rsidRPr="006D77E4">
        <w:rPr>
          <w:rFonts w:asciiTheme="minorHAnsi" w:hAnsiTheme="minorHAnsi" w:cstheme="minorHAnsi"/>
        </w:rPr>
        <w:t>Some</w:t>
      </w:r>
      <w:r w:rsidR="65836B60" w:rsidRPr="006D77E4">
        <w:rPr>
          <w:rFonts w:asciiTheme="minorHAnsi" w:hAnsiTheme="minorHAnsi" w:cstheme="minorHAnsi"/>
        </w:rPr>
        <w:t xml:space="preserve"> people proposed having a Passenger Assist style app for </w:t>
      </w:r>
      <w:r w:rsidR="00BC76CD" w:rsidRPr="006D77E4">
        <w:rPr>
          <w:rFonts w:asciiTheme="minorHAnsi" w:hAnsiTheme="minorHAnsi" w:cstheme="minorHAnsi"/>
        </w:rPr>
        <w:t>light rail</w:t>
      </w:r>
      <w:r w:rsidR="65836B60" w:rsidRPr="006D77E4">
        <w:rPr>
          <w:rFonts w:asciiTheme="minorHAnsi" w:hAnsiTheme="minorHAnsi" w:cstheme="minorHAnsi"/>
        </w:rPr>
        <w:t xml:space="preserve"> services to make requesting assistance easier.</w:t>
      </w:r>
    </w:p>
    <w:p w14:paraId="5DC69CA4" w14:textId="77777777" w:rsidR="009F467C" w:rsidRPr="006D77E4" w:rsidRDefault="009F467C" w:rsidP="00DB6328">
      <w:pPr>
        <w:spacing w:after="0" w:line="240" w:lineRule="auto"/>
        <w:rPr>
          <w:rFonts w:asciiTheme="minorHAnsi" w:hAnsiTheme="minorHAnsi" w:cstheme="minorHAnsi"/>
          <w:b/>
          <w:bCs/>
        </w:rPr>
      </w:pPr>
    </w:p>
    <w:p w14:paraId="422F6DFA" w14:textId="349546B7" w:rsidR="65836B60" w:rsidRPr="006D77E4" w:rsidRDefault="65836B60" w:rsidP="00DB6328">
      <w:pPr>
        <w:spacing w:after="0" w:line="240" w:lineRule="auto"/>
        <w:rPr>
          <w:rFonts w:asciiTheme="minorHAnsi" w:hAnsiTheme="minorHAnsi" w:cstheme="minorHAnsi"/>
          <w:b/>
          <w:bCs/>
        </w:rPr>
      </w:pPr>
      <w:r w:rsidRPr="006D77E4">
        <w:rPr>
          <w:rFonts w:asciiTheme="minorHAnsi" w:hAnsiTheme="minorHAnsi" w:cstheme="minorHAnsi"/>
          <w:b/>
          <w:bCs/>
        </w:rPr>
        <w:t>Safety</w:t>
      </w:r>
    </w:p>
    <w:p w14:paraId="042B11DB" w14:textId="4AAAF356" w:rsidR="65836B60" w:rsidRPr="006D77E4" w:rsidRDefault="65836B60" w:rsidP="00DB6328">
      <w:pPr>
        <w:spacing w:after="0" w:line="240" w:lineRule="auto"/>
        <w:rPr>
          <w:rFonts w:asciiTheme="minorHAnsi" w:hAnsiTheme="minorHAnsi" w:cstheme="minorHAnsi"/>
        </w:rPr>
      </w:pPr>
      <w:r w:rsidRPr="006D77E4">
        <w:rPr>
          <w:rFonts w:asciiTheme="minorHAnsi" w:hAnsiTheme="minorHAnsi" w:cstheme="minorHAnsi"/>
        </w:rPr>
        <w:t>3% wanted more security staff, including guards on trains, to ensure the safety of disabled passengers and better support victims of disability related hate crimes.</w:t>
      </w:r>
    </w:p>
    <w:p w14:paraId="2E3BF5CF" w14:textId="77777777" w:rsidR="009F467C" w:rsidRPr="006D77E4" w:rsidRDefault="009F467C" w:rsidP="00DB6328">
      <w:pPr>
        <w:spacing w:after="0" w:line="240" w:lineRule="auto"/>
        <w:rPr>
          <w:rFonts w:asciiTheme="minorHAnsi" w:hAnsiTheme="minorHAnsi" w:cstheme="minorHAnsi"/>
        </w:rPr>
      </w:pPr>
    </w:p>
    <w:p w14:paraId="3DC7C152" w14:textId="0BFBE08F" w:rsidR="65836B60" w:rsidRPr="006D77E4" w:rsidRDefault="65836B60" w:rsidP="000A5792">
      <w:pPr>
        <w:pStyle w:val="Heading5"/>
        <w:rPr>
          <w:rFonts w:asciiTheme="minorHAnsi" w:hAnsiTheme="minorHAnsi" w:cstheme="minorHAnsi"/>
        </w:rPr>
      </w:pPr>
      <w:r w:rsidRPr="006D77E4">
        <w:rPr>
          <w:rFonts w:asciiTheme="minorHAnsi" w:hAnsiTheme="minorHAnsi" w:cstheme="minorHAnsi"/>
        </w:rPr>
        <w:t>Access to information</w:t>
      </w:r>
    </w:p>
    <w:p w14:paraId="56D0AB0A" w14:textId="77777777" w:rsidR="009F467C" w:rsidRPr="006D77E4" w:rsidRDefault="009F467C" w:rsidP="00DB6328">
      <w:pPr>
        <w:spacing w:after="0" w:line="240" w:lineRule="auto"/>
        <w:rPr>
          <w:rFonts w:asciiTheme="minorHAnsi" w:hAnsiTheme="minorHAnsi" w:cstheme="minorHAnsi"/>
          <w:b/>
          <w:bCs/>
        </w:rPr>
      </w:pPr>
    </w:p>
    <w:p w14:paraId="461AE3D6" w14:textId="4D51D121" w:rsidR="65836B60" w:rsidRPr="006D77E4" w:rsidRDefault="65836B60" w:rsidP="00DB6328">
      <w:pPr>
        <w:spacing w:after="0" w:line="240" w:lineRule="auto"/>
        <w:rPr>
          <w:rFonts w:asciiTheme="minorHAnsi" w:hAnsiTheme="minorHAnsi" w:cstheme="minorHAnsi"/>
          <w:b/>
          <w:bCs/>
        </w:rPr>
      </w:pPr>
      <w:r w:rsidRPr="006D77E4">
        <w:rPr>
          <w:rFonts w:asciiTheme="minorHAnsi" w:hAnsiTheme="minorHAnsi" w:cstheme="minorHAnsi"/>
          <w:b/>
          <w:bCs/>
        </w:rPr>
        <w:t>Access features</w:t>
      </w:r>
    </w:p>
    <w:p w14:paraId="3C922DA8" w14:textId="411BBF11" w:rsidR="65836B60" w:rsidRPr="006D77E4" w:rsidRDefault="65836B60" w:rsidP="00DB6328">
      <w:pPr>
        <w:spacing w:after="0" w:line="240" w:lineRule="auto"/>
        <w:rPr>
          <w:rFonts w:asciiTheme="minorHAnsi" w:hAnsiTheme="minorHAnsi" w:cstheme="minorHAnsi"/>
        </w:rPr>
      </w:pPr>
      <w:r w:rsidRPr="006D77E4">
        <w:rPr>
          <w:rFonts w:asciiTheme="minorHAnsi" w:hAnsiTheme="minorHAnsi" w:cstheme="minorHAnsi"/>
        </w:rPr>
        <w:t>10</w:t>
      </w:r>
      <w:r w:rsidR="09DC77A0" w:rsidRPr="006D77E4">
        <w:rPr>
          <w:rFonts w:asciiTheme="minorHAnsi" w:hAnsiTheme="minorHAnsi" w:cstheme="minorHAnsi"/>
        </w:rPr>
        <w:t>%</w:t>
      </w:r>
      <w:r w:rsidRPr="006D77E4">
        <w:rPr>
          <w:rFonts w:asciiTheme="minorHAnsi" w:hAnsiTheme="minorHAnsi" w:cstheme="minorHAnsi"/>
        </w:rPr>
        <w:t xml:space="preserve"> called for more easily available, accurate, and accessible information about </w:t>
      </w:r>
      <w:r w:rsidR="00BC76CD" w:rsidRPr="006D77E4">
        <w:rPr>
          <w:rFonts w:asciiTheme="minorHAnsi" w:hAnsiTheme="minorHAnsi" w:cstheme="minorHAnsi"/>
        </w:rPr>
        <w:t>light rail</w:t>
      </w:r>
      <w:r w:rsidRPr="006D77E4">
        <w:rPr>
          <w:rFonts w:asciiTheme="minorHAnsi" w:hAnsiTheme="minorHAnsi" w:cstheme="minorHAnsi"/>
        </w:rPr>
        <w:t xml:space="preserve"> travel. This includes information on step-free stations, escalators, walking distances within stations, and locations of accessible toilets and seating. Respondents also wanted live updates on any changes to the accessibility of stations, especially lift and escalator outages.</w:t>
      </w:r>
    </w:p>
    <w:p w14:paraId="5FBA1371" w14:textId="77777777" w:rsidR="009F467C" w:rsidRPr="006D77E4" w:rsidRDefault="009F467C" w:rsidP="00DB6328">
      <w:pPr>
        <w:spacing w:after="0" w:line="240" w:lineRule="auto"/>
        <w:rPr>
          <w:rFonts w:asciiTheme="minorHAnsi" w:hAnsiTheme="minorHAnsi" w:cstheme="minorHAnsi"/>
        </w:rPr>
      </w:pPr>
    </w:p>
    <w:p w14:paraId="258EB5D9" w14:textId="36FB46CE" w:rsidR="65836B60" w:rsidRPr="006D77E4" w:rsidRDefault="65836B60" w:rsidP="00DB6328">
      <w:pPr>
        <w:spacing w:after="0" w:line="240" w:lineRule="auto"/>
        <w:rPr>
          <w:rFonts w:asciiTheme="minorHAnsi" w:hAnsiTheme="minorHAnsi" w:cstheme="minorHAnsi"/>
          <w:b/>
          <w:bCs/>
        </w:rPr>
      </w:pPr>
      <w:r w:rsidRPr="006D77E4">
        <w:rPr>
          <w:rFonts w:asciiTheme="minorHAnsi" w:hAnsiTheme="minorHAnsi" w:cstheme="minorHAnsi"/>
          <w:b/>
          <w:bCs/>
        </w:rPr>
        <w:t>Audio-visual formats</w:t>
      </w:r>
    </w:p>
    <w:p w14:paraId="3E6F09DD" w14:textId="6F43AE54" w:rsidR="65836B60" w:rsidRPr="006D77E4" w:rsidRDefault="65836B60" w:rsidP="00DB6328">
      <w:pPr>
        <w:spacing w:after="0" w:line="240" w:lineRule="auto"/>
        <w:rPr>
          <w:rFonts w:asciiTheme="minorHAnsi" w:hAnsiTheme="minorHAnsi" w:cstheme="minorHAnsi"/>
        </w:rPr>
      </w:pPr>
      <w:r w:rsidRPr="006D77E4">
        <w:rPr>
          <w:rFonts w:asciiTheme="minorHAnsi" w:hAnsiTheme="minorHAnsi" w:cstheme="minorHAnsi"/>
        </w:rPr>
        <w:t>7% of respondents wanted more consistent provision of audio-visual updates, with information including next stops, delays, and suspensions in step-free access all being given on display boards and overhead announcements. Many said that the current implementation was patchy, and wanted universal provision across stations and lines, as well as clearer overhead announcements.</w:t>
      </w:r>
    </w:p>
    <w:p w14:paraId="1BFDB3E2" w14:textId="77777777" w:rsidR="009F467C" w:rsidRPr="006D77E4" w:rsidRDefault="009F467C" w:rsidP="00DB6328">
      <w:pPr>
        <w:spacing w:after="0" w:line="240" w:lineRule="auto"/>
        <w:rPr>
          <w:rFonts w:asciiTheme="minorHAnsi" w:hAnsiTheme="minorHAnsi" w:cstheme="minorHAnsi"/>
        </w:rPr>
      </w:pPr>
    </w:p>
    <w:p w14:paraId="36AD3081" w14:textId="6E1255E6" w:rsidR="65836B60" w:rsidRPr="006D77E4" w:rsidRDefault="65836B60" w:rsidP="00DB6328">
      <w:pPr>
        <w:spacing w:after="0" w:line="240" w:lineRule="auto"/>
        <w:rPr>
          <w:rFonts w:asciiTheme="minorHAnsi" w:hAnsiTheme="minorHAnsi" w:cstheme="minorHAnsi"/>
          <w:b/>
          <w:bCs/>
        </w:rPr>
      </w:pPr>
      <w:r w:rsidRPr="006D77E4">
        <w:rPr>
          <w:rFonts w:asciiTheme="minorHAnsi" w:hAnsiTheme="minorHAnsi" w:cstheme="minorHAnsi"/>
          <w:b/>
          <w:bCs/>
        </w:rPr>
        <w:t>Wayfinding</w:t>
      </w:r>
    </w:p>
    <w:p w14:paraId="2CC62504" w14:textId="13C34BE3" w:rsidR="65836B60" w:rsidRPr="006D77E4" w:rsidRDefault="65836B60" w:rsidP="00DB6328">
      <w:pPr>
        <w:spacing w:after="0" w:line="240" w:lineRule="auto"/>
        <w:rPr>
          <w:rFonts w:asciiTheme="minorHAnsi" w:hAnsiTheme="minorHAnsi" w:cstheme="minorHAnsi"/>
        </w:rPr>
      </w:pPr>
      <w:r w:rsidRPr="006D77E4">
        <w:rPr>
          <w:rFonts w:asciiTheme="minorHAnsi" w:hAnsiTheme="minorHAnsi" w:cstheme="minorHAnsi"/>
        </w:rPr>
        <w:t xml:space="preserve">8% wrote about improvements to wayfinding within stations. This included not only ensuring that signage to different platforms and branches are more clearly signposted, but that information about station layout is available online and in other formats so that routes can be checked in </w:t>
      </w:r>
      <w:r w:rsidR="6C79D05C" w:rsidRPr="006D77E4">
        <w:rPr>
          <w:rFonts w:asciiTheme="minorHAnsi" w:hAnsiTheme="minorHAnsi" w:cstheme="minorHAnsi"/>
        </w:rPr>
        <w:t>advance</w:t>
      </w:r>
      <w:r w:rsidRPr="006D77E4">
        <w:rPr>
          <w:rFonts w:asciiTheme="minorHAnsi" w:hAnsiTheme="minorHAnsi" w:cstheme="minorHAnsi"/>
        </w:rPr>
        <w:t>. A couple of respondents said that the colour contrast of signs and surfaces could be improved.</w:t>
      </w:r>
    </w:p>
    <w:p w14:paraId="23716A50" w14:textId="77777777" w:rsidR="009F467C" w:rsidRPr="006D77E4" w:rsidRDefault="009F467C" w:rsidP="00DB6328">
      <w:pPr>
        <w:pStyle w:val="ListParagraph"/>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9F467C" w:rsidRPr="006D77E4" w14:paraId="776ECDDC" w14:textId="77777777" w:rsidTr="18060B19">
        <w:tc>
          <w:tcPr>
            <w:tcW w:w="9913" w:type="dxa"/>
          </w:tcPr>
          <w:p w14:paraId="79D4E554" w14:textId="505DC31D" w:rsidR="009F467C" w:rsidRPr="006D77E4" w:rsidRDefault="00EA1336" w:rsidP="00254EF8">
            <w:pPr>
              <w:pStyle w:val="ListParagraph"/>
              <w:numPr>
                <w:ilvl w:val="0"/>
                <w:numId w:val="116"/>
              </w:numPr>
              <w:rPr>
                <w:rFonts w:asciiTheme="minorHAnsi" w:hAnsiTheme="minorHAnsi" w:cstheme="minorHAnsi"/>
              </w:rPr>
            </w:pPr>
            <w:r w:rsidRPr="006D77E4">
              <w:rPr>
                <w:rFonts w:asciiTheme="minorHAnsi" w:hAnsiTheme="minorHAnsi" w:cstheme="minorHAnsi"/>
              </w:rPr>
              <w:t>“</w:t>
            </w:r>
            <w:r w:rsidR="00CC2A3A" w:rsidRPr="006D77E4">
              <w:rPr>
                <w:rFonts w:asciiTheme="minorHAnsi" w:hAnsiTheme="minorHAnsi" w:cstheme="minorHAnsi"/>
              </w:rPr>
              <w:t xml:space="preserve">More accurate information on all types of tube map about which stations are accessible, which are not, and in which ways exactly stations are accessible. The current provision of information is full of negligent errors. More accurate information about the </w:t>
            </w:r>
            <w:proofErr w:type="gramStart"/>
            <w:r w:rsidR="00CC2A3A" w:rsidRPr="006D77E4">
              <w:rPr>
                <w:rFonts w:asciiTheme="minorHAnsi" w:hAnsiTheme="minorHAnsi" w:cstheme="minorHAnsi"/>
              </w:rPr>
              <w:t>current status</w:t>
            </w:r>
            <w:proofErr w:type="gramEnd"/>
            <w:r w:rsidR="00CC2A3A" w:rsidRPr="006D77E4">
              <w:rPr>
                <w:rFonts w:asciiTheme="minorHAnsi" w:hAnsiTheme="minorHAnsi" w:cstheme="minorHAnsi"/>
              </w:rPr>
              <w:t xml:space="preserve"> of lifts at stations (working/out of service). The current provision of lift information is useless because it is so often wrong that it can never be trusted.</w:t>
            </w:r>
            <w:r w:rsidRPr="006D77E4">
              <w:rPr>
                <w:rFonts w:asciiTheme="minorHAnsi" w:hAnsiTheme="minorHAnsi" w:cstheme="minorHAnsi"/>
              </w:rPr>
              <w:t>”</w:t>
            </w:r>
          </w:p>
        </w:tc>
      </w:tr>
      <w:tr w:rsidR="009F467C" w:rsidRPr="006D77E4" w14:paraId="521AFF52" w14:textId="77777777" w:rsidTr="18060B19">
        <w:tc>
          <w:tcPr>
            <w:tcW w:w="9913" w:type="dxa"/>
          </w:tcPr>
          <w:p w14:paraId="70DC64FC" w14:textId="22F0F551" w:rsidR="009F467C" w:rsidRPr="006D77E4" w:rsidRDefault="00EA1336" w:rsidP="00254EF8">
            <w:pPr>
              <w:pStyle w:val="ListParagraph"/>
              <w:numPr>
                <w:ilvl w:val="0"/>
                <w:numId w:val="116"/>
              </w:numPr>
              <w:rPr>
                <w:rFonts w:asciiTheme="minorHAnsi" w:hAnsiTheme="minorHAnsi" w:cstheme="minorHAnsi"/>
              </w:rPr>
            </w:pPr>
            <w:r w:rsidRPr="006D77E4">
              <w:rPr>
                <w:rFonts w:asciiTheme="minorHAnsi" w:hAnsiTheme="minorHAnsi" w:cstheme="minorHAnsi"/>
              </w:rPr>
              <w:t>“</w:t>
            </w:r>
            <w:r w:rsidR="009F467C" w:rsidRPr="006D77E4">
              <w:rPr>
                <w:rFonts w:asciiTheme="minorHAnsi" w:hAnsiTheme="minorHAnsi" w:cstheme="minorHAnsi"/>
              </w:rPr>
              <w:t>People making the announcements should speak slower and clearer so you can understand what is being said</w:t>
            </w:r>
            <w:r w:rsidRPr="006D77E4">
              <w:rPr>
                <w:rFonts w:asciiTheme="minorHAnsi" w:hAnsiTheme="minorHAnsi" w:cstheme="minorHAnsi"/>
              </w:rPr>
              <w:t>.”</w:t>
            </w:r>
          </w:p>
        </w:tc>
      </w:tr>
      <w:tr w:rsidR="009F467C" w:rsidRPr="006D77E4" w14:paraId="583AFA23" w14:textId="77777777" w:rsidTr="18060B19">
        <w:tc>
          <w:tcPr>
            <w:tcW w:w="9913" w:type="dxa"/>
          </w:tcPr>
          <w:p w14:paraId="70C1DCA8" w14:textId="4414F7E5" w:rsidR="009F467C" w:rsidRPr="006D77E4" w:rsidRDefault="009F467C" w:rsidP="00254EF8">
            <w:pPr>
              <w:pStyle w:val="ListParagraph"/>
              <w:numPr>
                <w:ilvl w:val="0"/>
                <w:numId w:val="116"/>
              </w:numPr>
              <w:rPr>
                <w:rFonts w:asciiTheme="minorHAnsi" w:hAnsiTheme="minorHAnsi" w:cstheme="minorHAnsi"/>
              </w:rPr>
            </w:pPr>
            <w:r w:rsidRPr="006D77E4">
              <w:rPr>
                <w:rFonts w:asciiTheme="minorHAnsi" w:hAnsiTheme="minorHAnsi" w:cstheme="minorHAnsi"/>
              </w:rPr>
              <w:t xml:space="preserve">"Better audio-visual announcements, often it is very hard to tell what station I am at, especially when taking a new route and people are blocking the windows so I can't see the roundels. Tube maps on trains are also tiny and it's </w:t>
            </w:r>
            <w:proofErr w:type="gramStart"/>
            <w:r w:rsidRPr="006D77E4">
              <w:rPr>
                <w:rFonts w:asciiTheme="minorHAnsi" w:hAnsiTheme="minorHAnsi" w:cstheme="minorHAnsi"/>
              </w:rPr>
              <w:t>really hard</w:t>
            </w:r>
            <w:proofErr w:type="gramEnd"/>
            <w:r w:rsidRPr="006D77E4">
              <w:rPr>
                <w:rFonts w:asciiTheme="minorHAnsi" w:hAnsiTheme="minorHAnsi" w:cstheme="minorHAnsi"/>
              </w:rPr>
              <w:t xml:space="preserve"> to follow them.</w:t>
            </w:r>
            <w:r w:rsidR="00EA1336" w:rsidRPr="006D77E4">
              <w:rPr>
                <w:rFonts w:asciiTheme="minorHAnsi" w:hAnsiTheme="minorHAnsi" w:cstheme="minorHAnsi"/>
              </w:rPr>
              <w:t>”</w:t>
            </w:r>
          </w:p>
        </w:tc>
      </w:tr>
      <w:tr w:rsidR="009F467C" w:rsidRPr="006D77E4" w14:paraId="797B005B" w14:textId="77777777" w:rsidTr="18060B19">
        <w:tc>
          <w:tcPr>
            <w:tcW w:w="9913" w:type="dxa"/>
          </w:tcPr>
          <w:p w14:paraId="699AFA23" w14:textId="660A7E0C" w:rsidR="009F467C" w:rsidRPr="006D77E4" w:rsidRDefault="00EA1336" w:rsidP="00254EF8">
            <w:pPr>
              <w:pStyle w:val="ListParagraph"/>
              <w:numPr>
                <w:ilvl w:val="0"/>
                <w:numId w:val="116"/>
              </w:numPr>
              <w:rPr>
                <w:rFonts w:asciiTheme="minorHAnsi" w:hAnsiTheme="minorHAnsi" w:cstheme="minorHAnsi"/>
              </w:rPr>
            </w:pPr>
            <w:r w:rsidRPr="006D77E4">
              <w:rPr>
                <w:rFonts w:asciiTheme="minorHAnsi" w:hAnsiTheme="minorHAnsi" w:cstheme="minorHAnsi"/>
              </w:rPr>
              <w:t>“</w:t>
            </w:r>
            <w:r w:rsidR="009F467C" w:rsidRPr="006D77E4">
              <w:rPr>
                <w:rFonts w:asciiTheme="minorHAnsi" w:hAnsiTheme="minorHAnsi" w:cstheme="minorHAnsi"/>
              </w:rPr>
              <w:t>Better information about escalator free routes</w:t>
            </w:r>
            <w:r w:rsidRPr="006D77E4">
              <w:rPr>
                <w:rFonts w:asciiTheme="minorHAnsi" w:hAnsiTheme="minorHAnsi" w:cstheme="minorHAnsi"/>
              </w:rPr>
              <w:t>.”</w:t>
            </w:r>
          </w:p>
        </w:tc>
      </w:tr>
      <w:tr w:rsidR="009F467C" w:rsidRPr="006D77E4" w14:paraId="167DEAA0" w14:textId="77777777" w:rsidTr="18060B19">
        <w:tc>
          <w:tcPr>
            <w:tcW w:w="9913" w:type="dxa"/>
          </w:tcPr>
          <w:p w14:paraId="7EC9959F" w14:textId="528534A2" w:rsidR="009F467C" w:rsidRPr="006D77E4" w:rsidRDefault="00EA1336" w:rsidP="00254EF8">
            <w:pPr>
              <w:pStyle w:val="ListParagraph"/>
              <w:numPr>
                <w:ilvl w:val="0"/>
                <w:numId w:val="116"/>
              </w:numPr>
              <w:rPr>
                <w:rFonts w:asciiTheme="minorHAnsi" w:hAnsiTheme="minorHAnsi" w:cstheme="minorHAnsi"/>
              </w:rPr>
            </w:pPr>
            <w:r w:rsidRPr="006D77E4">
              <w:rPr>
                <w:rFonts w:asciiTheme="minorHAnsi" w:hAnsiTheme="minorHAnsi" w:cstheme="minorHAnsi"/>
              </w:rPr>
              <w:lastRenderedPageBreak/>
              <w:t>“</w:t>
            </w:r>
            <w:r w:rsidR="009F467C" w:rsidRPr="006D77E4">
              <w:rPr>
                <w:rFonts w:asciiTheme="minorHAnsi" w:hAnsiTheme="minorHAnsi" w:cstheme="minorHAnsi"/>
              </w:rPr>
              <w:t>If there were to be more information about how many steps are needed to exit or enter every station and when are the busier and less busy travel times plus have rest areas for fatigued passengers when there are a lot of steps and/or no lifts</w:t>
            </w:r>
          </w:p>
        </w:tc>
      </w:tr>
      <w:tr w:rsidR="009F467C" w:rsidRPr="006D77E4" w14:paraId="21EB08C5" w14:textId="77777777" w:rsidTr="18060B19">
        <w:tc>
          <w:tcPr>
            <w:tcW w:w="9913" w:type="dxa"/>
          </w:tcPr>
          <w:p w14:paraId="779ECB52" w14:textId="09D9A903" w:rsidR="009F467C" w:rsidRPr="006D77E4" w:rsidRDefault="00EA1336" w:rsidP="00254EF8">
            <w:pPr>
              <w:pStyle w:val="ListParagraph"/>
              <w:numPr>
                <w:ilvl w:val="0"/>
                <w:numId w:val="116"/>
              </w:numPr>
              <w:rPr>
                <w:rFonts w:asciiTheme="minorHAnsi" w:hAnsiTheme="minorHAnsi" w:cstheme="minorHAnsi"/>
              </w:rPr>
            </w:pPr>
            <w:r w:rsidRPr="006D77E4">
              <w:rPr>
                <w:rFonts w:asciiTheme="minorHAnsi" w:hAnsiTheme="minorHAnsi" w:cstheme="minorHAnsi"/>
              </w:rPr>
              <w:t>“</w:t>
            </w:r>
            <w:r w:rsidR="009F467C" w:rsidRPr="006D77E4">
              <w:rPr>
                <w:rFonts w:asciiTheme="minorHAnsi" w:hAnsiTheme="minorHAnsi" w:cstheme="minorHAnsi"/>
              </w:rPr>
              <w:t xml:space="preserve">Delay information being relayed on the screens as well as the </w:t>
            </w:r>
            <w:proofErr w:type="spellStart"/>
            <w:r w:rsidR="009F467C" w:rsidRPr="006D77E4">
              <w:rPr>
                <w:rFonts w:asciiTheme="minorHAnsi" w:hAnsiTheme="minorHAnsi" w:cstheme="minorHAnsi"/>
              </w:rPr>
              <w:t>tannoy</w:t>
            </w:r>
            <w:proofErr w:type="spellEnd"/>
            <w:r w:rsidRPr="006D77E4">
              <w:rPr>
                <w:rFonts w:asciiTheme="minorHAnsi" w:hAnsiTheme="minorHAnsi" w:cstheme="minorHAnsi"/>
              </w:rPr>
              <w:t xml:space="preserve"> </w:t>
            </w:r>
            <w:r w:rsidR="009F467C" w:rsidRPr="006D77E4">
              <w:rPr>
                <w:rFonts w:asciiTheme="minorHAnsi" w:hAnsiTheme="minorHAnsi" w:cstheme="minorHAnsi"/>
              </w:rPr>
              <w:t>announcements, as well as which sides the doors will open at my stop, to minimise the amount of manoeuvring down the carriage.</w:t>
            </w:r>
            <w:r w:rsidRPr="006D77E4">
              <w:rPr>
                <w:rFonts w:asciiTheme="minorHAnsi" w:hAnsiTheme="minorHAnsi" w:cstheme="minorHAnsi"/>
              </w:rPr>
              <w:t>”</w:t>
            </w:r>
          </w:p>
        </w:tc>
      </w:tr>
    </w:tbl>
    <w:p w14:paraId="232EEF36" w14:textId="0C303FB5" w:rsidR="0939CB5D" w:rsidRPr="006D77E4" w:rsidRDefault="0939CB5D" w:rsidP="00DB6328">
      <w:pPr>
        <w:spacing w:after="0" w:line="240" w:lineRule="auto"/>
        <w:rPr>
          <w:rFonts w:asciiTheme="minorHAnsi" w:hAnsiTheme="minorHAnsi" w:cstheme="minorHAnsi"/>
        </w:rPr>
      </w:pPr>
    </w:p>
    <w:p w14:paraId="5311ABDC" w14:textId="77777777" w:rsidR="000E547D" w:rsidRPr="006D77E4" w:rsidRDefault="000E547D" w:rsidP="00DB6328">
      <w:pPr>
        <w:spacing w:after="0"/>
        <w:rPr>
          <w:rFonts w:asciiTheme="minorHAnsi" w:eastAsia="Calibri" w:hAnsiTheme="minorHAnsi" w:cstheme="minorHAnsi"/>
          <w:b/>
          <w:bCs/>
          <w:sz w:val="56"/>
          <w:szCs w:val="56"/>
        </w:rPr>
      </w:pPr>
      <w:r w:rsidRPr="006D77E4">
        <w:rPr>
          <w:rFonts w:asciiTheme="minorHAnsi" w:hAnsiTheme="minorHAnsi" w:cstheme="minorHAnsi"/>
        </w:rPr>
        <w:br w:type="page"/>
      </w:r>
    </w:p>
    <w:p w14:paraId="401BE5A3" w14:textId="67FAF4A8" w:rsidR="78084F80" w:rsidRPr="006D77E4" w:rsidRDefault="78084F80" w:rsidP="00146363">
      <w:pPr>
        <w:pStyle w:val="Heading2"/>
        <w:rPr>
          <w:rFonts w:asciiTheme="minorHAnsi" w:hAnsiTheme="minorHAnsi" w:cstheme="minorHAnsi"/>
        </w:rPr>
      </w:pPr>
      <w:bookmarkStart w:id="30" w:name="_Toc151833013"/>
      <w:r w:rsidRPr="006D77E4">
        <w:rPr>
          <w:rFonts w:asciiTheme="minorHAnsi" w:hAnsiTheme="minorHAnsi" w:cstheme="minorHAnsi"/>
        </w:rPr>
        <w:lastRenderedPageBreak/>
        <w:t>Private transport</w:t>
      </w:r>
      <w:bookmarkEnd w:id="30"/>
    </w:p>
    <w:p w14:paraId="484AF195" w14:textId="1A3492A0" w:rsidR="0939CB5D" w:rsidRPr="006D77E4" w:rsidRDefault="0939CB5D" w:rsidP="00DB6328">
      <w:pPr>
        <w:spacing w:after="0" w:line="240" w:lineRule="auto"/>
        <w:rPr>
          <w:rFonts w:asciiTheme="minorHAnsi" w:hAnsiTheme="minorHAnsi" w:cstheme="minorHAnsi"/>
        </w:rPr>
      </w:pPr>
    </w:p>
    <w:p w14:paraId="606DD302" w14:textId="2DC0E618" w:rsidR="0939CB5D" w:rsidRPr="006D77E4" w:rsidRDefault="000E57A9" w:rsidP="00146363">
      <w:pPr>
        <w:pStyle w:val="Heading3"/>
        <w:rPr>
          <w:rFonts w:asciiTheme="minorHAnsi" w:hAnsiTheme="minorHAnsi" w:cstheme="minorHAnsi"/>
        </w:rPr>
      </w:pPr>
      <w:bookmarkStart w:id="31" w:name="_Toc151833014"/>
      <w:r w:rsidRPr="006D77E4">
        <w:rPr>
          <w:rFonts w:asciiTheme="minorHAnsi" w:hAnsiTheme="minorHAnsi" w:cstheme="minorHAnsi"/>
        </w:rPr>
        <w:t>Private v public: disabled people’s preferences</w:t>
      </w:r>
      <w:bookmarkEnd w:id="31"/>
    </w:p>
    <w:p w14:paraId="5C3A2F02" w14:textId="77777777" w:rsidR="00EA1336" w:rsidRPr="006D77E4" w:rsidRDefault="00EA1336" w:rsidP="00EA1336">
      <w:pPr>
        <w:spacing w:after="0" w:line="240" w:lineRule="auto"/>
        <w:rPr>
          <w:rFonts w:asciiTheme="minorHAnsi" w:hAnsiTheme="minorHAnsi" w:cstheme="minorHAnsi"/>
        </w:rPr>
      </w:pPr>
    </w:p>
    <w:p w14:paraId="66816B0D" w14:textId="746345A1" w:rsidR="0055607D" w:rsidRPr="006D77E4" w:rsidRDefault="00EA1336" w:rsidP="00EA1336">
      <w:pPr>
        <w:spacing w:after="0" w:line="240" w:lineRule="auto"/>
        <w:rPr>
          <w:rFonts w:asciiTheme="minorHAnsi" w:hAnsiTheme="minorHAnsi" w:cstheme="minorHAnsi"/>
        </w:rPr>
      </w:pPr>
      <w:r w:rsidRPr="006D77E4">
        <w:rPr>
          <w:rFonts w:asciiTheme="minorHAnsi" w:hAnsiTheme="minorHAnsi" w:cstheme="minorHAnsi"/>
        </w:rPr>
        <w:t>Our research found that private forms of transport (cars/vans and taxis/PHVs)</w:t>
      </w:r>
      <w:r w:rsidR="0055607D" w:rsidRPr="006D77E4">
        <w:rPr>
          <w:rFonts w:asciiTheme="minorHAnsi" w:hAnsiTheme="minorHAnsi" w:cstheme="minorHAnsi"/>
        </w:rPr>
        <w:t xml:space="preserve"> were the most highly rated modes</w:t>
      </w:r>
      <w:r w:rsidRPr="006D77E4">
        <w:rPr>
          <w:rFonts w:asciiTheme="minorHAnsi" w:hAnsiTheme="minorHAnsi" w:cstheme="minorHAnsi"/>
        </w:rPr>
        <w:t xml:space="preserve"> by respondents, with them being rated on average 1.97 and 1.88 out of 3 respectively.</w:t>
      </w:r>
    </w:p>
    <w:p w14:paraId="39426751" w14:textId="77777777" w:rsidR="00EA1336" w:rsidRPr="006D77E4" w:rsidRDefault="00EA1336" w:rsidP="00EA1336">
      <w:pPr>
        <w:spacing w:after="0" w:line="240" w:lineRule="auto"/>
        <w:rPr>
          <w:rFonts w:asciiTheme="minorHAnsi" w:hAnsiTheme="minorHAnsi" w:cstheme="minorHAnsi"/>
        </w:rPr>
      </w:pPr>
    </w:p>
    <w:p w14:paraId="6D9052F6" w14:textId="3E7D6CDA" w:rsidR="00EA1336" w:rsidRPr="006D77E4" w:rsidRDefault="0055607D" w:rsidP="00EA1336">
      <w:pPr>
        <w:spacing w:after="0" w:line="240" w:lineRule="auto"/>
        <w:rPr>
          <w:rFonts w:asciiTheme="minorHAnsi" w:hAnsiTheme="minorHAnsi" w:cstheme="minorHAnsi"/>
        </w:rPr>
      </w:pPr>
      <w:r w:rsidRPr="006D77E4">
        <w:rPr>
          <w:rFonts w:asciiTheme="minorHAnsi" w:hAnsiTheme="minorHAnsi" w:cstheme="minorHAnsi"/>
        </w:rPr>
        <w:t>77% respondents</w:t>
      </w:r>
      <w:r w:rsidR="00EA1336" w:rsidRPr="006D77E4">
        <w:rPr>
          <w:rFonts w:asciiTheme="minorHAnsi" w:hAnsiTheme="minorHAnsi" w:cstheme="minorHAnsi"/>
        </w:rPr>
        <w:t xml:space="preserve"> told us they</w:t>
      </w:r>
      <w:r w:rsidRPr="006D77E4">
        <w:rPr>
          <w:rFonts w:asciiTheme="minorHAnsi" w:hAnsiTheme="minorHAnsi" w:cstheme="minorHAnsi"/>
        </w:rPr>
        <w:t xml:space="preserve"> prefer </w:t>
      </w:r>
      <w:r w:rsidR="00EA1336" w:rsidRPr="006D77E4">
        <w:rPr>
          <w:rFonts w:asciiTheme="minorHAnsi" w:hAnsiTheme="minorHAnsi" w:cstheme="minorHAnsi"/>
        </w:rPr>
        <w:t xml:space="preserve">the </w:t>
      </w:r>
      <w:r w:rsidRPr="006D77E4">
        <w:rPr>
          <w:rFonts w:asciiTheme="minorHAnsi" w:hAnsiTheme="minorHAnsi" w:cstheme="minorHAnsi"/>
        </w:rPr>
        <w:t>car to</w:t>
      </w:r>
      <w:r w:rsidR="00EA1336" w:rsidRPr="006D77E4">
        <w:rPr>
          <w:rFonts w:asciiTheme="minorHAnsi" w:hAnsiTheme="minorHAnsi" w:cstheme="minorHAnsi"/>
        </w:rPr>
        <w:t xml:space="preserve"> using</w:t>
      </w:r>
      <w:r w:rsidRPr="006D77E4">
        <w:rPr>
          <w:rFonts w:asciiTheme="minorHAnsi" w:hAnsiTheme="minorHAnsi" w:cstheme="minorHAnsi"/>
        </w:rPr>
        <w:t xml:space="preserve"> public transport. </w:t>
      </w:r>
      <w:r w:rsidR="00EA1336" w:rsidRPr="006D77E4">
        <w:rPr>
          <w:rFonts w:asciiTheme="minorHAnsi" w:hAnsiTheme="minorHAnsi" w:cstheme="minorHAnsi"/>
        </w:rPr>
        <w:t>This did not vary with age, gender, region, or settlement, but did vary by impairment group. Participants with mobility impairments were more likely to report preferring the car (80%) than those without (69%).</w:t>
      </w:r>
    </w:p>
    <w:p w14:paraId="2244B0AB" w14:textId="77777777" w:rsidR="00EA1336" w:rsidRPr="006D77E4" w:rsidRDefault="00EA1336" w:rsidP="00EA1336">
      <w:pPr>
        <w:spacing w:after="0" w:line="240" w:lineRule="auto"/>
        <w:rPr>
          <w:rFonts w:asciiTheme="minorHAnsi" w:hAnsiTheme="minorHAnsi" w:cstheme="minorHAnsi"/>
        </w:rPr>
      </w:pPr>
    </w:p>
    <w:p w14:paraId="0185A109" w14:textId="32C6BF43" w:rsidR="0055607D" w:rsidRPr="006D77E4" w:rsidRDefault="00EA1336" w:rsidP="00EA1336">
      <w:pPr>
        <w:spacing w:after="0" w:line="240" w:lineRule="auto"/>
        <w:rPr>
          <w:rFonts w:asciiTheme="minorHAnsi" w:hAnsiTheme="minorHAnsi" w:cstheme="minorHAnsi"/>
          <w:b/>
          <w:bCs/>
        </w:rPr>
      </w:pPr>
      <w:r w:rsidRPr="006D77E4">
        <w:rPr>
          <w:rFonts w:asciiTheme="minorHAnsi" w:hAnsiTheme="minorHAnsi" w:cstheme="minorHAnsi"/>
          <w:b/>
          <w:bCs/>
        </w:rPr>
        <w:t xml:space="preserve">Figure </w:t>
      </w:r>
      <w:r w:rsidR="00BC65FA" w:rsidRPr="006D77E4">
        <w:rPr>
          <w:rFonts w:asciiTheme="minorHAnsi" w:hAnsiTheme="minorHAnsi" w:cstheme="minorHAnsi"/>
          <w:b/>
          <w:bCs/>
        </w:rPr>
        <w:t>8</w:t>
      </w:r>
      <w:r w:rsidR="000E0D0C" w:rsidRPr="006D77E4">
        <w:rPr>
          <w:rFonts w:asciiTheme="minorHAnsi" w:hAnsiTheme="minorHAnsi" w:cstheme="minorHAnsi"/>
          <w:b/>
          <w:bCs/>
        </w:rPr>
        <w:t>2</w:t>
      </w:r>
      <w:r w:rsidRPr="006D77E4">
        <w:rPr>
          <w:rFonts w:asciiTheme="minorHAnsi" w:hAnsiTheme="minorHAnsi" w:cstheme="minorHAnsi"/>
          <w:b/>
          <w:bCs/>
        </w:rPr>
        <w:t>: Why do you prefer using the car to public transport?</w:t>
      </w:r>
    </w:p>
    <w:tbl>
      <w:tblPr>
        <w:tblStyle w:val="Rebrandtable1"/>
        <w:tblW w:w="10060" w:type="dxa"/>
        <w:tblLook w:val="04A0" w:firstRow="1" w:lastRow="0" w:firstColumn="1" w:lastColumn="0" w:noHBand="0" w:noVBand="1"/>
      </w:tblPr>
      <w:tblGrid>
        <w:gridCol w:w="8500"/>
        <w:gridCol w:w="1560"/>
      </w:tblGrid>
      <w:tr w:rsidR="00EA1336" w:rsidRPr="006D77E4" w14:paraId="654D2279" w14:textId="77777777" w:rsidTr="00EA1336">
        <w:trPr>
          <w:cnfStyle w:val="100000000000" w:firstRow="1" w:lastRow="0" w:firstColumn="0" w:lastColumn="0" w:oddVBand="0" w:evenVBand="0" w:oddHBand="0" w:evenHBand="0" w:firstRowFirstColumn="0" w:firstRowLastColumn="0" w:lastRowFirstColumn="0" w:lastRowLastColumn="0"/>
          <w:trHeight w:val="255"/>
        </w:trPr>
        <w:tc>
          <w:tcPr>
            <w:tcW w:w="8500" w:type="dxa"/>
          </w:tcPr>
          <w:p w14:paraId="3045C2C5" w14:textId="67AFED6F" w:rsidR="00EA1336" w:rsidRPr="006D77E4" w:rsidRDefault="00EA1336" w:rsidP="00EA1336">
            <w:pPr>
              <w:rPr>
                <w:rFonts w:asciiTheme="minorHAnsi" w:hAnsiTheme="minorHAnsi" w:cstheme="minorHAnsi"/>
                <w:lang w:val="en-US"/>
              </w:rPr>
            </w:pPr>
            <w:r w:rsidRPr="006D77E4">
              <w:rPr>
                <w:rFonts w:asciiTheme="minorHAnsi" w:hAnsiTheme="minorHAnsi" w:cstheme="minorHAnsi"/>
                <w:lang w:val="en-US"/>
              </w:rPr>
              <w:t>Reason</w:t>
            </w:r>
          </w:p>
        </w:tc>
        <w:tc>
          <w:tcPr>
            <w:tcW w:w="1560" w:type="dxa"/>
          </w:tcPr>
          <w:p w14:paraId="7F4DC35F" w14:textId="6334A678" w:rsidR="00EA1336" w:rsidRPr="006D77E4" w:rsidRDefault="00EA1336" w:rsidP="00EA1336">
            <w:pPr>
              <w:rPr>
                <w:rFonts w:asciiTheme="minorHAnsi" w:hAnsiTheme="minorHAnsi" w:cstheme="minorHAnsi"/>
                <w:lang w:val="en-US"/>
              </w:rPr>
            </w:pPr>
            <w:r w:rsidRPr="006D77E4">
              <w:rPr>
                <w:rFonts w:asciiTheme="minorHAnsi" w:hAnsiTheme="minorHAnsi" w:cstheme="minorHAnsi"/>
                <w:lang w:val="en-US"/>
              </w:rPr>
              <w:t>%</w:t>
            </w:r>
          </w:p>
        </w:tc>
      </w:tr>
      <w:tr w:rsidR="00EA1336" w:rsidRPr="006D77E4" w14:paraId="38223EEC" w14:textId="20B16FC0" w:rsidTr="00EA1336">
        <w:trPr>
          <w:cnfStyle w:val="000000100000" w:firstRow="0" w:lastRow="0" w:firstColumn="0" w:lastColumn="0" w:oddVBand="0" w:evenVBand="0" w:oddHBand="1" w:evenHBand="0" w:firstRowFirstColumn="0" w:firstRowLastColumn="0" w:lastRowFirstColumn="0" w:lastRowLastColumn="0"/>
          <w:trHeight w:val="255"/>
        </w:trPr>
        <w:tc>
          <w:tcPr>
            <w:tcW w:w="8500" w:type="dxa"/>
            <w:hideMark/>
          </w:tcPr>
          <w:p w14:paraId="11926465" w14:textId="77777777" w:rsidR="00EA1336" w:rsidRPr="006D77E4" w:rsidRDefault="00EA1336" w:rsidP="00EA1336">
            <w:pPr>
              <w:rPr>
                <w:rFonts w:asciiTheme="minorHAnsi" w:hAnsiTheme="minorHAnsi" w:cstheme="minorHAnsi"/>
              </w:rPr>
            </w:pPr>
            <w:r w:rsidRPr="006D77E4">
              <w:rPr>
                <w:rFonts w:asciiTheme="minorHAnsi" w:hAnsiTheme="minorHAnsi" w:cstheme="minorHAnsi"/>
                <w:lang w:val="en-US"/>
              </w:rPr>
              <w:t>Goes door to door/goes directly to where I want to go</w:t>
            </w:r>
            <w:r w:rsidRPr="006D77E4">
              <w:rPr>
                <w:rFonts w:asciiTheme="minorHAnsi" w:hAnsiTheme="minorHAnsi" w:cstheme="minorHAnsi"/>
              </w:rPr>
              <w:t> </w:t>
            </w:r>
          </w:p>
        </w:tc>
        <w:tc>
          <w:tcPr>
            <w:tcW w:w="1560" w:type="dxa"/>
          </w:tcPr>
          <w:p w14:paraId="5218DBBC" w14:textId="1475CFF7" w:rsidR="00EA1336" w:rsidRPr="006D77E4" w:rsidRDefault="007F7B20" w:rsidP="00EA1336">
            <w:pPr>
              <w:rPr>
                <w:rFonts w:asciiTheme="minorHAnsi" w:hAnsiTheme="minorHAnsi" w:cstheme="minorHAnsi"/>
                <w:lang w:val="en-US"/>
              </w:rPr>
            </w:pPr>
            <w:r w:rsidRPr="006D77E4">
              <w:rPr>
                <w:rFonts w:asciiTheme="minorHAnsi" w:hAnsiTheme="minorHAnsi" w:cstheme="minorHAnsi"/>
                <w:lang w:val="en-US"/>
              </w:rPr>
              <w:t>84%</w:t>
            </w:r>
          </w:p>
        </w:tc>
      </w:tr>
      <w:tr w:rsidR="00EA1336" w:rsidRPr="006D77E4" w14:paraId="42191204" w14:textId="06B962B6" w:rsidTr="00EA1336">
        <w:trPr>
          <w:cnfStyle w:val="000000010000" w:firstRow="0" w:lastRow="0" w:firstColumn="0" w:lastColumn="0" w:oddVBand="0" w:evenVBand="0" w:oddHBand="0" w:evenHBand="1" w:firstRowFirstColumn="0" w:firstRowLastColumn="0" w:lastRowFirstColumn="0" w:lastRowLastColumn="0"/>
          <w:trHeight w:val="255"/>
        </w:trPr>
        <w:tc>
          <w:tcPr>
            <w:tcW w:w="8500" w:type="dxa"/>
            <w:hideMark/>
          </w:tcPr>
          <w:p w14:paraId="76CD6E9A" w14:textId="77777777" w:rsidR="00EA1336" w:rsidRPr="006D77E4" w:rsidRDefault="00EA1336" w:rsidP="00EA1336">
            <w:pPr>
              <w:rPr>
                <w:rFonts w:asciiTheme="minorHAnsi" w:hAnsiTheme="minorHAnsi" w:cstheme="minorHAnsi"/>
              </w:rPr>
            </w:pPr>
            <w:r w:rsidRPr="006D77E4">
              <w:rPr>
                <w:rFonts w:asciiTheme="minorHAnsi" w:hAnsiTheme="minorHAnsi" w:cstheme="minorHAnsi"/>
                <w:lang w:val="en-US"/>
              </w:rPr>
              <w:t>Less tiring / stressful</w:t>
            </w:r>
            <w:r w:rsidRPr="006D77E4">
              <w:rPr>
                <w:rFonts w:asciiTheme="minorHAnsi" w:hAnsiTheme="minorHAnsi" w:cstheme="minorHAnsi"/>
              </w:rPr>
              <w:t> </w:t>
            </w:r>
          </w:p>
        </w:tc>
        <w:tc>
          <w:tcPr>
            <w:tcW w:w="1560" w:type="dxa"/>
          </w:tcPr>
          <w:p w14:paraId="110C856F" w14:textId="2B68E7B3" w:rsidR="00EA1336" w:rsidRPr="006D77E4" w:rsidRDefault="005D1727" w:rsidP="00EA1336">
            <w:pPr>
              <w:rPr>
                <w:rFonts w:asciiTheme="minorHAnsi" w:hAnsiTheme="minorHAnsi" w:cstheme="minorHAnsi"/>
                <w:lang w:val="en-US"/>
              </w:rPr>
            </w:pPr>
            <w:r w:rsidRPr="006D77E4">
              <w:rPr>
                <w:rFonts w:asciiTheme="minorHAnsi" w:hAnsiTheme="minorHAnsi" w:cstheme="minorHAnsi"/>
                <w:lang w:val="en-US"/>
              </w:rPr>
              <w:t>7</w:t>
            </w:r>
            <w:r w:rsidR="00AC0529" w:rsidRPr="006D77E4">
              <w:rPr>
                <w:rFonts w:asciiTheme="minorHAnsi" w:hAnsiTheme="minorHAnsi" w:cstheme="minorHAnsi"/>
                <w:lang w:val="en-US"/>
              </w:rPr>
              <w:t>7</w:t>
            </w:r>
            <w:r w:rsidRPr="006D77E4">
              <w:rPr>
                <w:rFonts w:asciiTheme="minorHAnsi" w:hAnsiTheme="minorHAnsi" w:cstheme="minorHAnsi"/>
                <w:lang w:val="en-US"/>
              </w:rPr>
              <w:t>%</w:t>
            </w:r>
          </w:p>
        </w:tc>
      </w:tr>
      <w:tr w:rsidR="00356A1F" w:rsidRPr="006D77E4" w14:paraId="1079057E" w14:textId="77777777" w:rsidTr="00EA1336">
        <w:trPr>
          <w:cnfStyle w:val="000000100000" w:firstRow="0" w:lastRow="0" w:firstColumn="0" w:lastColumn="0" w:oddVBand="0" w:evenVBand="0" w:oddHBand="1" w:evenHBand="0" w:firstRowFirstColumn="0" w:firstRowLastColumn="0" w:lastRowFirstColumn="0" w:lastRowLastColumn="0"/>
          <w:trHeight w:val="255"/>
        </w:trPr>
        <w:tc>
          <w:tcPr>
            <w:tcW w:w="8500" w:type="dxa"/>
          </w:tcPr>
          <w:p w14:paraId="5BB3F667" w14:textId="2B5868AA" w:rsidR="00356A1F" w:rsidRPr="006D77E4" w:rsidRDefault="00356A1F" w:rsidP="00EA1336">
            <w:pPr>
              <w:rPr>
                <w:rFonts w:asciiTheme="minorHAnsi" w:hAnsiTheme="minorHAnsi" w:cstheme="minorHAnsi"/>
                <w:lang w:val="en-US"/>
              </w:rPr>
            </w:pPr>
            <w:r w:rsidRPr="006D77E4">
              <w:rPr>
                <w:rFonts w:asciiTheme="minorHAnsi" w:hAnsiTheme="minorHAnsi" w:cstheme="minorHAnsi"/>
                <w:lang w:val="en-US"/>
              </w:rPr>
              <w:t>Easier/more convenient</w:t>
            </w:r>
          </w:p>
        </w:tc>
        <w:tc>
          <w:tcPr>
            <w:tcW w:w="1560" w:type="dxa"/>
          </w:tcPr>
          <w:p w14:paraId="2200B6FE" w14:textId="3E83C392" w:rsidR="00356A1F" w:rsidRPr="006D77E4" w:rsidRDefault="00356A1F" w:rsidP="00EA1336">
            <w:pPr>
              <w:rPr>
                <w:rFonts w:asciiTheme="minorHAnsi" w:hAnsiTheme="minorHAnsi" w:cstheme="minorHAnsi"/>
                <w:lang w:val="en-US"/>
              </w:rPr>
            </w:pPr>
            <w:r w:rsidRPr="006D77E4">
              <w:rPr>
                <w:rFonts w:asciiTheme="minorHAnsi" w:hAnsiTheme="minorHAnsi" w:cstheme="minorHAnsi"/>
                <w:lang w:val="en-US"/>
              </w:rPr>
              <w:t>77%</w:t>
            </w:r>
          </w:p>
        </w:tc>
      </w:tr>
      <w:tr w:rsidR="00EA1336" w:rsidRPr="006D77E4" w14:paraId="3FAA7719" w14:textId="5AF18668" w:rsidTr="00EA1336">
        <w:trPr>
          <w:cnfStyle w:val="000000010000" w:firstRow="0" w:lastRow="0" w:firstColumn="0" w:lastColumn="0" w:oddVBand="0" w:evenVBand="0" w:oddHBand="0" w:evenHBand="1" w:firstRowFirstColumn="0" w:firstRowLastColumn="0" w:lastRowFirstColumn="0" w:lastRowLastColumn="0"/>
          <w:trHeight w:val="255"/>
        </w:trPr>
        <w:tc>
          <w:tcPr>
            <w:tcW w:w="8500" w:type="dxa"/>
            <w:hideMark/>
          </w:tcPr>
          <w:p w14:paraId="728DA972" w14:textId="77777777" w:rsidR="00EA1336" w:rsidRPr="006D77E4" w:rsidRDefault="00EA1336" w:rsidP="00EA1336">
            <w:pPr>
              <w:rPr>
                <w:rFonts w:asciiTheme="minorHAnsi" w:hAnsiTheme="minorHAnsi" w:cstheme="minorHAnsi"/>
              </w:rPr>
            </w:pPr>
            <w:r w:rsidRPr="006D77E4">
              <w:rPr>
                <w:rFonts w:asciiTheme="minorHAnsi" w:hAnsiTheme="minorHAnsi" w:cstheme="minorHAnsi"/>
                <w:lang w:val="en-US"/>
              </w:rPr>
              <w:t>No time restrictions/can travel at any time I want</w:t>
            </w:r>
            <w:r w:rsidRPr="006D77E4">
              <w:rPr>
                <w:rFonts w:asciiTheme="minorHAnsi" w:hAnsiTheme="minorHAnsi" w:cstheme="minorHAnsi"/>
              </w:rPr>
              <w:t> </w:t>
            </w:r>
          </w:p>
        </w:tc>
        <w:tc>
          <w:tcPr>
            <w:tcW w:w="1560" w:type="dxa"/>
          </w:tcPr>
          <w:p w14:paraId="7EBE2F4D" w14:textId="09A6D367" w:rsidR="00EA1336" w:rsidRPr="006D77E4" w:rsidRDefault="00F76C7F" w:rsidP="00EA1336">
            <w:pPr>
              <w:rPr>
                <w:rFonts w:asciiTheme="minorHAnsi" w:hAnsiTheme="minorHAnsi" w:cstheme="minorHAnsi"/>
                <w:lang w:val="en-US"/>
              </w:rPr>
            </w:pPr>
            <w:r w:rsidRPr="006D77E4">
              <w:rPr>
                <w:rFonts w:asciiTheme="minorHAnsi" w:hAnsiTheme="minorHAnsi" w:cstheme="minorHAnsi"/>
                <w:lang w:val="en-US"/>
              </w:rPr>
              <w:t>7</w:t>
            </w:r>
            <w:r w:rsidR="00356A1F" w:rsidRPr="006D77E4">
              <w:rPr>
                <w:rFonts w:asciiTheme="minorHAnsi" w:hAnsiTheme="minorHAnsi" w:cstheme="minorHAnsi"/>
                <w:lang w:val="en-US"/>
              </w:rPr>
              <w:t>4</w:t>
            </w:r>
            <w:r w:rsidRPr="006D77E4">
              <w:rPr>
                <w:rFonts w:asciiTheme="minorHAnsi" w:hAnsiTheme="minorHAnsi" w:cstheme="minorHAnsi"/>
                <w:lang w:val="en-US"/>
              </w:rPr>
              <w:t>%</w:t>
            </w:r>
          </w:p>
        </w:tc>
      </w:tr>
      <w:tr w:rsidR="00EA1336" w:rsidRPr="006D77E4" w14:paraId="64E0EFCC" w14:textId="3F74B74D" w:rsidTr="00EA1336">
        <w:trPr>
          <w:cnfStyle w:val="000000100000" w:firstRow="0" w:lastRow="0" w:firstColumn="0" w:lastColumn="0" w:oddVBand="0" w:evenVBand="0" w:oddHBand="1" w:evenHBand="0" w:firstRowFirstColumn="0" w:firstRowLastColumn="0" w:lastRowFirstColumn="0" w:lastRowLastColumn="0"/>
          <w:trHeight w:val="255"/>
        </w:trPr>
        <w:tc>
          <w:tcPr>
            <w:tcW w:w="8500" w:type="dxa"/>
            <w:hideMark/>
          </w:tcPr>
          <w:p w14:paraId="4E3BBD7B" w14:textId="77777777" w:rsidR="00EA1336" w:rsidRPr="006D77E4" w:rsidRDefault="00EA1336" w:rsidP="00EA1336">
            <w:pPr>
              <w:rPr>
                <w:rFonts w:asciiTheme="minorHAnsi" w:hAnsiTheme="minorHAnsi" w:cstheme="minorHAnsi"/>
              </w:rPr>
            </w:pPr>
            <w:r w:rsidRPr="006D77E4">
              <w:rPr>
                <w:rFonts w:asciiTheme="minorHAnsi" w:hAnsiTheme="minorHAnsi" w:cstheme="minorHAnsi"/>
                <w:lang w:val="en-US"/>
              </w:rPr>
              <w:t>Enables me to travel independently</w:t>
            </w:r>
            <w:r w:rsidRPr="006D77E4">
              <w:rPr>
                <w:rFonts w:asciiTheme="minorHAnsi" w:hAnsiTheme="minorHAnsi" w:cstheme="minorHAnsi"/>
              </w:rPr>
              <w:t> </w:t>
            </w:r>
          </w:p>
        </w:tc>
        <w:tc>
          <w:tcPr>
            <w:tcW w:w="1560" w:type="dxa"/>
          </w:tcPr>
          <w:p w14:paraId="7BA8D55E" w14:textId="5234BB6B" w:rsidR="00EA1336" w:rsidRPr="006D77E4" w:rsidRDefault="0051679B" w:rsidP="00EA1336">
            <w:pPr>
              <w:rPr>
                <w:rFonts w:asciiTheme="minorHAnsi" w:hAnsiTheme="minorHAnsi" w:cstheme="minorHAnsi"/>
                <w:lang w:val="en-US"/>
              </w:rPr>
            </w:pPr>
            <w:r w:rsidRPr="006D77E4">
              <w:rPr>
                <w:rFonts w:asciiTheme="minorHAnsi" w:hAnsiTheme="minorHAnsi" w:cstheme="minorHAnsi"/>
                <w:lang w:val="en-US"/>
              </w:rPr>
              <w:t>63%</w:t>
            </w:r>
          </w:p>
        </w:tc>
      </w:tr>
      <w:tr w:rsidR="00EA1336" w:rsidRPr="006D77E4" w14:paraId="68730D9B" w14:textId="746C9C1C" w:rsidTr="00EA1336">
        <w:trPr>
          <w:cnfStyle w:val="000000010000" w:firstRow="0" w:lastRow="0" w:firstColumn="0" w:lastColumn="0" w:oddVBand="0" w:evenVBand="0" w:oddHBand="0" w:evenHBand="1" w:firstRowFirstColumn="0" w:firstRowLastColumn="0" w:lastRowFirstColumn="0" w:lastRowLastColumn="0"/>
          <w:trHeight w:val="255"/>
        </w:trPr>
        <w:tc>
          <w:tcPr>
            <w:tcW w:w="8500" w:type="dxa"/>
            <w:hideMark/>
          </w:tcPr>
          <w:p w14:paraId="18D96E8E" w14:textId="77777777" w:rsidR="00EA1336" w:rsidRPr="006D77E4" w:rsidRDefault="00EA1336" w:rsidP="00EA1336">
            <w:pPr>
              <w:rPr>
                <w:rFonts w:asciiTheme="minorHAnsi" w:hAnsiTheme="minorHAnsi" w:cstheme="minorHAnsi"/>
              </w:rPr>
            </w:pPr>
            <w:r w:rsidRPr="006D77E4">
              <w:rPr>
                <w:rFonts w:asciiTheme="minorHAnsi" w:hAnsiTheme="minorHAnsi" w:cstheme="minorHAnsi"/>
                <w:lang w:val="en-US"/>
              </w:rPr>
              <w:t>Safer/more secure</w:t>
            </w:r>
            <w:r w:rsidRPr="006D77E4">
              <w:rPr>
                <w:rFonts w:asciiTheme="minorHAnsi" w:hAnsiTheme="minorHAnsi" w:cstheme="minorHAnsi"/>
              </w:rPr>
              <w:t> </w:t>
            </w:r>
          </w:p>
        </w:tc>
        <w:tc>
          <w:tcPr>
            <w:tcW w:w="1560" w:type="dxa"/>
          </w:tcPr>
          <w:p w14:paraId="05ADE605" w14:textId="43EB1C50" w:rsidR="00EA1336" w:rsidRPr="006D77E4" w:rsidRDefault="00F76C7F" w:rsidP="00EA1336">
            <w:pPr>
              <w:rPr>
                <w:rFonts w:asciiTheme="minorHAnsi" w:hAnsiTheme="minorHAnsi" w:cstheme="minorHAnsi"/>
                <w:lang w:val="en-US"/>
              </w:rPr>
            </w:pPr>
            <w:r w:rsidRPr="006D77E4">
              <w:rPr>
                <w:rFonts w:asciiTheme="minorHAnsi" w:hAnsiTheme="minorHAnsi" w:cstheme="minorHAnsi"/>
                <w:lang w:val="en-US"/>
              </w:rPr>
              <w:t>55%</w:t>
            </w:r>
          </w:p>
        </w:tc>
      </w:tr>
      <w:tr w:rsidR="00EA1336" w:rsidRPr="006D77E4" w14:paraId="2C89146D" w14:textId="501BF20C" w:rsidTr="00EA1336">
        <w:trPr>
          <w:cnfStyle w:val="000000100000" w:firstRow="0" w:lastRow="0" w:firstColumn="0" w:lastColumn="0" w:oddVBand="0" w:evenVBand="0" w:oddHBand="1" w:evenHBand="0" w:firstRowFirstColumn="0" w:firstRowLastColumn="0" w:lastRowFirstColumn="0" w:lastRowLastColumn="0"/>
          <w:trHeight w:val="255"/>
        </w:trPr>
        <w:tc>
          <w:tcPr>
            <w:tcW w:w="8500" w:type="dxa"/>
            <w:hideMark/>
          </w:tcPr>
          <w:p w14:paraId="0583CE2C" w14:textId="77777777" w:rsidR="00EA1336" w:rsidRPr="006D77E4" w:rsidRDefault="00EA1336" w:rsidP="00EA1336">
            <w:pPr>
              <w:rPr>
                <w:rFonts w:asciiTheme="minorHAnsi" w:hAnsiTheme="minorHAnsi" w:cstheme="minorHAnsi"/>
              </w:rPr>
            </w:pPr>
            <w:r w:rsidRPr="006D77E4">
              <w:rPr>
                <w:rFonts w:asciiTheme="minorHAnsi" w:hAnsiTheme="minorHAnsi" w:cstheme="minorHAnsi"/>
                <w:lang w:val="en-US"/>
              </w:rPr>
              <w:t>Quicker/public transport takes too long</w:t>
            </w:r>
            <w:r w:rsidRPr="006D77E4">
              <w:rPr>
                <w:rFonts w:asciiTheme="minorHAnsi" w:hAnsiTheme="minorHAnsi" w:cstheme="minorHAnsi"/>
              </w:rPr>
              <w:t> </w:t>
            </w:r>
          </w:p>
        </w:tc>
        <w:tc>
          <w:tcPr>
            <w:tcW w:w="1560" w:type="dxa"/>
          </w:tcPr>
          <w:p w14:paraId="5B219AE9" w14:textId="2CEC06DF" w:rsidR="00EA1336" w:rsidRPr="006D77E4" w:rsidRDefault="00F76C7F" w:rsidP="00EA1336">
            <w:pPr>
              <w:rPr>
                <w:rFonts w:asciiTheme="minorHAnsi" w:hAnsiTheme="minorHAnsi" w:cstheme="minorHAnsi"/>
                <w:lang w:val="en-US"/>
              </w:rPr>
            </w:pPr>
            <w:r w:rsidRPr="006D77E4">
              <w:rPr>
                <w:rFonts w:asciiTheme="minorHAnsi" w:hAnsiTheme="minorHAnsi" w:cstheme="minorHAnsi"/>
                <w:lang w:val="en-US"/>
              </w:rPr>
              <w:t>52%</w:t>
            </w:r>
          </w:p>
        </w:tc>
      </w:tr>
      <w:tr w:rsidR="00EA1336" w:rsidRPr="006D77E4" w14:paraId="212CB7D5" w14:textId="6C26B197" w:rsidTr="00EA1336">
        <w:trPr>
          <w:cnfStyle w:val="000000010000" w:firstRow="0" w:lastRow="0" w:firstColumn="0" w:lastColumn="0" w:oddVBand="0" w:evenVBand="0" w:oddHBand="0" w:evenHBand="1" w:firstRowFirstColumn="0" w:firstRowLastColumn="0" w:lastRowFirstColumn="0" w:lastRowLastColumn="0"/>
          <w:trHeight w:val="255"/>
        </w:trPr>
        <w:tc>
          <w:tcPr>
            <w:tcW w:w="8500" w:type="dxa"/>
            <w:hideMark/>
          </w:tcPr>
          <w:p w14:paraId="35628FA0" w14:textId="77777777" w:rsidR="00EA1336" w:rsidRPr="006D77E4" w:rsidRDefault="00EA1336" w:rsidP="00EA1336">
            <w:pPr>
              <w:rPr>
                <w:rFonts w:asciiTheme="minorHAnsi" w:hAnsiTheme="minorHAnsi" w:cstheme="minorHAnsi"/>
              </w:rPr>
            </w:pPr>
            <w:r w:rsidRPr="006D77E4">
              <w:rPr>
                <w:rFonts w:asciiTheme="minorHAnsi" w:hAnsiTheme="minorHAnsi" w:cstheme="minorHAnsi"/>
                <w:lang w:val="en-US"/>
              </w:rPr>
              <w:t>Public transport options in my area are inaccessible to me</w:t>
            </w:r>
            <w:r w:rsidRPr="006D77E4">
              <w:rPr>
                <w:rFonts w:asciiTheme="minorHAnsi" w:hAnsiTheme="minorHAnsi" w:cstheme="minorHAnsi"/>
              </w:rPr>
              <w:t> </w:t>
            </w:r>
          </w:p>
        </w:tc>
        <w:tc>
          <w:tcPr>
            <w:tcW w:w="1560" w:type="dxa"/>
          </w:tcPr>
          <w:p w14:paraId="2377DB1A" w14:textId="59372C7B" w:rsidR="00EA1336" w:rsidRPr="006D77E4" w:rsidRDefault="00514B24" w:rsidP="00EA1336">
            <w:pPr>
              <w:rPr>
                <w:rFonts w:asciiTheme="minorHAnsi" w:hAnsiTheme="minorHAnsi" w:cstheme="minorHAnsi"/>
                <w:lang w:val="en-US"/>
              </w:rPr>
            </w:pPr>
            <w:r w:rsidRPr="006D77E4">
              <w:rPr>
                <w:rFonts w:asciiTheme="minorHAnsi" w:hAnsiTheme="minorHAnsi" w:cstheme="minorHAnsi"/>
                <w:lang w:val="en-US"/>
              </w:rPr>
              <w:t>51%</w:t>
            </w:r>
          </w:p>
        </w:tc>
      </w:tr>
      <w:tr w:rsidR="00EA1336" w:rsidRPr="006D77E4" w14:paraId="01662ED1" w14:textId="3DFF2A60" w:rsidTr="00EA1336">
        <w:trPr>
          <w:cnfStyle w:val="000000100000" w:firstRow="0" w:lastRow="0" w:firstColumn="0" w:lastColumn="0" w:oddVBand="0" w:evenVBand="0" w:oddHBand="1" w:evenHBand="0" w:firstRowFirstColumn="0" w:firstRowLastColumn="0" w:lastRowFirstColumn="0" w:lastRowLastColumn="0"/>
          <w:trHeight w:val="255"/>
        </w:trPr>
        <w:tc>
          <w:tcPr>
            <w:tcW w:w="8500" w:type="dxa"/>
            <w:hideMark/>
          </w:tcPr>
          <w:p w14:paraId="6EDBCD77" w14:textId="6A8C84B5" w:rsidR="00EA1336" w:rsidRPr="006D77E4" w:rsidRDefault="00EA1336" w:rsidP="00EA1336">
            <w:pPr>
              <w:rPr>
                <w:rFonts w:asciiTheme="minorHAnsi" w:hAnsiTheme="minorHAnsi" w:cstheme="minorHAnsi"/>
              </w:rPr>
            </w:pPr>
            <w:r w:rsidRPr="006D77E4">
              <w:rPr>
                <w:rFonts w:asciiTheme="minorHAnsi" w:hAnsiTheme="minorHAnsi" w:cstheme="minorHAnsi"/>
                <w:lang w:val="en-US"/>
              </w:rPr>
              <w:t>Less risk of catching COVID</w:t>
            </w:r>
            <w:r w:rsidR="00AF742F" w:rsidRPr="006D77E4">
              <w:rPr>
                <w:rFonts w:asciiTheme="minorHAnsi" w:hAnsiTheme="minorHAnsi" w:cstheme="minorHAnsi"/>
              </w:rPr>
              <w:t>-19</w:t>
            </w:r>
          </w:p>
        </w:tc>
        <w:tc>
          <w:tcPr>
            <w:tcW w:w="1560" w:type="dxa"/>
          </w:tcPr>
          <w:p w14:paraId="010979FF" w14:textId="592EA373" w:rsidR="00EA1336" w:rsidRPr="006D77E4" w:rsidRDefault="0051679B" w:rsidP="00EA1336">
            <w:pPr>
              <w:rPr>
                <w:rFonts w:asciiTheme="minorHAnsi" w:hAnsiTheme="minorHAnsi" w:cstheme="minorHAnsi"/>
                <w:lang w:val="en-US"/>
              </w:rPr>
            </w:pPr>
            <w:r w:rsidRPr="006D77E4">
              <w:rPr>
                <w:rFonts w:asciiTheme="minorHAnsi" w:hAnsiTheme="minorHAnsi" w:cstheme="minorHAnsi"/>
                <w:lang w:val="en-US"/>
              </w:rPr>
              <w:t>47%</w:t>
            </w:r>
          </w:p>
        </w:tc>
      </w:tr>
      <w:tr w:rsidR="00EA1336" w:rsidRPr="006D77E4" w14:paraId="73AA1704" w14:textId="7B68FBDC" w:rsidTr="00EA1336">
        <w:trPr>
          <w:cnfStyle w:val="000000010000" w:firstRow="0" w:lastRow="0" w:firstColumn="0" w:lastColumn="0" w:oddVBand="0" w:evenVBand="0" w:oddHBand="0" w:evenHBand="1" w:firstRowFirstColumn="0" w:firstRowLastColumn="0" w:lastRowFirstColumn="0" w:lastRowLastColumn="0"/>
          <w:trHeight w:val="255"/>
        </w:trPr>
        <w:tc>
          <w:tcPr>
            <w:tcW w:w="8500" w:type="dxa"/>
            <w:hideMark/>
          </w:tcPr>
          <w:p w14:paraId="226ABB8F" w14:textId="77777777" w:rsidR="00EA1336" w:rsidRPr="006D77E4" w:rsidRDefault="00EA1336" w:rsidP="00EA1336">
            <w:pPr>
              <w:rPr>
                <w:rFonts w:asciiTheme="minorHAnsi" w:hAnsiTheme="minorHAnsi" w:cstheme="minorHAnsi"/>
              </w:rPr>
            </w:pPr>
            <w:r w:rsidRPr="006D77E4">
              <w:rPr>
                <w:rFonts w:asciiTheme="minorHAnsi" w:hAnsiTheme="minorHAnsi" w:cstheme="minorHAnsi"/>
                <w:lang w:val="en-US"/>
              </w:rPr>
              <w:t>Only way I can travel with another disabled person/mobility aids/ carry medical equipment</w:t>
            </w:r>
            <w:r w:rsidRPr="006D77E4">
              <w:rPr>
                <w:rFonts w:asciiTheme="minorHAnsi" w:hAnsiTheme="minorHAnsi" w:cstheme="minorHAnsi"/>
              </w:rPr>
              <w:t> </w:t>
            </w:r>
          </w:p>
        </w:tc>
        <w:tc>
          <w:tcPr>
            <w:tcW w:w="1560" w:type="dxa"/>
          </w:tcPr>
          <w:p w14:paraId="05932F12" w14:textId="08F79156" w:rsidR="00EA1336" w:rsidRPr="006D77E4" w:rsidRDefault="00514B24" w:rsidP="00EA1336">
            <w:pPr>
              <w:rPr>
                <w:rFonts w:asciiTheme="minorHAnsi" w:hAnsiTheme="minorHAnsi" w:cstheme="minorHAnsi"/>
                <w:lang w:val="en-US"/>
              </w:rPr>
            </w:pPr>
            <w:r w:rsidRPr="006D77E4">
              <w:rPr>
                <w:rFonts w:asciiTheme="minorHAnsi" w:hAnsiTheme="minorHAnsi" w:cstheme="minorHAnsi"/>
                <w:lang w:val="en-US"/>
              </w:rPr>
              <w:t>28%</w:t>
            </w:r>
          </w:p>
        </w:tc>
      </w:tr>
      <w:tr w:rsidR="00EA1336" w:rsidRPr="006D77E4" w14:paraId="1ABE6F17" w14:textId="73DD9E9B" w:rsidTr="00EA1336">
        <w:trPr>
          <w:cnfStyle w:val="000000100000" w:firstRow="0" w:lastRow="0" w:firstColumn="0" w:lastColumn="0" w:oddVBand="0" w:evenVBand="0" w:oddHBand="1" w:evenHBand="0" w:firstRowFirstColumn="0" w:firstRowLastColumn="0" w:lastRowFirstColumn="0" w:lastRowLastColumn="0"/>
          <w:trHeight w:val="255"/>
        </w:trPr>
        <w:tc>
          <w:tcPr>
            <w:tcW w:w="8500" w:type="dxa"/>
            <w:hideMark/>
          </w:tcPr>
          <w:p w14:paraId="3D6D0750" w14:textId="77777777" w:rsidR="00EA1336" w:rsidRPr="006D77E4" w:rsidRDefault="00EA1336" w:rsidP="00EA1336">
            <w:pPr>
              <w:rPr>
                <w:rFonts w:asciiTheme="minorHAnsi" w:hAnsiTheme="minorHAnsi" w:cstheme="minorHAnsi"/>
              </w:rPr>
            </w:pPr>
            <w:r w:rsidRPr="006D77E4">
              <w:rPr>
                <w:rFonts w:asciiTheme="minorHAnsi" w:hAnsiTheme="minorHAnsi" w:cstheme="minorHAnsi"/>
                <w:lang w:val="en-US"/>
              </w:rPr>
              <w:t>Other</w:t>
            </w:r>
            <w:r w:rsidRPr="006D77E4">
              <w:rPr>
                <w:rFonts w:asciiTheme="minorHAnsi" w:hAnsiTheme="minorHAnsi" w:cstheme="minorHAnsi"/>
              </w:rPr>
              <w:t> </w:t>
            </w:r>
          </w:p>
        </w:tc>
        <w:tc>
          <w:tcPr>
            <w:tcW w:w="1560" w:type="dxa"/>
          </w:tcPr>
          <w:p w14:paraId="181A9D24" w14:textId="6F672C2E" w:rsidR="00EA1336" w:rsidRPr="006D77E4" w:rsidRDefault="00514B24" w:rsidP="00EA1336">
            <w:pPr>
              <w:rPr>
                <w:rFonts w:asciiTheme="minorHAnsi" w:hAnsiTheme="minorHAnsi" w:cstheme="minorHAnsi"/>
                <w:lang w:val="en-US"/>
              </w:rPr>
            </w:pPr>
            <w:r w:rsidRPr="006D77E4">
              <w:rPr>
                <w:rFonts w:asciiTheme="minorHAnsi" w:hAnsiTheme="minorHAnsi" w:cstheme="minorHAnsi"/>
                <w:lang w:val="en-US"/>
              </w:rPr>
              <w:t>3%</w:t>
            </w:r>
          </w:p>
        </w:tc>
      </w:tr>
    </w:tbl>
    <w:p w14:paraId="337F238B" w14:textId="77777777" w:rsidR="0055607D" w:rsidRPr="006D77E4" w:rsidRDefault="0055607D" w:rsidP="00DB6328">
      <w:pPr>
        <w:spacing w:after="0" w:line="240" w:lineRule="auto"/>
        <w:rPr>
          <w:rFonts w:asciiTheme="minorHAnsi" w:hAnsiTheme="minorHAnsi" w:cstheme="minorHAnsi"/>
        </w:rPr>
      </w:pPr>
    </w:p>
    <w:p w14:paraId="0A7AC442" w14:textId="77777777" w:rsidR="0055607D" w:rsidRPr="006D77E4" w:rsidRDefault="0055607D" w:rsidP="00DB6328">
      <w:pPr>
        <w:spacing w:after="0" w:line="240" w:lineRule="auto"/>
        <w:rPr>
          <w:rFonts w:asciiTheme="minorHAnsi" w:hAnsiTheme="minorHAnsi" w:cstheme="minorHAnsi"/>
        </w:rPr>
      </w:pPr>
    </w:p>
    <w:p w14:paraId="48DAF39F" w14:textId="62B34FB5" w:rsidR="0055607D" w:rsidRPr="006D77E4" w:rsidRDefault="0055607D" w:rsidP="000E57A9">
      <w:pPr>
        <w:pStyle w:val="BodyRebrand"/>
        <w:rPr>
          <w:rFonts w:asciiTheme="minorHAnsi" w:hAnsiTheme="minorHAnsi" w:cstheme="minorHAnsi"/>
        </w:rPr>
      </w:pPr>
      <w:r w:rsidRPr="006D77E4">
        <w:rPr>
          <w:rFonts w:asciiTheme="minorHAnsi" w:hAnsiTheme="minorHAnsi" w:cstheme="minorHAnsi"/>
        </w:rPr>
        <w:t>Cars and taxis are often used as a last resort when public transport fails</w:t>
      </w:r>
      <w:r w:rsidR="00EA1336" w:rsidRPr="006D77E4">
        <w:rPr>
          <w:rFonts w:asciiTheme="minorHAnsi" w:hAnsiTheme="minorHAnsi" w:cstheme="minorHAnsi"/>
        </w:rPr>
        <w:t>.</w:t>
      </w:r>
    </w:p>
    <w:tbl>
      <w:tblPr>
        <w:tblStyle w:val="Quotebox1"/>
        <w:tblW w:w="0" w:type="auto"/>
        <w:tblLook w:val="04A0" w:firstRow="1" w:lastRow="0" w:firstColumn="1" w:lastColumn="0" w:noHBand="0" w:noVBand="1"/>
      </w:tblPr>
      <w:tblGrid>
        <w:gridCol w:w="10055"/>
      </w:tblGrid>
      <w:tr w:rsidR="004853FD" w:rsidRPr="006D77E4" w14:paraId="3F401C16" w14:textId="77777777" w:rsidTr="00EA1336">
        <w:tc>
          <w:tcPr>
            <w:tcW w:w="10055" w:type="dxa"/>
          </w:tcPr>
          <w:p w14:paraId="737A8B54" w14:textId="77777777" w:rsidR="004853FD" w:rsidRPr="006D77E4" w:rsidRDefault="004853FD" w:rsidP="00254EF8">
            <w:pPr>
              <w:pStyle w:val="ListParagraph"/>
              <w:numPr>
                <w:ilvl w:val="0"/>
                <w:numId w:val="15"/>
              </w:numPr>
              <w:rPr>
                <w:rFonts w:asciiTheme="minorHAnsi" w:hAnsiTheme="minorHAnsi" w:cstheme="minorHAnsi"/>
              </w:rPr>
            </w:pPr>
            <w:r w:rsidRPr="006D77E4">
              <w:rPr>
                <w:rFonts w:asciiTheme="minorHAnsi" w:hAnsiTheme="minorHAnsi" w:cstheme="minorHAnsi"/>
              </w:rPr>
              <w:t>“Wanted to attend a BBQ near Woking.  The nearest train station was not fully accessible and there were no staff at weekends.  Finding out this information took ages online.  The next closest accessible station was miles away from my destination and after numerous telephone calls I could not find an accessible taxi and the cost would have been prohibitive.  I ended up driving and getting stuck in traffic for hours.”</w:t>
            </w:r>
          </w:p>
        </w:tc>
      </w:tr>
      <w:tr w:rsidR="004853FD" w:rsidRPr="006D77E4" w14:paraId="38D79B0D" w14:textId="77777777" w:rsidTr="00EA1336">
        <w:tc>
          <w:tcPr>
            <w:tcW w:w="10055" w:type="dxa"/>
          </w:tcPr>
          <w:p w14:paraId="19825A87" w14:textId="77777777" w:rsidR="004853FD" w:rsidRPr="006D77E4" w:rsidRDefault="004853FD" w:rsidP="00254EF8">
            <w:pPr>
              <w:pStyle w:val="ListParagraph"/>
              <w:numPr>
                <w:ilvl w:val="0"/>
                <w:numId w:val="15"/>
              </w:numPr>
              <w:rPr>
                <w:rFonts w:asciiTheme="minorHAnsi" w:hAnsiTheme="minorHAnsi" w:cstheme="minorHAnsi"/>
              </w:rPr>
            </w:pPr>
            <w:r w:rsidRPr="006D77E4">
              <w:rPr>
                <w:rFonts w:asciiTheme="minorHAnsi" w:hAnsiTheme="minorHAnsi" w:cstheme="minorHAnsi"/>
              </w:rPr>
              <w:lastRenderedPageBreak/>
              <w:t>“I was left with no way to get home after all the evening trains were cancelled and was given no choice but get a taxi which cost over £40. The experience has made me feel very anxious about travelling in the evenings, even on familiar routes.”</w:t>
            </w:r>
          </w:p>
        </w:tc>
      </w:tr>
    </w:tbl>
    <w:p w14:paraId="46AFFCB5" w14:textId="77777777" w:rsidR="00EA1336" w:rsidRPr="006D77E4" w:rsidRDefault="00EA1336">
      <w:pPr>
        <w:rPr>
          <w:rFonts w:asciiTheme="minorHAnsi" w:eastAsia="Calibri" w:hAnsiTheme="minorHAnsi" w:cstheme="minorHAnsi"/>
          <w:b/>
          <w:bCs/>
          <w:sz w:val="72"/>
          <w:szCs w:val="72"/>
        </w:rPr>
      </w:pPr>
      <w:r w:rsidRPr="006D77E4">
        <w:rPr>
          <w:rFonts w:asciiTheme="minorHAnsi" w:hAnsiTheme="minorHAnsi" w:cstheme="minorHAnsi"/>
        </w:rPr>
        <w:br w:type="page"/>
      </w:r>
    </w:p>
    <w:p w14:paraId="2DA8A90C" w14:textId="793D7B4C" w:rsidR="78084F80" w:rsidRPr="006D77E4" w:rsidRDefault="78084F80" w:rsidP="00146363">
      <w:pPr>
        <w:pStyle w:val="Heading3"/>
        <w:rPr>
          <w:rFonts w:asciiTheme="minorHAnsi" w:hAnsiTheme="minorHAnsi" w:cstheme="minorHAnsi"/>
        </w:rPr>
      </w:pPr>
      <w:bookmarkStart w:id="32" w:name="_Toc151833015"/>
      <w:r w:rsidRPr="006D77E4">
        <w:rPr>
          <w:rFonts w:asciiTheme="minorHAnsi" w:hAnsiTheme="minorHAnsi" w:cstheme="minorHAnsi"/>
        </w:rPr>
        <w:lastRenderedPageBreak/>
        <w:t>Car/van</w:t>
      </w:r>
      <w:bookmarkEnd w:id="32"/>
      <w:r w:rsidRPr="006D77E4">
        <w:rPr>
          <w:rFonts w:asciiTheme="minorHAnsi" w:hAnsiTheme="minorHAnsi" w:cstheme="minorHAnsi"/>
        </w:rPr>
        <w:t xml:space="preserve"> </w:t>
      </w:r>
    </w:p>
    <w:p w14:paraId="7C057A21" w14:textId="77777777" w:rsidR="008A6483" w:rsidRPr="006D77E4" w:rsidRDefault="008A6483" w:rsidP="00B87478">
      <w:pPr>
        <w:pStyle w:val="BodyRebrand"/>
        <w:rPr>
          <w:rFonts w:asciiTheme="minorHAnsi" w:hAnsiTheme="minorHAnsi" w:cstheme="minorHAnsi"/>
        </w:rPr>
      </w:pPr>
    </w:p>
    <w:p w14:paraId="6D92BA1A" w14:textId="191B6F64" w:rsidR="00F57DA9" w:rsidRPr="006D77E4" w:rsidRDefault="00F57DA9" w:rsidP="00F57DA9">
      <w:pPr>
        <w:pStyle w:val="BodyRebrand"/>
        <w:rPr>
          <w:rFonts w:asciiTheme="minorHAnsi" w:hAnsiTheme="minorHAnsi" w:cstheme="minorHAnsi"/>
        </w:rPr>
      </w:pPr>
      <w:r w:rsidRPr="006D77E4">
        <w:rPr>
          <w:rFonts w:asciiTheme="minorHAnsi" w:hAnsiTheme="minorHAnsi" w:cstheme="minorHAnsi"/>
        </w:rPr>
        <w:t>Car travel is a lifeline for many disabled people. Government statistics show that, like non-disabled people, disabled adults made almost two-thirds of all trips by car in 2021</w:t>
      </w:r>
      <w:r w:rsidR="007C635B" w:rsidRPr="006D77E4">
        <w:rPr>
          <w:rStyle w:val="EndnoteReference"/>
          <w:rFonts w:asciiTheme="minorHAnsi" w:hAnsiTheme="minorHAnsi" w:cstheme="minorHAnsi"/>
        </w:rPr>
        <w:endnoteReference w:id="64"/>
      </w:r>
      <w:r w:rsidRPr="006D77E4">
        <w:rPr>
          <w:rFonts w:asciiTheme="minorHAnsi" w:hAnsiTheme="minorHAnsi" w:cstheme="minorHAnsi"/>
        </w:rPr>
        <w:t>. However, disabled adults make a higher proportion of journeys as car passengers than non-disabled adults (19% compared with 12%), and we make slightly fewer trips as drivers (42% compared with 48%). </w:t>
      </w:r>
    </w:p>
    <w:p w14:paraId="30FA666A" w14:textId="77777777" w:rsidR="00F57DA9" w:rsidRPr="006D77E4" w:rsidRDefault="00F57DA9" w:rsidP="00F57DA9">
      <w:pPr>
        <w:pStyle w:val="BodyRebrand"/>
        <w:rPr>
          <w:rFonts w:asciiTheme="minorHAnsi" w:hAnsiTheme="minorHAnsi" w:cstheme="minorHAnsi"/>
        </w:rPr>
      </w:pPr>
      <w:r w:rsidRPr="006D77E4">
        <w:rPr>
          <w:rFonts w:asciiTheme="minorHAnsi" w:hAnsiTheme="minorHAnsi" w:cstheme="minorHAnsi"/>
        </w:rPr>
        <w:t> </w:t>
      </w:r>
    </w:p>
    <w:p w14:paraId="1137CACD" w14:textId="2AF31C00" w:rsidR="00F57DA9" w:rsidRPr="006D77E4" w:rsidRDefault="00F57DA9" w:rsidP="00F57DA9">
      <w:pPr>
        <w:pStyle w:val="BodyRebrand"/>
        <w:rPr>
          <w:rFonts w:asciiTheme="minorHAnsi" w:hAnsiTheme="minorHAnsi" w:cstheme="minorHAnsi"/>
        </w:rPr>
      </w:pPr>
      <w:r w:rsidRPr="006D77E4">
        <w:rPr>
          <w:rFonts w:asciiTheme="minorHAnsi" w:hAnsiTheme="minorHAnsi" w:cstheme="minorHAnsi"/>
        </w:rPr>
        <w:t>However, 28% of disabled adults live in households which don’t have access to a car, compared with 15% of non-disabled adults</w:t>
      </w:r>
      <w:r w:rsidR="00895135" w:rsidRPr="006D77E4">
        <w:rPr>
          <w:rStyle w:val="EndnoteReference"/>
          <w:rFonts w:asciiTheme="minorHAnsi" w:hAnsiTheme="minorHAnsi" w:cstheme="minorHAnsi"/>
        </w:rPr>
        <w:endnoteReference w:id="65"/>
      </w:r>
      <w:r w:rsidRPr="006D77E4">
        <w:rPr>
          <w:rFonts w:asciiTheme="minorHAnsi" w:hAnsiTheme="minorHAnsi" w:cstheme="minorHAnsi"/>
        </w:rPr>
        <w:t>. Additionally, in 2021 only 61% of disabled adults had a full driving license, compared with 80% of non-disabled adults</w:t>
      </w:r>
      <w:r w:rsidR="00BD6359" w:rsidRPr="006D77E4">
        <w:rPr>
          <w:rStyle w:val="EndnoteReference"/>
          <w:rFonts w:asciiTheme="minorHAnsi" w:hAnsiTheme="minorHAnsi" w:cstheme="minorHAnsi"/>
        </w:rPr>
        <w:endnoteReference w:id="66"/>
      </w:r>
      <w:r w:rsidRPr="006D77E4">
        <w:rPr>
          <w:rFonts w:asciiTheme="minorHAnsi" w:hAnsiTheme="minorHAnsi" w:cstheme="minorHAnsi"/>
        </w:rPr>
        <w:t>. </w:t>
      </w:r>
    </w:p>
    <w:p w14:paraId="246BC93B" w14:textId="77777777" w:rsidR="00F57DA9" w:rsidRPr="006D77E4" w:rsidRDefault="00F57DA9" w:rsidP="00F57DA9">
      <w:pPr>
        <w:pStyle w:val="BodyRebrand"/>
        <w:rPr>
          <w:rFonts w:asciiTheme="minorHAnsi" w:hAnsiTheme="minorHAnsi" w:cstheme="minorHAnsi"/>
        </w:rPr>
      </w:pPr>
      <w:r w:rsidRPr="006D77E4">
        <w:rPr>
          <w:rFonts w:asciiTheme="minorHAnsi" w:hAnsiTheme="minorHAnsi" w:cstheme="minorHAnsi"/>
        </w:rPr>
        <w:t> </w:t>
      </w:r>
    </w:p>
    <w:p w14:paraId="56139D18" w14:textId="79991CBD" w:rsidR="00F57DA9" w:rsidRPr="006D77E4" w:rsidRDefault="00F57DA9" w:rsidP="00F57DA9">
      <w:pPr>
        <w:pStyle w:val="BodyRebrand"/>
        <w:rPr>
          <w:rFonts w:asciiTheme="minorHAnsi" w:hAnsiTheme="minorHAnsi" w:cstheme="minorHAnsi"/>
        </w:rPr>
      </w:pPr>
      <w:r w:rsidRPr="006D77E4">
        <w:rPr>
          <w:rFonts w:asciiTheme="minorHAnsi" w:hAnsiTheme="minorHAnsi" w:cstheme="minorHAnsi"/>
        </w:rPr>
        <w:t>Several concessionary schemes exist to mitigate the financial impact of using a car. For example, drivers who receive some disability related benefits can claim road tax exemption</w:t>
      </w:r>
      <w:r w:rsidR="00253773" w:rsidRPr="006D77E4">
        <w:rPr>
          <w:rStyle w:val="EndnoteReference"/>
          <w:rFonts w:asciiTheme="minorHAnsi" w:hAnsiTheme="minorHAnsi" w:cstheme="minorHAnsi"/>
        </w:rPr>
        <w:endnoteReference w:id="67"/>
      </w:r>
      <w:r w:rsidRPr="006D77E4">
        <w:rPr>
          <w:rFonts w:asciiTheme="minorHAnsi" w:hAnsiTheme="minorHAnsi" w:cstheme="minorHAnsi"/>
        </w:rPr>
        <w:t>. The Blue Badge scheme, administrated by local authorities, issues cards to disabled people allowing us to park closer near to shops and services. In August 2019, Blue Badge eligibility criteria widened to include more people with non-visible impairments. In 2019/20, 2.15 million people were automatically eligible for a blue badge, yet only 46% of those people held a badge</w:t>
      </w:r>
      <w:r w:rsidR="003B5942" w:rsidRPr="006D77E4">
        <w:rPr>
          <w:rStyle w:val="EndnoteReference"/>
          <w:rFonts w:asciiTheme="minorHAnsi" w:hAnsiTheme="minorHAnsi" w:cstheme="minorHAnsi"/>
        </w:rPr>
        <w:endnoteReference w:id="68"/>
      </w:r>
      <w:r w:rsidRPr="006D77E4">
        <w:rPr>
          <w:rFonts w:asciiTheme="minorHAnsi" w:hAnsiTheme="minorHAnsi" w:cstheme="minorHAnsi"/>
        </w:rPr>
        <w:t>. </w:t>
      </w:r>
    </w:p>
    <w:p w14:paraId="497E988E" w14:textId="77777777" w:rsidR="00F57DA9" w:rsidRPr="006D77E4" w:rsidRDefault="00F57DA9" w:rsidP="00F57DA9">
      <w:pPr>
        <w:pStyle w:val="BodyRebrand"/>
        <w:rPr>
          <w:rFonts w:asciiTheme="minorHAnsi" w:hAnsiTheme="minorHAnsi" w:cstheme="minorHAnsi"/>
        </w:rPr>
      </w:pPr>
      <w:r w:rsidRPr="006D77E4">
        <w:rPr>
          <w:rFonts w:asciiTheme="minorHAnsi" w:hAnsiTheme="minorHAnsi" w:cstheme="minorHAnsi"/>
        </w:rPr>
        <w:t> </w:t>
      </w:r>
    </w:p>
    <w:p w14:paraId="18AF5C93" w14:textId="33F2595C" w:rsidR="00F57DA9" w:rsidRPr="006D77E4" w:rsidRDefault="00F57DA9" w:rsidP="00F57DA9">
      <w:pPr>
        <w:pStyle w:val="BodyRebrand"/>
        <w:rPr>
          <w:rFonts w:asciiTheme="minorHAnsi" w:hAnsiTheme="minorHAnsi" w:cstheme="minorHAnsi"/>
        </w:rPr>
      </w:pPr>
      <w:r w:rsidRPr="006D77E4">
        <w:rPr>
          <w:rFonts w:asciiTheme="minorHAnsi" w:hAnsiTheme="minorHAnsi" w:cstheme="minorHAnsi"/>
        </w:rPr>
        <w:t>Provision of designated accessible parking spaces varies across the country. Manual for Streets recommends that 5% of parking spaces in residential areas be allocated for blue badge holders</w:t>
      </w:r>
      <w:r w:rsidR="002915EB" w:rsidRPr="006D77E4">
        <w:rPr>
          <w:rStyle w:val="EndnoteReference"/>
          <w:rFonts w:asciiTheme="minorHAnsi" w:hAnsiTheme="minorHAnsi" w:cstheme="minorHAnsi"/>
        </w:rPr>
        <w:endnoteReference w:id="69"/>
      </w:r>
      <w:r w:rsidRPr="006D77E4">
        <w:rPr>
          <w:rFonts w:asciiTheme="minorHAnsi" w:hAnsiTheme="minorHAnsi" w:cstheme="minorHAnsi"/>
        </w:rPr>
        <w:t>. Local Authorities can create either statutory spaces, the use of which can be enforced, or advisory spaces which cannot. The former are used sparingly due to costs of enforcement</w:t>
      </w:r>
      <w:r w:rsidR="003D64CC" w:rsidRPr="006D77E4">
        <w:rPr>
          <w:rStyle w:val="EndnoteReference"/>
          <w:rFonts w:asciiTheme="minorHAnsi" w:hAnsiTheme="minorHAnsi" w:cstheme="minorHAnsi"/>
        </w:rPr>
        <w:endnoteReference w:id="70"/>
      </w:r>
      <w:r w:rsidRPr="006D77E4">
        <w:rPr>
          <w:rFonts w:asciiTheme="minorHAnsi" w:hAnsiTheme="minorHAnsi" w:cstheme="minorHAnsi"/>
        </w:rPr>
        <w:t>.  </w:t>
      </w:r>
    </w:p>
    <w:p w14:paraId="6DF6A9A9" w14:textId="77777777" w:rsidR="00366269" w:rsidRPr="006D77E4" w:rsidRDefault="00366269" w:rsidP="00B87478">
      <w:pPr>
        <w:pStyle w:val="BodyRebrand"/>
        <w:rPr>
          <w:rFonts w:asciiTheme="minorHAnsi" w:hAnsiTheme="minorHAnsi" w:cstheme="minorHAnsi"/>
        </w:rPr>
      </w:pPr>
    </w:p>
    <w:p w14:paraId="5849350D" w14:textId="2D98D972" w:rsidR="7C2A8F24" w:rsidRPr="006D77E4" w:rsidRDefault="7C2A8F24" w:rsidP="000E57A9">
      <w:pPr>
        <w:pStyle w:val="Heading4"/>
        <w:rPr>
          <w:rFonts w:asciiTheme="minorHAnsi" w:hAnsiTheme="minorHAnsi" w:cstheme="minorHAnsi"/>
        </w:rPr>
      </w:pPr>
      <w:r w:rsidRPr="006D77E4">
        <w:rPr>
          <w:rFonts w:asciiTheme="minorHAnsi" w:hAnsiTheme="minorHAnsi" w:cstheme="minorHAnsi"/>
        </w:rPr>
        <w:t>Experience</w:t>
      </w:r>
    </w:p>
    <w:p w14:paraId="03214089" w14:textId="0197EF89" w:rsidR="7C2A8F24" w:rsidRPr="006D77E4" w:rsidRDefault="7C2A8F24" w:rsidP="00DB6328">
      <w:pPr>
        <w:spacing w:after="0" w:line="240" w:lineRule="auto"/>
        <w:rPr>
          <w:rFonts w:asciiTheme="minorHAnsi" w:hAnsiTheme="minorHAnsi" w:cstheme="minorHAnsi"/>
        </w:rPr>
      </w:pPr>
      <w:r w:rsidRPr="006D77E4">
        <w:rPr>
          <w:rFonts w:asciiTheme="minorHAnsi" w:hAnsiTheme="minorHAnsi" w:cstheme="minorHAnsi"/>
        </w:rPr>
        <w:t xml:space="preserve">On average, participants rated their experience of using the car as 1.97 out of 3. This makes the car the most highly rated mode across the survey, with </w:t>
      </w:r>
      <w:r w:rsidR="00055650" w:rsidRPr="006D77E4">
        <w:rPr>
          <w:rFonts w:asciiTheme="minorHAnsi" w:hAnsiTheme="minorHAnsi" w:cstheme="minorHAnsi"/>
        </w:rPr>
        <w:t>32%</w:t>
      </w:r>
      <w:r w:rsidRPr="006D77E4">
        <w:rPr>
          <w:rFonts w:asciiTheme="minorHAnsi" w:hAnsiTheme="minorHAnsi" w:cstheme="minorHAnsi"/>
        </w:rPr>
        <w:t xml:space="preserve"> saying they could use the car with ease and confidence. </w:t>
      </w:r>
    </w:p>
    <w:p w14:paraId="4291DD57" w14:textId="77777777" w:rsidR="00EA1336" w:rsidRPr="006D77E4" w:rsidRDefault="00EA1336" w:rsidP="00DB6328">
      <w:pPr>
        <w:spacing w:after="0" w:line="240" w:lineRule="auto"/>
        <w:rPr>
          <w:rFonts w:asciiTheme="minorHAnsi" w:hAnsiTheme="minorHAnsi" w:cstheme="minorHAnsi"/>
        </w:rPr>
      </w:pPr>
    </w:p>
    <w:p w14:paraId="23C71900" w14:textId="6505A01B" w:rsidR="00EA1336" w:rsidRPr="006D77E4" w:rsidRDefault="00EA1336" w:rsidP="00DB6328">
      <w:pPr>
        <w:spacing w:after="0" w:line="240" w:lineRule="auto"/>
        <w:rPr>
          <w:rFonts w:asciiTheme="minorHAnsi" w:hAnsiTheme="minorHAnsi" w:cstheme="minorHAnsi"/>
          <w:b/>
          <w:bCs/>
        </w:rPr>
      </w:pPr>
      <w:r w:rsidRPr="006D77E4">
        <w:rPr>
          <w:rFonts w:asciiTheme="minorHAnsi" w:hAnsiTheme="minorHAnsi" w:cstheme="minorHAnsi"/>
          <w:b/>
          <w:bCs/>
        </w:rPr>
        <w:t xml:space="preserve">Figure </w:t>
      </w:r>
      <w:r w:rsidR="00BC65FA" w:rsidRPr="006D77E4">
        <w:rPr>
          <w:rFonts w:asciiTheme="minorHAnsi" w:hAnsiTheme="minorHAnsi" w:cstheme="minorHAnsi"/>
          <w:b/>
          <w:bCs/>
        </w:rPr>
        <w:t>8</w:t>
      </w:r>
      <w:r w:rsidR="000E0D0C" w:rsidRPr="006D77E4">
        <w:rPr>
          <w:rFonts w:asciiTheme="minorHAnsi" w:hAnsiTheme="minorHAnsi" w:cstheme="minorHAnsi"/>
          <w:b/>
          <w:bCs/>
        </w:rPr>
        <w:t>3</w:t>
      </w:r>
      <w:r w:rsidRPr="006D77E4">
        <w:rPr>
          <w:rFonts w:asciiTheme="minorHAnsi" w:hAnsiTheme="minorHAnsi" w:cstheme="minorHAnsi"/>
          <w:b/>
          <w:bCs/>
        </w:rPr>
        <w:t>: What is your experience of using the car?</w:t>
      </w:r>
    </w:p>
    <w:p w14:paraId="1E799422" w14:textId="1E2D4261" w:rsidR="00F57DA9" w:rsidRPr="006D77E4" w:rsidRDefault="00EA1336" w:rsidP="00DB6328">
      <w:pPr>
        <w:spacing w:after="0" w:line="240" w:lineRule="auto"/>
        <w:rPr>
          <w:rFonts w:asciiTheme="minorHAnsi" w:hAnsiTheme="minorHAnsi" w:cstheme="minorHAnsi"/>
        </w:rPr>
      </w:pPr>
      <w:r w:rsidRPr="006D77E4">
        <w:rPr>
          <w:rFonts w:asciiTheme="minorHAnsi" w:hAnsiTheme="minorHAnsi" w:cstheme="minorHAnsi"/>
          <w:noProof/>
        </w:rPr>
        <w:drawing>
          <wp:inline distT="0" distB="0" distL="0" distR="0" wp14:anchorId="49584793" wp14:editId="4C3857F2">
            <wp:extent cx="6286500" cy="2091266"/>
            <wp:effectExtent l="0" t="0" r="0" b="4445"/>
            <wp:docPr id="249338222" name="Chart 1" descr="A stacked bar chart showing the experience of using a car as percentages of the respondents. 32% said they use the car/van easily with confidence and ease. 25% can use it with some issues 13% cannot use it at all and 7% use it with extreme difficulty. 23% said the car is unavailable or they have no desire to use it.">
              <a:extLst xmlns:a="http://schemas.openxmlformats.org/drawingml/2006/main">
                <a:ext uri="{FF2B5EF4-FFF2-40B4-BE49-F238E27FC236}">
                  <a16:creationId xmlns:a16="http://schemas.microsoft.com/office/drawing/2014/main" id="{978EA9E1-407F-D243-9296-5FFB3BD1C855}"/>
                </a:ext>
                <a:ext uri="{147F2762-F138-4A5C-976F-8EAC2B608ADB}">
                  <a16:predDERef xmlns:a16="http://schemas.microsoft.com/office/drawing/2014/main" pred="{C510E910-F67A-24A0-C9CF-753B7E816D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14:paraId="561AF133" w14:textId="77777777" w:rsidR="00C72835" w:rsidRPr="006D77E4" w:rsidRDefault="00C72835" w:rsidP="00DB6328">
      <w:pPr>
        <w:spacing w:after="0" w:line="240" w:lineRule="auto"/>
        <w:rPr>
          <w:rFonts w:asciiTheme="minorHAnsi" w:hAnsiTheme="minorHAnsi" w:cstheme="minorHAnsi"/>
        </w:rPr>
      </w:pPr>
    </w:p>
    <w:p w14:paraId="3DB930BC" w14:textId="1D6E412F" w:rsidR="7C2A8F24" w:rsidRPr="006D77E4" w:rsidRDefault="7C2A8F24" w:rsidP="00DB6328">
      <w:pPr>
        <w:spacing w:after="0" w:line="240" w:lineRule="auto"/>
        <w:rPr>
          <w:rFonts w:asciiTheme="minorHAnsi" w:hAnsiTheme="minorHAnsi" w:cstheme="minorHAnsi"/>
        </w:rPr>
      </w:pPr>
      <w:r w:rsidRPr="006D77E4">
        <w:rPr>
          <w:rFonts w:asciiTheme="minorHAnsi" w:hAnsiTheme="minorHAnsi" w:cstheme="minorHAnsi"/>
        </w:rPr>
        <w:t xml:space="preserve">There was some variation across impairment type. Those with age related impairments reported a lower average rating (1.56) than those without (2.02). Blind and visually impaired </w:t>
      </w:r>
      <w:r w:rsidR="00115491" w:rsidRPr="006D77E4">
        <w:rPr>
          <w:rFonts w:asciiTheme="minorHAnsi" w:hAnsiTheme="minorHAnsi" w:cstheme="minorHAnsi"/>
        </w:rPr>
        <w:t xml:space="preserve">respondents </w:t>
      </w:r>
      <w:r w:rsidRPr="006D77E4">
        <w:rPr>
          <w:rFonts w:asciiTheme="minorHAnsi" w:hAnsiTheme="minorHAnsi" w:cstheme="minorHAnsi"/>
        </w:rPr>
        <w:t>gave the car an even lower rating (1.39) compared to those without a visual impairment (2.06).</w:t>
      </w:r>
    </w:p>
    <w:p w14:paraId="13534E5F" w14:textId="77777777" w:rsidR="00EA1336" w:rsidRPr="006D77E4" w:rsidRDefault="00EA1336" w:rsidP="00DB6328">
      <w:pPr>
        <w:spacing w:after="0" w:line="240" w:lineRule="auto"/>
        <w:rPr>
          <w:rFonts w:asciiTheme="minorHAnsi" w:hAnsiTheme="minorHAnsi" w:cstheme="minorHAnsi"/>
        </w:rPr>
      </w:pPr>
    </w:p>
    <w:p w14:paraId="53EC5BA4" w14:textId="270C8577" w:rsidR="00EA1336" w:rsidRPr="006D77E4" w:rsidRDefault="00EA1336" w:rsidP="00DB6328">
      <w:pPr>
        <w:spacing w:after="0" w:line="240" w:lineRule="auto"/>
        <w:rPr>
          <w:rFonts w:asciiTheme="minorHAnsi" w:hAnsiTheme="minorHAnsi" w:cstheme="minorHAnsi"/>
          <w:b/>
          <w:bCs/>
        </w:rPr>
      </w:pPr>
      <w:r w:rsidRPr="006D77E4">
        <w:rPr>
          <w:rFonts w:asciiTheme="minorHAnsi" w:hAnsiTheme="minorHAnsi" w:cstheme="minorHAnsi"/>
          <w:b/>
          <w:bCs/>
        </w:rPr>
        <w:t xml:space="preserve">Figure </w:t>
      </w:r>
      <w:r w:rsidR="00BC65FA" w:rsidRPr="006D77E4">
        <w:rPr>
          <w:rFonts w:asciiTheme="minorHAnsi" w:hAnsiTheme="minorHAnsi" w:cstheme="minorHAnsi"/>
          <w:b/>
          <w:bCs/>
        </w:rPr>
        <w:t>8</w:t>
      </w:r>
      <w:r w:rsidR="000E0D0C" w:rsidRPr="006D77E4">
        <w:rPr>
          <w:rFonts w:asciiTheme="minorHAnsi" w:hAnsiTheme="minorHAnsi" w:cstheme="minorHAnsi"/>
          <w:b/>
          <w:bCs/>
        </w:rPr>
        <w:t>4</w:t>
      </w:r>
      <w:r w:rsidRPr="006D77E4">
        <w:rPr>
          <w:rFonts w:asciiTheme="minorHAnsi" w:hAnsiTheme="minorHAnsi" w:cstheme="minorHAnsi"/>
          <w:b/>
          <w:bCs/>
        </w:rPr>
        <w:t>: Mean experience rating of car by impairment group</w:t>
      </w:r>
    </w:p>
    <w:p w14:paraId="06C4A04B" w14:textId="72B4D8A6" w:rsidR="00F57DA9" w:rsidRPr="006D77E4" w:rsidRDefault="00EA1336" w:rsidP="00DB6328">
      <w:pPr>
        <w:spacing w:after="0" w:line="240" w:lineRule="auto"/>
        <w:rPr>
          <w:rFonts w:asciiTheme="minorHAnsi" w:hAnsiTheme="minorHAnsi" w:cstheme="minorHAnsi"/>
        </w:rPr>
      </w:pPr>
      <w:r w:rsidRPr="006D77E4">
        <w:rPr>
          <w:rFonts w:asciiTheme="minorHAnsi" w:hAnsiTheme="minorHAnsi" w:cstheme="minorHAnsi"/>
          <w:noProof/>
        </w:rPr>
        <w:drawing>
          <wp:inline distT="0" distB="0" distL="0" distR="0" wp14:anchorId="1EE855A9" wp14:editId="1B316DFC">
            <wp:extent cx="3614057" cy="3493770"/>
            <wp:effectExtent l="0" t="0" r="5715" b="11430"/>
            <wp:docPr id="183868992" name="Chart 1" descr="A line graph showing the main experience rating of using a car by impairment group. Respondents who are blind or visually impaired had the lowest rating of 1.39 out of 3 and those with a learning disability had the highest rating of 2.03 out of 3. ">
              <a:extLst xmlns:a="http://schemas.openxmlformats.org/drawingml/2006/main">
                <a:ext uri="{FF2B5EF4-FFF2-40B4-BE49-F238E27FC236}">
                  <a16:creationId xmlns:a16="http://schemas.microsoft.com/office/drawing/2014/main" id="{B890A23C-3922-4CC5-4843-C454AA8A2F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14:paraId="6ABE2967" w14:textId="7C17FEDC" w:rsidR="009F467C" w:rsidRPr="006D77E4" w:rsidRDefault="00357A3B" w:rsidP="00DB6328">
      <w:pPr>
        <w:spacing w:after="0" w:line="240" w:lineRule="auto"/>
        <w:rPr>
          <w:rFonts w:asciiTheme="minorHAnsi" w:hAnsiTheme="minorHAnsi" w:cstheme="minorHAnsi"/>
          <w:sz w:val="22"/>
          <w:szCs w:val="22"/>
        </w:rPr>
      </w:pPr>
      <w:r w:rsidRPr="006D77E4">
        <w:rPr>
          <w:rFonts w:asciiTheme="minorHAnsi" w:hAnsiTheme="minorHAnsi" w:cstheme="minorHAnsi"/>
          <w:sz w:val="22"/>
          <w:szCs w:val="22"/>
        </w:rPr>
        <w:t>Note: * is used to denote statistical significance, which indicates that the difference in mean ratings between participants with and without the impairment did not occur due to chance.</w:t>
      </w:r>
    </w:p>
    <w:p w14:paraId="14E998A3" w14:textId="77777777" w:rsidR="00C72835" w:rsidRPr="006D77E4" w:rsidRDefault="00C72835" w:rsidP="00DB6328">
      <w:pPr>
        <w:spacing w:after="0" w:line="240" w:lineRule="auto"/>
        <w:rPr>
          <w:rFonts w:asciiTheme="minorHAnsi" w:hAnsiTheme="minorHAnsi" w:cstheme="minorHAnsi"/>
        </w:rPr>
      </w:pPr>
    </w:p>
    <w:p w14:paraId="198EF9CF" w14:textId="65AEBA9C" w:rsidR="7C2A8F24" w:rsidRPr="006D77E4" w:rsidRDefault="7C2A8F24" w:rsidP="000E57A9">
      <w:pPr>
        <w:pStyle w:val="Heading4"/>
        <w:rPr>
          <w:rFonts w:asciiTheme="minorHAnsi" w:hAnsiTheme="minorHAnsi" w:cstheme="minorHAnsi"/>
        </w:rPr>
      </w:pPr>
      <w:r w:rsidRPr="006D77E4">
        <w:rPr>
          <w:rFonts w:asciiTheme="minorHAnsi" w:hAnsiTheme="minorHAnsi" w:cstheme="minorHAnsi"/>
        </w:rPr>
        <w:t>What kind of cars do disabled people use?</w:t>
      </w:r>
    </w:p>
    <w:p w14:paraId="7E12FE41" w14:textId="77777777" w:rsidR="00EA1336" w:rsidRPr="006D77E4" w:rsidRDefault="00EA1336" w:rsidP="00DB6328">
      <w:pPr>
        <w:spacing w:after="0" w:line="240" w:lineRule="auto"/>
        <w:rPr>
          <w:rFonts w:asciiTheme="minorHAnsi" w:hAnsiTheme="minorHAnsi" w:cstheme="minorHAnsi"/>
        </w:rPr>
      </w:pPr>
    </w:p>
    <w:p w14:paraId="4AF30DD5" w14:textId="66FA021A" w:rsidR="001540F8" w:rsidRPr="006D77E4" w:rsidRDefault="00EA1336" w:rsidP="00DB6328">
      <w:pPr>
        <w:spacing w:after="0" w:line="240" w:lineRule="auto"/>
        <w:rPr>
          <w:rFonts w:asciiTheme="minorHAnsi" w:hAnsiTheme="minorHAnsi" w:cstheme="minorHAnsi"/>
          <w:b/>
          <w:bCs/>
        </w:rPr>
      </w:pPr>
      <w:r w:rsidRPr="006D77E4">
        <w:rPr>
          <w:rFonts w:asciiTheme="minorHAnsi" w:hAnsiTheme="minorHAnsi" w:cstheme="minorHAnsi"/>
          <w:b/>
          <w:bCs/>
        </w:rPr>
        <w:t xml:space="preserve">Figure </w:t>
      </w:r>
      <w:r w:rsidR="00BC65FA" w:rsidRPr="006D77E4">
        <w:rPr>
          <w:rFonts w:asciiTheme="minorHAnsi" w:hAnsiTheme="minorHAnsi" w:cstheme="minorHAnsi"/>
          <w:b/>
          <w:bCs/>
        </w:rPr>
        <w:t>8</w:t>
      </w:r>
      <w:r w:rsidR="000E0D0C" w:rsidRPr="006D77E4">
        <w:rPr>
          <w:rFonts w:asciiTheme="minorHAnsi" w:hAnsiTheme="minorHAnsi" w:cstheme="minorHAnsi"/>
          <w:b/>
          <w:bCs/>
        </w:rPr>
        <w:t>5</w:t>
      </w:r>
      <w:r w:rsidRPr="006D77E4">
        <w:rPr>
          <w:rFonts w:asciiTheme="minorHAnsi" w:hAnsiTheme="minorHAnsi" w:cstheme="minorHAnsi"/>
          <w:b/>
          <w:bCs/>
        </w:rPr>
        <w:t>: How many private vehicles (car/van) does your household have? </w:t>
      </w:r>
    </w:p>
    <w:p w14:paraId="1F35574A" w14:textId="67221012" w:rsidR="001540F8" w:rsidRPr="006D77E4" w:rsidRDefault="00EA1336" w:rsidP="00DB6328">
      <w:pPr>
        <w:spacing w:after="0" w:line="240" w:lineRule="auto"/>
        <w:rPr>
          <w:rFonts w:asciiTheme="minorHAnsi" w:hAnsiTheme="minorHAnsi" w:cstheme="minorHAnsi"/>
        </w:rPr>
      </w:pPr>
      <w:r w:rsidRPr="006D77E4">
        <w:rPr>
          <w:rFonts w:asciiTheme="minorHAnsi" w:hAnsiTheme="minorHAnsi" w:cstheme="minorHAnsi"/>
          <w:noProof/>
        </w:rPr>
        <w:lastRenderedPageBreak/>
        <w:drawing>
          <wp:inline distT="0" distB="0" distL="0" distR="0" wp14:anchorId="20EE400B" wp14:editId="3E9DBC4C">
            <wp:extent cx="4941570" cy="2573866"/>
            <wp:effectExtent l="0" t="0" r="11430" b="17145"/>
            <wp:docPr id="1474015351" name="Chart 1" descr="A line graph showing the percentage of respondents with access to private household vehicles. 48% of respondents had access to 0 vehicles. 38% have access to one vehicle. 12% have access to 2 vehicles and 1% have access to 3 and 4 vehicles.">
              <a:extLst xmlns:a="http://schemas.openxmlformats.org/drawingml/2006/main">
                <a:ext uri="{FF2B5EF4-FFF2-40B4-BE49-F238E27FC236}">
                  <a16:creationId xmlns:a16="http://schemas.microsoft.com/office/drawing/2014/main" id="{0720D541-17ED-3864-D5D7-2D17E4A4EE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14:paraId="654C92FE" w14:textId="1A18046A" w:rsidR="00EA1336" w:rsidRPr="006D77E4" w:rsidRDefault="00EA1336" w:rsidP="00EA1336">
      <w:pPr>
        <w:spacing w:after="0" w:line="240" w:lineRule="auto"/>
        <w:rPr>
          <w:rFonts w:asciiTheme="minorHAnsi" w:hAnsiTheme="minorHAnsi" w:cstheme="minorHAnsi"/>
        </w:rPr>
      </w:pPr>
      <w:r w:rsidRPr="006D77E4">
        <w:rPr>
          <w:rFonts w:asciiTheme="minorHAnsi" w:hAnsiTheme="minorHAnsi" w:cstheme="minorHAnsi"/>
          <w:lang w:val="en-US"/>
        </w:rPr>
        <w:t>48% of respondents reported they have no household access to a private vehicle. 38% report having one vehicle, and 12% have two. Respondents on higher incomes were more likely to have at least one vehicle, as were those in rural areas. Respondents in the Northwest of England had the highest mean average number of vehicles (1.00 per household) and those in London had the fewest (0.53).</w:t>
      </w:r>
      <w:r w:rsidRPr="006D77E4">
        <w:rPr>
          <w:rFonts w:asciiTheme="minorHAnsi" w:hAnsiTheme="minorHAnsi" w:cstheme="minorHAnsi"/>
        </w:rPr>
        <w:t> </w:t>
      </w:r>
    </w:p>
    <w:p w14:paraId="45B00CEA" w14:textId="77777777" w:rsidR="00EA1336" w:rsidRPr="006D77E4" w:rsidRDefault="00EA1336" w:rsidP="00EA1336">
      <w:pPr>
        <w:spacing w:after="0" w:line="240" w:lineRule="auto"/>
        <w:rPr>
          <w:rFonts w:asciiTheme="minorHAnsi" w:hAnsiTheme="minorHAnsi" w:cstheme="minorHAnsi"/>
        </w:rPr>
      </w:pPr>
      <w:r w:rsidRPr="006D77E4">
        <w:rPr>
          <w:rFonts w:asciiTheme="minorHAnsi" w:hAnsiTheme="minorHAnsi" w:cstheme="minorHAnsi"/>
        </w:rPr>
        <w:t> </w:t>
      </w:r>
    </w:p>
    <w:p w14:paraId="0DEC4367" w14:textId="5CD9EC76" w:rsidR="00EA1336" w:rsidRPr="006D77E4" w:rsidRDefault="00EA1336" w:rsidP="00EA1336">
      <w:pPr>
        <w:spacing w:after="0" w:line="240" w:lineRule="auto"/>
        <w:rPr>
          <w:rFonts w:asciiTheme="minorHAnsi" w:hAnsiTheme="minorHAnsi" w:cstheme="minorHAnsi"/>
        </w:rPr>
      </w:pPr>
      <w:r w:rsidRPr="006D77E4">
        <w:rPr>
          <w:rFonts w:asciiTheme="minorHAnsi" w:hAnsiTheme="minorHAnsi" w:cstheme="minorHAnsi"/>
          <w:lang w:val="en-US"/>
        </w:rPr>
        <w:t>Respondents who told us they hold a Blue Badge were more likely to have a car than those without (mean average of 0.83 versus 0.51).</w:t>
      </w:r>
      <w:r w:rsidRPr="006D77E4">
        <w:rPr>
          <w:rFonts w:asciiTheme="minorHAnsi" w:hAnsiTheme="minorHAnsi" w:cstheme="minorHAnsi"/>
        </w:rPr>
        <w:t> </w:t>
      </w:r>
    </w:p>
    <w:p w14:paraId="3BE28A74" w14:textId="77777777" w:rsidR="00EA1336" w:rsidRPr="006D77E4" w:rsidRDefault="00EA1336" w:rsidP="00EA1336">
      <w:pPr>
        <w:spacing w:after="0" w:line="240" w:lineRule="auto"/>
        <w:rPr>
          <w:rFonts w:asciiTheme="minorHAnsi" w:hAnsiTheme="minorHAnsi" w:cstheme="minorHAnsi"/>
        </w:rPr>
      </w:pPr>
      <w:r w:rsidRPr="006D77E4">
        <w:rPr>
          <w:rFonts w:asciiTheme="minorHAnsi" w:hAnsiTheme="minorHAnsi" w:cstheme="minorHAnsi"/>
        </w:rPr>
        <w:t> </w:t>
      </w:r>
    </w:p>
    <w:p w14:paraId="7CE65B47" w14:textId="7539BADA" w:rsidR="00EA1336" w:rsidRPr="006D77E4" w:rsidRDefault="00EA1336" w:rsidP="00EA1336">
      <w:pPr>
        <w:spacing w:after="0" w:line="240" w:lineRule="auto"/>
        <w:rPr>
          <w:rFonts w:asciiTheme="minorHAnsi" w:hAnsiTheme="minorHAnsi" w:cstheme="minorHAnsi"/>
          <w:lang w:val="en-US"/>
        </w:rPr>
      </w:pPr>
      <w:r w:rsidRPr="006D77E4">
        <w:rPr>
          <w:rFonts w:asciiTheme="minorHAnsi" w:hAnsiTheme="minorHAnsi" w:cstheme="minorHAnsi"/>
          <w:lang w:val="en-US"/>
        </w:rPr>
        <w:t xml:space="preserve">Our research found that respondents who hold a concessionary pass were less likely to own a car than those who don’t: respondents with a Disabled Persons </w:t>
      </w:r>
      <w:proofErr w:type="spellStart"/>
      <w:r w:rsidRPr="006D77E4">
        <w:rPr>
          <w:rFonts w:asciiTheme="minorHAnsi" w:hAnsiTheme="minorHAnsi" w:cstheme="minorHAnsi"/>
          <w:lang w:val="en-US"/>
        </w:rPr>
        <w:t>Railcard</w:t>
      </w:r>
      <w:proofErr w:type="spellEnd"/>
      <w:r w:rsidRPr="006D77E4">
        <w:rPr>
          <w:rFonts w:asciiTheme="minorHAnsi" w:hAnsiTheme="minorHAnsi" w:cstheme="minorHAnsi"/>
          <w:lang w:val="en-US"/>
        </w:rPr>
        <w:t xml:space="preserve"> owned a mean average of 0.57 </w:t>
      </w:r>
      <w:r w:rsidR="007D6B51" w:rsidRPr="006D77E4">
        <w:rPr>
          <w:rFonts w:asciiTheme="minorHAnsi" w:hAnsiTheme="minorHAnsi" w:cstheme="minorHAnsi"/>
          <w:lang w:val="en-US"/>
        </w:rPr>
        <w:t xml:space="preserve">cars </w:t>
      </w:r>
      <w:r w:rsidRPr="006D77E4">
        <w:rPr>
          <w:rFonts w:asciiTheme="minorHAnsi" w:hAnsiTheme="minorHAnsi" w:cstheme="minorHAnsi"/>
          <w:lang w:val="en-US"/>
        </w:rPr>
        <w:t xml:space="preserve">compared with 0.77 for those without; respondents with a bus pass owned a mean average of 0.58 </w:t>
      </w:r>
      <w:r w:rsidR="007D6B51" w:rsidRPr="006D77E4">
        <w:rPr>
          <w:rFonts w:asciiTheme="minorHAnsi" w:hAnsiTheme="minorHAnsi" w:cstheme="minorHAnsi"/>
          <w:lang w:val="en-US"/>
        </w:rPr>
        <w:t xml:space="preserve">cars </w:t>
      </w:r>
      <w:r w:rsidRPr="006D77E4">
        <w:rPr>
          <w:rFonts w:asciiTheme="minorHAnsi" w:hAnsiTheme="minorHAnsi" w:cstheme="minorHAnsi"/>
          <w:lang w:val="en-US"/>
        </w:rPr>
        <w:t>versus 0.86 for those without.</w:t>
      </w:r>
    </w:p>
    <w:p w14:paraId="6930DB4F" w14:textId="77777777" w:rsidR="00EA1336" w:rsidRPr="006D77E4" w:rsidRDefault="00EA1336" w:rsidP="00EA1336">
      <w:pPr>
        <w:spacing w:after="0" w:line="240" w:lineRule="auto"/>
        <w:rPr>
          <w:rFonts w:asciiTheme="minorHAnsi" w:hAnsiTheme="minorHAnsi" w:cstheme="minorHAnsi"/>
          <w:lang w:val="en-US"/>
        </w:rPr>
      </w:pPr>
    </w:p>
    <w:p w14:paraId="2ED61941" w14:textId="4CBF9467" w:rsidR="00EA1336" w:rsidRPr="006D77E4" w:rsidRDefault="00EA1336" w:rsidP="00EA1336">
      <w:pPr>
        <w:spacing w:after="0" w:line="240" w:lineRule="auto"/>
        <w:rPr>
          <w:rFonts w:asciiTheme="minorHAnsi" w:hAnsiTheme="minorHAnsi" w:cstheme="minorHAnsi"/>
          <w:b/>
          <w:bCs/>
          <w:lang w:val="en-US"/>
        </w:rPr>
      </w:pPr>
      <w:r w:rsidRPr="006D77E4">
        <w:rPr>
          <w:rFonts w:asciiTheme="minorHAnsi" w:hAnsiTheme="minorHAnsi" w:cstheme="minorHAnsi"/>
          <w:b/>
          <w:bCs/>
          <w:lang w:val="en-US"/>
        </w:rPr>
        <w:t xml:space="preserve">Figure </w:t>
      </w:r>
      <w:r w:rsidR="00BC65FA" w:rsidRPr="006D77E4">
        <w:rPr>
          <w:rFonts w:asciiTheme="minorHAnsi" w:hAnsiTheme="minorHAnsi" w:cstheme="minorHAnsi"/>
          <w:b/>
          <w:bCs/>
          <w:lang w:val="en-US"/>
        </w:rPr>
        <w:t>8</w:t>
      </w:r>
      <w:r w:rsidR="000E0D0C" w:rsidRPr="006D77E4">
        <w:rPr>
          <w:rFonts w:asciiTheme="minorHAnsi" w:hAnsiTheme="minorHAnsi" w:cstheme="minorHAnsi"/>
          <w:b/>
          <w:bCs/>
          <w:lang w:val="en-US"/>
        </w:rPr>
        <w:t>6</w:t>
      </w:r>
      <w:r w:rsidRPr="006D77E4">
        <w:rPr>
          <w:rFonts w:asciiTheme="minorHAnsi" w:hAnsiTheme="minorHAnsi" w:cstheme="minorHAnsi"/>
          <w:b/>
          <w:bCs/>
          <w:lang w:val="en-US"/>
        </w:rPr>
        <w:t xml:space="preserve">: Types of </w:t>
      </w:r>
      <w:proofErr w:type="gramStart"/>
      <w:r w:rsidRPr="006D77E4">
        <w:rPr>
          <w:rFonts w:asciiTheme="minorHAnsi" w:hAnsiTheme="minorHAnsi" w:cstheme="minorHAnsi"/>
          <w:b/>
          <w:bCs/>
          <w:lang w:val="en-US"/>
        </w:rPr>
        <w:t>vehicle</w:t>
      </w:r>
      <w:proofErr w:type="gramEnd"/>
    </w:p>
    <w:p w14:paraId="47FE6A53" w14:textId="085C14D4" w:rsidR="00EA1336" w:rsidRPr="006D77E4" w:rsidRDefault="00EA1336" w:rsidP="00EA1336">
      <w:pPr>
        <w:spacing w:after="0" w:line="240" w:lineRule="auto"/>
        <w:rPr>
          <w:rFonts w:asciiTheme="minorHAnsi" w:hAnsiTheme="minorHAnsi" w:cstheme="minorHAnsi"/>
        </w:rPr>
      </w:pPr>
      <w:r w:rsidRPr="006D77E4">
        <w:rPr>
          <w:rFonts w:asciiTheme="minorHAnsi" w:hAnsiTheme="minorHAnsi" w:cstheme="minorHAnsi"/>
          <w:noProof/>
        </w:rPr>
        <w:drawing>
          <wp:inline distT="0" distB="0" distL="0" distR="0" wp14:anchorId="4F97ABDB" wp14:editId="439AF326">
            <wp:extent cx="6036129" cy="2019300"/>
            <wp:effectExtent l="0" t="0" r="3175" b="0"/>
            <wp:docPr id="1086493746" name="Chart 1" descr="A pie chart showing the answers to what type of vehicle respondents have. 58% have a low missions vehicle 20% have a non-compliant with clean air zone vehicle 13% said other or don't know 8% have a hybrid vehicle and 2% have an electric vehicle.">
              <a:extLst xmlns:a="http://schemas.openxmlformats.org/drawingml/2006/main">
                <a:ext uri="{FF2B5EF4-FFF2-40B4-BE49-F238E27FC236}">
                  <a16:creationId xmlns:a16="http://schemas.microsoft.com/office/drawing/2014/main" id="{4F170197-6027-2405-A371-FE842E8BE5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14:paraId="658FB51C" w14:textId="5B54ECB7" w:rsidR="00EA1336" w:rsidRPr="006D77E4" w:rsidRDefault="00EA1336" w:rsidP="00EA1336">
      <w:pPr>
        <w:spacing w:after="0" w:line="240" w:lineRule="auto"/>
        <w:rPr>
          <w:rFonts w:asciiTheme="minorHAnsi" w:hAnsiTheme="minorHAnsi" w:cstheme="minorHAnsi"/>
        </w:rPr>
      </w:pPr>
      <w:r w:rsidRPr="006D77E4">
        <w:rPr>
          <w:rFonts w:asciiTheme="minorHAnsi" w:hAnsiTheme="minorHAnsi" w:cstheme="minorHAnsi"/>
          <w:lang w:val="en-US"/>
        </w:rPr>
        <w:t>Of respondents who do have access to a vehicle, the majority of these (58%) have a low emission vehicle. 20% of respondents have a vehicle that is not compliant with emission standards. Only 2% have an electric vehicle. This did not vary significantly by any parameter. </w:t>
      </w:r>
      <w:r w:rsidRPr="006D77E4">
        <w:rPr>
          <w:rFonts w:asciiTheme="minorHAnsi" w:hAnsiTheme="minorHAnsi" w:cstheme="minorHAnsi"/>
        </w:rPr>
        <w:t> </w:t>
      </w:r>
    </w:p>
    <w:p w14:paraId="0C90DAC4" w14:textId="5542BA36" w:rsidR="00B87478" w:rsidRPr="006D77E4" w:rsidRDefault="00B87478" w:rsidP="00DB6328">
      <w:pPr>
        <w:spacing w:after="0" w:line="240" w:lineRule="auto"/>
        <w:rPr>
          <w:rFonts w:asciiTheme="minorHAnsi" w:hAnsiTheme="minorHAnsi" w:cstheme="minorHAnsi"/>
        </w:rPr>
      </w:pPr>
    </w:p>
    <w:p w14:paraId="08D40A11" w14:textId="1DD63E16" w:rsidR="00EA1336" w:rsidRPr="006D77E4" w:rsidRDefault="00EA1336" w:rsidP="00DB6328">
      <w:pPr>
        <w:spacing w:after="0" w:line="240" w:lineRule="auto"/>
        <w:rPr>
          <w:rFonts w:asciiTheme="minorHAnsi" w:hAnsiTheme="minorHAnsi" w:cstheme="minorHAnsi"/>
        </w:rPr>
      </w:pPr>
      <w:r w:rsidRPr="006D77E4">
        <w:rPr>
          <w:rFonts w:asciiTheme="minorHAnsi" w:hAnsiTheme="minorHAnsi" w:cstheme="minorHAnsi"/>
          <w:b/>
          <w:bCs/>
        </w:rPr>
        <w:t xml:space="preserve">Figure </w:t>
      </w:r>
      <w:r w:rsidR="00BC65FA" w:rsidRPr="006D77E4">
        <w:rPr>
          <w:rFonts w:asciiTheme="minorHAnsi" w:hAnsiTheme="minorHAnsi" w:cstheme="minorHAnsi"/>
          <w:b/>
          <w:bCs/>
        </w:rPr>
        <w:t>8</w:t>
      </w:r>
      <w:r w:rsidR="000E0D0C" w:rsidRPr="006D77E4">
        <w:rPr>
          <w:rFonts w:asciiTheme="minorHAnsi" w:hAnsiTheme="minorHAnsi" w:cstheme="minorHAnsi"/>
          <w:b/>
          <w:bCs/>
        </w:rPr>
        <w:t>7</w:t>
      </w:r>
      <w:r w:rsidRPr="006D77E4">
        <w:rPr>
          <w:rFonts w:asciiTheme="minorHAnsi" w:hAnsiTheme="minorHAnsi" w:cstheme="minorHAnsi"/>
          <w:b/>
          <w:bCs/>
        </w:rPr>
        <w:t>: Vehicle adaptations</w:t>
      </w:r>
    </w:p>
    <w:p w14:paraId="7CDC025D" w14:textId="7E22977B" w:rsidR="00EA1336" w:rsidRPr="006D77E4" w:rsidRDefault="00EA1336" w:rsidP="00EA1336">
      <w:pPr>
        <w:jc w:val="right"/>
        <w:rPr>
          <w:rFonts w:asciiTheme="minorHAnsi" w:hAnsiTheme="minorHAnsi" w:cstheme="minorHAnsi"/>
        </w:rPr>
      </w:pPr>
      <w:r w:rsidRPr="006D77E4">
        <w:rPr>
          <w:rFonts w:asciiTheme="minorHAnsi" w:hAnsiTheme="minorHAnsi" w:cstheme="minorHAnsi"/>
          <w:noProof/>
        </w:rPr>
        <w:lastRenderedPageBreak/>
        <w:drawing>
          <wp:anchor distT="0" distB="0" distL="114300" distR="114300" simplePos="0" relativeHeight="251658241" behindDoc="0" locked="0" layoutInCell="1" allowOverlap="1" wp14:anchorId="5FB1B592" wp14:editId="1A67B174">
            <wp:simplePos x="0" y="0"/>
            <wp:positionH relativeFrom="margin">
              <wp:align>left</wp:align>
            </wp:positionH>
            <wp:positionV relativeFrom="paragraph">
              <wp:posOffset>275409</wp:posOffset>
            </wp:positionV>
            <wp:extent cx="5197929" cy="2160814"/>
            <wp:effectExtent l="0" t="0" r="3175" b="11430"/>
            <wp:wrapSquare wrapText="bothSides"/>
            <wp:docPr id="636034784" name="Chart 1" descr="A pie chart showing the answer to what type of vehicle adaptations respondents had. 63% said no adaptations, 13% have adapted controls 6% of a hoist and 8% of both adapted controls and a hoist.">
              <a:extLst xmlns:a="http://schemas.openxmlformats.org/drawingml/2006/main">
                <a:ext uri="{FF2B5EF4-FFF2-40B4-BE49-F238E27FC236}">
                  <a16:creationId xmlns:a16="http://schemas.microsoft.com/office/drawing/2014/main" id="{8B76393D-FA53-E8E2-3992-8DF4B65267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14:sizeRelH relativeFrom="margin">
              <wp14:pctWidth>0</wp14:pctWidth>
            </wp14:sizeRelH>
            <wp14:sizeRelV relativeFrom="margin">
              <wp14:pctHeight>0</wp14:pctHeight>
            </wp14:sizeRelV>
          </wp:anchor>
        </w:drawing>
      </w:r>
    </w:p>
    <w:p w14:paraId="7C38FC91" w14:textId="77777777" w:rsidR="00EA1336" w:rsidRPr="006D77E4" w:rsidRDefault="00EA1336" w:rsidP="00EA1336">
      <w:pPr>
        <w:spacing w:after="0" w:line="240" w:lineRule="auto"/>
        <w:rPr>
          <w:rFonts w:asciiTheme="minorHAnsi" w:hAnsiTheme="minorHAnsi" w:cstheme="minorHAnsi"/>
          <w:lang w:val="en-US"/>
        </w:rPr>
      </w:pPr>
    </w:p>
    <w:p w14:paraId="3F06827B" w14:textId="77777777" w:rsidR="00EA1336" w:rsidRPr="006D77E4" w:rsidRDefault="00EA1336" w:rsidP="00EA1336">
      <w:pPr>
        <w:spacing w:after="0" w:line="240" w:lineRule="auto"/>
        <w:rPr>
          <w:rFonts w:asciiTheme="minorHAnsi" w:hAnsiTheme="minorHAnsi" w:cstheme="minorHAnsi"/>
          <w:lang w:val="en-US"/>
        </w:rPr>
      </w:pPr>
    </w:p>
    <w:p w14:paraId="615B4AD3" w14:textId="77777777" w:rsidR="00EA1336" w:rsidRPr="006D77E4" w:rsidRDefault="00EA1336" w:rsidP="00EA1336">
      <w:pPr>
        <w:spacing w:after="0" w:line="240" w:lineRule="auto"/>
        <w:rPr>
          <w:rFonts w:asciiTheme="minorHAnsi" w:hAnsiTheme="minorHAnsi" w:cstheme="minorHAnsi"/>
          <w:lang w:val="en-US"/>
        </w:rPr>
      </w:pPr>
    </w:p>
    <w:p w14:paraId="245FF7AA" w14:textId="77777777" w:rsidR="00EA1336" w:rsidRPr="006D77E4" w:rsidRDefault="00EA1336" w:rsidP="00EA1336">
      <w:pPr>
        <w:spacing w:after="0" w:line="240" w:lineRule="auto"/>
        <w:rPr>
          <w:rFonts w:asciiTheme="minorHAnsi" w:hAnsiTheme="minorHAnsi" w:cstheme="minorHAnsi"/>
          <w:lang w:val="en-US"/>
        </w:rPr>
      </w:pPr>
    </w:p>
    <w:p w14:paraId="59DC57D7" w14:textId="77777777" w:rsidR="00EA1336" w:rsidRPr="006D77E4" w:rsidRDefault="00EA1336" w:rsidP="00EA1336">
      <w:pPr>
        <w:spacing w:after="0" w:line="240" w:lineRule="auto"/>
        <w:rPr>
          <w:rFonts w:asciiTheme="minorHAnsi" w:hAnsiTheme="minorHAnsi" w:cstheme="minorHAnsi"/>
          <w:lang w:val="en-US"/>
        </w:rPr>
      </w:pPr>
    </w:p>
    <w:p w14:paraId="4F1AC888" w14:textId="77777777" w:rsidR="00EA1336" w:rsidRPr="006D77E4" w:rsidRDefault="00EA1336" w:rsidP="00EA1336">
      <w:pPr>
        <w:spacing w:after="0" w:line="240" w:lineRule="auto"/>
        <w:rPr>
          <w:rFonts w:asciiTheme="minorHAnsi" w:hAnsiTheme="minorHAnsi" w:cstheme="minorHAnsi"/>
          <w:lang w:val="en-US"/>
        </w:rPr>
      </w:pPr>
    </w:p>
    <w:p w14:paraId="014B9A86" w14:textId="77777777" w:rsidR="00EA1336" w:rsidRPr="006D77E4" w:rsidRDefault="00EA1336" w:rsidP="00EA1336">
      <w:pPr>
        <w:spacing w:after="0" w:line="240" w:lineRule="auto"/>
        <w:rPr>
          <w:rFonts w:asciiTheme="minorHAnsi" w:hAnsiTheme="minorHAnsi" w:cstheme="minorHAnsi"/>
          <w:lang w:val="en-US"/>
        </w:rPr>
      </w:pPr>
    </w:p>
    <w:p w14:paraId="0FEA1480" w14:textId="77777777" w:rsidR="00EA1336" w:rsidRPr="006D77E4" w:rsidRDefault="00EA1336" w:rsidP="00EA1336">
      <w:pPr>
        <w:spacing w:after="0" w:line="240" w:lineRule="auto"/>
        <w:rPr>
          <w:rFonts w:asciiTheme="minorHAnsi" w:hAnsiTheme="minorHAnsi" w:cstheme="minorHAnsi"/>
          <w:lang w:val="en-US"/>
        </w:rPr>
      </w:pPr>
    </w:p>
    <w:p w14:paraId="6C282016" w14:textId="77777777" w:rsidR="00EA1336" w:rsidRPr="006D77E4" w:rsidRDefault="00EA1336" w:rsidP="00EA1336">
      <w:pPr>
        <w:spacing w:after="0" w:line="240" w:lineRule="auto"/>
        <w:rPr>
          <w:rFonts w:asciiTheme="minorHAnsi" w:hAnsiTheme="minorHAnsi" w:cstheme="minorHAnsi"/>
          <w:lang w:val="en-US"/>
        </w:rPr>
      </w:pPr>
    </w:p>
    <w:p w14:paraId="43584F4B" w14:textId="77777777" w:rsidR="00EA1336" w:rsidRPr="006D77E4" w:rsidRDefault="00EA1336" w:rsidP="00EA1336">
      <w:pPr>
        <w:spacing w:after="0" w:line="240" w:lineRule="auto"/>
        <w:rPr>
          <w:rFonts w:asciiTheme="minorHAnsi" w:hAnsiTheme="minorHAnsi" w:cstheme="minorHAnsi"/>
          <w:lang w:val="en-US"/>
        </w:rPr>
      </w:pPr>
    </w:p>
    <w:p w14:paraId="08093502" w14:textId="77777777" w:rsidR="00EA1336" w:rsidRPr="006D77E4" w:rsidRDefault="00EA1336" w:rsidP="00EA1336">
      <w:pPr>
        <w:spacing w:after="0" w:line="240" w:lineRule="auto"/>
        <w:rPr>
          <w:rFonts w:asciiTheme="minorHAnsi" w:hAnsiTheme="minorHAnsi" w:cstheme="minorHAnsi"/>
          <w:lang w:val="en-US"/>
        </w:rPr>
      </w:pPr>
    </w:p>
    <w:p w14:paraId="0182AC94" w14:textId="77777777" w:rsidR="00EA1336" w:rsidRPr="006D77E4" w:rsidRDefault="00EA1336" w:rsidP="00EA1336">
      <w:pPr>
        <w:spacing w:after="0" w:line="240" w:lineRule="auto"/>
        <w:rPr>
          <w:rFonts w:asciiTheme="minorHAnsi" w:hAnsiTheme="minorHAnsi" w:cstheme="minorHAnsi"/>
          <w:lang w:val="en-US"/>
        </w:rPr>
      </w:pPr>
    </w:p>
    <w:p w14:paraId="23F94342" w14:textId="77777777" w:rsidR="007D6B51" w:rsidRPr="006D77E4" w:rsidRDefault="007D6B51" w:rsidP="00EA1336">
      <w:pPr>
        <w:spacing w:after="0" w:line="240" w:lineRule="auto"/>
        <w:rPr>
          <w:rFonts w:asciiTheme="minorHAnsi" w:hAnsiTheme="minorHAnsi" w:cstheme="minorHAnsi"/>
          <w:lang w:val="en-US"/>
        </w:rPr>
      </w:pPr>
    </w:p>
    <w:p w14:paraId="0A348155" w14:textId="2D5539E1" w:rsidR="00EA1336" w:rsidRPr="006D77E4" w:rsidRDefault="00EA1336" w:rsidP="00EA1336">
      <w:pPr>
        <w:spacing w:after="0" w:line="240" w:lineRule="auto"/>
        <w:rPr>
          <w:rFonts w:asciiTheme="minorHAnsi" w:hAnsiTheme="minorHAnsi" w:cstheme="minorHAnsi"/>
        </w:rPr>
      </w:pPr>
      <w:r w:rsidRPr="006D77E4">
        <w:rPr>
          <w:rFonts w:asciiTheme="minorHAnsi" w:hAnsiTheme="minorHAnsi" w:cstheme="minorHAnsi"/>
          <w:lang w:val="en-US"/>
        </w:rPr>
        <w:t>Of those with access to a vehicle, 63% of respondents have no adaptations.</w:t>
      </w:r>
      <w:r w:rsidRPr="006D77E4">
        <w:rPr>
          <w:rFonts w:asciiTheme="minorHAnsi" w:hAnsiTheme="minorHAnsi" w:cstheme="minorHAnsi"/>
        </w:rPr>
        <w:t> </w:t>
      </w:r>
      <w:r w:rsidRPr="006D77E4">
        <w:rPr>
          <w:rFonts w:asciiTheme="minorHAnsi" w:hAnsiTheme="minorHAnsi" w:cstheme="minorHAnsi"/>
          <w:lang w:val="en-US"/>
        </w:rPr>
        <w:t>13% have adapted controls, 6% have a hoist, and 8% have both.</w:t>
      </w:r>
      <w:r w:rsidRPr="006D77E4">
        <w:rPr>
          <w:rFonts w:asciiTheme="minorHAnsi" w:hAnsiTheme="minorHAnsi" w:cstheme="minorHAnsi"/>
        </w:rPr>
        <w:t> </w:t>
      </w:r>
    </w:p>
    <w:p w14:paraId="1B52450A" w14:textId="77777777" w:rsidR="00EA1336" w:rsidRPr="006D77E4" w:rsidRDefault="00EA1336" w:rsidP="00EA1336">
      <w:pPr>
        <w:spacing w:after="0" w:line="240" w:lineRule="auto"/>
        <w:rPr>
          <w:rFonts w:asciiTheme="minorHAnsi" w:hAnsiTheme="minorHAnsi" w:cstheme="minorHAnsi"/>
        </w:rPr>
      </w:pPr>
      <w:r w:rsidRPr="006D77E4">
        <w:rPr>
          <w:rFonts w:asciiTheme="minorHAnsi" w:hAnsiTheme="minorHAnsi" w:cstheme="minorHAnsi"/>
        </w:rPr>
        <w:t> </w:t>
      </w:r>
    </w:p>
    <w:p w14:paraId="3E2F5C16" w14:textId="77777777" w:rsidR="00EA1336" w:rsidRPr="006D77E4" w:rsidRDefault="00EA1336" w:rsidP="00EA1336">
      <w:pPr>
        <w:spacing w:after="0" w:line="240" w:lineRule="auto"/>
        <w:rPr>
          <w:rFonts w:asciiTheme="minorHAnsi" w:hAnsiTheme="minorHAnsi" w:cstheme="minorHAnsi"/>
        </w:rPr>
      </w:pPr>
      <w:r w:rsidRPr="006D77E4">
        <w:rPr>
          <w:rFonts w:asciiTheme="minorHAnsi" w:hAnsiTheme="minorHAnsi" w:cstheme="minorHAnsi"/>
          <w:lang w:val="en-US"/>
        </w:rPr>
        <w:t>People with a mobility impairment were far more likely to have at least one car adaptation.</w:t>
      </w:r>
      <w:r w:rsidRPr="006D77E4">
        <w:rPr>
          <w:rFonts w:asciiTheme="minorHAnsi" w:hAnsiTheme="minorHAnsi" w:cstheme="minorHAnsi"/>
        </w:rPr>
        <w:t> </w:t>
      </w:r>
    </w:p>
    <w:p w14:paraId="7CC081C7" w14:textId="77777777" w:rsidR="00EA1336" w:rsidRPr="006D77E4" w:rsidRDefault="00EA1336" w:rsidP="00DB6328">
      <w:pPr>
        <w:spacing w:after="0" w:line="240" w:lineRule="auto"/>
        <w:rPr>
          <w:rFonts w:asciiTheme="minorHAnsi" w:hAnsiTheme="minorHAnsi" w:cstheme="minorHAnsi"/>
        </w:rPr>
      </w:pPr>
    </w:p>
    <w:p w14:paraId="23604FE9" w14:textId="77777777" w:rsidR="00EA1336" w:rsidRPr="006D77E4" w:rsidRDefault="00EA1336" w:rsidP="00DB6328">
      <w:pPr>
        <w:spacing w:after="0" w:line="240" w:lineRule="auto"/>
        <w:rPr>
          <w:rFonts w:asciiTheme="minorHAnsi" w:hAnsiTheme="minorHAnsi" w:cstheme="minorHAnsi"/>
        </w:rPr>
      </w:pPr>
    </w:p>
    <w:p w14:paraId="5120B527" w14:textId="3076F90A" w:rsidR="00B87478" w:rsidRPr="006D77E4" w:rsidRDefault="00B87478" w:rsidP="00B87478">
      <w:pPr>
        <w:pStyle w:val="Heading4"/>
        <w:rPr>
          <w:rFonts w:asciiTheme="minorHAnsi" w:hAnsiTheme="minorHAnsi" w:cstheme="minorHAnsi"/>
        </w:rPr>
      </w:pPr>
      <w:r w:rsidRPr="006D77E4">
        <w:rPr>
          <w:rFonts w:asciiTheme="minorHAnsi" w:hAnsiTheme="minorHAnsi" w:cstheme="minorHAnsi"/>
        </w:rPr>
        <w:t>Barriers</w:t>
      </w:r>
    </w:p>
    <w:p w14:paraId="7649F7A8" w14:textId="77777777" w:rsidR="009F467C" w:rsidRPr="006D77E4" w:rsidRDefault="009F467C" w:rsidP="00DB6328">
      <w:pPr>
        <w:spacing w:after="0" w:line="240" w:lineRule="auto"/>
        <w:rPr>
          <w:rFonts w:asciiTheme="minorHAnsi" w:hAnsiTheme="minorHAnsi" w:cstheme="minorHAnsi"/>
          <w:b/>
          <w:bCs/>
        </w:rPr>
      </w:pPr>
    </w:p>
    <w:p w14:paraId="1DD9B767" w14:textId="4F3BDF4D" w:rsidR="00F57DA9" w:rsidRPr="006D77E4" w:rsidRDefault="00F57DA9" w:rsidP="00DB6328">
      <w:pPr>
        <w:spacing w:after="0" w:line="240" w:lineRule="auto"/>
        <w:rPr>
          <w:rFonts w:asciiTheme="minorHAnsi" w:hAnsiTheme="minorHAnsi" w:cstheme="minorHAnsi"/>
          <w:b/>
          <w:bCs/>
        </w:rPr>
      </w:pPr>
      <w:r w:rsidRPr="006D77E4">
        <w:rPr>
          <w:rFonts w:asciiTheme="minorHAnsi" w:hAnsiTheme="minorHAnsi" w:cstheme="minorHAnsi"/>
          <w:b/>
          <w:bCs/>
        </w:rPr>
        <w:t>Fig</w:t>
      </w:r>
      <w:r w:rsidR="00BC65FA" w:rsidRPr="006D77E4">
        <w:rPr>
          <w:rFonts w:asciiTheme="minorHAnsi" w:hAnsiTheme="minorHAnsi" w:cstheme="minorHAnsi"/>
          <w:b/>
          <w:bCs/>
        </w:rPr>
        <w:t>ure 8</w:t>
      </w:r>
      <w:r w:rsidR="000E0D0C" w:rsidRPr="006D77E4">
        <w:rPr>
          <w:rFonts w:asciiTheme="minorHAnsi" w:hAnsiTheme="minorHAnsi" w:cstheme="minorHAnsi"/>
          <w:b/>
          <w:bCs/>
        </w:rPr>
        <w:t>8</w:t>
      </w:r>
      <w:r w:rsidRPr="006D77E4">
        <w:rPr>
          <w:rFonts w:asciiTheme="minorHAnsi" w:hAnsiTheme="minorHAnsi" w:cstheme="minorHAnsi"/>
          <w:b/>
          <w:bCs/>
        </w:rPr>
        <w:t>: Which of these barriers, if any, have you experienced to using the car or van in the past 12 months (tick all that apply) </w:t>
      </w:r>
    </w:p>
    <w:p w14:paraId="7962C9BF" w14:textId="77777777" w:rsidR="00F57DA9" w:rsidRPr="006D77E4" w:rsidRDefault="00F57DA9" w:rsidP="00DB6328">
      <w:pPr>
        <w:spacing w:after="0" w:line="240" w:lineRule="auto"/>
        <w:rPr>
          <w:rFonts w:asciiTheme="minorHAnsi" w:hAnsiTheme="minorHAnsi" w:cstheme="minorHAnsi"/>
          <w:b/>
          <w:bC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49"/>
        <w:gridCol w:w="2215"/>
      </w:tblGrid>
      <w:tr w:rsidR="00F57DA9" w:rsidRPr="006D77E4" w14:paraId="5DABCD72" w14:textId="77777777" w:rsidTr="00F57DA9">
        <w:trPr>
          <w:trHeight w:val="270"/>
        </w:trPr>
        <w:tc>
          <w:tcPr>
            <w:tcW w:w="8205" w:type="dxa"/>
            <w:tcBorders>
              <w:top w:val="single" w:sz="6" w:space="0" w:color="FF6331"/>
              <w:left w:val="single" w:sz="6" w:space="0" w:color="FF6331"/>
              <w:bottom w:val="nil"/>
              <w:right w:val="single" w:sz="6" w:space="0" w:color="FF6331"/>
            </w:tcBorders>
            <w:shd w:val="clear" w:color="auto" w:fill="FF6331"/>
            <w:hideMark/>
          </w:tcPr>
          <w:p w14:paraId="7ADF354C" w14:textId="77777777" w:rsidR="00F57DA9" w:rsidRPr="006D77E4" w:rsidRDefault="00F57DA9" w:rsidP="00F57DA9">
            <w:pPr>
              <w:pStyle w:val="BodyRebrand"/>
              <w:rPr>
                <w:rFonts w:asciiTheme="minorHAnsi" w:hAnsiTheme="minorHAnsi" w:cstheme="minorHAnsi"/>
                <w:b/>
                <w:bCs/>
                <w:sz w:val="18"/>
                <w:szCs w:val="18"/>
                <w:lang w:eastAsia="en-GB"/>
              </w:rPr>
            </w:pPr>
            <w:r w:rsidRPr="006D77E4">
              <w:rPr>
                <w:rFonts w:asciiTheme="minorHAnsi" w:hAnsiTheme="minorHAnsi" w:cstheme="minorHAnsi"/>
                <w:b/>
                <w:bCs/>
                <w:lang w:val="en-US" w:eastAsia="en-GB"/>
              </w:rPr>
              <w:t>Barrier </w:t>
            </w:r>
            <w:r w:rsidRPr="006D77E4">
              <w:rPr>
                <w:rFonts w:asciiTheme="minorHAnsi" w:hAnsiTheme="minorHAnsi" w:cstheme="minorHAnsi"/>
                <w:b/>
                <w:bCs/>
                <w:lang w:eastAsia="en-GB"/>
              </w:rPr>
              <w:t> </w:t>
            </w:r>
          </w:p>
        </w:tc>
        <w:tc>
          <w:tcPr>
            <w:tcW w:w="2265" w:type="dxa"/>
            <w:tcBorders>
              <w:top w:val="single" w:sz="6" w:space="0" w:color="FF6331"/>
              <w:left w:val="single" w:sz="6" w:space="0" w:color="FF6331"/>
              <w:bottom w:val="nil"/>
              <w:right w:val="single" w:sz="6" w:space="0" w:color="FF6331"/>
            </w:tcBorders>
            <w:shd w:val="clear" w:color="auto" w:fill="FF6331"/>
            <w:hideMark/>
          </w:tcPr>
          <w:p w14:paraId="600C948D" w14:textId="77777777" w:rsidR="00F57DA9" w:rsidRPr="006D77E4" w:rsidRDefault="00F57DA9" w:rsidP="00F57DA9">
            <w:pPr>
              <w:pStyle w:val="BodyRebrand"/>
              <w:rPr>
                <w:rFonts w:asciiTheme="minorHAnsi" w:hAnsiTheme="minorHAnsi" w:cstheme="minorHAnsi"/>
                <w:b/>
                <w:bCs/>
                <w:sz w:val="18"/>
                <w:szCs w:val="18"/>
                <w:lang w:eastAsia="en-GB"/>
              </w:rPr>
            </w:pPr>
            <w:r w:rsidRPr="006D77E4">
              <w:rPr>
                <w:rFonts w:asciiTheme="minorHAnsi" w:hAnsiTheme="minorHAnsi" w:cstheme="minorHAnsi"/>
                <w:b/>
                <w:bCs/>
                <w:lang w:val="en-US" w:eastAsia="en-GB"/>
              </w:rPr>
              <w:t>Respondents </w:t>
            </w:r>
            <w:r w:rsidRPr="006D77E4">
              <w:rPr>
                <w:rFonts w:asciiTheme="minorHAnsi" w:hAnsiTheme="minorHAnsi" w:cstheme="minorHAnsi"/>
                <w:b/>
                <w:bCs/>
                <w:lang w:eastAsia="en-GB"/>
              </w:rPr>
              <w:t> </w:t>
            </w:r>
          </w:p>
        </w:tc>
      </w:tr>
      <w:tr w:rsidR="00F57DA9" w:rsidRPr="006D77E4" w14:paraId="0B389DD9" w14:textId="77777777" w:rsidTr="00F57DA9">
        <w:trPr>
          <w:trHeight w:val="435"/>
        </w:trPr>
        <w:tc>
          <w:tcPr>
            <w:tcW w:w="8205" w:type="dxa"/>
            <w:tcBorders>
              <w:top w:val="nil"/>
              <w:left w:val="single" w:sz="6" w:space="0" w:color="FF6331"/>
              <w:bottom w:val="nil"/>
              <w:right w:val="single" w:sz="6" w:space="0" w:color="FF6331"/>
            </w:tcBorders>
            <w:shd w:val="clear" w:color="auto" w:fill="FFF6F4"/>
            <w:hideMark/>
          </w:tcPr>
          <w:p w14:paraId="22F581A8" w14:textId="77777777" w:rsidR="00F57DA9" w:rsidRPr="006D77E4" w:rsidRDefault="00F57DA9" w:rsidP="00F57DA9">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 xml:space="preserve">Lack of driver (I don't/can't </w:t>
            </w:r>
            <w:proofErr w:type="gramStart"/>
            <w:r w:rsidRPr="006D77E4">
              <w:rPr>
                <w:rFonts w:asciiTheme="minorHAnsi" w:hAnsiTheme="minorHAnsi" w:cstheme="minorHAnsi"/>
                <w:lang w:val="en-US" w:eastAsia="en-GB"/>
              </w:rPr>
              <w:t>drive</w:t>
            </w:r>
            <w:proofErr w:type="gramEnd"/>
            <w:r w:rsidRPr="006D77E4">
              <w:rPr>
                <w:rFonts w:asciiTheme="minorHAnsi" w:hAnsiTheme="minorHAnsi" w:cstheme="minorHAnsi"/>
                <w:lang w:val="en-US" w:eastAsia="en-GB"/>
              </w:rPr>
              <w:t xml:space="preserve"> and it is difficult to find a driver) </w:t>
            </w:r>
            <w:r w:rsidRPr="006D77E4">
              <w:rPr>
                <w:rFonts w:asciiTheme="minorHAnsi" w:hAnsiTheme="minorHAnsi" w:cstheme="minorHAnsi"/>
                <w:lang w:eastAsia="en-GB"/>
              </w:rPr>
              <w:t> </w:t>
            </w:r>
          </w:p>
        </w:tc>
        <w:tc>
          <w:tcPr>
            <w:tcW w:w="2265" w:type="dxa"/>
            <w:tcBorders>
              <w:top w:val="nil"/>
              <w:left w:val="single" w:sz="6" w:space="0" w:color="FF6331"/>
              <w:bottom w:val="nil"/>
              <w:right w:val="single" w:sz="6" w:space="0" w:color="FF6331"/>
            </w:tcBorders>
            <w:shd w:val="clear" w:color="auto" w:fill="FFF6F4"/>
            <w:hideMark/>
          </w:tcPr>
          <w:p w14:paraId="3F7BCB72" w14:textId="77777777" w:rsidR="00F57DA9" w:rsidRPr="006D77E4" w:rsidRDefault="00F57DA9" w:rsidP="00F57DA9">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43% </w:t>
            </w:r>
            <w:r w:rsidRPr="006D77E4">
              <w:rPr>
                <w:rFonts w:asciiTheme="minorHAnsi" w:hAnsiTheme="minorHAnsi" w:cstheme="minorHAnsi"/>
                <w:lang w:eastAsia="en-GB"/>
              </w:rPr>
              <w:t> </w:t>
            </w:r>
          </w:p>
        </w:tc>
      </w:tr>
      <w:tr w:rsidR="00F57DA9" w:rsidRPr="006D77E4" w14:paraId="2FB5CE77" w14:textId="77777777" w:rsidTr="00F57DA9">
        <w:trPr>
          <w:trHeight w:val="405"/>
        </w:trPr>
        <w:tc>
          <w:tcPr>
            <w:tcW w:w="8205" w:type="dxa"/>
            <w:tcBorders>
              <w:top w:val="nil"/>
              <w:left w:val="single" w:sz="6" w:space="0" w:color="FF6331"/>
              <w:bottom w:val="nil"/>
              <w:right w:val="single" w:sz="6" w:space="0" w:color="FF6331"/>
            </w:tcBorders>
            <w:shd w:val="clear" w:color="auto" w:fill="auto"/>
            <w:hideMark/>
          </w:tcPr>
          <w:p w14:paraId="160C419C" w14:textId="77777777" w:rsidR="00F57DA9" w:rsidRPr="006D77E4" w:rsidRDefault="00F57DA9" w:rsidP="00F57DA9">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Cost </w:t>
            </w:r>
            <w:r w:rsidRPr="006D77E4">
              <w:rPr>
                <w:rFonts w:asciiTheme="minorHAnsi" w:hAnsiTheme="minorHAnsi" w:cstheme="minorHAnsi"/>
                <w:lang w:eastAsia="en-GB"/>
              </w:rPr>
              <w:t> </w:t>
            </w:r>
          </w:p>
        </w:tc>
        <w:tc>
          <w:tcPr>
            <w:tcW w:w="2265" w:type="dxa"/>
            <w:tcBorders>
              <w:top w:val="nil"/>
              <w:left w:val="single" w:sz="6" w:space="0" w:color="FF6331"/>
              <w:bottom w:val="nil"/>
              <w:right w:val="single" w:sz="6" w:space="0" w:color="FF6331"/>
            </w:tcBorders>
            <w:shd w:val="clear" w:color="auto" w:fill="auto"/>
            <w:hideMark/>
          </w:tcPr>
          <w:p w14:paraId="6F3DC4DA" w14:textId="77777777" w:rsidR="00F57DA9" w:rsidRPr="006D77E4" w:rsidRDefault="00F57DA9" w:rsidP="00F57DA9">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40% </w:t>
            </w:r>
            <w:r w:rsidRPr="006D77E4">
              <w:rPr>
                <w:rFonts w:asciiTheme="minorHAnsi" w:hAnsiTheme="minorHAnsi" w:cstheme="minorHAnsi"/>
                <w:lang w:eastAsia="en-GB"/>
              </w:rPr>
              <w:t> </w:t>
            </w:r>
          </w:p>
        </w:tc>
      </w:tr>
      <w:tr w:rsidR="00F57DA9" w:rsidRPr="006D77E4" w14:paraId="493BE4A8" w14:textId="77777777" w:rsidTr="00F57DA9">
        <w:trPr>
          <w:trHeight w:val="405"/>
        </w:trPr>
        <w:tc>
          <w:tcPr>
            <w:tcW w:w="8205" w:type="dxa"/>
            <w:tcBorders>
              <w:top w:val="nil"/>
              <w:left w:val="single" w:sz="6" w:space="0" w:color="FF6331"/>
              <w:bottom w:val="nil"/>
              <w:right w:val="single" w:sz="6" w:space="0" w:color="FF6331"/>
            </w:tcBorders>
            <w:shd w:val="clear" w:color="auto" w:fill="FFF6F4"/>
            <w:hideMark/>
          </w:tcPr>
          <w:p w14:paraId="6CBE7B07" w14:textId="77777777" w:rsidR="00F57DA9" w:rsidRPr="006D77E4" w:rsidRDefault="00F57DA9" w:rsidP="00F57DA9">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Number of car parking spaces for disabled people </w:t>
            </w:r>
            <w:r w:rsidRPr="006D77E4">
              <w:rPr>
                <w:rFonts w:asciiTheme="minorHAnsi" w:hAnsiTheme="minorHAnsi" w:cstheme="minorHAnsi"/>
                <w:lang w:eastAsia="en-GB"/>
              </w:rPr>
              <w:t> </w:t>
            </w:r>
          </w:p>
        </w:tc>
        <w:tc>
          <w:tcPr>
            <w:tcW w:w="2265" w:type="dxa"/>
            <w:tcBorders>
              <w:top w:val="nil"/>
              <w:left w:val="single" w:sz="6" w:space="0" w:color="FF6331"/>
              <w:bottom w:val="nil"/>
              <w:right w:val="single" w:sz="6" w:space="0" w:color="FF6331"/>
            </w:tcBorders>
            <w:shd w:val="clear" w:color="auto" w:fill="FFF6F4"/>
            <w:hideMark/>
          </w:tcPr>
          <w:p w14:paraId="6282A68A" w14:textId="77777777" w:rsidR="00F57DA9" w:rsidRPr="006D77E4" w:rsidRDefault="00F57DA9" w:rsidP="00F57DA9">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38% </w:t>
            </w:r>
            <w:r w:rsidRPr="006D77E4">
              <w:rPr>
                <w:rFonts w:asciiTheme="minorHAnsi" w:hAnsiTheme="minorHAnsi" w:cstheme="minorHAnsi"/>
                <w:lang w:eastAsia="en-GB"/>
              </w:rPr>
              <w:t> </w:t>
            </w:r>
          </w:p>
        </w:tc>
      </w:tr>
      <w:tr w:rsidR="00F57DA9" w:rsidRPr="006D77E4" w14:paraId="122B5935" w14:textId="77777777" w:rsidTr="00F57DA9">
        <w:trPr>
          <w:trHeight w:val="450"/>
        </w:trPr>
        <w:tc>
          <w:tcPr>
            <w:tcW w:w="8205" w:type="dxa"/>
            <w:tcBorders>
              <w:top w:val="nil"/>
              <w:left w:val="single" w:sz="6" w:space="0" w:color="FF6331"/>
              <w:bottom w:val="nil"/>
              <w:right w:val="single" w:sz="6" w:space="0" w:color="FF6331"/>
            </w:tcBorders>
            <w:shd w:val="clear" w:color="auto" w:fill="auto"/>
            <w:hideMark/>
          </w:tcPr>
          <w:p w14:paraId="19BFE9C9" w14:textId="77777777" w:rsidR="00F57DA9" w:rsidRPr="006D77E4" w:rsidRDefault="00F57DA9" w:rsidP="00F57DA9">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Traffic </w:t>
            </w:r>
            <w:r w:rsidRPr="006D77E4">
              <w:rPr>
                <w:rFonts w:asciiTheme="minorHAnsi" w:hAnsiTheme="minorHAnsi" w:cstheme="minorHAnsi"/>
                <w:lang w:eastAsia="en-GB"/>
              </w:rPr>
              <w:t> </w:t>
            </w:r>
          </w:p>
        </w:tc>
        <w:tc>
          <w:tcPr>
            <w:tcW w:w="2265" w:type="dxa"/>
            <w:tcBorders>
              <w:top w:val="nil"/>
              <w:left w:val="single" w:sz="6" w:space="0" w:color="FF6331"/>
              <w:bottom w:val="nil"/>
              <w:right w:val="single" w:sz="6" w:space="0" w:color="FF6331"/>
            </w:tcBorders>
            <w:shd w:val="clear" w:color="auto" w:fill="auto"/>
            <w:hideMark/>
          </w:tcPr>
          <w:p w14:paraId="727874F2" w14:textId="77777777" w:rsidR="00F57DA9" w:rsidRPr="006D77E4" w:rsidRDefault="00F57DA9" w:rsidP="00F57DA9">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36% </w:t>
            </w:r>
            <w:r w:rsidRPr="006D77E4">
              <w:rPr>
                <w:rFonts w:asciiTheme="minorHAnsi" w:hAnsiTheme="minorHAnsi" w:cstheme="minorHAnsi"/>
                <w:lang w:eastAsia="en-GB"/>
              </w:rPr>
              <w:t> </w:t>
            </w:r>
          </w:p>
        </w:tc>
      </w:tr>
      <w:tr w:rsidR="00F57DA9" w:rsidRPr="006D77E4" w14:paraId="42C55BD6" w14:textId="77777777" w:rsidTr="00F57DA9">
        <w:trPr>
          <w:trHeight w:val="435"/>
        </w:trPr>
        <w:tc>
          <w:tcPr>
            <w:tcW w:w="8205" w:type="dxa"/>
            <w:tcBorders>
              <w:top w:val="nil"/>
              <w:left w:val="single" w:sz="6" w:space="0" w:color="FF6331"/>
              <w:bottom w:val="nil"/>
              <w:right w:val="single" w:sz="6" w:space="0" w:color="FF6331"/>
            </w:tcBorders>
            <w:shd w:val="clear" w:color="auto" w:fill="FFF6F4"/>
            <w:hideMark/>
          </w:tcPr>
          <w:p w14:paraId="240A124F" w14:textId="77777777" w:rsidR="00F57DA9" w:rsidRPr="006D77E4" w:rsidRDefault="00F57DA9" w:rsidP="00F57DA9">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Distance between car parking and where you need to go </w:t>
            </w:r>
            <w:r w:rsidRPr="006D77E4">
              <w:rPr>
                <w:rFonts w:asciiTheme="minorHAnsi" w:hAnsiTheme="minorHAnsi" w:cstheme="minorHAnsi"/>
                <w:lang w:eastAsia="en-GB"/>
              </w:rPr>
              <w:t> </w:t>
            </w:r>
          </w:p>
        </w:tc>
        <w:tc>
          <w:tcPr>
            <w:tcW w:w="2265" w:type="dxa"/>
            <w:tcBorders>
              <w:top w:val="nil"/>
              <w:left w:val="single" w:sz="6" w:space="0" w:color="FF6331"/>
              <w:bottom w:val="nil"/>
              <w:right w:val="single" w:sz="6" w:space="0" w:color="FF6331"/>
            </w:tcBorders>
            <w:shd w:val="clear" w:color="auto" w:fill="FFF6F4"/>
            <w:hideMark/>
          </w:tcPr>
          <w:p w14:paraId="316D2230" w14:textId="77777777" w:rsidR="00F57DA9" w:rsidRPr="006D77E4" w:rsidRDefault="00F57DA9" w:rsidP="00F57DA9">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32% </w:t>
            </w:r>
            <w:r w:rsidRPr="006D77E4">
              <w:rPr>
                <w:rFonts w:asciiTheme="minorHAnsi" w:hAnsiTheme="minorHAnsi" w:cstheme="minorHAnsi"/>
                <w:lang w:eastAsia="en-GB"/>
              </w:rPr>
              <w:t> </w:t>
            </w:r>
          </w:p>
        </w:tc>
      </w:tr>
      <w:tr w:rsidR="00F57DA9" w:rsidRPr="006D77E4" w14:paraId="091D3471" w14:textId="77777777" w:rsidTr="00F57DA9">
        <w:trPr>
          <w:trHeight w:val="405"/>
        </w:trPr>
        <w:tc>
          <w:tcPr>
            <w:tcW w:w="8205" w:type="dxa"/>
            <w:tcBorders>
              <w:top w:val="nil"/>
              <w:left w:val="single" w:sz="6" w:space="0" w:color="FF6331"/>
              <w:bottom w:val="nil"/>
              <w:right w:val="single" w:sz="6" w:space="0" w:color="FF6331"/>
            </w:tcBorders>
            <w:shd w:val="clear" w:color="auto" w:fill="auto"/>
            <w:hideMark/>
          </w:tcPr>
          <w:p w14:paraId="2860F6C3" w14:textId="77777777" w:rsidR="00F57DA9" w:rsidRPr="006D77E4" w:rsidRDefault="00F57DA9" w:rsidP="00F57DA9">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 xml:space="preserve">State of roads (potholes </w:t>
            </w:r>
            <w:proofErr w:type="spellStart"/>
            <w:r w:rsidRPr="006D77E4">
              <w:rPr>
                <w:rFonts w:asciiTheme="minorHAnsi" w:hAnsiTheme="minorHAnsi" w:cstheme="minorHAnsi"/>
                <w:lang w:val="en-US" w:eastAsia="en-GB"/>
              </w:rPr>
              <w:t>etc</w:t>
            </w:r>
            <w:proofErr w:type="spellEnd"/>
            <w:r w:rsidRPr="006D77E4">
              <w:rPr>
                <w:rFonts w:asciiTheme="minorHAnsi" w:hAnsiTheme="minorHAnsi" w:cstheme="minorHAnsi"/>
                <w:lang w:val="en-US" w:eastAsia="en-GB"/>
              </w:rPr>
              <w:t>) </w:t>
            </w:r>
            <w:r w:rsidRPr="006D77E4">
              <w:rPr>
                <w:rFonts w:asciiTheme="minorHAnsi" w:hAnsiTheme="minorHAnsi" w:cstheme="minorHAnsi"/>
                <w:lang w:eastAsia="en-GB"/>
              </w:rPr>
              <w:t> </w:t>
            </w:r>
          </w:p>
        </w:tc>
        <w:tc>
          <w:tcPr>
            <w:tcW w:w="2265" w:type="dxa"/>
            <w:tcBorders>
              <w:top w:val="nil"/>
              <w:left w:val="single" w:sz="6" w:space="0" w:color="FF6331"/>
              <w:bottom w:val="nil"/>
              <w:right w:val="single" w:sz="6" w:space="0" w:color="FF6331"/>
            </w:tcBorders>
            <w:shd w:val="clear" w:color="auto" w:fill="auto"/>
            <w:hideMark/>
          </w:tcPr>
          <w:p w14:paraId="2AE75E66" w14:textId="77777777" w:rsidR="00F57DA9" w:rsidRPr="006D77E4" w:rsidRDefault="00F57DA9" w:rsidP="00F57DA9">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27% </w:t>
            </w:r>
            <w:r w:rsidRPr="006D77E4">
              <w:rPr>
                <w:rFonts w:asciiTheme="minorHAnsi" w:hAnsiTheme="minorHAnsi" w:cstheme="minorHAnsi"/>
                <w:lang w:eastAsia="en-GB"/>
              </w:rPr>
              <w:t> </w:t>
            </w:r>
          </w:p>
        </w:tc>
      </w:tr>
      <w:tr w:rsidR="00F57DA9" w:rsidRPr="006D77E4" w14:paraId="311008B8" w14:textId="77777777" w:rsidTr="00F57DA9">
        <w:trPr>
          <w:trHeight w:val="720"/>
        </w:trPr>
        <w:tc>
          <w:tcPr>
            <w:tcW w:w="8205" w:type="dxa"/>
            <w:tcBorders>
              <w:top w:val="nil"/>
              <w:left w:val="single" w:sz="6" w:space="0" w:color="FF6331"/>
              <w:bottom w:val="nil"/>
              <w:right w:val="single" w:sz="6" w:space="0" w:color="FF6331"/>
            </w:tcBorders>
            <w:shd w:val="clear" w:color="auto" w:fill="FFF6F4"/>
            <w:hideMark/>
          </w:tcPr>
          <w:p w14:paraId="40718E2B" w14:textId="77777777" w:rsidR="00F57DA9" w:rsidRPr="006D77E4" w:rsidRDefault="00F57DA9" w:rsidP="00F57DA9">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Traffic reduction measures (</w:t>
            </w:r>
            <w:proofErr w:type="spellStart"/>
            <w:r w:rsidRPr="006D77E4">
              <w:rPr>
                <w:rFonts w:asciiTheme="minorHAnsi" w:hAnsiTheme="minorHAnsi" w:cstheme="minorHAnsi"/>
                <w:lang w:val="en-US" w:eastAsia="en-GB"/>
              </w:rPr>
              <w:t>i.e</w:t>
            </w:r>
            <w:proofErr w:type="spellEnd"/>
            <w:r w:rsidRPr="006D77E4">
              <w:rPr>
                <w:rFonts w:asciiTheme="minorHAnsi" w:hAnsiTheme="minorHAnsi" w:cstheme="minorHAnsi"/>
                <w:lang w:val="en-US" w:eastAsia="en-GB"/>
              </w:rPr>
              <w:t xml:space="preserve"> congestion zones, Low Traffic </w:t>
            </w:r>
            <w:proofErr w:type="spellStart"/>
            <w:r w:rsidRPr="006D77E4">
              <w:rPr>
                <w:rFonts w:asciiTheme="minorHAnsi" w:hAnsiTheme="minorHAnsi" w:cstheme="minorHAnsi"/>
                <w:lang w:val="en-US" w:eastAsia="en-GB"/>
              </w:rPr>
              <w:t>Neighbourhoods</w:t>
            </w:r>
            <w:proofErr w:type="spellEnd"/>
            <w:r w:rsidRPr="006D77E4">
              <w:rPr>
                <w:rFonts w:asciiTheme="minorHAnsi" w:hAnsiTheme="minorHAnsi" w:cstheme="minorHAnsi"/>
                <w:lang w:val="en-US" w:eastAsia="en-GB"/>
              </w:rPr>
              <w:t>, one-way systems, bus priority) </w:t>
            </w:r>
            <w:r w:rsidRPr="006D77E4">
              <w:rPr>
                <w:rFonts w:asciiTheme="minorHAnsi" w:hAnsiTheme="minorHAnsi" w:cstheme="minorHAnsi"/>
                <w:lang w:eastAsia="en-GB"/>
              </w:rPr>
              <w:t> </w:t>
            </w:r>
          </w:p>
        </w:tc>
        <w:tc>
          <w:tcPr>
            <w:tcW w:w="2265" w:type="dxa"/>
            <w:tcBorders>
              <w:top w:val="nil"/>
              <w:left w:val="single" w:sz="6" w:space="0" w:color="FF6331"/>
              <w:bottom w:val="nil"/>
              <w:right w:val="single" w:sz="6" w:space="0" w:color="FF6331"/>
            </w:tcBorders>
            <w:shd w:val="clear" w:color="auto" w:fill="FFF6F4"/>
            <w:hideMark/>
          </w:tcPr>
          <w:p w14:paraId="5F67ED86" w14:textId="77777777" w:rsidR="00F57DA9" w:rsidRPr="006D77E4" w:rsidRDefault="00F57DA9" w:rsidP="00F57DA9">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23% </w:t>
            </w:r>
            <w:r w:rsidRPr="006D77E4">
              <w:rPr>
                <w:rFonts w:asciiTheme="minorHAnsi" w:hAnsiTheme="minorHAnsi" w:cstheme="minorHAnsi"/>
                <w:lang w:eastAsia="en-GB"/>
              </w:rPr>
              <w:t> </w:t>
            </w:r>
          </w:p>
        </w:tc>
      </w:tr>
      <w:tr w:rsidR="00F57DA9" w:rsidRPr="006D77E4" w14:paraId="74C14C70" w14:textId="77777777" w:rsidTr="00F57DA9">
        <w:trPr>
          <w:trHeight w:val="705"/>
        </w:trPr>
        <w:tc>
          <w:tcPr>
            <w:tcW w:w="8205" w:type="dxa"/>
            <w:tcBorders>
              <w:top w:val="nil"/>
              <w:left w:val="single" w:sz="6" w:space="0" w:color="FF6331"/>
              <w:bottom w:val="nil"/>
              <w:right w:val="single" w:sz="6" w:space="0" w:color="FF6331"/>
            </w:tcBorders>
            <w:shd w:val="clear" w:color="auto" w:fill="auto"/>
            <w:hideMark/>
          </w:tcPr>
          <w:p w14:paraId="4F2B48EB" w14:textId="77777777" w:rsidR="00F57DA9" w:rsidRPr="006D77E4" w:rsidRDefault="00F57DA9" w:rsidP="00F57DA9">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Vehicle design – I can’t find a vehicle that suits my needs OR I have difficulty getting into and out of the vehicle easily/independently </w:t>
            </w:r>
            <w:r w:rsidRPr="006D77E4">
              <w:rPr>
                <w:rFonts w:asciiTheme="minorHAnsi" w:hAnsiTheme="minorHAnsi" w:cstheme="minorHAnsi"/>
                <w:lang w:eastAsia="en-GB"/>
              </w:rPr>
              <w:t> </w:t>
            </w:r>
          </w:p>
        </w:tc>
        <w:tc>
          <w:tcPr>
            <w:tcW w:w="2265" w:type="dxa"/>
            <w:tcBorders>
              <w:top w:val="nil"/>
              <w:left w:val="single" w:sz="6" w:space="0" w:color="FF6331"/>
              <w:bottom w:val="nil"/>
              <w:right w:val="single" w:sz="6" w:space="0" w:color="FF6331"/>
            </w:tcBorders>
            <w:shd w:val="clear" w:color="auto" w:fill="auto"/>
            <w:hideMark/>
          </w:tcPr>
          <w:p w14:paraId="4A99438D" w14:textId="77777777" w:rsidR="00F57DA9" w:rsidRPr="006D77E4" w:rsidRDefault="00F57DA9" w:rsidP="00F57DA9">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17% </w:t>
            </w:r>
            <w:r w:rsidRPr="006D77E4">
              <w:rPr>
                <w:rFonts w:asciiTheme="minorHAnsi" w:hAnsiTheme="minorHAnsi" w:cstheme="minorHAnsi"/>
                <w:lang w:eastAsia="en-GB"/>
              </w:rPr>
              <w:t> </w:t>
            </w:r>
          </w:p>
        </w:tc>
      </w:tr>
      <w:tr w:rsidR="00F57DA9" w:rsidRPr="006D77E4" w14:paraId="11E7B694" w14:textId="77777777" w:rsidTr="00F57DA9">
        <w:trPr>
          <w:trHeight w:val="390"/>
        </w:trPr>
        <w:tc>
          <w:tcPr>
            <w:tcW w:w="8205" w:type="dxa"/>
            <w:tcBorders>
              <w:top w:val="nil"/>
              <w:left w:val="single" w:sz="6" w:space="0" w:color="FF6331"/>
              <w:bottom w:val="nil"/>
              <w:right w:val="single" w:sz="6" w:space="0" w:color="FF6331"/>
            </w:tcBorders>
            <w:shd w:val="clear" w:color="auto" w:fill="FFF6F4"/>
            <w:hideMark/>
          </w:tcPr>
          <w:p w14:paraId="369E6B2F" w14:textId="77777777" w:rsidR="00F57DA9" w:rsidRPr="006D77E4" w:rsidRDefault="00F57DA9" w:rsidP="00F57DA9">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Lack of facilities at motorway services (</w:t>
            </w:r>
            <w:proofErr w:type="spellStart"/>
            <w:r w:rsidRPr="006D77E4">
              <w:rPr>
                <w:rFonts w:asciiTheme="minorHAnsi" w:hAnsiTheme="minorHAnsi" w:cstheme="minorHAnsi"/>
                <w:lang w:val="en-US" w:eastAsia="en-GB"/>
              </w:rPr>
              <w:t>i.e</w:t>
            </w:r>
            <w:proofErr w:type="spellEnd"/>
            <w:r w:rsidRPr="006D77E4">
              <w:rPr>
                <w:rFonts w:asciiTheme="minorHAnsi" w:hAnsiTheme="minorHAnsi" w:cstheme="minorHAnsi"/>
                <w:lang w:val="en-US" w:eastAsia="en-GB"/>
              </w:rPr>
              <w:t xml:space="preserve"> accessible toilets) </w:t>
            </w:r>
            <w:r w:rsidRPr="006D77E4">
              <w:rPr>
                <w:rFonts w:asciiTheme="minorHAnsi" w:hAnsiTheme="minorHAnsi" w:cstheme="minorHAnsi"/>
                <w:lang w:eastAsia="en-GB"/>
              </w:rPr>
              <w:t> </w:t>
            </w:r>
          </w:p>
        </w:tc>
        <w:tc>
          <w:tcPr>
            <w:tcW w:w="2265" w:type="dxa"/>
            <w:tcBorders>
              <w:top w:val="nil"/>
              <w:left w:val="single" w:sz="6" w:space="0" w:color="FF6331"/>
              <w:bottom w:val="nil"/>
              <w:right w:val="single" w:sz="6" w:space="0" w:color="FF6331"/>
            </w:tcBorders>
            <w:shd w:val="clear" w:color="auto" w:fill="FFF6F4"/>
            <w:hideMark/>
          </w:tcPr>
          <w:p w14:paraId="7682C5B5" w14:textId="77777777" w:rsidR="00F57DA9" w:rsidRPr="006D77E4" w:rsidRDefault="00F57DA9" w:rsidP="00F57DA9">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11% </w:t>
            </w:r>
            <w:r w:rsidRPr="006D77E4">
              <w:rPr>
                <w:rFonts w:asciiTheme="minorHAnsi" w:hAnsiTheme="minorHAnsi" w:cstheme="minorHAnsi"/>
                <w:lang w:eastAsia="en-GB"/>
              </w:rPr>
              <w:t> </w:t>
            </w:r>
          </w:p>
        </w:tc>
      </w:tr>
      <w:tr w:rsidR="00F57DA9" w:rsidRPr="006D77E4" w14:paraId="5BCA6B60" w14:textId="77777777" w:rsidTr="00F57DA9">
        <w:trPr>
          <w:trHeight w:val="405"/>
        </w:trPr>
        <w:tc>
          <w:tcPr>
            <w:tcW w:w="8205" w:type="dxa"/>
            <w:tcBorders>
              <w:top w:val="nil"/>
              <w:left w:val="single" w:sz="6" w:space="0" w:color="FF6331"/>
              <w:bottom w:val="nil"/>
              <w:right w:val="single" w:sz="6" w:space="0" w:color="FF6331"/>
            </w:tcBorders>
            <w:shd w:val="clear" w:color="auto" w:fill="auto"/>
            <w:hideMark/>
          </w:tcPr>
          <w:p w14:paraId="01540F21" w14:textId="77777777" w:rsidR="00F57DA9" w:rsidRPr="006D77E4" w:rsidRDefault="00F57DA9" w:rsidP="00F57DA9">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lastRenderedPageBreak/>
              <w:t>Fuel refilling stations/ EV charging points are inaccessible to me / I can’t use them </w:t>
            </w:r>
            <w:r w:rsidRPr="006D77E4">
              <w:rPr>
                <w:rFonts w:asciiTheme="minorHAnsi" w:hAnsiTheme="minorHAnsi" w:cstheme="minorHAnsi"/>
                <w:lang w:eastAsia="en-GB"/>
              </w:rPr>
              <w:t> </w:t>
            </w:r>
          </w:p>
        </w:tc>
        <w:tc>
          <w:tcPr>
            <w:tcW w:w="2265" w:type="dxa"/>
            <w:tcBorders>
              <w:top w:val="nil"/>
              <w:left w:val="single" w:sz="6" w:space="0" w:color="FF6331"/>
              <w:bottom w:val="nil"/>
              <w:right w:val="single" w:sz="6" w:space="0" w:color="FF6331"/>
            </w:tcBorders>
            <w:shd w:val="clear" w:color="auto" w:fill="auto"/>
            <w:hideMark/>
          </w:tcPr>
          <w:p w14:paraId="10D523C8" w14:textId="77777777" w:rsidR="00F57DA9" w:rsidRPr="006D77E4" w:rsidRDefault="00F57DA9" w:rsidP="00F57DA9">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8% </w:t>
            </w:r>
            <w:r w:rsidRPr="006D77E4">
              <w:rPr>
                <w:rFonts w:asciiTheme="minorHAnsi" w:hAnsiTheme="minorHAnsi" w:cstheme="minorHAnsi"/>
                <w:lang w:eastAsia="en-GB"/>
              </w:rPr>
              <w:t> </w:t>
            </w:r>
          </w:p>
        </w:tc>
      </w:tr>
      <w:tr w:rsidR="00F57DA9" w:rsidRPr="006D77E4" w14:paraId="159B4001" w14:textId="77777777" w:rsidTr="00F57DA9">
        <w:trPr>
          <w:trHeight w:val="435"/>
        </w:trPr>
        <w:tc>
          <w:tcPr>
            <w:tcW w:w="8205" w:type="dxa"/>
            <w:tcBorders>
              <w:top w:val="nil"/>
              <w:left w:val="single" w:sz="6" w:space="0" w:color="FF6331"/>
              <w:bottom w:val="nil"/>
              <w:right w:val="single" w:sz="6" w:space="0" w:color="FF6331"/>
            </w:tcBorders>
            <w:shd w:val="clear" w:color="auto" w:fill="FFF6F4"/>
            <w:hideMark/>
          </w:tcPr>
          <w:p w14:paraId="7F861E4C" w14:textId="77777777" w:rsidR="00F57DA9" w:rsidRPr="006D77E4" w:rsidRDefault="00F57DA9" w:rsidP="00F57DA9">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Access to driving lessons and assessments for adaptive vehicles   </w:t>
            </w:r>
            <w:r w:rsidRPr="006D77E4">
              <w:rPr>
                <w:rFonts w:asciiTheme="minorHAnsi" w:hAnsiTheme="minorHAnsi" w:cstheme="minorHAnsi"/>
                <w:lang w:eastAsia="en-GB"/>
              </w:rPr>
              <w:t> </w:t>
            </w:r>
          </w:p>
        </w:tc>
        <w:tc>
          <w:tcPr>
            <w:tcW w:w="2265" w:type="dxa"/>
            <w:tcBorders>
              <w:top w:val="nil"/>
              <w:left w:val="single" w:sz="6" w:space="0" w:color="FF6331"/>
              <w:bottom w:val="nil"/>
              <w:right w:val="single" w:sz="6" w:space="0" w:color="FF6331"/>
            </w:tcBorders>
            <w:shd w:val="clear" w:color="auto" w:fill="FFF6F4"/>
            <w:hideMark/>
          </w:tcPr>
          <w:p w14:paraId="574538A7" w14:textId="77777777" w:rsidR="00F57DA9" w:rsidRPr="006D77E4" w:rsidRDefault="00F57DA9" w:rsidP="00F57DA9">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7% </w:t>
            </w:r>
            <w:r w:rsidRPr="006D77E4">
              <w:rPr>
                <w:rFonts w:asciiTheme="minorHAnsi" w:hAnsiTheme="minorHAnsi" w:cstheme="minorHAnsi"/>
                <w:lang w:eastAsia="en-GB"/>
              </w:rPr>
              <w:t> </w:t>
            </w:r>
          </w:p>
        </w:tc>
      </w:tr>
      <w:tr w:rsidR="00F57DA9" w:rsidRPr="006D77E4" w14:paraId="7B503A7D" w14:textId="77777777" w:rsidTr="00F57DA9">
        <w:trPr>
          <w:trHeight w:val="405"/>
        </w:trPr>
        <w:tc>
          <w:tcPr>
            <w:tcW w:w="8205" w:type="dxa"/>
            <w:tcBorders>
              <w:top w:val="nil"/>
              <w:left w:val="single" w:sz="6" w:space="0" w:color="FF6331"/>
              <w:bottom w:val="nil"/>
              <w:right w:val="single" w:sz="6" w:space="0" w:color="FF6331"/>
            </w:tcBorders>
            <w:shd w:val="clear" w:color="auto" w:fill="auto"/>
            <w:hideMark/>
          </w:tcPr>
          <w:p w14:paraId="7FF317F6" w14:textId="77777777" w:rsidR="00F57DA9" w:rsidRPr="006D77E4" w:rsidRDefault="00F57DA9" w:rsidP="00F57DA9">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Difficulty navigating and reading signs  </w:t>
            </w:r>
            <w:r w:rsidRPr="006D77E4">
              <w:rPr>
                <w:rFonts w:asciiTheme="minorHAnsi" w:hAnsiTheme="minorHAnsi" w:cstheme="minorHAnsi"/>
                <w:lang w:eastAsia="en-GB"/>
              </w:rPr>
              <w:t> </w:t>
            </w:r>
          </w:p>
        </w:tc>
        <w:tc>
          <w:tcPr>
            <w:tcW w:w="2265" w:type="dxa"/>
            <w:tcBorders>
              <w:top w:val="nil"/>
              <w:left w:val="single" w:sz="6" w:space="0" w:color="FF6331"/>
              <w:bottom w:val="nil"/>
              <w:right w:val="single" w:sz="6" w:space="0" w:color="FF6331"/>
            </w:tcBorders>
            <w:shd w:val="clear" w:color="auto" w:fill="auto"/>
            <w:hideMark/>
          </w:tcPr>
          <w:p w14:paraId="2BEB4203" w14:textId="77777777" w:rsidR="00F57DA9" w:rsidRPr="006D77E4" w:rsidRDefault="00F57DA9" w:rsidP="00F57DA9">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7% </w:t>
            </w:r>
            <w:r w:rsidRPr="006D77E4">
              <w:rPr>
                <w:rFonts w:asciiTheme="minorHAnsi" w:hAnsiTheme="minorHAnsi" w:cstheme="minorHAnsi"/>
                <w:lang w:eastAsia="en-GB"/>
              </w:rPr>
              <w:t> </w:t>
            </w:r>
          </w:p>
        </w:tc>
      </w:tr>
      <w:tr w:rsidR="00F57DA9" w:rsidRPr="006D77E4" w14:paraId="70D68C96" w14:textId="77777777" w:rsidTr="00F57DA9">
        <w:trPr>
          <w:trHeight w:val="405"/>
        </w:trPr>
        <w:tc>
          <w:tcPr>
            <w:tcW w:w="8205" w:type="dxa"/>
            <w:tcBorders>
              <w:top w:val="nil"/>
              <w:left w:val="single" w:sz="6" w:space="0" w:color="FF6331"/>
              <w:bottom w:val="nil"/>
              <w:right w:val="single" w:sz="6" w:space="0" w:color="FF6331"/>
            </w:tcBorders>
            <w:shd w:val="clear" w:color="auto" w:fill="FFF6F4"/>
            <w:hideMark/>
          </w:tcPr>
          <w:p w14:paraId="4FE0BF9A" w14:textId="77777777" w:rsidR="00F57DA9" w:rsidRPr="006D77E4" w:rsidRDefault="00F57DA9" w:rsidP="00F57DA9">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Other </w:t>
            </w:r>
            <w:r w:rsidRPr="006D77E4">
              <w:rPr>
                <w:rFonts w:asciiTheme="minorHAnsi" w:hAnsiTheme="minorHAnsi" w:cstheme="minorHAnsi"/>
                <w:lang w:eastAsia="en-GB"/>
              </w:rPr>
              <w:t> </w:t>
            </w:r>
          </w:p>
        </w:tc>
        <w:tc>
          <w:tcPr>
            <w:tcW w:w="2265" w:type="dxa"/>
            <w:tcBorders>
              <w:top w:val="nil"/>
              <w:left w:val="single" w:sz="6" w:space="0" w:color="FF6331"/>
              <w:bottom w:val="nil"/>
              <w:right w:val="single" w:sz="6" w:space="0" w:color="FF6331"/>
            </w:tcBorders>
            <w:shd w:val="clear" w:color="auto" w:fill="FFF6F4"/>
            <w:hideMark/>
          </w:tcPr>
          <w:p w14:paraId="7C2349E3" w14:textId="77777777" w:rsidR="00F57DA9" w:rsidRPr="006D77E4" w:rsidRDefault="00F57DA9" w:rsidP="00F57DA9">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2% </w:t>
            </w:r>
            <w:r w:rsidRPr="006D77E4">
              <w:rPr>
                <w:rFonts w:asciiTheme="minorHAnsi" w:hAnsiTheme="minorHAnsi" w:cstheme="minorHAnsi"/>
                <w:lang w:eastAsia="en-GB"/>
              </w:rPr>
              <w:t> </w:t>
            </w:r>
          </w:p>
        </w:tc>
      </w:tr>
      <w:tr w:rsidR="00F57DA9" w:rsidRPr="006D77E4" w14:paraId="7F0C6F92" w14:textId="77777777" w:rsidTr="00F57DA9">
        <w:trPr>
          <w:trHeight w:val="435"/>
        </w:trPr>
        <w:tc>
          <w:tcPr>
            <w:tcW w:w="8205" w:type="dxa"/>
            <w:tcBorders>
              <w:top w:val="nil"/>
              <w:left w:val="single" w:sz="6" w:space="0" w:color="FF6331"/>
              <w:bottom w:val="single" w:sz="6" w:space="0" w:color="FF6331"/>
              <w:right w:val="single" w:sz="6" w:space="0" w:color="FF6331"/>
            </w:tcBorders>
            <w:shd w:val="clear" w:color="auto" w:fill="auto"/>
            <w:hideMark/>
          </w:tcPr>
          <w:p w14:paraId="71DC51E5" w14:textId="77777777" w:rsidR="00F57DA9" w:rsidRPr="006D77E4" w:rsidRDefault="00F57DA9" w:rsidP="00F57DA9">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None – this mode is accessible to me </w:t>
            </w:r>
            <w:r w:rsidRPr="006D77E4">
              <w:rPr>
                <w:rFonts w:asciiTheme="minorHAnsi" w:hAnsiTheme="minorHAnsi" w:cstheme="minorHAnsi"/>
                <w:lang w:eastAsia="en-GB"/>
              </w:rPr>
              <w:t> </w:t>
            </w:r>
          </w:p>
        </w:tc>
        <w:tc>
          <w:tcPr>
            <w:tcW w:w="2265" w:type="dxa"/>
            <w:tcBorders>
              <w:top w:val="nil"/>
              <w:left w:val="single" w:sz="6" w:space="0" w:color="FF6331"/>
              <w:bottom w:val="single" w:sz="6" w:space="0" w:color="FF6331"/>
              <w:right w:val="single" w:sz="6" w:space="0" w:color="FF6331"/>
            </w:tcBorders>
            <w:shd w:val="clear" w:color="auto" w:fill="auto"/>
            <w:hideMark/>
          </w:tcPr>
          <w:p w14:paraId="2C3EC4B0" w14:textId="77777777" w:rsidR="00F57DA9" w:rsidRPr="006D77E4" w:rsidRDefault="00F57DA9" w:rsidP="00F57DA9">
            <w:pPr>
              <w:pStyle w:val="BodyRebrand"/>
              <w:rPr>
                <w:rFonts w:asciiTheme="minorHAnsi" w:hAnsiTheme="minorHAnsi" w:cstheme="minorHAnsi"/>
                <w:sz w:val="18"/>
                <w:szCs w:val="18"/>
                <w:lang w:eastAsia="en-GB"/>
              </w:rPr>
            </w:pPr>
            <w:r w:rsidRPr="006D77E4">
              <w:rPr>
                <w:rFonts w:asciiTheme="minorHAnsi" w:hAnsiTheme="minorHAnsi" w:cstheme="minorHAnsi"/>
                <w:lang w:val="en-US" w:eastAsia="en-GB"/>
              </w:rPr>
              <w:t>11% </w:t>
            </w:r>
            <w:r w:rsidRPr="006D77E4">
              <w:rPr>
                <w:rFonts w:asciiTheme="minorHAnsi" w:hAnsiTheme="minorHAnsi" w:cstheme="minorHAnsi"/>
                <w:lang w:eastAsia="en-GB"/>
              </w:rPr>
              <w:t> </w:t>
            </w:r>
          </w:p>
        </w:tc>
      </w:tr>
    </w:tbl>
    <w:p w14:paraId="45B3A304" w14:textId="77777777" w:rsidR="00F57DA9" w:rsidRPr="006D77E4" w:rsidRDefault="00F57DA9" w:rsidP="00F57DA9">
      <w:pPr>
        <w:pStyle w:val="BodyRebrand"/>
        <w:rPr>
          <w:rFonts w:asciiTheme="minorHAnsi" w:hAnsiTheme="minorHAnsi" w:cstheme="minorHAnsi"/>
        </w:rPr>
      </w:pPr>
    </w:p>
    <w:p w14:paraId="736182BB" w14:textId="0D2354C7" w:rsidR="00EA1336" w:rsidRPr="006D77E4" w:rsidRDefault="00EA1336">
      <w:pPr>
        <w:rPr>
          <w:rFonts w:asciiTheme="minorHAnsi" w:hAnsiTheme="minorHAnsi" w:cstheme="minorHAnsi"/>
          <w:b/>
          <w:bCs/>
        </w:rPr>
      </w:pPr>
      <w:r w:rsidRPr="006D77E4">
        <w:rPr>
          <w:rFonts w:asciiTheme="minorHAnsi" w:hAnsiTheme="minorHAnsi" w:cstheme="minorHAnsi"/>
          <w:b/>
          <w:bCs/>
        </w:rPr>
        <w:br w:type="page"/>
      </w:r>
    </w:p>
    <w:p w14:paraId="1C95043F" w14:textId="1C474C61" w:rsidR="7C2A8F24" w:rsidRPr="006D77E4" w:rsidRDefault="7C2A8F24" w:rsidP="000E57A9">
      <w:pPr>
        <w:pStyle w:val="Heading5"/>
        <w:rPr>
          <w:rFonts w:asciiTheme="minorHAnsi" w:hAnsiTheme="minorHAnsi" w:cstheme="minorHAnsi"/>
        </w:rPr>
      </w:pPr>
      <w:r w:rsidRPr="006D77E4">
        <w:rPr>
          <w:rFonts w:asciiTheme="minorHAnsi" w:hAnsiTheme="minorHAnsi" w:cstheme="minorHAnsi"/>
        </w:rPr>
        <w:lastRenderedPageBreak/>
        <w:t>Access to a driver and vehicle</w:t>
      </w:r>
    </w:p>
    <w:p w14:paraId="56ABF0F6" w14:textId="5520E7CF" w:rsidR="00EA1336" w:rsidRPr="006D77E4" w:rsidRDefault="00546630" w:rsidP="00DB6328">
      <w:pPr>
        <w:spacing w:after="0" w:line="240" w:lineRule="auto"/>
        <w:rPr>
          <w:rStyle w:val="normaltextrun"/>
          <w:rFonts w:asciiTheme="minorHAnsi" w:hAnsiTheme="minorHAnsi" w:cstheme="minorHAnsi"/>
          <w:color w:val="000000"/>
          <w:shd w:val="clear" w:color="auto" w:fill="FFFFFF"/>
        </w:rPr>
      </w:pPr>
      <w:r w:rsidRPr="006D77E4">
        <w:rPr>
          <w:rStyle w:val="normaltextrun"/>
          <w:rFonts w:asciiTheme="minorHAnsi" w:hAnsiTheme="minorHAnsi" w:cstheme="minorHAnsi"/>
          <w:color w:val="000000"/>
          <w:shd w:val="clear" w:color="auto" w:fill="FFFFFF"/>
        </w:rPr>
        <w:t xml:space="preserve">Difficulty finding a driver was the most common barrier, with 43% of people saying they could not or did not </w:t>
      </w:r>
      <w:proofErr w:type="gramStart"/>
      <w:r w:rsidRPr="006D77E4">
        <w:rPr>
          <w:rStyle w:val="normaltextrun"/>
          <w:rFonts w:asciiTheme="minorHAnsi" w:hAnsiTheme="minorHAnsi" w:cstheme="minorHAnsi"/>
          <w:color w:val="000000"/>
          <w:shd w:val="clear" w:color="auto" w:fill="FFFFFF"/>
        </w:rPr>
        <w:t>drive, and</w:t>
      </w:r>
      <w:proofErr w:type="gramEnd"/>
      <w:r w:rsidRPr="006D77E4">
        <w:rPr>
          <w:rStyle w:val="normaltextrun"/>
          <w:rFonts w:asciiTheme="minorHAnsi" w:hAnsiTheme="minorHAnsi" w:cstheme="minorHAnsi"/>
          <w:color w:val="000000"/>
          <w:shd w:val="clear" w:color="auto" w:fill="FFFFFF"/>
        </w:rPr>
        <w:t xml:space="preserve"> were often unable to find someone who could. </w:t>
      </w:r>
      <w:r w:rsidR="00055650" w:rsidRPr="006D77E4">
        <w:rPr>
          <w:rStyle w:val="normaltextrun"/>
          <w:rFonts w:asciiTheme="minorHAnsi" w:hAnsiTheme="minorHAnsi" w:cstheme="minorHAnsi"/>
          <w:color w:val="000000"/>
          <w:shd w:val="clear" w:color="auto" w:fill="FFFFFF"/>
        </w:rPr>
        <w:t>48%</w:t>
      </w:r>
      <w:r w:rsidRPr="006D77E4">
        <w:rPr>
          <w:rStyle w:val="normaltextrun"/>
          <w:rFonts w:asciiTheme="minorHAnsi" w:hAnsiTheme="minorHAnsi" w:cstheme="minorHAnsi"/>
          <w:color w:val="000000"/>
          <w:shd w:val="clear" w:color="auto" w:fill="FFFFFF"/>
        </w:rPr>
        <w:t xml:space="preserve"> of respondents said that they exclusively or primarily used the car as a passenger, with only 36% saying they mainly drove themselves. These findings suggest that, despite relying on the car due to access barriers on public transport, many disabled people are regularly left without the necessary support to use it.</w:t>
      </w:r>
    </w:p>
    <w:p w14:paraId="180DB5E5" w14:textId="77777777" w:rsidR="00172315" w:rsidRPr="006D77E4" w:rsidRDefault="00172315" w:rsidP="00DB6328">
      <w:pPr>
        <w:spacing w:after="0" w:line="240" w:lineRule="auto"/>
        <w:rPr>
          <w:rFonts w:asciiTheme="minorHAnsi" w:hAnsiTheme="minorHAnsi" w:cstheme="minorHAnsi"/>
        </w:rPr>
      </w:pPr>
    </w:p>
    <w:p w14:paraId="6ACE2A4D" w14:textId="7D0EF45E" w:rsidR="00EA1336" w:rsidRPr="006D77E4" w:rsidRDefault="00EA1336" w:rsidP="00DB6328">
      <w:pPr>
        <w:spacing w:after="0" w:line="240" w:lineRule="auto"/>
        <w:rPr>
          <w:rFonts w:asciiTheme="minorHAnsi" w:hAnsiTheme="minorHAnsi" w:cstheme="minorHAnsi"/>
        </w:rPr>
      </w:pPr>
      <w:r w:rsidRPr="006D77E4">
        <w:rPr>
          <w:rFonts w:asciiTheme="minorHAnsi" w:hAnsiTheme="minorHAnsi" w:cstheme="minorHAnsi"/>
          <w:b/>
          <w:bCs/>
        </w:rPr>
        <w:t xml:space="preserve">Figure </w:t>
      </w:r>
      <w:r w:rsidR="00BC65FA" w:rsidRPr="006D77E4">
        <w:rPr>
          <w:rFonts w:asciiTheme="minorHAnsi" w:hAnsiTheme="minorHAnsi" w:cstheme="minorHAnsi"/>
          <w:b/>
          <w:bCs/>
        </w:rPr>
        <w:t>8</w:t>
      </w:r>
      <w:r w:rsidR="000E0D0C" w:rsidRPr="006D77E4">
        <w:rPr>
          <w:rFonts w:asciiTheme="minorHAnsi" w:hAnsiTheme="minorHAnsi" w:cstheme="minorHAnsi"/>
          <w:b/>
          <w:bCs/>
        </w:rPr>
        <w:t>9</w:t>
      </w:r>
      <w:r w:rsidRPr="006D77E4">
        <w:rPr>
          <w:rFonts w:asciiTheme="minorHAnsi" w:hAnsiTheme="minorHAnsi" w:cstheme="minorHAnsi"/>
          <w:b/>
          <w:bCs/>
        </w:rPr>
        <w:t>: How do you use the car/van mainly?</w:t>
      </w:r>
    </w:p>
    <w:p w14:paraId="059F5B4E" w14:textId="56C85B32" w:rsidR="009F467C" w:rsidRPr="006D77E4" w:rsidRDefault="009F467C" w:rsidP="00DB6328">
      <w:pPr>
        <w:spacing w:after="0" w:line="240" w:lineRule="auto"/>
        <w:rPr>
          <w:rFonts w:asciiTheme="minorHAnsi" w:hAnsiTheme="minorHAnsi" w:cstheme="minorHAnsi"/>
        </w:rPr>
      </w:pPr>
    </w:p>
    <w:p w14:paraId="1AFED478" w14:textId="176D81F7" w:rsidR="00AF0B15" w:rsidRPr="006D77E4" w:rsidRDefault="003E05E3" w:rsidP="00DB6328">
      <w:pPr>
        <w:spacing w:after="0" w:line="240" w:lineRule="auto"/>
        <w:rPr>
          <w:rFonts w:asciiTheme="minorHAnsi" w:hAnsiTheme="minorHAnsi" w:cstheme="minorHAnsi"/>
        </w:rPr>
      </w:pPr>
      <w:r w:rsidRPr="006D77E4">
        <w:rPr>
          <w:rFonts w:asciiTheme="minorHAnsi" w:hAnsiTheme="minorHAnsi" w:cstheme="minorHAnsi"/>
          <w:noProof/>
        </w:rPr>
        <w:drawing>
          <wp:inline distT="0" distB="0" distL="0" distR="0" wp14:anchorId="2D1BD121" wp14:editId="7CFAE0F4">
            <wp:extent cx="4541520" cy="2506980"/>
            <wp:effectExtent l="0" t="0" r="11430" b="7620"/>
            <wp:docPr id="302742645" name="Chart 1" descr="A pie chart showing the answer to the question, how do you usually use the car/van for all respondents. &#10;&#10;48% said as a passenger, 36% said as a driver, and 17% said as both driver and passenger.">
              <a:extLst xmlns:a="http://schemas.openxmlformats.org/drawingml/2006/main">
                <a:ext uri="{FF2B5EF4-FFF2-40B4-BE49-F238E27FC236}">
                  <a16:creationId xmlns:a16="http://schemas.microsoft.com/office/drawing/2014/main" id="{DCBEB6F5-6DE9-6A3F-246E-D9E7F5522A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14:paraId="498521EE" w14:textId="77777777" w:rsidR="00EA1336" w:rsidRPr="006D77E4" w:rsidRDefault="00EA1336" w:rsidP="00DB6328">
      <w:pPr>
        <w:spacing w:after="0" w:line="240" w:lineRule="auto"/>
        <w:rPr>
          <w:rFonts w:asciiTheme="minorHAnsi" w:hAnsiTheme="minorHAnsi" w:cstheme="minorHAnsi"/>
          <w:b/>
          <w:bCs/>
        </w:rPr>
      </w:pPr>
    </w:p>
    <w:p w14:paraId="504419A8" w14:textId="741EE268" w:rsidR="00EA1336" w:rsidRPr="006D77E4" w:rsidRDefault="00EA1336" w:rsidP="00DB6328">
      <w:pPr>
        <w:spacing w:after="0" w:line="240" w:lineRule="auto"/>
        <w:rPr>
          <w:rFonts w:asciiTheme="minorHAnsi" w:hAnsiTheme="minorHAnsi" w:cstheme="minorHAnsi"/>
          <w:b/>
          <w:bCs/>
        </w:rPr>
      </w:pPr>
      <w:r w:rsidRPr="006D77E4">
        <w:rPr>
          <w:rFonts w:asciiTheme="minorHAnsi" w:hAnsiTheme="minorHAnsi" w:cstheme="minorHAnsi"/>
          <w:b/>
          <w:bCs/>
        </w:rPr>
        <w:t xml:space="preserve">Figure </w:t>
      </w:r>
      <w:r w:rsidR="000E0D0C" w:rsidRPr="006D77E4">
        <w:rPr>
          <w:rFonts w:asciiTheme="minorHAnsi" w:hAnsiTheme="minorHAnsi" w:cstheme="minorHAnsi"/>
          <w:b/>
          <w:bCs/>
        </w:rPr>
        <w:t>90</w:t>
      </w:r>
      <w:r w:rsidRPr="006D77E4">
        <w:rPr>
          <w:rFonts w:asciiTheme="minorHAnsi" w:hAnsiTheme="minorHAnsi" w:cstheme="minorHAnsi"/>
          <w:b/>
          <w:bCs/>
        </w:rPr>
        <w:t>: How do you use the car/van mainly, by age</w:t>
      </w:r>
      <w:r w:rsidR="00841CE8" w:rsidRPr="006D77E4">
        <w:rPr>
          <w:rFonts w:asciiTheme="minorHAnsi" w:hAnsiTheme="minorHAnsi" w:cstheme="minorHAnsi"/>
          <w:b/>
          <w:bCs/>
        </w:rPr>
        <w:br/>
      </w:r>
    </w:p>
    <w:p w14:paraId="28595E75" w14:textId="534D2A73" w:rsidR="00EA1336" w:rsidRPr="006D77E4" w:rsidRDefault="00841CE8" w:rsidP="00DB6328">
      <w:pPr>
        <w:spacing w:after="0" w:line="240" w:lineRule="auto"/>
        <w:rPr>
          <w:rFonts w:asciiTheme="minorHAnsi" w:hAnsiTheme="minorHAnsi" w:cstheme="minorHAnsi"/>
        </w:rPr>
      </w:pPr>
      <w:r w:rsidRPr="006D77E4">
        <w:rPr>
          <w:rFonts w:asciiTheme="minorHAnsi" w:hAnsiTheme="minorHAnsi" w:cstheme="minorHAnsi"/>
          <w:noProof/>
        </w:rPr>
        <w:drawing>
          <wp:inline distT="0" distB="0" distL="0" distR="0" wp14:anchorId="459F6268" wp14:editId="56DF51F1">
            <wp:extent cx="5354320" cy="2766060"/>
            <wp:effectExtent l="0" t="0" r="17780" b="15240"/>
            <wp:docPr id="1249892070" name="Chart 1" descr="A bar chart comparing how respondents use a vehicle by age group. In the 18-24 age group, 67% of respondents used the car as a passenger compared to 8% as a driver and 25% as both. The 45 to 54 age group had 45% of respondents as a driver, 45% as a passenger and 11% as both. From the age group 55 to 64, the amount of drivers surpasses the amount of passengers and both. In the age group 75 and above, 55% use the car as a driver, 36% as a passenger and 9% as both.&#10;">
              <a:extLst xmlns:a="http://schemas.openxmlformats.org/drawingml/2006/main">
                <a:ext uri="{FF2B5EF4-FFF2-40B4-BE49-F238E27FC236}">
                  <a16:creationId xmlns:a16="http://schemas.microsoft.com/office/drawing/2014/main" id="{4E3117CF-26B8-A573-7FBA-F7358F9885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14:paraId="406EBE97" w14:textId="77777777" w:rsidR="00EA1336" w:rsidRPr="006D77E4" w:rsidRDefault="00EA1336" w:rsidP="00DB6328">
      <w:pPr>
        <w:spacing w:after="0" w:line="240" w:lineRule="auto"/>
        <w:rPr>
          <w:rFonts w:asciiTheme="minorHAnsi" w:hAnsiTheme="minorHAnsi" w:cstheme="minorHAnsi"/>
        </w:rPr>
      </w:pPr>
    </w:p>
    <w:p w14:paraId="1342C41B" w14:textId="6721BA9E" w:rsidR="00757BB8" w:rsidRPr="006D77E4" w:rsidRDefault="00757BB8" w:rsidP="00DB6328">
      <w:pPr>
        <w:spacing w:after="0" w:line="240" w:lineRule="auto"/>
        <w:rPr>
          <w:rStyle w:val="eop"/>
          <w:rFonts w:asciiTheme="minorHAnsi" w:hAnsiTheme="minorHAnsi" w:cstheme="minorHAnsi"/>
          <w:color w:val="000000"/>
          <w:shd w:val="clear" w:color="auto" w:fill="FFFFFF"/>
        </w:rPr>
      </w:pPr>
      <w:r w:rsidRPr="006D77E4">
        <w:rPr>
          <w:rStyle w:val="normaltextrun"/>
          <w:rFonts w:asciiTheme="minorHAnsi" w:hAnsiTheme="minorHAnsi" w:cstheme="minorHAnsi"/>
          <w:color w:val="000000"/>
          <w:shd w:val="clear" w:color="auto" w:fill="FFFFFF"/>
        </w:rPr>
        <w:lastRenderedPageBreak/>
        <w:t>As well as finding a driver, many disabled people face barriers to finding a suitable vehicle. 17% of respondents said that they could not access a vehicle that met their needs, or that they struggled to get in and out of their car independently. For some participants, the cost of an appropriate or adapted vehicle was too high, or there didn’t seem to be a suitable design at all. An additional 7% reported a lack of instructors and assessments for those using adapted vehicles.</w:t>
      </w:r>
    </w:p>
    <w:p w14:paraId="043E8750" w14:textId="77777777" w:rsidR="009F467C" w:rsidRPr="006D77E4" w:rsidRDefault="009F467C"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10055"/>
      </w:tblGrid>
      <w:tr w:rsidR="009F467C" w:rsidRPr="006D77E4" w14:paraId="3907CCA6" w14:textId="77777777" w:rsidTr="00EA1336">
        <w:tc>
          <w:tcPr>
            <w:tcW w:w="10055" w:type="dxa"/>
          </w:tcPr>
          <w:p w14:paraId="4A585027" w14:textId="53905442" w:rsidR="009F467C" w:rsidRPr="006D77E4" w:rsidRDefault="00EA1336" w:rsidP="00254EF8">
            <w:pPr>
              <w:pStyle w:val="ListParagraph"/>
              <w:numPr>
                <w:ilvl w:val="0"/>
                <w:numId w:val="117"/>
              </w:numPr>
              <w:rPr>
                <w:rFonts w:asciiTheme="minorHAnsi" w:hAnsiTheme="minorHAnsi" w:cstheme="minorHAnsi"/>
              </w:rPr>
            </w:pPr>
            <w:r w:rsidRPr="006D77E4">
              <w:rPr>
                <w:rFonts w:asciiTheme="minorHAnsi" w:hAnsiTheme="minorHAnsi" w:cstheme="minorHAnsi"/>
              </w:rPr>
              <w:t>“</w:t>
            </w:r>
            <w:r w:rsidR="009F467C" w:rsidRPr="006D77E4">
              <w:rPr>
                <w:rFonts w:asciiTheme="minorHAnsi" w:hAnsiTheme="minorHAnsi" w:cstheme="minorHAnsi"/>
              </w:rPr>
              <w:t xml:space="preserve">I have had an assessment for car adaptations and a lesson in an adapted car. I had to get a very expensive taxi journey to get to the assessment centre on both occasions because they weren't accessible by public </w:t>
            </w:r>
            <w:proofErr w:type="gramStart"/>
            <w:r w:rsidR="009F467C" w:rsidRPr="006D77E4">
              <w:rPr>
                <w:rFonts w:asciiTheme="minorHAnsi" w:hAnsiTheme="minorHAnsi" w:cstheme="minorHAnsi"/>
              </w:rPr>
              <w:t>transport</w:t>
            </w:r>
            <w:proofErr w:type="gramEnd"/>
            <w:r w:rsidR="009F467C" w:rsidRPr="006D77E4">
              <w:rPr>
                <w:rFonts w:asciiTheme="minorHAnsi" w:hAnsiTheme="minorHAnsi" w:cstheme="minorHAnsi"/>
              </w:rPr>
              <w:t xml:space="preserve"> and I didn't have anyone to take me. As I'm unlikely to be eligible for a Motability vehicle, I would have to fund an adapted car myself, and that's currently not affordable for me. This means I continue to be reliant on other people to give me lifts, or expensive taxis.</w:t>
            </w:r>
            <w:r w:rsidRPr="006D77E4">
              <w:rPr>
                <w:rFonts w:asciiTheme="minorHAnsi" w:hAnsiTheme="minorHAnsi" w:cstheme="minorHAnsi"/>
              </w:rPr>
              <w:t>”</w:t>
            </w:r>
          </w:p>
        </w:tc>
      </w:tr>
      <w:tr w:rsidR="009F467C" w:rsidRPr="006D77E4" w14:paraId="4BB416EB" w14:textId="77777777" w:rsidTr="00EA1336">
        <w:tc>
          <w:tcPr>
            <w:tcW w:w="10055" w:type="dxa"/>
          </w:tcPr>
          <w:p w14:paraId="7B42C608" w14:textId="57BAE468" w:rsidR="009F467C" w:rsidRPr="006D77E4" w:rsidRDefault="00EA1336" w:rsidP="00254EF8">
            <w:pPr>
              <w:pStyle w:val="ListParagraph"/>
              <w:numPr>
                <w:ilvl w:val="0"/>
                <w:numId w:val="117"/>
              </w:numPr>
              <w:rPr>
                <w:rFonts w:asciiTheme="minorHAnsi" w:hAnsiTheme="minorHAnsi" w:cstheme="minorHAnsi"/>
              </w:rPr>
            </w:pPr>
            <w:r w:rsidRPr="006D77E4">
              <w:rPr>
                <w:rFonts w:asciiTheme="minorHAnsi" w:hAnsiTheme="minorHAnsi" w:cstheme="minorHAnsi"/>
              </w:rPr>
              <w:t>“</w:t>
            </w:r>
            <w:r w:rsidR="009F467C" w:rsidRPr="006D77E4">
              <w:rPr>
                <w:rFonts w:asciiTheme="minorHAnsi" w:hAnsiTheme="minorHAnsi" w:cstheme="minorHAnsi"/>
              </w:rPr>
              <w:t xml:space="preserve">I am the process of trying to get back to driving (with adaptations - hand controls/wheelchair hoist) to achieve more independence. I have had my initial driving assessment and know what adaptations are required. </w:t>
            </w:r>
            <w:proofErr w:type="gramStart"/>
            <w:r w:rsidR="009F467C" w:rsidRPr="006D77E4">
              <w:rPr>
                <w:rFonts w:asciiTheme="minorHAnsi" w:hAnsiTheme="minorHAnsi" w:cstheme="minorHAnsi"/>
              </w:rPr>
              <w:t>However</w:t>
            </w:r>
            <w:proofErr w:type="gramEnd"/>
            <w:r w:rsidR="009F467C" w:rsidRPr="006D77E4">
              <w:rPr>
                <w:rFonts w:asciiTheme="minorHAnsi" w:hAnsiTheme="minorHAnsi" w:cstheme="minorHAnsi"/>
              </w:rPr>
              <w:t xml:space="preserve"> trying to then a) find a suitable adaptation specialist, b) find a suitable car (that isn't a van!!) and c) find a driving instructor to have familiarisation lessons, has proven to be almost impossible. There is one (1 x single) adaptation driving instructor in a </w:t>
            </w:r>
            <w:proofErr w:type="gramStart"/>
            <w:r w:rsidR="009F467C" w:rsidRPr="006D77E4">
              <w:rPr>
                <w:rFonts w:asciiTheme="minorHAnsi" w:hAnsiTheme="minorHAnsi" w:cstheme="minorHAnsi"/>
              </w:rPr>
              <w:t>25 mile</w:t>
            </w:r>
            <w:proofErr w:type="gramEnd"/>
            <w:r w:rsidR="009F467C" w:rsidRPr="006D77E4">
              <w:rPr>
                <w:rFonts w:asciiTheme="minorHAnsi" w:hAnsiTheme="minorHAnsi" w:cstheme="minorHAnsi"/>
              </w:rPr>
              <w:t xml:space="preserve"> radius of my home - and getting schedules to align for lessons is nigh on impossible. We desperately need more accessibility trained driving instructors.</w:t>
            </w:r>
            <w:r w:rsidRPr="006D77E4">
              <w:rPr>
                <w:rFonts w:asciiTheme="minorHAnsi" w:hAnsiTheme="minorHAnsi" w:cstheme="minorHAnsi"/>
              </w:rPr>
              <w:t>”</w:t>
            </w:r>
          </w:p>
        </w:tc>
      </w:tr>
    </w:tbl>
    <w:p w14:paraId="2E0C2EC5" w14:textId="77777777" w:rsidR="009F467C" w:rsidRPr="006D77E4" w:rsidRDefault="009F467C" w:rsidP="00DB6328">
      <w:pPr>
        <w:spacing w:after="0" w:line="240" w:lineRule="auto"/>
        <w:rPr>
          <w:rFonts w:asciiTheme="minorHAnsi" w:hAnsiTheme="minorHAnsi" w:cstheme="minorHAnsi"/>
          <w:b/>
          <w:bCs/>
        </w:rPr>
      </w:pPr>
    </w:p>
    <w:p w14:paraId="4C96AEDD" w14:textId="77777777" w:rsidR="00EA1336" w:rsidRPr="006D77E4" w:rsidRDefault="00EA1336" w:rsidP="00DB6328">
      <w:pPr>
        <w:spacing w:after="0" w:line="240" w:lineRule="auto"/>
        <w:rPr>
          <w:rFonts w:asciiTheme="minorHAnsi" w:hAnsiTheme="minorHAnsi" w:cstheme="minorHAnsi"/>
          <w:b/>
          <w:bCs/>
        </w:rPr>
      </w:pPr>
    </w:p>
    <w:p w14:paraId="064F537D" w14:textId="1AF11701" w:rsidR="7C2A8F24" w:rsidRPr="006D77E4" w:rsidRDefault="7C2A8F24" w:rsidP="000E57A9">
      <w:pPr>
        <w:pStyle w:val="Heading5"/>
        <w:rPr>
          <w:rFonts w:asciiTheme="minorHAnsi" w:hAnsiTheme="minorHAnsi" w:cstheme="minorHAnsi"/>
        </w:rPr>
      </w:pPr>
      <w:r w:rsidRPr="006D77E4">
        <w:rPr>
          <w:rFonts w:asciiTheme="minorHAnsi" w:hAnsiTheme="minorHAnsi" w:cstheme="minorHAnsi"/>
        </w:rPr>
        <w:t>Financial barriers</w:t>
      </w:r>
    </w:p>
    <w:p w14:paraId="391D1D59" w14:textId="77777777" w:rsidR="00757BB8" w:rsidRPr="006D77E4" w:rsidRDefault="00757BB8" w:rsidP="00757BB8">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40% of respondents faced financial barriers to car travel, encompassing both our higher living costs and the costs of a vehicle, tax, and fuel. The vehicle adaptations used by 37% of those surveyed can add thousands to the already mounting costs.</w:t>
      </w:r>
      <w:r w:rsidRPr="006D77E4">
        <w:rPr>
          <w:rStyle w:val="eop"/>
          <w:rFonts w:asciiTheme="minorHAnsi" w:hAnsiTheme="minorHAnsi" w:cstheme="minorHAnsi"/>
        </w:rPr>
        <w:t> </w:t>
      </w:r>
    </w:p>
    <w:p w14:paraId="2CFBBBCC" w14:textId="77777777" w:rsidR="00757BB8" w:rsidRPr="006D77E4" w:rsidRDefault="00757BB8" w:rsidP="00757BB8">
      <w:pPr>
        <w:pStyle w:val="paragraph"/>
        <w:spacing w:before="0" w:beforeAutospacing="0" w:after="0" w:afterAutospacing="0"/>
        <w:textAlignment w:val="baseline"/>
        <w:rPr>
          <w:rFonts w:asciiTheme="minorHAnsi" w:hAnsiTheme="minorHAnsi" w:cstheme="minorHAnsi"/>
          <w:sz w:val="18"/>
          <w:szCs w:val="18"/>
        </w:rPr>
      </w:pPr>
      <w:r w:rsidRPr="006D77E4">
        <w:rPr>
          <w:rStyle w:val="eop"/>
          <w:rFonts w:asciiTheme="minorHAnsi" w:hAnsiTheme="minorHAnsi" w:cstheme="minorHAnsi"/>
        </w:rPr>
        <w:t> </w:t>
      </w:r>
    </w:p>
    <w:p w14:paraId="50603A21" w14:textId="77777777" w:rsidR="00757BB8" w:rsidRPr="006D77E4" w:rsidRDefault="00757BB8" w:rsidP="00757BB8">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There is a tax exemption in place for vehicles used by disabled people to help mitigate these barriers. However, 12% were unaware of whether they had a disabled tax class vehicle or not, suggesting that there is either not enough awareness of this exemption, or that there are other barriers to accessing it.</w:t>
      </w:r>
      <w:r w:rsidRPr="006D77E4">
        <w:rPr>
          <w:rStyle w:val="eop"/>
          <w:rFonts w:asciiTheme="minorHAnsi" w:hAnsiTheme="minorHAnsi" w:cstheme="minorHAnsi"/>
        </w:rPr>
        <w:t> </w:t>
      </w:r>
    </w:p>
    <w:p w14:paraId="1A33216A" w14:textId="49C1EDFE" w:rsidR="7C2A8F24" w:rsidRPr="006D77E4" w:rsidRDefault="00F30B39" w:rsidP="00DB6328">
      <w:pPr>
        <w:spacing w:after="0" w:line="240" w:lineRule="auto"/>
        <w:rPr>
          <w:rFonts w:asciiTheme="minorHAnsi" w:hAnsiTheme="minorHAnsi" w:cstheme="minorHAnsi"/>
        </w:rPr>
      </w:pPr>
      <w:r w:rsidRPr="006D77E4">
        <w:rPr>
          <w:rFonts w:asciiTheme="minorHAnsi" w:hAnsiTheme="minorHAnsi" w:cstheme="minorHAnsi"/>
        </w:rPr>
        <w:t>Respondents</w:t>
      </w:r>
      <w:r w:rsidR="7C2A8F24" w:rsidRPr="006D77E4">
        <w:rPr>
          <w:rFonts w:asciiTheme="minorHAnsi" w:hAnsiTheme="minorHAnsi" w:cstheme="minorHAnsi"/>
        </w:rPr>
        <w:t xml:space="preserve"> with mobility impairments were much more likely to have a vehicle with the disabled tax class (54%) than those without mobility impairments (13%). Neurodivergent </w:t>
      </w:r>
      <w:r w:rsidR="00FC378D" w:rsidRPr="006D77E4">
        <w:rPr>
          <w:rFonts w:asciiTheme="minorHAnsi" w:hAnsiTheme="minorHAnsi" w:cstheme="minorHAnsi"/>
        </w:rPr>
        <w:t xml:space="preserve">respondents </w:t>
      </w:r>
      <w:r w:rsidR="7C2A8F24" w:rsidRPr="006D77E4">
        <w:rPr>
          <w:rFonts w:asciiTheme="minorHAnsi" w:hAnsiTheme="minorHAnsi" w:cstheme="minorHAnsi"/>
        </w:rPr>
        <w:t xml:space="preserve">on the other hand were much less likely to have a disabled tax class vehicle (25%) than neurotypical </w:t>
      </w:r>
      <w:r w:rsidR="00FC378D" w:rsidRPr="006D77E4">
        <w:rPr>
          <w:rFonts w:asciiTheme="minorHAnsi" w:hAnsiTheme="minorHAnsi" w:cstheme="minorHAnsi"/>
        </w:rPr>
        <w:t xml:space="preserve">respondents </w:t>
      </w:r>
      <w:r w:rsidR="7C2A8F24" w:rsidRPr="006D77E4">
        <w:rPr>
          <w:rFonts w:asciiTheme="minorHAnsi" w:hAnsiTheme="minorHAnsi" w:cstheme="minorHAnsi"/>
        </w:rPr>
        <w:t>(45%).</w:t>
      </w:r>
    </w:p>
    <w:p w14:paraId="0952C4FE" w14:textId="77777777" w:rsidR="00EA1336" w:rsidRPr="006D77E4" w:rsidRDefault="00EA1336" w:rsidP="00DB6328">
      <w:pPr>
        <w:spacing w:after="0" w:line="240" w:lineRule="auto"/>
        <w:rPr>
          <w:rFonts w:asciiTheme="minorHAnsi" w:hAnsiTheme="minorHAnsi" w:cstheme="minorHAnsi"/>
        </w:rPr>
      </w:pPr>
    </w:p>
    <w:p w14:paraId="279BFE90" w14:textId="77777777" w:rsidR="00EA1336" w:rsidRPr="006D77E4" w:rsidRDefault="00EA1336" w:rsidP="00DB6328">
      <w:pPr>
        <w:spacing w:after="0" w:line="240" w:lineRule="auto"/>
        <w:rPr>
          <w:rFonts w:asciiTheme="minorHAnsi" w:hAnsiTheme="minorHAnsi" w:cstheme="minorHAnsi"/>
        </w:rPr>
      </w:pPr>
    </w:p>
    <w:p w14:paraId="5429248B" w14:textId="77777777" w:rsidR="00EA1336" w:rsidRPr="006D77E4" w:rsidRDefault="00EA1336" w:rsidP="00DB6328">
      <w:pPr>
        <w:spacing w:after="0" w:line="240" w:lineRule="auto"/>
        <w:rPr>
          <w:rFonts w:asciiTheme="minorHAnsi" w:hAnsiTheme="minorHAnsi" w:cstheme="minorHAnsi"/>
        </w:rPr>
      </w:pPr>
    </w:p>
    <w:p w14:paraId="4880B297" w14:textId="77777777" w:rsidR="00EA1336" w:rsidRPr="006D77E4" w:rsidRDefault="00EA1336" w:rsidP="00DB6328">
      <w:pPr>
        <w:spacing w:after="0" w:line="240" w:lineRule="auto"/>
        <w:rPr>
          <w:rFonts w:asciiTheme="minorHAnsi" w:hAnsiTheme="minorHAnsi" w:cstheme="minorHAnsi"/>
        </w:rPr>
      </w:pPr>
    </w:p>
    <w:p w14:paraId="2C032C08" w14:textId="293498B0" w:rsidR="00EA1336" w:rsidRPr="006D77E4" w:rsidRDefault="00EA1336" w:rsidP="00DB6328">
      <w:pPr>
        <w:spacing w:after="0" w:line="240" w:lineRule="auto"/>
        <w:rPr>
          <w:rFonts w:asciiTheme="minorHAnsi" w:hAnsiTheme="minorHAnsi" w:cstheme="minorHAnsi"/>
          <w:b/>
          <w:bCs/>
        </w:rPr>
      </w:pPr>
      <w:r w:rsidRPr="006D77E4">
        <w:rPr>
          <w:rFonts w:asciiTheme="minorHAnsi" w:hAnsiTheme="minorHAnsi" w:cstheme="minorHAnsi"/>
          <w:b/>
          <w:bCs/>
        </w:rPr>
        <w:t xml:space="preserve">Figure </w:t>
      </w:r>
      <w:r w:rsidR="00BC65FA" w:rsidRPr="006D77E4">
        <w:rPr>
          <w:rFonts w:asciiTheme="minorHAnsi" w:hAnsiTheme="minorHAnsi" w:cstheme="minorHAnsi"/>
          <w:b/>
          <w:bCs/>
        </w:rPr>
        <w:t>9</w:t>
      </w:r>
      <w:r w:rsidR="000E0D0C" w:rsidRPr="006D77E4">
        <w:rPr>
          <w:rFonts w:asciiTheme="minorHAnsi" w:hAnsiTheme="minorHAnsi" w:cstheme="minorHAnsi"/>
          <w:b/>
          <w:bCs/>
        </w:rPr>
        <w:t>1</w:t>
      </w:r>
      <w:r w:rsidRPr="006D77E4">
        <w:rPr>
          <w:rFonts w:asciiTheme="minorHAnsi" w:hAnsiTheme="minorHAnsi" w:cstheme="minorHAnsi"/>
          <w:b/>
          <w:bCs/>
        </w:rPr>
        <w:t>: Tax class of vehicle</w:t>
      </w:r>
    </w:p>
    <w:p w14:paraId="7CC8BE13" w14:textId="0FCF8F01" w:rsidR="009F467C" w:rsidRPr="006D77E4" w:rsidRDefault="001861C1" w:rsidP="00DB6328">
      <w:pPr>
        <w:spacing w:after="0" w:line="240" w:lineRule="auto"/>
        <w:rPr>
          <w:rFonts w:asciiTheme="minorHAnsi" w:hAnsiTheme="minorHAnsi" w:cstheme="minorHAnsi"/>
        </w:rPr>
      </w:pPr>
      <w:r w:rsidRPr="006D77E4">
        <w:rPr>
          <w:rFonts w:asciiTheme="minorHAnsi" w:hAnsiTheme="minorHAnsi" w:cstheme="minorHAnsi"/>
          <w:noProof/>
        </w:rPr>
        <w:lastRenderedPageBreak/>
        <w:drawing>
          <wp:inline distT="0" distB="0" distL="0" distR="0" wp14:anchorId="52E3EE18" wp14:editId="7B4417C3">
            <wp:extent cx="4610100" cy="2529840"/>
            <wp:effectExtent l="0" t="0" r="0" b="3810"/>
            <wp:docPr id="1963105656" name="Chart 1" descr="A pie chart showing the answer to the question is your vehicle in the disabled tax class. 47% said no, 41% said yes and 12% said don't know.">
              <a:extLst xmlns:a="http://schemas.openxmlformats.org/drawingml/2006/main">
                <a:ext uri="{FF2B5EF4-FFF2-40B4-BE49-F238E27FC236}">
                  <a16:creationId xmlns:a16="http://schemas.microsoft.com/office/drawing/2014/main" id="{6AFEF789-8ACA-3B8B-1DC5-2C16D198A4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14:paraId="03023210" w14:textId="77777777" w:rsidR="00EA1336" w:rsidRPr="006D77E4" w:rsidRDefault="00EA1336" w:rsidP="00DB6328">
      <w:pPr>
        <w:spacing w:after="0" w:line="240" w:lineRule="auto"/>
        <w:rPr>
          <w:rFonts w:asciiTheme="minorHAnsi" w:hAnsiTheme="minorHAnsi" w:cstheme="minorHAnsi"/>
        </w:rPr>
      </w:pPr>
    </w:p>
    <w:p w14:paraId="7C4FE153" w14:textId="3CF58E50" w:rsidR="00EA1336" w:rsidRPr="006D77E4" w:rsidRDefault="00760AEA" w:rsidP="00DB6328">
      <w:pPr>
        <w:spacing w:after="0" w:line="240" w:lineRule="auto"/>
        <w:rPr>
          <w:rStyle w:val="normaltextrun"/>
          <w:rFonts w:asciiTheme="minorHAnsi" w:hAnsiTheme="minorHAnsi" w:cstheme="minorHAnsi"/>
          <w:color w:val="000000"/>
          <w:shd w:val="clear" w:color="auto" w:fill="FFFFFF"/>
        </w:rPr>
      </w:pPr>
      <w:r w:rsidRPr="006D77E4">
        <w:rPr>
          <w:rStyle w:val="normaltextrun"/>
          <w:rFonts w:asciiTheme="minorHAnsi" w:hAnsiTheme="minorHAnsi" w:cstheme="minorHAnsi"/>
          <w:color w:val="000000"/>
          <w:shd w:val="clear" w:color="auto" w:fill="FFFFFF"/>
        </w:rPr>
        <w:t>The Motability Scheme also seeks to mitigate financial barriers to driving by allowing disabled people who receive the higher mobility component of P</w:t>
      </w:r>
      <w:r w:rsidR="002C2FE7" w:rsidRPr="006D77E4">
        <w:rPr>
          <w:rStyle w:val="normaltextrun"/>
          <w:rFonts w:asciiTheme="minorHAnsi" w:hAnsiTheme="minorHAnsi" w:cstheme="minorHAnsi"/>
          <w:color w:val="000000"/>
          <w:shd w:val="clear" w:color="auto" w:fill="FFFFFF"/>
        </w:rPr>
        <w:t xml:space="preserve">ersonal Independence </w:t>
      </w:r>
      <w:r w:rsidRPr="006D77E4">
        <w:rPr>
          <w:rStyle w:val="normaltextrun"/>
          <w:rFonts w:asciiTheme="minorHAnsi" w:hAnsiTheme="minorHAnsi" w:cstheme="minorHAnsi"/>
          <w:color w:val="000000"/>
          <w:shd w:val="clear" w:color="auto" w:fill="FFFFFF"/>
        </w:rPr>
        <w:t>P</w:t>
      </w:r>
      <w:r w:rsidR="002C2FE7" w:rsidRPr="006D77E4">
        <w:rPr>
          <w:rStyle w:val="normaltextrun"/>
          <w:rFonts w:asciiTheme="minorHAnsi" w:hAnsiTheme="minorHAnsi" w:cstheme="minorHAnsi"/>
          <w:color w:val="000000"/>
          <w:shd w:val="clear" w:color="auto" w:fill="FFFFFF"/>
        </w:rPr>
        <w:t>ayment (PIP)</w:t>
      </w:r>
      <w:r w:rsidRPr="006D77E4">
        <w:rPr>
          <w:rStyle w:val="normaltextrun"/>
          <w:rFonts w:asciiTheme="minorHAnsi" w:hAnsiTheme="minorHAnsi" w:cstheme="minorHAnsi"/>
          <w:color w:val="000000"/>
          <w:shd w:val="clear" w:color="auto" w:fill="FFFFFF"/>
        </w:rPr>
        <w:t xml:space="preserve"> or D</w:t>
      </w:r>
      <w:r w:rsidR="002C2FE7" w:rsidRPr="006D77E4">
        <w:rPr>
          <w:rStyle w:val="normaltextrun"/>
          <w:rFonts w:asciiTheme="minorHAnsi" w:hAnsiTheme="minorHAnsi" w:cstheme="minorHAnsi"/>
          <w:color w:val="000000"/>
          <w:shd w:val="clear" w:color="auto" w:fill="FFFFFF"/>
        </w:rPr>
        <w:t xml:space="preserve">isability </w:t>
      </w:r>
      <w:r w:rsidRPr="006D77E4">
        <w:rPr>
          <w:rStyle w:val="normaltextrun"/>
          <w:rFonts w:asciiTheme="minorHAnsi" w:hAnsiTheme="minorHAnsi" w:cstheme="minorHAnsi"/>
          <w:color w:val="000000"/>
          <w:shd w:val="clear" w:color="auto" w:fill="FFFFFF"/>
        </w:rPr>
        <w:t>L</w:t>
      </w:r>
      <w:r w:rsidR="002C2FE7" w:rsidRPr="006D77E4">
        <w:rPr>
          <w:rStyle w:val="normaltextrun"/>
          <w:rFonts w:asciiTheme="minorHAnsi" w:hAnsiTheme="minorHAnsi" w:cstheme="minorHAnsi"/>
          <w:color w:val="000000"/>
          <w:shd w:val="clear" w:color="auto" w:fill="FFFFFF"/>
        </w:rPr>
        <w:t xml:space="preserve">iving </w:t>
      </w:r>
      <w:r w:rsidRPr="006D77E4">
        <w:rPr>
          <w:rStyle w:val="normaltextrun"/>
          <w:rFonts w:asciiTheme="minorHAnsi" w:hAnsiTheme="minorHAnsi" w:cstheme="minorHAnsi"/>
          <w:color w:val="000000"/>
          <w:shd w:val="clear" w:color="auto" w:fill="FFFFFF"/>
        </w:rPr>
        <w:t>A</w:t>
      </w:r>
      <w:r w:rsidR="002C2FE7" w:rsidRPr="006D77E4">
        <w:rPr>
          <w:rStyle w:val="normaltextrun"/>
          <w:rFonts w:asciiTheme="minorHAnsi" w:hAnsiTheme="minorHAnsi" w:cstheme="minorHAnsi"/>
          <w:color w:val="000000"/>
          <w:shd w:val="clear" w:color="auto" w:fill="FFFFFF"/>
        </w:rPr>
        <w:t>llowance (DLA)</w:t>
      </w:r>
      <w:r w:rsidRPr="006D77E4">
        <w:rPr>
          <w:rStyle w:val="normaltextrun"/>
          <w:rFonts w:asciiTheme="minorHAnsi" w:hAnsiTheme="minorHAnsi" w:cstheme="minorHAnsi"/>
          <w:color w:val="000000"/>
          <w:shd w:val="clear" w:color="auto" w:fill="FFFFFF"/>
        </w:rPr>
        <w:t xml:space="preserve"> to lease a suitable vehicle using this allowance. However, there are significant barriers to accessing the Motability scheme and the benefits required to qualify for it</w:t>
      </w:r>
      <w:r w:rsidR="0014099B" w:rsidRPr="006D77E4">
        <w:rPr>
          <w:rStyle w:val="EndnoteReference"/>
          <w:rFonts w:asciiTheme="minorHAnsi" w:hAnsiTheme="minorHAnsi" w:cstheme="minorHAnsi"/>
          <w:color w:val="000000"/>
          <w:shd w:val="clear" w:color="auto" w:fill="FFFFFF"/>
        </w:rPr>
        <w:endnoteReference w:id="71"/>
      </w:r>
      <w:r w:rsidRPr="006D77E4">
        <w:rPr>
          <w:rStyle w:val="normaltextrun"/>
          <w:rFonts w:asciiTheme="minorHAnsi" w:hAnsiTheme="minorHAnsi" w:cstheme="minorHAnsi"/>
          <w:color w:val="000000"/>
          <w:shd w:val="clear" w:color="auto" w:fill="FFFFFF"/>
        </w:rPr>
        <w:t>. This once again leaves many disabled people to pay out of pocket for vital (and expensive) adaptations.</w:t>
      </w:r>
    </w:p>
    <w:p w14:paraId="5070A047" w14:textId="77777777" w:rsidR="00221373" w:rsidRPr="006D77E4" w:rsidRDefault="00221373" w:rsidP="00DB6328">
      <w:pPr>
        <w:spacing w:after="0" w:line="240" w:lineRule="auto"/>
        <w:rPr>
          <w:rFonts w:asciiTheme="minorHAnsi" w:hAnsiTheme="minorHAnsi" w:cstheme="minorHAnsi"/>
        </w:rPr>
      </w:pPr>
    </w:p>
    <w:p w14:paraId="175AE4D5" w14:textId="3514262C" w:rsidR="00EA1336" w:rsidRPr="006D77E4" w:rsidRDefault="00EA1336" w:rsidP="00DB6328">
      <w:pPr>
        <w:spacing w:after="0" w:line="240" w:lineRule="auto"/>
        <w:rPr>
          <w:rFonts w:asciiTheme="minorHAnsi" w:hAnsiTheme="minorHAnsi" w:cstheme="minorHAnsi"/>
          <w:b/>
          <w:bCs/>
        </w:rPr>
      </w:pPr>
      <w:r w:rsidRPr="006D77E4">
        <w:rPr>
          <w:rFonts w:asciiTheme="minorHAnsi" w:hAnsiTheme="minorHAnsi" w:cstheme="minorHAnsi"/>
          <w:b/>
          <w:bCs/>
        </w:rPr>
        <w:t xml:space="preserve">Figure </w:t>
      </w:r>
      <w:r w:rsidR="00BC65FA" w:rsidRPr="006D77E4">
        <w:rPr>
          <w:rFonts w:asciiTheme="minorHAnsi" w:hAnsiTheme="minorHAnsi" w:cstheme="minorHAnsi"/>
          <w:b/>
          <w:bCs/>
        </w:rPr>
        <w:t>9</w:t>
      </w:r>
      <w:r w:rsidR="000E0D0C" w:rsidRPr="006D77E4">
        <w:rPr>
          <w:rFonts w:asciiTheme="minorHAnsi" w:hAnsiTheme="minorHAnsi" w:cstheme="minorHAnsi"/>
          <w:b/>
          <w:bCs/>
        </w:rPr>
        <w:t>2</w:t>
      </w:r>
      <w:r w:rsidRPr="006D77E4">
        <w:rPr>
          <w:rFonts w:asciiTheme="minorHAnsi" w:hAnsiTheme="minorHAnsi" w:cstheme="minorHAnsi"/>
          <w:b/>
          <w:bCs/>
        </w:rPr>
        <w:t>: Leased from Motability?</w:t>
      </w:r>
    </w:p>
    <w:p w14:paraId="017686D2" w14:textId="7655814D" w:rsidR="004E5841" w:rsidRPr="006D77E4" w:rsidRDefault="007C6DF5" w:rsidP="004E5841">
      <w:pPr>
        <w:spacing w:after="0" w:line="240" w:lineRule="auto"/>
        <w:rPr>
          <w:rFonts w:asciiTheme="minorHAnsi" w:eastAsia="Times New Roman" w:hAnsiTheme="minorHAnsi" w:cstheme="minorHAnsi"/>
          <w:lang w:eastAsia="en-GB"/>
        </w:rPr>
      </w:pPr>
      <w:r w:rsidRPr="006D77E4">
        <w:rPr>
          <w:rFonts w:asciiTheme="minorHAnsi" w:hAnsiTheme="minorHAnsi" w:cstheme="minorHAnsi"/>
          <w:noProof/>
        </w:rPr>
        <w:drawing>
          <wp:inline distT="0" distB="0" distL="0" distR="0" wp14:anchorId="494E5FAF" wp14:editId="2F977929">
            <wp:extent cx="4572000" cy="2743200"/>
            <wp:effectExtent l="0" t="0" r="0" b="0"/>
            <wp:docPr id="1529422276" name="Chart 1" descr="A pie chart showing the answer to the question is your vehicle leased from Motability. 67.6% answered no, 31.5% answered yes and 0.9% answered don't know.">
              <a:extLst xmlns:a="http://schemas.openxmlformats.org/drawingml/2006/main">
                <a:ext uri="{FF2B5EF4-FFF2-40B4-BE49-F238E27FC236}">
                  <a16:creationId xmlns:a16="http://schemas.microsoft.com/office/drawing/2014/main" id="{9C453A1C-441B-89FA-8963-F0D6601AF5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14:paraId="2A7F8865" w14:textId="77777777" w:rsidR="00EA1336" w:rsidRPr="006D77E4" w:rsidRDefault="00EA1336" w:rsidP="00DB6328">
      <w:pPr>
        <w:spacing w:after="0" w:line="240" w:lineRule="auto"/>
        <w:rPr>
          <w:rFonts w:asciiTheme="minorHAnsi" w:hAnsiTheme="minorHAnsi" w:cstheme="minorHAnsi"/>
        </w:rPr>
      </w:pPr>
    </w:p>
    <w:p w14:paraId="3D804EFC" w14:textId="6EF93486" w:rsidR="7C2A8F24" w:rsidRPr="006D77E4" w:rsidRDefault="00055650" w:rsidP="00DB6328">
      <w:pPr>
        <w:spacing w:after="0" w:line="240" w:lineRule="auto"/>
        <w:rPr>
          <w:rFonts w:asciiTheme="minorHAnsi" w:hAnsiTheme="minorHAnsi" w:cstheme="minorHAnsi"/>
        </w:rPr>
      </w:pPr>
      <w:r w:rsidRPr="006D77E4">
        <w:rPr>
          <w:rFonts w:asciiTheme="minorHAnsi" w:hAnsiTheme="minorHAnsi" w:cstheme="minorHAnsi"/>
        </w:rPr>
        <w:t>32%</w:t>
      </w:r>
      <w:r w:rsidR="7C2A8F24" w:rsidRPr="006D77E4">
        <w:rPr>
          <w:rFonts w:asciiTheme="minorHAnsi" w:hAnsiTheme="minorHAnsi" w:cstheme="minorHAnsi"/>
        </w:rPr>
        <w:t xml:space="preserve"> of respondents leased their car from Motability, and those with mobility impairments were far more likely to use this scheme. 43% of all respondents with mobility impairments had a Motability car. Participants who hold a Blue Badge were more likely to have a Motability car, as were participants with Disabled Persons Rail Card. </w:t>
      </w:r>
    </w:p>
    <w:p w14:paraId="5D67A7CF" w14:textId="77777777" w:rsidR="009F467C" w:rsidRPr="006D77E4" w:rsidRDefault="009F467C" w:rsidP="00DB6328">
      <w:pPr>
        <w:spacing w:after="0" w:line="240" w:lineRule="auto"/>
        <w:rPr>
          <w:rFonts w:asciiTheme="minorHAnsi" w:hAnsiTheme="minorHAnsi" w:cstheme="minorHAnsi"/>
        </w:rPr>
      </w:pPr>
    </w:p>
    <w:p w14:paraId="58155CF5" w14:textId="33055FED" w:rsidR="7C2A8F24" w:rsidRPr="006D77E4" w:rsidRDefault="7C2A8F24" w:rsidP="000E57A9">
      <w:pPr>
        <w:pStyle w:val="Heading5"/>
        <w:rPr>
          <w:rFonts w:asciiTheme="minorHAnsi" w:hAnsiTheme="minorHAnsi" w:cstheme="minorHAnsi"/>
        </w:rPr>
      </w:pPr>
      <w:r w:rsidRPr="006D77E4">
        <w:rPr>
          <w:rFonts w:asciiTheme="minorHAnsi" w:hAnsiTheme="minorHAnsi" w:cstheme="minorHAnsi"/>
        </w:rPr>
        <w:t>Parking</w:t>
      </w:r>
    </w:p>
    <w:p w14:paraId="6219B99F" w14:textId="5872B329" w:rsidR="00760AEA" w:rsidRPr="006D77E4" w:rsidRDefault="00760AEA" w:rsidP="00760AEA">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lastRenderedPageBreak/>
        <w:t>A lack of spaces for disabled people to park is a significant barrier to driving and was the third most frequently reported issue for this mode (38%).</w:t>
      </w:r>
    </w:p>
    <w:p w14:paraId="0FF2EBD2" w14:textId="522C4C4E" w:rsidR="00760AEA" w:rsidRPr="006D77E4" w:rsidRDefault="00760AEA" w:rsidP="00760AEA">
      <w:pPr>
        <w:pStyle w:val="paragraph"/>
        <w:spacing w:before="0" w:beforeAutospacing="0" w:after="0" w:afterAutospacing="0"/>
        <w:textAlignment w:val="baseline"/>
        <w:rPr>
          <w:rFonts w:asciiTheme="minorHAnsi" w:hAnsiTheme="minorHAnsi" w:cstheme="minorHAnsi"/>
          <w:sz w:val="18"/>
          <w:szCs w:val="18"/>
        </w:rPr>
      </w:pPr>
    </w:p>
    <w:p w14:paraId="754D9B2C" w14:textId="4043CE9C" w:rsidR="00760AEA" w:rsidRPr="006D77E4" w:rsidRDefault="00760AEA" w:rsidP="00760AEA">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In the absence of an accessible space, disabled people reported having to park a long way from our destinations, increasing journey time and walking distance. This distance was a barrier for 32% of respondents. This is a particularly concerning issue given how many participants use the car precisely because it allows us to make door-to-door journeys and reduces the walking distance.</w:t>
      </w:r>
    </w:p>
    <w:p w14:paraId="3D46D68E" w14:textId="352E5F64" w:rsidR="00760AEA" w:rsidRPr="006D77E4" w:rsidRDefault="00760AEA" w:rsidP="00760AEA">
      <w:pPr>
        <w:pStyle w:val="paragraph"/>
        <w:spacing w:before="0" w:beforeAutospacing="0" w:after="0" w:afterAutospacing="0"/>
        <w:textAlignment w:val="baseline"/>
        <w:rPr>
          <w:rFonts w:asciiTheme="minorHAnsi" w:hAnsiTheme="minorHAnsi" w:cstheme="minorHAnsi"/>
          <w:sz w:val="18"/>
          <w:szCs w:val="18"/>
        </w:rPr>
      </w:pPr>
    </w:p>
    <w:p w14:paraId="61A1CAE5" w14:textId="38CC984D" w:rsidR="00760AEA" w:rsidRPr="006D77E4" w:rsidRDefault="00760AEA" w:rsidP="00760AEA">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People with larger, adapted vehicles such as wheelchair accessible vehicles (WAVs), also told us about issues with finding a space big enough, especially in the absence of enough Blue Badge parking bays.</w:t>
      </w:r>
    </w:p>
    <w:p w14:paraId="73DC46C2" w14:textId="77777777" w:rsidR="009F467C" w:rsidRPr="006D77E4" w:rsidRDefault="009F467C" w:rsidP="00DB6328">
      <w:pPr>
        <w:spacing w:after="0" w:line="240" w:lineRule="auto"/>
        <w:rPr>
          <w:rFonts w:asciiTheme="minorHAnsi" w:hAnsiTheme="minorHAnsi" w:cstheme="minorHAnsi"/>
        </w:rPr>
      </w:pPr>
    </w:p>
    <w:p w14:paraId="0744016A" w14:textId="662A4BB5" w:rsidR="009F467C" w:rsidRPr="006D77E4" w:rsidRDefault="009F467C" w:rsidP="00DB6328">
      <w:pPr>
        <w:spacing w:after="0" w:line="240" w:lineRule="auto"/>
        <w:rPr>
          <w:rFonts w:asciiTheme="minorHAnsi" w:hAnsiTheme="minorHAnsi" w:cstheme="minorHAnsi"/>
        </w:rPr>
      </w:pPr>
    </w:p>
    <w:p w14:paraId="1C350B8C" w14:textId="6D2376FF" w:rsidR="7C2A8F24" w:rsidRPr="006D77E4" w:rsidRDefault="7C2A8F24" w:rsidP="000E57A9">
      <w:pPr>
        <w:pStyle w:val="Heading5"/>
        <w:rPr>
          <w:rFonts w:asciiTheme="minorHAnsi" w:hAnsiTheme="minorHAnsi" w:cstheme="minorHAnsi"/>
        </w:rPr>
      </w:pPr>
      <w:r w:rsidRPr="006D77E4">
        <w:rPr>
          <w:rFonts w:asciiTheme="minorHAnsi" w:hAnsiTheme="minorHAnsi" w:cstheme="minorHAnsi"/>
        </w:rPr>
        <w:t>Traffic</w:t>
      </w:r>
    </w:p>
    <w:p w14:paraId="071F6912" w14:textId="2E858E5D" w:rsidR="00731E73" w:rsidRPr="006D77E4" w:rsidRDefault="7C2A8F24" w:rsidP="00731E73">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 xml:space="preserve">For disabled people, </w:t>
      </w:r>
      <w:proofErr w:type="gramStart"/>
      <w:r w:rsidRPr="006D77E4">
        <w:rPr>
          <w:rStyle w:val="normaltextrun"/>
          <w:rFonts w:asciiTheme="minorHAnsi" w:hAnsiTheme="minorHAnsi" w:cstheme="minorHAnsi"/>
        </w:rPr>
        <w:t>traffic</w:t>
      </w:r>
      <w:proofErr w:type="gramEnd"/>
      <w:r w:rsidRPr="006D77E4">
        <w:rPr>
          <w:rStyle w:val="normaltextrun"/>
          <w:rFonts w:asciiTheme="minorHAnsi" w:hAnsiTheme="minorHAnsi" w:cstheme="minorHAnsi"/>
        </w:rPr>
        <w:t xml:space="preserve"> and the policies around it can be extremely divisive issues. While </w:t>
      </w:r>
      <w:r w:rsidR="1B81CEE4" w:rsidRPr="006D77E4">
        <w:rPr>
          <w:rStyle w:val="normaltextrun"/>
          <w:rFonts w:asciiTheme="minorHAnsi" w:hAnsiTheme="minorHAnsi" w:cstheme="minorHAnsi"/>
        </w:rPr>
        <w:t>36%</w:t>
      </w:r>
      <w:r w:rsidRPr="006D77E4">
        <w:rPr>
          <w:rStyle w:val="normaltextrun"/>
          <w:rFonts w:asciiTheme="minorHAnsi" w:hAnsiTheme="minorHAnsi" w:cstheme="minorHAnsi"/>
        </w:rPr>
        <w:t xml:space="preserve"> said that traffic </w:t>
      </w:r>
      <w:r w:rsidR="6CC37676" w:rsidRPr="006D77E4">
        <w:rPr>
          <w:rStyle w:val="normaltextrun"/>
          <w:rFonts w:asciiTheme="minorHAnsi" w:hAnsiTheme="minorHAnsi" w:cstheme="minorHAnsi"/>
        </w:rPr>
        <w:t>i</w:t>
      </w:r>
      <w:r w:rsidRPr="006D77E4">
        <w:rPr>
          <w:rStyle w:val="normaltextrun"/>
          <w:rFonts w:asciiTheme="minorHAnsi" w:hAnsiTheme="minorHAnsi" w:cstheme="minorHAnsi"/>
        </w:rPr>
        <w:t xml:space="preserve">s a barrier for them, traffic reduction measures like Low-Traffic Neighbourhoods, </w:t>
      </w:r>
      <w:r w:rsidR="00731E73" w:rsidRPr="006D77E4">
        <w:rPr>
          <w:rStyle w:val="normaltextrun"/>
          <w:rFonts w:asciiTheme="minorHAnsi" w:hAnsiTheme="minorHAnsi" w:cstheme="minorHAnsi"/>
        </w:rPr>
        <w:t xml:space="preserve">road user charging policies such as </w:t>
      </w:r>
      <w:r w:rsidRPr="006D77E4">
        <w:rPr>
          <w:rStyle w:val="normaltextrun"/>
          <w:rFonts w:asciiTheme="minorHAnsi" w:hAnsiTheme="minorHAnsi" w:cstheme="minorHAnsi"/>
        </w:rPr>
        <w:t xml:space="preserve">congestion zones, and one-way systems were also barriers for </w:t>
      </w:r>
      <w:r w:rsidR="5B93AAFE" w:rsidRPr="006D77E4">
        <w:rPr>
          <w:rStyle w:val="normaltextrun"/>
          <w:rFonts w:asciiTheme="minorHAnsi" w:hAnsiTheme="minorHAnsi" w:cstheme="minorHAnsi"/>
        </w:rPr>
        <w:t>23% of respondents</w:t>
      </w:r>
      <w:r w:rsidRPr="006D77E4">
        <w:rPr>
          <w:rStyle w:val="normaltextrun"/>
          <w:rFonts w:asciiTheme="minorHAnsi" w:hAnsiTheme="minorHAnsi" w:cstheme="minorHAnsi"/>
        </w:rPr>
        <w:t>.</w:t>
      </w:r>
    </w:p>
    <w:p w14:paraId="5B0E913C" w14:textId="54B35E20" w:rsidR="00731E73" w:rsidRPr="006D77E4" w:rsidRDefault="00731E73" w:rsidP="00731E73">
      <w:pPr>
        <w:pStyle w:val="paragraph"/>
        <w:spacing w:before="0" w:beforeAutospacing="0" w:after="0" w:afterAutospacing="0"/>
        <w:textAlignment w:val="baseline"/>
        <w:rPr>
          <w:rFonts w:asciiTheme="minorHAnsi" w:hAnsiTheme="minorHAnsi" w:cstheme="minorHAnsi"/>
          <w:sz w:val="18"/>
          <w:szCs w:val="18"/>
        </w:rPr>
      </w:pPr>
    </w:p>
    <w:p w14:paraId="58E69662" w14:textId="1F237BB0" w:rsidR="00731E73" w:rsidRPr="006D77E4" w:rsidRDefault="00731E73" w:rsidP="00731E73">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 xml:space="preserve">This suggests that while measures must be taken to reduce traffic, that these measures must also account for the access needs of disabled people, or they can end up </w:t>
      </w:r>
      <w:r w:rsidR="00DB5CF7" w:rsidRPr="006D77E4">
        <w:rPr>
          <w:rStyle w:val="normaltextrun"/>
          <w:rFonts w:asciiTheme="minorHAnsi" w:hAnsiTheme="minorHAnsi" w:cstheme="minorHAnsi"/>
        </w:rPr>
        <w:t>exacerbating</w:t>
      </w:r>
      <w:r w:rsidRPr="006D77E4">
        <w:rPr>
          <w:rStyle w:val="normaltextrun"/>
          <w:rFonts w:asciiTheme="minorHAnsi" w:hAnsiTheme="minorHAnsi" w:cstheme="minorHAnsi"/>
        </w:rPr>
        <w:t xml:space="preserve"> the very problems they seek to address, as well as creating new ones.</w:t>
      </w:r>
    </w:p>
    <w:p w14:paraId="3488791B" w14:textId="2F4CD5AC" w:rsidR="00731E73" w:rsidRPr="006D77E4" w:rsidRDefault="00731E73" w:rsidP="00731E73">
      <w:pPr>
        <w:pStyle w:val="paragraph"/>
        <w:spacing w:before="0" w:beforeAutospacing="0" w:after="0" w:afterAutospacing="0"/>
        <w:textAlignment w:val="baseline"/>
        <w:rPr>
          <w:rFonts w:asciiTheme="minorHAnsi" w:hAnsiTheme="minorHAnsi" w:cstheme="minorHAnsi"/>
          <w:sz w:val="18"/>
          <w:szCs w:val="18"/>
        </w:rPr>
      </w:pPr>
    </w:p>
    <w:p w14:paraId="729AD63A" w14:textId="31ADFB55" w:rsidR="00731E73" w:rsidRPr="006D77E4" w:rsidRDefault="00731E73" w:rsidP="00731E73">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 xml:space="preserve">Respondents reported a range of examples of how traffic impacted them, including that extended time sitting down can cause pain, inflammation, and exhaustion, while increasing exposure to air pollution for both those inside and outside of the vehicle. It can also prevent people from </w:t>
      </w:r>
      <w:r w:rsidR="005315B4" w:rsidRPr="006D77E4">
        <w:rPr>
          <w:rStyle w:val="normaltextrun"/>
          <w:rFonts w:asciiTheme="minorHAnsi" w:hAnsiTheme="minorHAnsi" w:cstheme="minorHAnsi"/>
        </w:rPr>
        <w:t>addressing</w:t>
      </w:r>
      <w:r w:rsidRPr="006D77E4">
        <w:rPr>
          <w:rStyle w:val="normaltextrun"/>
          <w:rFonts w:asciiTheme="minorHAnsi" w:hAnsiTheme="minorHAnsi" w:cstheme="minorHAnsi"/>
        </w:rPr>
        <w:t xml:space="preserve"> other vital needs, including going to the toilet and taking medication.</w:t>
      </w:r>
    </w:p>
    <w:p w14:paraId="3919571C" w14:textId="7A8FA92B" w:rsidR="00731E73" w:rsidRPr="006D77E4" w:rsidRDefault="00731E73" w:rsidP="00731E73">
      <w:pPr>
        <w:pStyle w:val="paragraph"/>
        <w:spacing w:before="0" w:beforeAutospacing="0" w:after="0" w:afterAutospacing="0"/>
        <w:textAlignment w:val="baseline"/>
        <w:rPr>
          <w:rFonts w:asciiTheme="minorHAnsi" w:hAnsiTheme="minorHAnsi" w:cstheme="minorHAnsi"/>
          <w:sz w:val="18"/>
          <w:szCs w:val="18"/>
        </w:rPr>
      </w:pPr>
    </w:p>
    <w:p w14:paraId="697D82E6" w14:textId="361A4717" w:rsidR="00731E73" w:rsidRPr="006D77E4" w:rsidRDefault="00731E73" w:rsidP="00731E73">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People also told us about examples of traffic reduction initiatives that have had a negative impact, saying that the need to navigate around Low Traffic Neighbourhoods has increased their journey times, caused them to sit in traffic for longer, and forced them to make unexpected diversions. Participants also reported that measures like speed bumps can cause serious pain, especially for those with spinal injuries.</w:t>
      </w:r>
    </w:p>
    <w:p w14:paraId="0A5F6483" w14:textId="77777777" w:rsidR="009F467C" w:rsidRPr="006D77E4" w:rsidRDefault="009F467C"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9F467C" w:rsidRPr="006D77E4" w14:paraId="69101A46" w14:textId="77777777" w:rsidTr="00EA1336">
        <w:tc>
          <w:tcPr>
            <w:tcW w:w="9913" w:type="dxa"/>
          </w:tcPr>
          <w:p w14:paraId="0A7296CE" w14:textId="4C04AC4E" w:rsidR="009F467C" w:rsidRPr="006D77E4" w:rsidRDefault="00A37033" w:rsidP="00254EF8">
            <w:pPr>
              <w:pStyle w:val="ListParagraph"/>
              <w:numPr>
                <w:ilvl w:val="0"/>
                <w:numId w:val="118"/>
              </w:numPr>
              <w:rPr>
                <w:rFonts w:asciiTheme="minorHAnsi" w:hAnsiTheme="minorHAnsi" w:cstheme="minorHAnsi"/>
              </w:rPr>
            </w:pPr>
            <w:r w:rsidRPr="006D77E4">
              <w:rPr>
                <w:rFonts w:asciiTheme="minorHAnsi" w:hAnsiTheme="minorHAnsi" w:cstheme="minorHAnsi"/>
              </w:rPr>
              <w:t>“</w:t>
            </w:r>
            <w:r w:rsidR="009F467C" w:rsidRPr="006D77E4">
              <w:rPr>
                <w:rFonts w:asciiTheme="minorHAnsi" w:hAnsiTheme="minorHAnsi" w:cstheme="minorHAnsi"/>
              </w:rPr>
              <w:t xml:space="preserve">When driving a normal journey or long journey, when I arrive at traffic on the motorway, I have no way of knowing about traffic in advance as its broadcasted in emergency news wave on the radio &amp; the fact I can't hear it &amp; don't know how to access it, I get bit stressful when not knowing </w:t>
            </w:r>
            <w:r w:rsidRPr="006D77E4">
              <w:rPr>
                <w:rFonts w:asciiTheme="minorHAnsi" w:hAnsiTheme="minorHAnsi" w:cstheme="minorHAnsi"/>
              </w:rPr>
              <w:t>what’s</w:t>
            </w:r>
            <w:r w:rsidR="009F467C" w:rsidRPr="006D77E4">
              <w:rPr>
                <w:rFonts w:asciiTheme="minorHAnsi" w:hAnsiTheme="minorHAnsi" w:cstheme="minorHAnsi"/>
              </w:rPr>
              <w:t xml:space="preserve"> going on, so I accept it when </w:t>
            </w:r>
            <w:r w:rsidRPr="006D77E4">
              <w:rPr>
                <w:rFonts w:asciiTheme="minorHAnsi" w:hAnsiTheme="minorHAnsi" w:cstheme="minorHAnsi"/>
              </w:rPr>
              <w:t>I’m</w:t>
            </w:r>
            <w:r w:rsidR="009F467C" w:rsidRPr="006D77E4">
              <w:rPr>
                <w:rFonts w:asciiTheme="minorHAnsi" w:hAnsiTheme="minorHAnsi" w:cstheme="minorHAnsi"/>
              </w:rPr>
              <w:t xml:space="preserve"> stuck in traffic but it is a nuisance if I end up needing the toilet &amp; the traffic is not moving.</w:t>
            </w:r>
            <w:r w:rsidRPr="006D77E4">
              <w:rPr>
                <w:rFonts w:asciiTheme="minorHAnsi" w:hAnsiTheme="minorHAnsi" w:cstheme="minorHAnsi"/>
              </w:rPr>
              <w:t>”</w:t>
            </w:r>
          </w:p>
        </w:tc>
      </w:tr>
      <w:tr w:rsidR="009F467C" w:rsidRPr="006D77E4" w14:paraId="35C16F25" w14:textId="77777777" w:rsidTr="00EA1336">
        <w:tc>
          <w:tcPr>
            <w:tcW w:w="9913" w:type="dxa"/>
          </w:tcPr>
          <w:p w14:paraId="29CCED89" w14:textId="537D43FC" w:rsidR="009F467C" w:rsidRPr="006D77E4" w:rsidRDefault="00A37033" w:rsidP="00254EF8">
            <w:pPr>
              <w:pStyle w:val="ListParagraph"/>
              <w:numPr>
                <w:ilvl w:val="0"/>
                <w:numId w:val="118"/>
              </w:numPr>
              <w:rPr>
                <w:rFonts w:asciiTheme="minorHAnsi" w:hAnsiTheme="minorHAnsi" w:cstheme="minorHAnsi"/>
              </w:rPr>
            </w:pPr>
            <w:r w:rsidRPr="006D77E4">
              <w:rPr>
                <w:rFonts w:asciiTheme="minorHAnsi" w:hAnsiTheme="minorHAnsi" w:cstheme="minorHAnsi"/>
              </w:rPr>
              <w:t>“</w:t>
            </w:r>
            <w:r w:rsidR="009F467C" w:rsidRPr="006D77E4">
              <w:rPr>
                <w:rFonts w:asciiTheme="minorHAnsi" w:hAnsiTheme="minorHAnsi" w:cstheme="minorHAnsi"/>
              </w:rPr>
              <w:t>As I have spinal issues, traffic calming measures such as sleeping policemen and rumble-strips are at best uncomfortable, at worst acutely painful. This is often worse in car parks due to the use of measures which would not be acceptable on the road. I hit one yesterday which literally took my breath away, the rise and fall was so sharp.</w:t>
            </w:r>
            <w:r w:rsidRPr="006D77E4">
              <w:rPr>
                <w:rFonts w:asciiTheme="minorHAnsi" w:hAnsiTheme="minorHAnsi" w:cstheme="minorHAnsi"/>
              </w:rPr>
              <w:t>”</w:t>
            </w:r>
          </w:p>
        </w:tc>
      </w:tr>
    </w:tbl>
    <w:p w14:paraId="5A9B1104" w14:textId="77777777" w:rsidR="00EA1336" w:rsidRPr="006D77E4" w:rsidRDefault="00EA1336" w:rsidP="00C72835">
      <w:pPr>
        <w:spacing w:after="0" w:line="240" w:lineRule="auto"/>
        <w:rPr>
          <w:rFonts w:asciiTheme="minorHAnsi" w:hAnsiTheme="minorHAnsi" w:cstheme="minorHAnsi"/>
        </w:rPr>
      </w:pPr>
    </w:p>
    <w:p w14:paraId="3DB5BA79" w14:textId="2742F15C" w:rsidR="7C2A8F24" w:rsidRPr="006D77E4" w:rsidRDefault="7C2A8F24" w:rsidP="000E57A9">
      <w:pPr>
        <w:pStyle w:val="Heading5"/>
        <w:rPr>
          <w:rFonts w:asciiTheme="minorHAnsi" w:hAnsiTheme="minorHAnsi" w:cstheme="minorHAnsi"/>
        </w:rPr>
      </w:pPr>
      <w:r w:rsidRPr="006D77E4">
        <w:rPr>
          <w:rFonts w:asciiTheme="minorHAnsi" w:hAnsiTheme="minorHAnsi" w:cstheme="minorHAnsi"/>
        </w:rPr>
        <w:lastRenderedPageBreak/>
        <w:t>Other infrastructural barriers</w:t>
      </w:r>
    </w:p>
    <w:p w14:paraId="2036754E" w14:textId="4A4C41CE" w:rsidR="008153A9" w:rsidRPr="006D77E4" w:rsidRDefault="008153A9" w:rsidP="008153A9">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27% of respondents said that potholes, road works, and badly maintained surfaces made traveling by car inaccessible. As well as forcing people to take unexpected diversions and increasing journey time, irregular surfaces can cause serious pain for some.</w:t>
      </w:r>
    </w:p>
    <w:p w14:paraId="643EE8EE" w14:textId="6A85670E" w:rsidR="008153A9" w:rsidRPr="006D77E4" w:rsidRDefault="008153A9" w:rsidP="008153A9">
      <w:pPr>
        <w:pStyle w:val="paragraph"/>
        <w:spacing w:before="0" w:beforeAutospacing="0" w:after="0" w:afterAutospacing="0"/>
        <w:textAlignment w:val="baseline"/>
        <w:rPr>
          <w:rFonts w:asciiTheme="minorHAnsi" w:hAnsiTheme="minorHAnsi" w:cstheme="minorHAnsi"/>
          <w:sz w:val="18"/>
          <w:szCs w:val="18"/>
        </w:rPr>
      </w:pPr>
    </w:p>
    <w:p w14:paraId="5C7AEA1F" w14:textId="1ACF8185" w:rsidR="008153A9" w:rsidRPr="006D77E4" w:rsidRDefault="008153A9" w:rsidP="008153A9">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 xml:space="preserve">Many essential facilities also exclude disabled people, with 11% saying that service stations lacked accessible facilities such as toilets, and 12% of disabled drivers saying that fuelling and EV charging points were inaccessible to them. </w:t>
      </w:r>
    </w:p>
    <w:p w14:paraId="074F4970" w14:textId="2AF9F476" w:rsidR="009F467C" w:rsidRPr="006D77E4" w:rsidRDefault="009F467C" w:rsidP="00C72835">
      <w:pPr>
        <w:pStyle w:val="paragraph"/>
        <w:spacing w:before="0" w:beforeAutospacing="0" w:after="0" w:afterAutospacing="0"/>
        <w:textAlignment w:val="baseline"/>
        <w:rPr>
          <w:rFonts w:asciiTheme="minorHAnsi" w:hAnsiTheme="minorHAnsi" w:cstheme="minorHAnsi"/>
          <w:sz w:val="18"/>
          <w:szCs w:val="18"/>
        </w:rPr>
      </w:pPr>
    </w:p>
    <w:p w14:paraId="14DD7B14" w14:textId="3E0810EE" w:rsidR="7C2A8F24" w:rsidRPr="006D77E4" w:rsidRDefault="00C93D45" w:rsidP="00DB6328">
      <w:pPr>
        <w:spacing w:after="0" w:line="240" w:lineRule="auto"/>
        <w:rPr>
          <w:rFonts w:asciiTheme="minorHAnsi" w:hAnsiTheme="minorHAnsi" w:cstheme="minorHAnsi"/>
        </w:rPr>
      </w:pPr>
      <w:r w:rsidRPr="006D77E4">
        <w:rPr>
          <w:rFonts w:asciiTheme="minorHAnsi" w:hAnsiTheme="minorHAnsi" w:cstheme="minorHAnsi"/>
        </w:rPr>
        <w:t>7%</w:t>
      </w:r>
      <w:r w:rsidR="00793E87" w:rsidRPr="006D77E4">
        <w:rPr>
          <w:rFonts w:asciiTheme="minorHAnsi" w:hAnsiTheme="minorHAnsi" w:cstheme="minorHAnsi"/>
        </w:rPr>
        <w:t xml:space="preserve"> </w:t>
      </w:r>
      <w:r w:rsidR="7C2A8F24" w:rsidRPr="006D77E4">
        <w:rPr>
          <w:rFonts w:asciiTheme="minorHAnsi" w:hAnsiTheme="minorHAnsi" w:cstheme="minorHAnsi"/>
        </w:rPr>
        <w:t xml:space="preserve">also said that they had difficulty navigating or reading signs. Again, given that many wayfinding apps and online sources are inaccessible, road signs are particularly important for disabled people. </w:t>
      </w:r>
    </w:p>
    <w:p w14:paraId="3F766B18" w14:textId="77777777" w:rsidR="00EA1336" w:rsidRPr="006D77E4" w:rsidRDefault="00EA1336" w:rsidP="00DB6328">
      <w:pPr>
        <w:spacing w:after="0" w:line="240" w:lineRule="auto"/>
        <w:rPr>
          <w:rFonts w:asciiTheme="minorHAnsi" w:hAnsiTheme="minorHAnsi" w:cstheme="minorHAnsi"/>
        </w:rPr>
      </w:pPr>
    </w:p>
    <w:p w14:paraId="148700B7" w14:textId="77777777" w:rsidR="009F467C" w:rsidRPr="006D77E4" w:rsidRDefault="009F467C" w:rsidP="00DB6328">
      <w:pPr>
        <w:spacing w:after="0" w:line="240" w:lineRule="auto"/>
        <w:rPr>
          <w:rFonts w:asciiTheme="minorHAnsi" w:hAnsiTheme="minorHAnsi" w:cstheme="minorHAnsi"/>
        </w:rPr>
      </w:pPr>
    </w:p>
    <w:p w14:paraId="145A6BF3" w14:textId="63569586" w:rsidR="7C2A8F24" w:rsidRPr="006D77E4" w:rsidRDefault="7C2A8F24" w:rsidP="000E57A9">
      <w:pPr>
        <w:pStyle w:val="Heading4"/>
        <w:rPr>
          <w:rFonts w:asciiTheme="minorHAnsi" w:hAnsiTheme="minorHAnsi" w:cstheme="minorHAnsi"/>
        </w:rPr>
      </w:pPr>
      <w:r w:rsidRPr="006D77E4">
        <w:rPr>
          <w:rFonts w:asciiTheme="minorHAnsi" w:hAnsiTheme="minorHAnsi" w:cstheme="minorHAnsi"/>
        </w:rPr>
        <w:t>Most significant barrier</w:t>
      </w:r>
    </w:p>
    <w:p w14:paraId="6D205A90" w14:textId="77777777" w:rsidR="00EA1336" w:rsidRPr="006D77E4" w:rsidRDefault="00EA1336" w:rsidP="00DB6328">
      <w:pPr>
        <w:spacing w:after="0" w:line="240" w:lineRule="auto"/>
        <w:rPr>
          <w:rFonts w:asciiTheme="minorHAnsi" w:hAnsiTheme="minorHAnsi" w:cstheme="minorHAnsi"/>
        </w:rPr>
      </w:pPr>
    </w:p>
    <w:p w14:paraId="0EE65C00" w14:textId="6ADC4F96" w:rsidR="00EA1336" w:rsidRPr="006D77E4" w:rsidRDefault="00EA1336" w:rsidP="00DB6328">
      <w:pPr>
        <w:spacing w:after="0" w:line="240" w:lineRule="auto"/>
        <w:rPr>
          <w:rFonts w:asciiTheme="minorHAnsi" w:hAnsiTheme="minorHAnsi" w:cstheme="minorHAnsi"/>
          <w:b/>
          <w:bCs/>
        </w:rPr>
      </w:pPr>
      <w:r w:rsidRPr="006D77E4">
        <w:rPr>
          <w:rFonts w:asciiTheme="minorHAnsi" w:hAnsiTheme="minorHAnsi" w:cstheme="minorHAnsi"/>
          <w:b/>
          <w:bCs/>
        </w:rPr>
        <w:t xml:space="preserve">Figure </w:t>
      </w:r>
      <w:r w:rsidR="00BC65FA" w:rsidRPr="006D77E4">
        <w:rPr>
          <w:rFonts w:asciiTheme="minorHAnsi" w:hAnsiTheme="minorHAnsi" w:cstheme="minorHAnsi"/>
          <w:b/>
          <w:bCs/>
        </w:rPr>
        <w:t>9</w:t>
      </w:r>
      <w:r w:rsidR="000E0D0C" w:rsidRPr="006D77E4">
        <w:rPr>
          <w:rFonts w:asciiTheme="minorHAnsi" w:hAnsiTheme="minorHAnsi" w:cstheme="minorHAnsi"/>
          <w:b/>
          <w:bCs/>
        </w:rPr>
        <w:t>3</w:t>
      </w:r>
      <w:r w:rsidRPr="006D77E4">
        <w:rPr>
          <w:rFonts w:asciiTheme="minorHAnsi" w:hAnsiTheme="minorHAnsi" w:cstheme="minorHAnsi"/>
          <w:b/>
          <w:bCs/>
        </w:rPr>
        <w:t>: If you had to choose just one, what is the biggest/most significant barrier to using the car?</w:t>
      </w:r>
    </w:p>
    <w:p w14:paraId="01F418A4" w14:textId="576245AF" w:rsidR="00EA1336" w:rsidRPr="006D77E4" w:rsidRDefault="00EA1336" w:rsidP="00DB6328">
      <w:pPr>
        <w:spacing w:after="0" w:line="240" w:lineRule="auto"/>
        <w:rPr>
          <w:rFonts w:asciiTheme="minorHAnsi" w:hAnsiTheme="minorHAnsi" w:cstheme="minorHAnsi"/>
        </w:rPr>
      </w:pPr>
      <w:r w:rsidRPr="006D77E4">
        <w:rPr>
          <w:rFonts w:asciiTheme="minorHAnsi" w:hAnsiTheme="minorHAnsi" w:cstheme="minorHAnsi"/>
          <w:noProof/>
        </w:rPr>
        <w:drawing>
          <wp:inline distT="0" distB="0" distL="0" distR="0" wp14:anchorId="70182862" wp14:editId="2FC3C8AE">
            <wp:extent cx="6438900" cy="2931160"/>
            <wp:effectExtent l="0" t="0" r="0" b="2540"/>
            <wp:docPr id="1404852037" name="Chart 1" descr="Bar chart showing most significant barriers to using the car. 29% of respondents said that lack of driver was the most significant barrier, followed by cost (16%). ">
              <a:extLst xmlns:a="http://schemas.openxmlformats.org/drawingml/2006/main">
                <a:ext uri="{FF2B5EF4-FFF2-40B4-BE49-F238E27FC236}">
                  <a16:creationId xmlns:a16="http://schemas.microsoft.com/office/drawing/2014/main" id="{7C9D00FE-88BB-EE54-069D-2B3B941BFE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14:paraId="1A7664DB" w14:textId="77777777" w:rsidR="00EA1336" w:rsidRPr="006D77E4" w:rsidRDefault="00EA1336" w:rsidP="00DB6328">
      <w:pPr>
        <w:spacing w:after="0" w:line="240" w:lineRule="auto"/>
        <w:rPr>
          <w:rFonts w:asciiTheme="minorHAnsi" w:hAnsiTheme="minorHAnsi" w:cstheme="minorHAnsi"/>
        </w:rPr>
      </w:pPr>
    </w:p>
    <w:p w14:paraId="1C00C56E" w14:textId="362C2AD1" w:rsidR="7C2A8F24" w:rsidRPr="006D77E4" w:rsidRDefault="7C2A8F24" w:rsidP="00DB6328">
      <w:pPr>
        <w:spacing w:after="0" w:line="240" w:lineRule="auto"/>
        <w:rPr>
          <w:rFonts w:asciiTheme="minorHAnsi" w:hAnsiTheme="minorHAnsi" w:cstheme="minorHAnsi"/>
        </w:rPr>
      </w:pPr>
      <w:r w:rsidRPr="006D77E4">
        <w:rPr>
          <w:rFonts w:asciiTheme="minorHAnsi" w:hAnsiTheme="minorHAnsi" w:cstheme="minorHAnsi"/>
        </w:rPr>
        <w:t xml:space="preserve">Out of all these barriers to using the car, </w:t>
      </w:r>
      <w:r w:rsidR="003E6107" w:rsidRPr="006D77E4">
        <w:rPr>
          <w:rFonts w:asciiTheme="minorHAnsi" w:hAnsiTheme="minorHAnsi" w:cstheme="minorHAnsi"/>
        </w:rPr>
        <w:t xml:space="preserve">respondents </w:t>
      </w:r>
      <w:r w:rsidRPr="006D77E4">
        <w:rPr>
          <w:rFonts w:asciiTheme="minorHAnsi" w:hAnsiTheme="minorHAnsi" w:cstheme="minorHAnsi"/>
        </w:rPr>
        <w:t>said that difficulty finding a driver was the most significant. 29% ranked this as their top option, almost double the proportion of the second most voted option (Cost, 16%). This makes difficulty finding a driver both the most pervasive and the most disabling barrier to disabled people using the car.</w:t>
      </w:r>
    </w:p>
    <w:p w14:paraId="369A28F6" w14:textId="77777777" w:rsidR="009F467C" w:rsidRPr="006D77E4" w:rsidRDefault="009F467C" w:rsidP="00DB6328">
      <w:pPr>
        <w:spacing w:after="0" w:line="240" w:lineRule="auto"/>
        <w:rPr>
          <w:rFonts w:asciiTheme="minorHAnsi" w:hAnsiTheme="minorHAnsi" w:cstheme="minorHAnsi"/>
        </w:rPr>
      </w:pPr>
    </w:p>
    <w:p w14:paraId="09F3302D" w14:textId="18740403" w:rsidR="7C2A8F24" w:rsidRPr="006D77E4" w:rsidRDefault="7C2A8F24" w:rsidP="00DB6328">
      <w:pPr>
        <w:spacing w:after="0" w:line="240" w:lineRule="auto"/>
        <w:rPr>
          <w:rFonts w:asciiTheme="minorHAnsi" w:hAnsiTheme="minorHAnsi" w:cstheme="minorHAnsi"/>
        </w:rPr>
      </w:pPr>
      <w:r w:rsidRPr="006D77E4">
        <w:rPr>
          <w:rFonts w:asciiTheme="minorHAnsi" w:hAnsiTheme="minorHAnsi" w:cstheme="minorHAnsi"/>
        </w:rPr>
        <w:t xml:space="preserve">Blind and visually impaired respondents were far more likely to choose lack of driver: 64% of participants with visual impairment chose lack of driver compared with 24% of people without visual impairment. They were also the only </w:t>
      </w:r>
      <w:r w:rsidR="00F4777B" w:rsidRPr="006D77E4">
        <w:rPr>
          <w:rFonts w:asciiTheme="minorHAnsi" w:hAnsiTheme="minorHAnsi" w:cstheme="minorHAnsi"/>
        </w:rPr>
        <w:t xml:space="preserve">respondents </w:t>
      </w:r>
      <w:r w:rsidRPr="006D77E4">
        <w:rPr>
          <w:rFonts w:asciiTheme="minorHAnsi" w:hAnsiTheme="minorHAnsi" w:cstheme="minorHAnsi"/>
        </w:rPr>
        <w:t>to select difficulty reading signs as the most significant barrier (4% compared to 0% without visual impairment).</w:t>
      </w:r>
    </w:p>
    <w:p w14:paraId="0C529CA9" w14:textId="77777777" w:rsidR="00EA1336" w:rsidRPr="006D77E4" w:rsidRDefault="00EA1336" w:rsidP="00DB6328">
      <w:pPr>
        <w:spacing w:after="0" w:line="240" w:lineRule="auto"/>
        <w:rPr>
          <w:rFonts w:asciiTheme="minorHAnsi" w:hAnsiTheme="minorHAnsi" w:cstheme="minorHAnsi"/>
        </w:rPr>
      </w:pPr>
    </w:p>
    <w:p w14:paraId="06A4E8AA" w14:textId="11FBF934" w:rsidR="00EA1336" w:rsidRPr="006D77E4" w:rsidRDefault="00EA1336" w:rsidP="00DB6328">
      <w:pPr>
        <w:spacing w:after="0" w:line="240" w:lineRule="auto"/>
        <w:rPr>
          <w:rFonts w:asciiTheme="minorHAnsi" w:hAnsiTheme="minorHAnsi" w:cstheme="minorHAnsi"/>
          <w:b/>
          <w:bCs/>
        </w:rPr>
      </w:pPr>
      <w:r w:rsidRPr="006D77E4">
        <w:rPr>
          <w:rFonts w:asciiTheme="minorHAnsi" w:hAnsiTheme="minorHAnsi" w:cstheme="minorHAnsi"/>
          <w:b/>
          <w:bCs/>
        </w:rPr>
        <w:t xml:space="preserve">Figure </w:t>
      </w:r>
      <w:r w:rsidR="00BC65FA" w:rsidRPr="006D77E4">
        <w:rPr>
          <w:rFonts w:asciiTheme="minorHAnsi" w:hAnsiTheme="minorHAnsi" w:cstheme="minorHAnsi"/>
          <w:b/>
          <w:bCs/>
        </w:rPr>
        <w:t>9</w:t>
      </w:r>
      <w:r w:rsidR="00405E3A" w:rsidRPr="006D77E4">
        <w:rPr>
          <w:rFonts w:asciiTheme="minorHAnsi" w:hAnsiTheme="minorHAnsi" w:cstheme="minorHAnsi"/>
          <w:b/>
          <w:bCs/>
        </w:rPr>
        <w:t>4</w:t>
      </w:r>
      <w:r w:rsidRPr="006D77E4">
        <w:rPr>
          <w:rFonts w:asciiTheme="minorHAnsi" w:hAnsiTheme="minorHAnsi" w:cstheme="minorHAnsi"/>
          <w:b/>
          <w:bCs/>
        </w:rPr>
        <w:t xml:space="preserve">: Most significant barrier to the car: </w:t>
      </w:r>
      <w:r w:rsidR="00500206" w:rsidRPr="006D77E4">
        <w:rPr>
          <w:rFonts w:asciiTheme="minorHAnsi" w:hAnsiTheme="minorHAnsi" w:cstheme="minorHAnsi"/>
          <w:b/>
          <w:bCs/>
        </w:rPr>
        <w:t>respondents who are</w:t>
      </w:r>
      <w:r w:rsidRPr="006D77E4">
        <w:rPr>
          <w:rFonts w:asciiTheme="minorHAnsi" w:hAnsiTheme="minorHAnsi" w:cstheme="minorHAnsi"/>
          <w:b/>
          <w:bCs/>
        </w:rPr>
        <w:t xml:space="preserve"> blind </w:t>
      </w:r>
      <w:r w:rsidR="007E3E82" w:rsidRPr="006D77E4">
        <w:rPr>
          <w:rFonts w:asciiTheme="minorHAnsi" w:hAnsiTheme="minorHAnsi" w:cstheme="minorHAnsi"/>
          <w:b/>
          <w:bCs/>
        </w:rPr>
        <w:t>or visually impaired</w:t>
      </w:r>
      <w:r w:rsidRPr="006D77E4">
        <w:rPr>
          <w:rFonts w:asciiTheme="minorHAnsi" w:hAnsiTheme="minorHAnsi" w:cstheme="minorHAnsi"/>
          <w:b/>
          <w:bCs/>
        </w:rPr>
        <w:t xml:space="preserve"> </w:t>
      </w:r>
      <w:r w:rsidR="00BB7205" w:rsidRPr="006D77E4">
        <w:rPr>
          <w:rFonts w:asciiTheme="minorHAnsi" w:hAnsiTheme="minorHAnsi" w:cstheme="minorHAnsi"/>
          <w:b/>
          <w:bCs/>
        </w:rPr>
        <w:t>compared to rest</w:t>
      </w:r>
      <w:r w:rsidRPr="006D77E4">
        <w:rPr>
          <w:rFonts w:asciiTheme="minorHAnsi" w:hAnsiTheme="minorHAnsi" w:cstheme="minorHAnsi"/>
          <w:b/>
          <w:bCs/>
        </w:rPr>
        <w:t xml:space="preserve"> of </w:t>
      </w:r>
      <w:proofErr w:type="gramStart"/>
      <w:r w:rsidRPr="006D77E4">
        <w:rPr>
          <w:rFonts w:asciiTheme="minorHAnsi" w:hAnsiTheme="minorHAnsi" w:cstheme="minorHAnsi"/>
          <w:b/>
          <w:bCs/>
        </w:rPr>
        <w:t>sample</w:t>
      </w:r>
      <w:proofErr w:type="gramEnd"/>
    </w:p>
    <w:p w14:paraId="6255D7A4" w14:textId="41EB647B" w:rsidR="009F467C" w:rsidRPr="006D77E4" w:rsidRDefault="00EA1336" w:rsidP="00DB6328">
      <w:pPr>
        <w:spacing w:after="0" w:line="240" w:lineRule="auto"/>
        <w:rPr>
          <w:rFonts w:asciiTheme="minorHAnsi" w:hAnsiTheme="minorHAnsi" w:cstheme="minorHAnsi"/>
        </w:rPr>
      </w:pPr>
      <w:r w:rsidRPr="006D77E4">
        <w:rPr>
          <w:rFonts w:asciiTheme="minorHAnsi" w:hAnsiTheme="minorHAnsi" w:cstheme="minorHAnsi"/>
          <w:noProof/>
        </w:rPr>
        <w:drawing>
          <wp:inline distT="0" distB="0" distL="0" distR="0" wp14:anchorId="7E7A8E95" wp14:editId="47C819F5">
            <wp:extent cx="6346371" cy="2781300"/>
            <wp:effectExtent l="0" t="0" r="16510" b="0"/>
            <wp:docPr id="154531580" name="Chart 1" descr="Bar chart comparing most significant barrier to car for respondents who are blind compared to rest of the sample. Lack of driver was much more significant for blind/visually impaired participants than the rest of the sample (63% vs 24%). Signage was also slightly more significant for blind/visually impaired participants (4% vs 0%). Cost was less significant for blind/visually impaired participants than the rest of the sample (18% vs 4%). Other barriers, traffic reduction measures, and vehicle design were also less significant for blind/visually impaired people. Traffic was equally significant for all (2%).">
              <a:extLst xmlns:a="http://schemas.openxmlformats.org/drawingml/2006/main">
                <a:ext uri="{FF2B5EF4-FFF2-40B4-BE49-F238E27FC236}">
                  <a16:creationId xmlns:a16="http://schemas.microsoft.com/office/drawing/2014/main" id="{94F569B3-7730-08CE-A12C-12F15D06D4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14:paraId="752ABBBA" w14:textId="3525B9BE" w:rsidR="7C2A8F24" w:rsidRPr="006D77E4" w:rsidRDefault="7C2A8F24" w:rsidP="00DB6328">
      <w:pPr>
        <w:spacing w:after="0" w:line="240" w:lineRule="auto"/>
        <w:rPr>
          <w:rFonts w:asciiTheme="minorHAnsi" w:hAnsiTheme="minorHAnsi" w:cstheme="minorHAnsi"/>
        </w:rPr>
      </w:pPr>
      <w:r w:rsidRPr="006D77E4">
        <w:rPr>
          <w:rFonts w:asciiTheme="minorHAnsi" w:hAnsiTheme="minorHAnsi" w:cstheme="minorHAnsi"/>
        </w:rPr>
        <w:t xml:space="preserve">While lack of driver was also the most significant barrier for </w:t>
      </w:r>
      <w:r w:rsidR="006C343E" w:rsidRPr="006D77E4">
        <w:rPr>
          <w:rFonts w:asciiTheme="minorHAnsi" w:hAnsiTheme="minorHAnsi" w:cstheme="minorHAnsi"/>
        </w:rPr>
        <w:t xml:space="preserve">respondents </w:t>
      </w:r>
      <w:r w:rsidRPr="006D77E4">
        <w:rPr>
          <w:rFonts w:asciiTheme="minorHAnsi" w:hAnsiTheme="minorHAnsi" w:cstheme="minorHAnsi"/>
        </w:rPr>
        <w:t>with mobility impairments (24%), this group were also more likely than those without mobility impairment to select cost (18% compared with 13%), number of car parking spaces for disabled people (18% compared with 1%), distance between par</w:t>
      </w:r>
      <w:r w:rsidR="2B94587F" w:rsidRPr="006D77E4">
        <w:rPr>
          <w:rFonts w:asciiTheme="minorHAnsi" w:hAnsiTheme="minorHAnsi" w:cstheme="minorHAnsi"/>
        </w:rPr>
        <w:t>k</w:t>
      </w:r>
      <w:r w:rsidRPr="006D77E4">
        <w:rPr>
          <w:rFonts w:asciiTheme="minorHAnsi" w:hAnsiTheme="minorHAnsi" w:cstheme="minorHAnsi"/>
        </w:rPr>
        <w:t xml:space="preserve">ing space and destination (11% compared with 1%), and vehicle design (8% compared with 3%).  </w:t>
      </w:r>
    </w:p>
    <w:p w14:paraId="793FBCA9" w14:textId="77777777" w:rsidR="00EA1336" w:rsidRPr="006D77E4" w:rsidRDefault="00EA1336" w:rsidP="00DB6328">
      <w:pPr>
        <w:spacing w:after="0" w:line="240" w:lineRule="auto"/>
        <w:rPr>
          <w:rFonts w:asciiTheme="minorHAnsi" w:hAnsiTheme="minorHAnsi" w:cstheme="minorHAnsi"/>
        </w:rPr>
      </w:pPr>
    </w:p>
    <w:p w14:paraId="2D88FEB6" w14:textId="4D5AF63D" w:rsidR="00EA1336" w:rsidRPr="006D77E4" w:rsidRDefault="00EA1336" w:rsidP="00DB6328">
      <w:pPr>
        <w:spacing w:after="0" w:line="240" w:lineRule="auto"/>
        <w:rPr>
          <w:rFonts w:asciiTheme="minorHAnsi" w:hAnsiTheme="minorHAnsi" w:cstheme="minorHAnsi"/>
          <w:b/>
          <w:bCs/>
        </w:rPr>
      </w:pPr>
      <w:r w:rsidRPr="006D77E4">
        <w:rPr>
          <w:rFonts w:asciiTheme="minorHAnsi" w:hAnsiTheme="minorHAnsi" w:cstheme="minorHAnsi"/>
          <w:b/>
          <w:bCs/>
        </w:rPr>
        <w:t xml:space="preserve">Figure </w:t>
      </w:r>
      <w:r w:rsidR="00BC65FA" w:rsidRPr="006D77E4">
        <w:rPr>
          <w:rFonts w:asciiTheme="minorHAnsi" w:hAnsiTheme="minorHAnsi" w:cstheme="minorHAnsi"/>
          <w:b/>
          <w:bCs/>
        </w:rPr>
        <w:t>9</w:t>
      </w:r>
      <w:r w:rsidR="00405E3A" w:rsidRPr="006D77E4">
        <w:rPr>
          <w:rFonts w:asciiTheme="minorHAnsi" w:hAnsiTheme="minorHAnsi" w:cstheme="minorHAnsi"/>
          <w:b/>
          <w:bCs/>
        </w:rPr>
        <w:t>5</w:t>
      </w:r>
      <w:r w:rsidRPr="006D77E4">
        <w:rPr>
          <w:rFonts w:asciiTheme="minorHAnsi" w:hAnsiTheme="minorHAnsi" w:cstheme="minorHAnsi"/>
          <w:b/>
          <w:bCs/>
        </w:rPr>
        <w:t xml:space="preserve">: Most significant barrier to the car: </w:t>
      </w:r>
      <w:r w:rsidR="00500206" w:rsidRPr="006D77E4">
        <w:rPr>
          <w:rFonts w:asciiTheme="minorHAnsi" w:hAnsiTheme="minorHAnsi" w:cstheme="minorHAnsi"/>
          <w:b/>
          <w:bCs/>
        </w:rPr>
        <w:t xml:space="preserve">respondents with a </w:t>
      </w:r>
      <w:r w:rsidRPr="006D77E4">
        <w:rPr>
          <w:rFonts w:asciiTheme="minorHAnsi" w:hAnsiTheme="minorHAnsi" w:cstheme="minorHAnsi"/>
          <w:b/>
          <w:bCs/>
        </w:rPr>
        <w:t xml:space="preserve">mobility </w:t>
      </w:r>
      <w:r w:rsidR="00487B6D" w:rsidRPr="006D77E4">
        <w:rPr>
          <w:rFonts w:asciiTheme="minorHAnsi" w:hAnsiTheme="minorHAnsi" w:cstheme="minorHAnsi"/>
          <w:b/>
          <w:bCs/>
        </w:rPr>
        <w:t>impairment</w:t>
      </w:r>
      <w:r w:rsidRPr="006D77E4">
        <w:rPr>
          <w:rFonts w:asciiTheme="minorHAnsi" w:hAnsiTheme="minorHAnsi" w:cstheme="minorHAnsi"/>
          <w:b/>
          <w:bCs/>
        </w:rPr>
        <w:t xml:space="preserve"> </w:t>
      </w:r>
      <w:r w:rsidR="00BB7205" w:rsidRPr="006D77E4">
        <w:rPr>
          <w:rFonts w:asciiTheme="minorHAnsi" w:hAnsiTheme="minorHAnsi" w:cstheme="minorHAnsi"/>
          <w:b/>
          <w:bCs/>
        </w:rPr>
        <w:t>compared to rest</w:t>
      </w:r>
      <w:r w:rsidRPr="006D77E4">
        <w:rPr>
          <w:rFonts w:asciiTheme="minorHAnsi" w:hAnsiTheme="minorHAnsi" w:cstheme="minorHAnsi"/>
          <w:b/>
          <w:bCs/>
        </w:rPr>
        <w:t xml:space="preserve"> of </w:t>
      </w:r>
      <w:proofErr w:type="gramStart"/>
      <w:r w:rsidRPr="006D77E4">
        <w:rPr>
          <w:rFonts w:asciiTheme="minorHAnsi" w:hAnsiTheme="minorHAnsi" w:cstheme="minorHAnsi"/>
          <w:b/>
          <w:bCs/>
        </w:rPr>
        <w:t>sample</w:t>
      </w:r>
      <w:proofErr w:type="gramEnd"/>
    </w:p>
    <w:p w14:paraId="0811F3DC" w14:textId="17C5E7DB" w:rsidR="009F467C" w:rsidRPr="006D77E4" w:rsidRDefault="00EA1336" w:rsidP="00DB6328">
      <w:pPr>
        <w:spacing w:after="0" w:line="240" w:lineRule="auto"/>
        <w:rPr>
          <w:rFonts w:asciiTheme="minorHAnsi" w:hAnsiTheme="minorHAnsi" w:cstheme="minorHAnsi"/>
        </w:rPr>
      </w:pPr>
      <w:r w:rsidRPr="006D77E4">
        <w:rPr>
          <w:rFonts w:asciiTheme="minorHAnsi" w:hAnsiTheme="minorHAnsi" w:cstheme="minorHAnsi"/>
          <w:noProof/>
        </w:rPr>
        <w:drawing>
          <wp:inline distT="0" distB="0" distL="0" distR="0" wp14:anchorId="1E5C69AB" wp14:editId="2888C6A4">
            <wp:extent cx="6340929" cy="2900680"/>
            <wp:effectExtent l="0" t="0" r="3175" b="13970"/>
            <wp:docPr id="1628660009" name="Chart 1" descr="Bar chart comparing most significant barriers to car for respondents with mobility impairments compared to rest of the sample. The most significant disparity was 'no driver', rated most significant by 40% of the rest of the sample, compared to 24% of participants with mobility impairments. Lack of parking was much more significant for people with mobility impairments (18% compared to 1% for rest of sample). Cost, distance to parking, and vehicle design were all more significant for people with mobility impairments. Traffic reduction measures and Other barriers were less significant for people with mobility impairments than the rest of the sample. ">
              <a:extLst xmlns:a="http://schemas.openxmlformats.org/drawingml/2006/main">
                <a:ext uri="{FF2B5EF4-FFF2-40B4-BE49-F238E27FC236}">
                  <a16:creationId xmlns:a16="http://schemas.microsoft.com/office/drawing/2014/main" id="{DC54840B-FCB7-1ADC-D181-A09118404C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14:paraId="315691C3" w14:textId="77777777" w:rsidR="00EA1336" w:rsidRPr="006D77E4" w:rsidRDefault="00EA1336" w:rsidP="00DB6328">
      <w:pPr>
        <w:spacing w:after="0" w:line="240" w:lineRule="auto"/>
        <w:rPr>
          <w:rFonts w:asciiTheme="minorHAnsi" w:hAnsiTheme="minorHAnsi" w:cstheme="minorHAnsi"/>
        </w:rPr>
      </w:pPr>
    </w:p>
    <w:p w14:paraId="5268F2F4" w14:textId="7D877A0A" w:rsidR="7C2A8F24" w:rsidRPr="006D77E4" w:rsidRDefault="7C2A8F24" w:rsidP="00146363">
      <w:pPr>
        <w:pStyle w:val="Heading4"/>
        <w:rPr>
          <w:rFonts w:asciiTheme="minorHAnsi" w:hAnsiTheme="minorHAnsi" w:cstheme="minorHAnsi"/>
        </w:rPr>
      </w:pPr>
      <w:r w:rsidRPr="006D77E4">
        <w:rPr>
          <w:rFonts w:asciiTheme="minorHAnsi" w:hAnsiTheme="minorHAnsi" w:cstheme="minorHAnsi"/>
        </w:rPr>
        <w:lastRenderedPageBreak/>
        <w:t>Impact</w:t>
      </w:r>
    </w:p>
    <w:p w14:paraId="3AA256C9" w14:textId="77777777" w:rsidR="00EA1336" w:rsidRPr="006D77E4" w:rsidRDefault="00EA1336" w:rsidP="00DB6328">
      <w:pPr>
        <w:spacing w:after="0" w:line="240" w:lineRule="auto"/>
        <w:rPr>
          <w:rFonts w:asciiTheme="minorHAnsi" w:hAnsiTheme="minorHAnsi" w:cstheme="minorHAnsi"/>
        </w:rPr>
      </w:pPr>
    </w:p>
    <w:p w14:paraId="11B89FDD" w14:textId="64EB3E30" w:rsidR="7C2A8F24" w:rsidRPr="006D77E4" w:rsidRDefault="00EA1336" w:rsidP="00DB6328">
      <w:pPr>
        <w:spacing w:after="0" w:line="240" w:lineRule="auto"/>
        <w:rPr>
          <w:rFonts w:asciiTheme="minorHAnsi" w:hAnsiTheme="minorHAnsi" w:cstheme="minorHAnsi"/>
        </w:rPr>
      </w:pPr>
      <w:r w:rsidRPr="006D77E4">
        <w:rPr>
          <w:rFonts w:asciiTheme="minorHAnsi" w:hAnsiTheme="minorHAnsi" w:cstheme="minorHAnsi"/>
        </w:rPr>
        <w:t xml:space="preserve">The two </w:t>
      </w:r>
      <w:proofErr w:type="gramStart"/>
      <w:r w:rsidRPr="006D77E4">
        <w:rPr>
          <w:rFonts w:asciiTheme="minorHAnsi" w:hAnsiTheme="minorHAnsi" w:cstheme="minorHAnsi"/>
        </w:rPr>
        <w:t>most commonly reported</w:t>
      </w:r>
      <w:proofErr w:type="gramEnd"/>
      <w:r w:rsidRPr="006D77E4">
        <w:rPr>
          <w:rFonts w:asciiTheme="minorHAnsi" w:hAnsiTheme="minorHAnsi" w:cstheme="minorHAnsi"/>
        </w:rPr>
        <w:t xml:space="preserve"> impact of the barriers faced to using the car were having to plan in advance, and journey being made more difficult/stressful.</w:t>
      </w:r>
    </w:p>
    <w:p w14:paraId="21226B10" w14:textId="77777777" w:rsidR="00EA1336" w:rsidRPr="006D77E4" w:rsidRDefault="00EA1336" w:rsidP="00DB6328">
      <w:pPr>
        <w:spacing w:after="0" w:line="240" w:lineRule="auto"/>
        <w:rPr>
          <w:rFonts w:asciiTheme="minorHAnsi" w:hAnsiTheme="minorHAnsi" w:cstheme="minorHAnsi"/>
        </w:rPr>
      </w:pPr>
    </w:p>
    <w:p w14:paraId="16357BE3" w14:textId="624C835B" w:rsidR="00EA1336" w:rsidRPr="006D77E4" w:rsidRDefault="00EA1336" w:rsidP="00DB6328">
      <w:pPr>
        <w:spacing w:after="0" w:line="240" w:lineRule="auto"/>
        <w:rPr>
          <w:rFonts w:asciiTheme="minorHAnsi" w:hAnsiTheme="minorHAnsi" w:cstheme="minorHAnsi"/>
          <w:b/>
          <w:bCs/>
        </w:rPr>
      </w:pPr>
      <w:r w:rsidRPr="006D77E4">
        <w:rPr>
          <w:rFonts w:asciiTheme="minorHAnsi" w:hAnsiTheme="minorHAnsi" w:cstheme="minorHAnsi"/>
          <w:b/>
          <w:bCs/>
        </w:rPr>
        <w:t xml:space="preserve">Figure </w:t>
      </w:r>
      <w:r w:rsidR="00BC65FA" w:rsidRPr="006D77E4">
        <w:rPr>
          <w:rFonts w:asciiTheme="minorHAnsi" w:hAnsiTheme="minorHAnsi" w:cstheme="minorHAnsi"/>
          <w:b/>
          <w:bCs/>
        </w:rPr>
        <w:t>9</w:t>
      </w:r>
      <w:r w:rsidR="00405E3A" w:rsidRPr="006D77E4">
        <w:rPr>
          <w:rFonts w:asciiTheme="minorHAnsi" w:hAnsiTheme="minorHAnsi" w:cstheme="minorHAnsi"/>
          <w:b/>
          <w:bCs/>
        </w:rPr>
        <w:t>6</w:t>
      </w:r>
      <w:r w:rsidRPr="006D77E4">
        <w:rPr>
          <w:rFonts w:asciiTheme="minorHAnsi" w:hAnsiTheme="minorHAnsi" w:cstheme="minorHAnsi"/>
          <w:b/>
          <w:bCs/>
        </w:rPr>
        <w:t>: As a result of these barriers to the car, have you experienced any of the following?</w:t>
      </w:r>
    </w:p>
    <w:p w14:paraId="7125C8C0" w14:textId="77777777" w:rsidR="00182225" w:rsidRPr="006D77E4" w:rsidRDefault="00182225" w:rsidP="00DB6328">
      <w:pPr>
        <w:spacing w:after="0" w:line="240" w:lineRule="auto"/>
        <w:rPr>
          <w:rFonts w:asciiTheme="minorHAnsi" w:hAnsiTheme="minorHAnsi" w:cstheme="minorHAnsi"/>
        </w:rPr>
      </w:pPr>
    </w:p>
    <w:tbl>
      <w:tblPr>
        <w:tblStyle w:val="Rebrandtable1"/>
        <w:tblW w:w="9351" w:type="dxa"/>
        <w:tblLayout w:type="fixed"/>
        <w:tblLook w:val="04A0" w:firstRow="1" w:lastRow="0" w:firstColumn="1" w:lastColumn="0" w:noHBand="0" w:noVBand="1"/>
      </w:tblPr>
      <w:tblGrid>
        <w:gridCol w:w="8359"/>
        <w:gridCol w:w="992"/>
      </w:tblGrid>
      <w:tr w:rsidR="00A82861" w:rsidRPr="006D77E4" w14:paraId="1390B4B0" w14:textId="77777777" w:rsidTr="00A82861">
        <w:trPr>
          <w:cnfStyle w:val="100000000000" w:firstRow="1" w:lastRow="0" w:firstColumn="0" w:lastColumn="0" w:oddVBand="0" w:evenVBand="0" w:oddHBand="0" w:evenHBand="0" w:firstRowFirstColumn="0" w:firstRowLastColumn="0" w:lastRowFirstColumn="0" w:lastRowLastColumn="0"/>
          <w:trHeight w:val="77"/>
        </w:trPr>
        <w:tc>
          <w:tcPr>
            <w:tcW w:w="8359" w:type="dxa"/>
          </w:tcPr>
          <w:p w14:paraId="5D97F69C" w14:textId="77777777" w:rsidR="00A82861" w:rsidRPr="006D77E4" w:rsidRDefault="00A82861" w:rsidP="00A82861">
            <w:pPr>
              <w:rPr>
                <w:rFonts w:asciiTheme="minorHAnsi" w:hAnsiTheme="minorHAnsi" w:cstheme="minorHAnsi"/>
              </w:rPr>
            </w:pPr>
            <w:r w:rsidRPr="006D77E4">
              <w:rPr>
                <w:rFonts w:asciiTheme="minorHAnsi" w:hAnsiTheme="minorHAnsi" w:cstheme="minorHAnsi"/>
              </w:rPr>
              <w:t>Impact</w:t>
            </w:r>
          </w:p>
        </w:tc>
        <w:tc>
          <w:tcPr>
            <w:tcW w:w="992" w:type="dxa"/>
          </w:tcPr>
          <w:p w14:paraId="29DCB822" w14:textId="77777777" w:rsidR="00A82861" w:rsidRPr="006D77E4" w:rsidRDefault="00A82861" w:rsidP="00A82861">
            <w:pPr>
              <w:rPr>
                <w:rFonts w:asciiTheme="minorHAnsi" w:hAnsiTheme="minorHAnsi" w:cstheme="minorHAnsi"/>
              </w:rPr>
            </w:pPr>
            <w:r w:rsidRPr="006D77E4">
              <w:rPr>
                <w:rFonts w:asciiTheme="minorHAnsi" w:hAnsiTheme="minorHAnsi" w:cstheme="minorHAnsi"/>
              </w:rPr>
              <w:t>%</w:t>
            </w:r>
          </w:p>
        </w:tc>
      </w:tr>
      <w:tr w:rsidR="00A82861" w:rsidRPr="006D77E4" w14:paraId="15CC8C5E" w14:textId="77777777" w:rsidTr="00A82861">
        <w:trPr>
          <w:cnfStyle w:val="000000100000" w:firstRow="0" w:lastRow="0" w:firstColumn="0" w:lastColumn="0" w:oddVBand="0" w:evenVBand="0" w:oddHBand="1" w:evenHBand="0" w:firstRowFirstColumn="0" w:firstRowLastColumn="0" w:lastRowFirstColumn="0" w:lastRowLastColumn="0"/>
          <w:trHeight w:val="357"/>
        </w:trPr>
        <w:tc>
          <w:tcPr>
            <w:tcW w:w="8359" w:type="dxa"/>
          </w:tcPr>
          <w:p w14:paraId="31709097" w14:textId="41FE1220" w:rsidR="00A82861" w:rsidRPr="006D77E4" w:rsidRDefault="00A82861" w:rsidP="00A82861">
            <w:pPr>
              <w:rPr>
                <w:rFonts w:asciiTheme="minorHAnsi" w:hAnsiTheme="minorHAnsi" w:cstheme="minorHAnsi"/>
              </w:rPr>
            </w:pPr>
            <w:r w:rsidRPr="006D77E4">
              <w:rPr>
                <w:rFonts w:asciiTheme="minorHAnsi" w:hAnsiTheme="minorHAnsi" w:cstheme="minorHAnsi"/>
              </w:rPr>
              <w:t>Journey is more difficult/stressful</w:t>
            </w:r>
          </w:p>
        </w:tc>
        <w:tc>
          <w:tcPr>
            <w:tcW w:w="992" w:type="dxa"/>
          </w:tcPr>
          <w:p w14:paraId="4667C3BA" w14:textId="4B0A1A69" w:rsidR="00A82861" w:rsidRPr="006D77E4" w:rsidRDefault="00A82861" w:rsidP="00A82861">
            <w:pPr>
              <w:rPr>
                <w:rFonts w:asciiTheme="minorHAnsi" w:hAnsiTheme="minorHAnsi" w:cstheme="minorHAnsi"/>
              </w:rPr>
            </w:pPr>
            <w:r w:rsidRPr="006D77E4">
              <w:rPr>
                <w:rFonts w:asciiTheme="minorHAnsi" w:hAnsiTheme="minorHAnsi" w:cstheme="minorHAnsi"/>
              </w:rPr>
              <w:t>51%</w:t>
            </w:r>
          </w:p>
        </w:tc>
      </w:tr>
      <w:tr w:rsidR="00A82861" w:rsidRPr="006D77E4" w14:paraId="54702AB3" w14:textId="77777777" w:rsidTr="00A82861">
        <w:trPr>
          <w:cnfStyle w:val="000000010000" w:firstRow="0" w:lastRow="0" w:firstColumn="0" w:lastColumn="0" w:oddVBand="0" w:evenVBand="0" w:oddHBand="0" w:evenHBand="1" w:firstRowFirstColumn="0" w:firstRowLastColumn="0" w:lastRowFirstColumn="0" w:lastRowLastColumn="0"/>
          <w:trHeight w:val="290"/>
        </w:trPr>
        <w:tc>
          <w:tcPr>
            <w:tcW w:w="8359" w:type="dxa"/>
          </w:tcPr>
          <w:p w14:paraId="6331A4CC" w14:textId="4AFCE468" w:rsidR="00A82861" w:rsidRPr="006D77E4" w:rsidRDefault="00A82861" w:rsidP="00A82861">
            <w:pPr>
              <w:rPr>
                <w:rFonts w:asciiTheme="minorHAnsi" w:hAnsiTheme="minorHAnsi" w:cstheme="minorHAnsi"/>
              </w:rPr>
            </w:pPr>
            <w:r w:rsidRPr="006D77E4">
              <w:rPr>
                <w:rFonts w:asciiTheme="minorHAnsi" w:hAnsiTheme="minorHAnsi" w:cstheme="minorHAnsi"/>
              </w:rPr>
              <w:t xml:space="preserve">I </w:t>
            </w:r>
            <w:proofErr w:type="gramStart"/>
            <w:r w:rsidRPr="006D77E4">
              <w:rPr>
                <w:rFonts w:asciiTheme="minorHAnsi" w:hAnsiTheme="minorHAnsi" w:cstheme="minorHAnsi"/>
              </w:rPr>
              <w:t>have to</w:t>
            </w:r>
            <w:proofErr w:type="gramEnd"/>
            <w:r w:rsidRPr="006D77E4">
              <w:rPr>
                <w:rFonts w:asciiTheme="minorHAnsi" w:hAnsiTheme="minorHAnsi" w:cstheme="minorHAnsi"/>
              </w:rPr>
              <w:t xml:space="preserve"> plan in advance</w:t>
            </w:r>
          </w:p>
        </w:tc>
        <w:tc>
          <w:tcPr>
            <w:tcW w:w="992" w:type="dxa"/>
          </w:tcPr>
          <w:p w14:paraId="028C1E39" w14:textId="62D34B30" w:rsidR="00A82861" w:rsidRPr="006D77E4" w:rsidRDefault="00A82861" w:rsidP="00A82861">
            <w:pPr>
              <w:rPr>
                <w:rFonts w:asciiTheme="minorHAnsi" w:hAnsiTheme="minorHAnsi" w:cstheme="minorHAnsi"/>
              </w:rPr>
            </w:pPr>
            <w:r w:rsidRPr="006D77E4">
              <w:rPr>
                <w:rFonts w:asciiTheme="minorHAnsi" w:hAnsiTheme="minorHAnsi" w:cstheme="minorHAnsi"/>
              </w:rPr>
              <w:t>51%</w:t>
            </w:r>
          </w:p>
        </w:tc>
      </w:tr>
      <w:tr w:rsidR="00A82861" w:rsidRPr="006D77E4" w14:paraId="41C16288" w14:textId="77777777" w:rsidTr="00A82861">
        <w:trPr>
          <w:cnfStyle w:val="000000100000" w:firstRow="0" w:lastRow="0" w:firstColumn="0" w:lastColumn="0" w:oddVBand="0" w:evenVBand="0" w:oddHBand="1" w:evenHBand="0" w:firstRowFirstColumn="0" w:firstRowLastColumn="0" w:lastRowFirstColumn="0" w:lastRowLastColumn="0"/>
          <w:trHeight w:val="300"/>
        </w:trPr>
        <w:tc>
          <w:tcPr>
            <w:tcW w:w="8359" w:type="dxa"/>
          </w:tcPr>
          <w:p w14:paraId="6E23057F" w14:textId="22F4A81F" w:rsidR="00A82861" w:rsidRPr="006D77E4" w:rsidRDefault="00A82861" w:rsidP="00A82861">
            <w:pPr>
              <w:rPr>
                <w:rFonts w:asciiTheme="minorHAnsi" w:hAnsiTheme="minorHAnsi" w:cstheme="minorHAnsi"/>
              </w:rPr>
            </w:pPr>
            <w:r w:rsidRPr="006D77E4">
              <w:rPr>
                <w:rFonts w:asciiTheme="minorHAnsi" w:hAnsiTheme="minorHAnsi" w:cstheme="minorHAnsi"/>
              </w:rPr>
              <w:t>Stops me using this mode</w:t>
            </w:r>
          </w:p>
        </w:tc>
        <w:tc>
          <w:tcPr>
            <w:tcW w:w="992" w:type="dxa"/>
          </w:tcPr>
          <w:p w14:paraId="5096BC44" w14:textId="1EE262FD" w:rsidR="00A82861" w:rsidRPr="006D77E4" w:rsidRDefault="00A82861" w:rsidP="00A82861">
            <w:pPr>
              <w:rPr>
                <w:rFonts w:asciiTheme="minorHAnsi" w:hAnsiTheme="minorHAnsi" w:cstheme="minorHAnsi"/>
              </w:rPr>
            </w:pPr>
            <w:r w:rsidRPr="006D77E4">
              <w:rPr>
                <w:rFonts w:asciiTheme="minorHAnsi" w:hAnsiTheme="minorHAnsi" w:cstheme="minorHAnsi"/>
              </w:rPr>
              <w:t>41%</w:t>
            </w:r>
          </w:p>
        </w:tc>
      </w:tr>
      <w:tr w:rsidR="00A82861" w:rsidRPr="006D77E4" w14:paraId="12D3A4C3" w14:textId="77777777" w:rsidTr="00A82861">
        <w:trPr>
          <w:cnfStyle w:val="000000010000" w:firstRow="0" w:lastRow="0" w:firstColumn="0" w:lastColumn="0" w:oddVBand="0" w:evenVBand="0" w:oddHBand="0" w:evenHBand="1" w:firstRowFirstColumn="0" w:firstRowLastColumn="0" w:lastRowFirstColumn="0" w:lastRowLastColumn="0"/>
          <w:trHeight w:val="129"/>
        </w:trPr>
        <w:tc>
          <w:tcPr>
            <w:tcW w:w="8359" w:type="dxa"/>
          </w:tcPr>
          <w:p w14:paraId="32EDCF7A" w14:textId="7D0616EB" w:rsidR="00A82861" w:rsidRPr="006D77E4" w:rsidRDefault="00A82861" w:rsidP="00A82861">
            <w:pPr>
              <w:rPr>
                <w:rFonts w:asciiTheme="minorHAnsi" w:hAnsiTheme="minorHAnsi" w:cstheme="minorHAnsi"/>
              </w:rPr>
            </w:pPr>
            <w:r w:rsidRPr="006D77E4">
              <w:rPr>
                <w:rFonts w:asciiTheme="minorHAnsi" w:hAnsiTheme="minorHAnsi" w:cstheme="minorHAnsi"/>
              </w:rPr>
              <w:t>Impacts my health</w:t>
            </w:r>
          </w:p>
        </w:tc>
        <w:tc>
          <w:tcPr>
            <w:tcW w:w="992" w:type="dxa"/>
          </w:tcPr>
          <w:p w14:paraId="683D4D84" w14:textId="6DAA2337" w:rsidR="00A82861" w:rsidRPr="006D77E4" w:rsidRDefault="00A82861" w:rsidP="00A82861">
            <w:pPr>
              <w:rPr>
                <w:rFonts w:asciiTheme="minorHAnsi" w:hAnsiTheme="minorHAnsi" w:cstheme="minorHAnsi"/>
              </w:rPr>
            </w:pPr>
            <w:r w:rsidRPr="006D77E4">
              <w:rPr>
                <w:rFonts w:asciiTheme="minorHAnsi" w:hAnsiTheme="minorHAnsi" w:cstheme="minorHAnsi"/>
              </w:rPr>
              <w:t>41%</w:t>
            </w:r>
          </w:p>
        </w:tc>
      </w:tr>
      <w:tr w:rsidR="00A82861" w:rsidRPr="006D77E4" w14:paraId="55348488" w14:textId="77777777" w:rsidTr="00A82861">
        <w:trPr>
          <w:cnfStyle w:val="000000100000" w:firstRow="0" w:lastRow="0" w:firstColumn="0" w:lastColumn="0" w:oddVBand="0" w:evenVBand="0" w:oddHBand="1" w:evenHBand="0" w:firstRowFirstColumn="0" w:firstRowLastColumn="0" w:lastRowFirstColumn="0" w:lastRowLastColumn="0"/>
          <w:trHeight w:val="277"/>
        </w:trPr>
        <w:tc>
          <w:tcPr>
            <w:tcW w:w="8359" w:type="dxa"/>
          </w:tcPr>
          <w:p w14:paraId="5C647E37" w14:textId="695EC38E" w:rsidR="00A82861" w:rsidRPr="006D77E4" w:rsidRDefault="00A82861" w:rsidP="00A82861">
            <w:pPr>
              <w:rPr>
                <w:rFonts w:asciiTheme="minorHAnsi" w:hAnsiTheme="minorHAnsi" w:cstheme="minorHAnsi"/>
              </w:rPr>
            </w:pPr>
            <w:r w:rsidRPr="006D77E4">
              <w:rPr>
                <w:rFonts w:asciiTheme="minorHAnsi" w:hAnsiTheme="minorHAnsi" w:cstheme="minorHAnsi"/>
              </w:rPr>
              <w:t>Stops me making a journey</w:t>
            </w:r>
          </w:p>
        </w:tc>
        <w:tc>
          <w:tcPr>
            <w:tcW w:w="992" w:type="dxa"/>
          </w:tcPr>
          <w:p w14:paraId="164AF8B9" w14:textId="7380FF9E" w:rsidR="00A82861" w:rsidRPr="006D77E4" w:rsidRDefault="00A82861" w:rsidP="00A82861">
            <w:pPr>
              <w:rPr>
                <w:rFonts w:asciiTheme="minorHAnsi" w:hAnsiTheme="minorHAnsi" w:cstheme="minorHAnsi"/>
              </w:rPr>
            </w:pPr>
            <w:r w:rsidRPr="006D77E4">
              <w:rPr>
                <w:rFonts w:asciiTheme="minorHAnsi" w:hAnsiTheme="minorHAnsi" w:cstheme="minorHAnsi"/>
              </w:rPr>
              <w:t>40%</w:t>
            </w:r>
          </w:p>
        </w:tc>
      </w:tr>
      <w:tr w:rsidR="00A82861" w:rsidRPr="006D77E4" w14:paraId="1180EA9E" w14:textId="77777777" w:rsidTr="00A82861">
        <w:trPr>
          <w:cnfStyle w:val="000000010000" w:firstRow="0" w:lastRow="0" w:firstColumn="0" w:lastColumn="0" w:oddVBand="0" w:evenVBand="0" w:oddHBand="0" w:evenHBand="1" w:firstRowFirstColumn="0" w:firstRowLastColumn="0" w:lastRowFirstColumn="0" w:lastRowLastColumn="0"/>
          <w:trHeight w:val="283"/>
        </w:trPr>
        <w:tc>
          <w:tcPr>
            <w:tcW w:w="8359" w:type="dxa"/>
          </w:tcPr>
          <w:p w14:paraId="5ACD3F81" w14:textId="0D58E42C" w:rsidR="00A82861" w:rsidRPr="006D77E4" w:rsidRDefault="00A82861" w:rsidP="00A82861">
            <w:pPr>
              <w:rPr>
                <w:rFonts w:asciiTheme="minorHAnsi" w:hAnsiTheme="minorHAnsi" w:cstheme="minorHAnsi"/>
              </w:rPr>
            </w:pPr>
            <w:r w:rsidRPr="006D77E4">
              <w:rPr>
                <w:rFonts w:asciiTheme="minorHAnsi" w:hAnsiTheme="minorHAnsi" w:cstheme="minorHAnsi"/>
              </w:rPr>
              <w:t xml:space="preserve">I </w:t>
            </w:r>
            <w:proofErr w:type="gramStart"/>
            <w:r w:rsidRPr="006D77E4">
              <w:rPr>
                <w:rFonts w:asciiTheme="minorHAnsi" w:hAnsiTheme="minorHAnsi" w:cstheme="minorHAnsi"/>
              </w:rPr>
              <w:t>have to</w:t>
            </w:r>
            <w:proofErr w:type="gramEnd"/>
            <w:r w:rsidRPr="006D77E4">
              <w:rPr>
                <w:rFonts w:asciiTheme="minorHAnsi" w:hAnsiTheme="minorHAnsi" w:cstheme="minorHAnsi"/>
              </w:rPr>
              <w:t xml:space="preserve"> travel with someone else</w:t>
            </w:r>
          </w:p>
        </w:tc>
        <w:tc>
          <w:tcPr>
            <w:tcW w:w="992" w:type="dxa"/>
          </w:tcPr>
          <w:p w14:paraId="0F0A1980" w14:textId="26363052" w:rsidR="00A82861" w:rsidRPr="006D77E4" w:rsidRDefault="00A82861" w:rsidP="00A82861">
            <w:pPr>
              <w:rPr>
                <w:rFonts w:asciiTheme="minorHAnsi" w:hAnsiTheme="minorHAnsi" w:cstheme="minorHAnsi"/>
              </w:rPr>
            </w:pPr>
            <w:r w:rsidRPr="006D77E4">
              <w:rPr>
                <w:rFonts w:asciiTheme="minorHAnsi" w:hAnsiTheme="minorHAnsi" w:cstheme="minorHAnsi"/>
              </w:rPr>
              <w:t>40%</w:t>
            </w:r>
          </w:p>
        </w:tc>
      </w:tr>
      <w:tr w:rsidR="00A82861" w:rsidRPr="006D77E4" w14:paraId="1683AD08" w14:textId="77777777" w:rsidTr="00A82861">
        <w:trPr>
          <w:cnfStyle w:val="000000100000" w:firstRow="0" w:lastRow="0" w:firstColumn="0" w:lastColumn="0" w:oddVBand="0" w:evenVBand="0" w:oddHBand="1" w:evenHBand="0" w:firstRowFirstColumn="0" w:firstRowLastColumn="0" w:lastRowFirstColumn="0" w:lastRowLastColumn="0"/>
          <w:trHeight w:val="284"/>
        </w:trPr>
        <w:tc>
          <w:tcPr>
            <w:tcW w:w="8359" w:type="dxa"/>
          </w:tcPr>
          <w:p w14:paraId="19B55BD5" w14:textId="278D1C4A" w:rsidR="00A82861" w:rsidRPr="006D77E4" w:rsidRDefault="00A82861" w:rsidP="00A82861">
            <w:pPr>
              <w:rPr>
                <w:rFonts w:asciiTheme="minorHAnsi" w:hAnsiTheme="minorHAnsi" w:cstheme="minorHAnsi"/>
              </w:rPr>
            </w:pPr>
            <w:r w:rsidRPr="006D77E4">
              <w:rPr>
                <w:rFonts w:asciiTheme="minorHAnsi" w:hAnsiTheme="minorHAnsi" w:cstheme="minorHAnsi"/>
              </w:rPr>
              <w:t>Journey is more expensive</w:t>
            </w:r>
          </w:p>
        </w:tc>
        <w:tc>
          <w:tcPr>
            <w:tcW w:w="992" w:type="dxa"/>
          </w:tcPr>
          <w:p w14:paraId="5D90C934" w14:textId="6B8312D4" w:rsidR="00A82861" w:rsidRPr="006D77E4" w:rsidRDefault="00A82861" w:rsidP="00A82861">
            <w:pPr>
              <w:rPr>
                <w:rFonts w:asciiTheme="minorHAnsi" w:hAnsiTheme="minorHAnsi" w:cstheme="minorHAnsi"/>
              </w:rPr>
            </w:pPr>
            <w:r w:rsidRPr="006D77E4">
              <w:rPr>
                <w:rFonts w:asciiTheme="minorHAnsi" w:hAnsiTheme="minorHAnsi" w:cstheme="minorHAnsi"/>
              </w:rPr>
              <w:t>36%</w:t>
            </w:r>
          </w:p>
        </w:tc>
      </w:tr>
      <w:tr w:rsidR="00A82861" w:rsidRPr="006D77E4" w14:paraId="5D986D2C" w14:textId="77777777" w:rsidTr="00A82861">
        <w:trPr>
          <w:cnfStyle w:val="000000010000" w:firstRow="0" w:lastRow="0" w:firstColumn="0" w:lastColumn="0" w:oddVBand="0" w:evenVBand="0" w:oddHBand="0" w:evenHBand="1" w:firstRowFirstColumn="0" w:firstRowLastColumn="0" w:lastRowFirstColumn="0" w:lastRowLastColumn="0"/>
          <w:trHeight w:val="300"/>
        </w:trPr>
        <w:tc>
          <w:tcPr>
            <w:tcW w:w="8359" w:type="dxa"/>
          </w:tcPr>
          <w:p w14:paraId="5491B6EA" w14:textId="4F62105A" w:rsidR="00A82861" w:rsidRPr="006D77E4" w:rsidRDefault="00A82861" w:rsidP="00A82861">
            <w:pPr>
              <w:rPr>
                <w:rFonts w:asciiTheme="minorHAnsi" w:hAnsiTheme="minorHAnsi" w:cstheme="minorHAnsi"/>
              </w:rPr>
            </w:pPr>
            <w:r w:rsidRPr="006D77E4">
              <w:rPr>
                <w:rFonts w:asciiTheme="minorHAnsi" w:hAnsiTheme="minorHAnsi" w:cstheme="minorHAnsi"/>
              </w:rPr>
              <w:t>Journey is longer</w:t>
            </w:r>
          </w:p>
        </w:tc>
        <w:tc>
          <w:tcPr>
            <w:tcW w:w="992" w:type="dxa"/>
          </w:tcPr>
          <w:p w14:paraId="752312E2" w14:textId="001A24BE" w:rsidR="00A82861" w:rsidRPr="006D77E4" w:rsidRDefault="00A82861" w:rsidP="00A82861">
            <w:pPr>
              <w:rPr>
                <w:rFonts w:asciiTheme="minorHAnsi" w:hAnsiTheme="minorHAnsi" w:cstheme="minorHAnsi"/>
              </w:rPr>
            </w:pPr>
            <w:r w:rsidRPr="006D77E4">
              <w:rPr>
                <w:rFonts w:asciiTheme="minorHAnsi" w:hAnsiTheme="minorHAnsi" w:cstheme="minorHAnsi"/>
              </w:rPr>
              <w:t>33%</w:t>
            </w:r>
          </w:p>
        </w:tc>
      </w:tr>
      <w:tr w:rsidR="00A82861" w:rsidRPr="006D77E4" w14:paraId="324E924E" w14:textId="77777777" w:rsidTr="00A82861">
        <w:trPr>
          <w:cnfStyle w:val="000000100000" w:firstRow="0" w:lastRow="0" w:firstColumn="0" w:lastColumn="0" w:oddVBand="0" w:evenVBand="0" w:oddHBand="1" w:evenHBand="0" w:firstRowFirstColumn="0" w:firstRowLastColumn="0" w:lastRowFirstColumn="0" w:lastRowLastColumn="0"/>
          <w:trHeight w:val="212"/>
        </w:trPr>
        <w:tc>
          <w:tcPr>
            <w:tcW w:w="8359" w:type="dxa"/>
          </w:tcPr>
          <w:p w14:paraId="3BA1219A" w14:textId="25049AEA" w:rsidR="00A82861" w:rsidRPr="006D77E4" w:rsidRDefault="00A82861" w:rsidP="00A82861">
            <w:pPr>
              <w:rPr>
                <w:rFonts w:asciiTheme="minorHAnsi" w:hAnsiTheme="minorHAnsi" w:cstheme="minorHAnsi"/>
              </w:rPr>
            </w:pPr>
            <w:r w:rsidRPr="006D77E4">
              <w:rPr>
                <w:rFonts w:asciiTheme="minorHAnsi" w:hAnsiTheme="minorHAnsi" w:cstheme="minorHAnsi"/>
              </w:rPr>
              <w:t>Impacts my confidence</w:t>
            </w:r>
          </w:p>
        </w:tc>
        <w:tc>
          <w:tcPr>
            <w:tcW w:w="992" w:type="dxa"/>
          </w:tcPr>
          <w:p w14:paraId="2F92EB03" w14:textId="3CB7BF67" w:rsidR="00A82861" w:rsidRPr="006D77E4" w:rsidRDefault="00A82861" w:rsidP="00A82861">
            <w:pPr>
              <w:rPr>
                <w:rFonts w:asciiTheme="minorHAnsi" w:hAnsiTheme="minorHAnsi" w:cstheme="minorHAnsi"/>
              </w:rPr>
            </w:pPr>
            <w:r w:rsidRPr="006D77E4">
              <w:rPr>
                <w:rFonts w:asciiTheme="minorHAnsi" w:hAnsiTheme="minorHAnsi" w:cstheme="minorHAnsi"/>
              </w:rPr>
              <w:t>27%</w:t>
            </w:r>
          </w:p>
        </w:tc>
      </w:tr>
    </w:tbl>
    <w:p w14:paraId="6728307B" w14:textId="77777777" w:rsidR="00182225" w:rsidRPr="006D77E4" w:rsidRDefault="00182225" w:rsidP="00DB6328">
      <w:pPr>
        <w:spacing w:after="0" w:line="240" w:lineRule="auto"/>
        <w:rPr>
          <w:rFonts w:asciiTheme="minorHAnsi" w:hAnsiTheme="minorHAnsi" w:cstheme="minorHAnsi"/>
        </w:rPr>
      </w:pPr>
    </w:p>
    <w:p w14:paraId="08AA2EEA" w14:textId="025D4340" w:rsidR="00182225" w:rsidRPr="006D77E4" w:rsidRDefault="00182225" w:rsidP="00182225">
      <w:pPr>
        <w:pStyle w:val="Heading4"/>
        <w:rPr>
          <w:rFonts w:asciiTheme="minorHAnsi" w:hAnsiTheme="minorHAnsi" w:cstheme="minorHAnsi"/>
        </w:rPr>
      </w:pPr>
      <w:r w:rsidRPr="006D77E4">
        <w:rPr>
          <w:rFonts w:asciiTheme="minorHAnsi" w:hAnsiTheme="minorHAnsi" w:cstheme="minorHAnsi"/>
        </w:rPr>
        <w:t xml:space="preserve">Changes disabled people want to </w:t>
      </w:r>
      <w:proofErr w:type="gramStart"/>
      <w:r w:rsidRPr="006D77E4">
        <w:rPr>
          <w:rFonts w:asciiTheme="minorHAnsi" w:hAnsiTheme="minorHAnsi" w:cstheme="minorHAnsi"/>
        </w:rPr>
        <w:t>see</w:t>
      </w:r>
      <w:proofErr w:type="gramEnd"/>
    </w:p>
    <w:p w14:paraId="17F06EBB" w14:textId="77777777" w:rsidR="00D64580" w:rsidRPr="006D77E4" w:rsidRDefault="00D64580" w:rsidP="00182225">
      <w:pPr>
        <w:pStyle w:val="BodyRebrand"/>
        <w:rPr>
          <w:rFonts w:asciiTheme="minorHAnsi" w:hAnsiTheme="minorHAnsi" w:cstheme="minorHAnsi"/>
        </w:rPr>
      </w:pPr>
    </w:p>
    <w:p w14:paraId="1188FDF3" w14:textId="0C487560" w:rsidR="7C2A8F24" w:rsidRPr="006D77E4" w:rsidRDefault="7C2A8F24" w:rsidP="00DB6328">
      <w:pPr>
        <w:spacing w:after="0" w:line="240" w:lineRule="auto"/>
        <w:rPr>
          <w:rFonts w:asciiTheme="minorHAnsi" w:hAnsiTheme="minorHAnsi" w:cstheme="minorHAnsi"/>
        </w:rPr>
      </w:pPr>
      <w:r w:rsidRPr="006D77E4">
        <w:rPr>
          <w:rFonts w:asciiTheme="minorHAnsi" w:hAnsiTheme="minorHAnsi" w:cstheme="minorHAnsi"/>
        </w:rPr>
        <w:t>We used free text boxes to ask participants what improvements could be made to make car or van travel more accessible to them. The responses largely fell into three categories:</w:t>
      </w:r>
    </w:p>
    <w:p w14:paraId="51D30554" w14:textId="13353C91" w:rsidR="7C2A8F24" w:rsidRPr="006D77E4" w:rsidRDefault="7C2A8F24" w:rsidP="00254EF8">
      <w:pPr>
        <w:pStyle w:val="ListParagraph"/>
        <w:numPr>
          <w:ilvl w:val="0"/>
          <w:numId w:val="4"/>
        </w:numPr>
        <w:spacing w:after="0" w:line="240" w:lineRule="auto"/>
        <w:rPr>
          <w:rFonts w:asciiTheme="minorHAnsi" w:hAnsiTheme="minorHAnsi" w:cstheme="minorHAnsi"/>
        </w:rPr>
      </w:pPr>
      <w:r w:rsidRPr="006D77E4">
        <w:rPr>
          <w:rFonts w:asciiTheme="minorHAnsi" w:hAnsiTheme="minorHAnsi" w:cstheme="minorHAnsi"/>
        </w:rPr>
        <w:t>Accessible vehicles</w:t>
      </w:r>
    </w:p>
    <w:p w14:paraId="2F32F815" w14:textId="5D10590B" w:rsidR="7C2A8F24" w:rsidRPr="006D77E4" w:rsidRDefault="7C2A8F24" w:rsidP="00254EF8">
      <w:pPr>
        <w:pStyle w:val="ListParagraph"/>
        <w:numPr>
          <w:ilvl w:val="0"/>
          <w:numId w:val="4"/>
        </w:numPr>
        <w:spacing w:after="0" w:line="240" w:lineRule="auto"/>
        <w:rPr>
          <w:rFonts w:asciiTheme="minorHAnsi" w:hAnsiTheme="minorHAnsi" w:cstheme="minorHAnsi"/>
        </w:rPr>
      </w:pPr>
      <w:r w:rsidRPr="006D77E4">
        <w:rPr>
          <w:rFonts w:asciiTheme="minorHAnsi" w:hAnsiTheme="minorHAnsi" w:cstheme="minorHAnsi"/>
        </w:rPr>
        <w:t>Accessible infrastructure</w:t>
      </w:r>
    </w:p>
    <w:p w14:paraId="18EA72D4" w14:textId="77777777" w:rsidR="009F467C" w:rsidRPr="006D77E4" w:rsidRDefault="009F467C" w:rsidP="00DB6328">
      <w:pPr>
        <w:spacing w:after="0" w:line="240" w:lineRule="auto"/>
        <w:rPr>
          <w:rFonts w:asciiTheme="minorHAnsi" w:hAnsiTheme="minorHAnsi" w:cstheme="minorHAnsi"/>
        </w:rPr>
      </w:pPr>
    </w:p>
    <w:p w14:paraId="01010A8F" w14:textId="6C2C5308" w:rsidR="7C2A8F24" w:rsidRPr="006D77E4" w:rsidRDefault="7C2A8F24" w:rsidP="00182225">
      <w:pPr>
        <w:pStyle w:val="Heading5"/>
        <w:rPr>
          <w:rFonts w:asciiTheme="minorHAnsi" w:hAnsiTheme="minorHAnsi" w:cstheme="minorHAnsi"/>
        </w:rPr>
      </w:pPr>
      <w:r w:rsidRPr="006D77E4">
        <w:rPr>
          <w:rFonts w:asciiTheme="minorHAnsi" w:hAnsiTheme="minorHAnsi" w:cstheme="minorHAnsi"/>
        </w:rPr>
        <w:t>Accessible vehicles</w:t>
      </w:r>
    </w:p>
    <w:p w14:paraId="7B05BD45" w14:textId="77777777" w:rsidR="009F467C" w:rsidRPr="006D77E4" w:rsidRDefault="009F467C" w:rsidP="00DB6328">
      <w:pPr>
        <w:spacing w:after="0" w:line="240" w:lineRule="auto"/>
        <w:rPr>
          <w:rFonts w:asciiTheme="minorHAnsi" w:hAnsiTheme="minorHAnsi" w:cstheme="minorHAnsi"/>
          <w:b/>
          <w:bCs/>
          <w:u w:val="single"/>
        </w:rPr>
      </w:pPr>
    </w:p>
    <w:p w14:paraId="2F23843E" w14:textId="470E823F" w:rsidR="7C2A8F24" w:rsidRPr="006D77E4" w:rsidRDefault="7C2A8F24" w:rsidP="00DB6328">
      <w:pPr>
        <w:spacing w:after="0" w:line="240" w:lineRule="auto"/>
        <w:rPr>
          <w:rFonts w:asciiTheme="minorHAnsi" w:hAnsiTheme="minorHAnsi" w:cstheme="minorHAnsi"/>
          <w:b/>
          <w:bCs/>
        </w:rPr>
      </w:pPr>
      <w:r w:rsidRPr="006D77E4">
        <w:rPr>
          <w:rFonts w:asciiTheme="minorHAnsi" w:hAnsiTheme="minorHAnsi" w:cstheme="minorHAnsi"/>
          <w:b/>
          <w:bCs/>
        </w:rPr>
        <w:t>Cost</w:t>
      </w:r>
    </w:p>
    <w:p w14:paraId="24D24B75" w14:textId="43867B1B" w:rsidR="7C2A8F24" w:rsidRPr="006D77E4" w:rsidRDefault="00135425" w:rsidP="00DB6328">
      <w:pPr>
        <w:spacing w:after="0" w:line="240" w:lineRule="auto"/>
        <w:rPr>
          <w:rFonts w:asciiTheme="minorHAnsi" w:hAnsiTheme="minorHAnsi" w:cstheme="minorHAnsi"/>
        </w:rPr>
      </w:pPr>
      <w:r w:rsidRPr="006D77E4">
        <w:rPr>
          <w:rFonts w:asciiTheme="minorHAnsi" w:hAnsiTheme="minorHAnsi" w:cstheme="minorHAnsi"/>
        </w:rPr>
        <w:t>T</w:t>
      </w:r>
      <w:r w:rsidR="7C2A8F24" w:rsidRPr="006D77E4">
        <w:rPr>
          <w:rFonts w:asciiTheme="minorHAnsi" w:hAnsiTheme="minorHAnsi" w:cstheme="minorHAnsi"/>
        </w:rPr>
        <w:t>hough the most significant barrier was lack of driver</w:t>
      </w:r>
      <w:r w:rsidRPr="006D77E4">
        <w:rPr>
          <w:rFonts w:asciiTheme="minorHAnsi" w:hAnsiTheme="minorHAnsi" w:cstheme="minorHAnsi"/>
        </w:rPr>
        <w:t>,</w:t>
      </w:r>
      <w:r w:rsidR="7C2A8F24" w:rsidRPr="006D77E4">
        <w:rPr>
          <w:rFonts w:asciiTheme="minorHAnsi" w:hAnsiTheme="minorHAnsi" w:cstheme="minorHAnsi"/>
        </w:rPr>
        <w:t xml:space="preserve"> this was not the primary focus of people’s suggested improvements, which </w:t>
      </w:r>
      <w:r w:rsidR="00BF1384" w:rsidRPr="006D77E4">
        <w:rPr>
          <w:rFonts w:asciiTheme="minorHAnsi" w:hAnsiTheme="minorHAnsi" w:cstheme="minorHAnsi"/>
        </w:rPr>
        <w:t>is</w:t>
      </w:r>
      <w:r w:rsidR="7C2A8F24" w:rsidRPr="006D77E4">
        <w:rPr>
          <w:rFonts w:asciiTheme="minorHAnsi" w:hAnsiTheme="minorHAnsi" w:cstheme="minorHAnsi"/>
        </w:rPr>
        <w:t xml:space="preserve"> centred around measures to reduce costs. 18% who answered this question called for increased subsides, better access to funding, and expanded concessions for disabled people travelling by car or van. Addressing the burdensome cost of adaptations and WAVs came up frequently, as did the cost of fuel. </w:t>
      </w:r>
    </w:p>
    <w:p w14:paraId="41637EC8" w14:textId="77777777" w:rsidR="009F467C" w:rsidRPr="006D77E4" w:rsidRDefault="009F467C" w:rsidP="00DB6328">
      <w:pPr>
        <w:spacing w:after="0" w:line="240" w:lineRule="auto"/>
        <w:rPr>
          <w:rFonts w:asciiTheme="minorHAnsi" w:hAnsiTheme="minorHAnsi" w:cstheme="minorHAnsi"/>
        </w:rPr>
      </w:pPr>
    </w:p>
    <w:p w14:paraId="7252499A" w14:textId="31D37979" w:rsidR="7C2A8F24" w:rsidRPr="006D77E4" w:rsidRDefault="7C2A8F24" w:rsidP="00DB6328">
      <w:pPr>
        <w:spacing w:after="0" w:line="240" w:lineRule="auto"/>
        <w:rPr>
          <w:rFonts w:asciiTheme="minorHAnsi" w:hAnsiTheme="minorHAnsi" w:cstheme="minorHAnsi"/>
        </w:rPr>
      </w:pPr>
      <w:r w:rsidRPr="006D77E4">
        <w:rPr>
          <w:rFonts w:asciiTheme="minorHAnsi" w:hAnsiTheme="minorHAnsi" w:cstheme="minorHAnsi"/>
        </w:rPr>
        <w:t xml:space="preserve">Many also said that being able to access the higher rate of PIP would enable them to drive more. Not only would this give people the additional funding they need, but would also provide </w:t>
      </w:r>
      <w:r w:rsidR="00135425" w:rsidRPr="006D77E4">
        <w:rPr>
          <w:rFonts w:asciiTheme="minorHAnsi" w:hAnsiTheme="minorHAnsi" w:cstheme="minorHAnsi"/>
        </w:rPr>
        <w:t>easier</w:t>
      </w:r>
      <w:r w:rsidRPr="006D77E4">
        <w:rPr>
          <w:rFonts w:asciiTheme="minorHAnsi" w:hAnsiTheme="minorHAnsi" w:cstheme="minorHAnsi"/>
        </w:rPr>
        <w:t xml:space="preserve"> access to </w:t>
      </w:r>
      <w:r w:rsidR="00135425" w:rsidRPr="006D77E4">
        <w:rPr>
          <w:rFonts w:asciiTheme="minorHAnsi" w:hAnsiTheme="minorHAnsi" w:cstheme="minorHAnsi"/>
        </w:rPr>
        <w:t xml:space="preserve">Blue Badges, </w:t>
      </w:r>
      <w:r w:rsidRPr="006D77E4">
        <w:rPr>
          <w:rFonts w:asciiTheme="minorHAnsi" w:hAnsiTheme="minorHAnsi" w:cstheme="minorHAnsi"/>
        </w:rPr>
        <w:t xml:space="preserve">the Motability </w:t>
      </w:r>
      <w:proofErr w:type="gramStart"/>
      <w:r w:rsidRPr="006D77E4">
        <w:rPr>
          <w:rFonts w:asciiTheme="minorHAnsi" w:hAnsiTheme="minorHAnsi" w:cstheme="minorHAnsi"/>
        </w:rPr>
        <w:t>scheme</w:t>
      </w:r>
      <w:proofErr w:type="gramEnd"/>
      <w:r w:rsidRPr="006D77E4">
        <w:rPr>
          <w:rFonts w:asciiTheme="minorHAnsi" w:hAnsiTheme="minorHAnsi" w:cstheme="minorHAnsi"/>
        </w:rPr>
        <w:t xml:space="preserve"> and subsidised vehicles. </w:t>
      </w:r>
    </w:p>
    <w:p w14:paraId="205D4490" w14:textId="77777777" w:rsidR="009F467C" w:rsidRPr="006D77E4" w:rsidRDefault="009F467C" w:rsidP="00DB6328">
      <w:pPr>
        <w:spacing w:after="0" w:line="240" w:lineRule="auto"/>
        <w:rPr>
          <w:rFonts w:asciiTheme="minorHAnsi" w:hAnsiTheme="minorHAnsi" w:cstheme="minorHAnsi"/>
        </w:rPr>
      </w:pPr>
    </w:p>
    <w:p w14:paraId="68A698BC" w14:textId="145EC70B" w:rsidR="7C2A8F24" w:rsidRPr="006D77E4" w:rsidRDefault="7C2A8F24" w:rsidP="00DB6328">
      <w:pPr>
        <w:spacing w:after="0" w:line="240" w:lineRule="auto"/>
        <w:rPr>
          <w:rFonts w:asciiTheme="minorHAnsi" w:hAnsiTheme="minorHAnsi" w:cstheme="minorHAnsi"/>
          <w:b/>
          <w:bCs/>
        </w:rPr>
      </w:pPr>
      <w:r w:rsidRPr="006D77E4">
        <w:rPr>
          <w:rFonts w:asciiTheme="minorHAnsi" w:hAnsiTheme="minorHAnsi" w:cstheme="minorHAnsi"/>
          <w:b/>
          <w:bCs/>
        </w:rPr>
        <w:t xml:space="preserve">Driver </w:t>
      </w:r>
    </w:p>
    <w:p w14:paraId="173F8362" w14:textId="4AB8DE44" w:rsidR="7C2A8F24" w:rsidRPr="006D77E4" w:rsidRDefault="7EDBF8AD" w:rsidP="00DB6328">
      <w:pPr>
        <w:spacing w:after="0" w:line="240" w:lineRule="auto"/>
        <w:rPr>
          <w:rFonts w:asciiTheme="minorHAnsi" w:hAnsiTheme="minorHAnsi" w:cstheme="minorHAnsi"/>
        </w:rPr>
      </w:pPr>
      <w:r w:rsidRPr="006D77E4">
        <w:rPr>
          <w:rFonts w:asciiTheme="minorHAnsi" w:hAnsiTheme="minorHAnsi" w:cstheme="minorHAnsi"/>
        </w:rPr>
        <w:lastRenderedPageBreak/>
        <w:t>1</w:t>
      </w:r>
      <w:r w:rsidR="11E8375A" w:rsidRPr="006D77E4">
        <w:rPr>
          <w:rFonts w:asciiTheme="minorHAnsi" w:hAnsiTheme="minorHAnsi" w:cstheme="minorHAnsi"/>
        </w:rPr>
        <w:t>1</w:t>
      </w:r>
      <w:r w:rsidR="7C2A8F24" w:rsidRPr="006D77E4">
        <w:rPr>
          <w:rFonts w:asciiTheme="minorHAnsi" w:hAnsiTheme="minorHAnsi" w:cstheme="minorHAnsi"/>
        </w:rPr>
        <w:t xml:space="preserve">% of respondents said that having more access to drivers would make it easier for them to use the car, making it the third most frequently suggested improvement. Some mentioned a general desire for more people in their lives who could drive them on an ad hoc basis, while others specified that they would like to have more professional access, either from care assistants, hired drivers, or volunteer programmes. </w:t>
      </w:r>
      <w:r w:rsidR="00135425" w:rsidRPr="006D77E4">
        <w:rPr>
          <w:rFonts w:asciiTheme="minorHAnsi" w:hAnsiTheme="minorHAnsi" w:cstheme="minorHAnsi"/>
        </w:rPr>
        <w:t>Some</w:t>
      </w:r>
      <w:r w:rsidRPr="006D77E4">
        <w:rPr>
          <w:rFonts w:asciiTheme="minorHAnsi" w:hAnsiTheme="minorHAnsi" w:cstheme="minorHAnsi"/>
        </w:rPr>
        <w:t xml:space="preserve"> </w:t>
      </w:r>
      <w:r w:rsidR="00AE5027" w:rsidRPr="006D77E4">
        <w:rPr>
          <w:rFonts w:asciiTheme="minorHAnsi" w:hAnsiTheme="minorHAnsi" w:cstheme="minorHAnsi"/>
        </w:rPr>
        <w:t>respondents</w:t>
      </w:r>
      <w:r w:rsidR="7C2A8F24" w:rsidRPr="006D77E4">
        <w:rPr>
          <w:rFonts w:asciiTheme="minorHAnsi" w:hAnsiTheme="minorHAnsi" w:cstheme="minorHAnsi"/>
        </w:rPr>
        <w:t xml:space="preserve"> mentioned a desire for fully self-driving cars, eliminating the need for a driver altogether</w:t>
      </w:r>
      <w:r w:rsidR="00135425" w:rsidRPr="006D77E4">
        <w:rPr>
          <w:rFonts w:asciiTheme="minorHAnsi" w:hAnsiTheme="minorHAnsi" w:cstheme="minorHAnsi"/>
        </w:rPr>
        <w:t xml:space="preserve"> (although it must be noted that current proposals in this area are likely to still require a driver being present in an ‘autonomous’ vehicle)</w:t>
      </w:r>
      <w:r w:rsidRPr="006D77E4">
        <w:rPr>
          <w:rFonts w:asciiTheme="minorHAnsi" w:hAnsiTheme="minorHAnsi" w:cstheme="minorHAnsi"/>
        </w:rPr>
        <w:t>.</w:t>
      </w:r>
    </w:p>
    <w:p w14:paraId="10D600AF" w14:textId="77777777" w:rsidR="009F467C" w:rsidRPr="006D77E4" w:rsidRDefault="009F467C" w:rsidP="00DB6328">
      <w:pPr>
        <w:spacing w:after="0" w:line="240" w:lineRule="auto"/>
        <w:rPr>
          <w:rFonts w:asciiTheme="minorHAnsi" w:hAnsiTheme="minorHAnsi" w:cstheme="minorHAnsi"/>
        </w:rPr>
      </w:pPr>
    </w:p>
    <w:p w14:paraId="245EF660" w14:textId="3C11546F" w:rsidR="7C2A8F24" w:rsidRPr="006D77E4" w:rsidRDefault="7C2A8F24" w:rsidP="00DB6328">
      <w:pPr>
        <w:spacing w:after="0" w:line="240" w:lineRule="auto"/>
        <w:rPr>
          <w:rFonts w:asciiTheme="minorHAnsi" w:hAnsiTheme="minorHAnsi" w:cstheme="minorHAnsi"/>
          <w:b/>
          <w:bCs/>
        </w:rPr>
      </w:pPr>
      <w:r w:rsidRPr="006D77E4">
        <w:rPr>
          <w:rFonts w:asciiTheme="minorHAnsi" w:hAnsiTheme="minorHAnsi" w:cstheme="minorHAnsi"/>
          <w:b/>
          <w:bCs/>
        </w:rPr>
        <w:t>Vehicles</w:t>
      </w:r>
    </w:p>
    <w:p w14:paraId="2ECB9D5F" w14:textId="0182BBCB" w:rsidR="7C2A8F24" w:rsidRPr="006D77E4" w:rsidRDefault="7C2A8F24" w:rsidP="00DB6328">
      <w:pPr>
        <w:spacing w:after="0" w:line="240" w:lineRule="auto"/>
        <w:rPr>
          <w:rFonts w:asciiTheme="minorHAnsi" w:hAnsiTheme="minorHAnsi" w:cstheme="minorHAnsi"/>
        </w:rPr>
      </w:pPr>
      <w:r w:rsidRPr="006D77E4">
        <w:rPr>
          <w:rFonts w:asciiTheme="minorHAnsi" w:hAnsiTheme="minorHAnsi" w:cstheme="minorHAnsi"/>
        </w:rPr>
        <w:t xml:space="preserve">8% said that having access to </w:t>
      </w:r>
      <w:r w:rsidR="1EC05E98" w:rsidRPr="006D77E4">
        <w:rPr>
          <w:rFonts w:asciiTheme="minorHAnsi" w:hAnsiTheme="minorHAnsi" w:cstheme="minorHAnsi"/>
        </w:rPr>
        <w:t xml:space="preserve">a </w:t>
      </w:r>
      <w:r w:rsidRPr="006D77E4">
        <w:rPr>
          <w:rFonts w:asciiTheme="minorHAnsi" w:hAnsiTheme="minorHAnsi" w:cstheme="minorHAnsi"/>
        </w:rPr>
        <w:t xml:space="preserve">suitable car would improve their experience. There were calls for expanded access to the Motability scheme to achieve this, as well as a wider range of available vehicle options. </w:t>
      </w:r>
    </w:p>
    <w:p w14:paraId="75138124" w14:textId="77777777" w:rsidR="009F467C" w:rsidRPr="006D77E4" w:rsidRDefault="009F467C" w:rsidP="00DB6328">
      <w:pPr>
        <w:spacing w:after="0" w:line="240" w:lineRule="auto"/>
        <w:rPr>
          <w:rFonts w:asciiTheme="minorHAnsi" w:hAnsiTheme="minorHAnsi" w:cstheme="minorHAnsi"/>
        </w:rPr>
      </w:pPr>
    </w:p>
    <w:p w14:paraId="2E526095" w14:textId="3C48FC68" w:rsidR="7C2A8F24" w:rsidRPr="006D77E4" w:rsidRDefault="7C2A8F24" w:rsidP="00DB6328">
      <w:pPr>
        <w:spacing w:after="0" w:line="240" w:lineRule="auto"/>
        <w:rPr>
          <w:rFonts w:asciiTheme="minorHAnsi" w:hAnsiTheme="minorHAnsi" w:cstheme="minorHAnsi"/>
        </w:rPr>
      </w:pPr>
      <w:r w:rsidRPr="006D77E4">
        <w:rPr>
          <w:rFonts w:asciiTheme="minorHAnsi" w:hAnsiTheme="minorHAnsi" w:cstheme="minorHAnsi"/>
        </w:rPr>
        <w:t>Changes to the design of the vehicle were suggested just as frequently, especially by those who require a wheelchair accessible vehicle. Many wanted a vehicle that allowed them to stay in their wheelchair without transferring, while others needed access to a more spacious vehicle that allowed them to safely stow their chair away.</w:t>
      </w:r>
    </w:p>
    <w:p w14:paraId="3DECCEEB" w14:textId="77777777" w:rsidR="009F467C" w:rsidRPr="006D77E4" w:rsidRDefault="009F467C" w:rsidP="00DB6328">
      <w:pPr>
        <w:spacing w:after="0" w:line="240" w:lineRule="auto"/>
        <w:rPr>
          <w:rFonts w:asciiTheme="minorHAnsi" w:hAnsiTheme="minorHAnsi" w:cstheme="minorHAnsi"/>
        </w:rPr>
      </w:pPr>
    </w:p>
    <w:p w14:paraId="7AFCAAEA" w14:textId="39C99B6F" w:rsidR="7C2A8F24" w:rsidRPr="006D77E4" w:rsidRDefault="7C2A8F24" w:rsidP="00DB6328">
      <w:pPr>
        <w:spacing w:after="0" w:line="240" w:lineRule="auto"/>
        <w:rPr>
          <w:rFonts w:asciiTheme="minorHAnsi" w:hAnsiTheme="minorHAnsi" w:cstheme="minorHAnsi"/>
        </w:rPr>
      </w:pPr>
      <w:r w:rsidRPr="006D77E4">
        <w:rPr>
          <w:rFonts w:asciiTheme="minorHAnsi" w:hAnsiTheme="minorHAnsi" w:cstheme="minorHAnsi"/>
        </w:rPr>
        <w:t xml:space="preserve">Calls for more accessible vehicles did not exclusively focus on </w:t>
      </w:r>
      <w:r w:rsidR="00EA1336" w:rsidRPr="006D77E4">
        <w:rPr>
          <w:rFonts w:asciiTheme="minorHAnsi" w:hAnsiTheme="minorHAnsi" w:cstheme="minorHAnsi"/>
        </w:rPr>
        <w:t>hoists</w:t>
      </w:r>
      <w:r w:rsidRPr="006D77E4">
        <w:rPr>
          <w:rFonts w:asciiTheme="minorHAnsi" w:hAnsiTheme="minorHAnsi" w:cstheme="minorHAnsi"/>
        </w:rPr>
        <w:t xml:space="preserve">. Many said that design changes like brighter interiors with higher contrast designs, easily adjustable seating, automatic gears, larger boots, and easier ways to enter and exit the vehicle would all make driving more accessible. </w:t>
      </w:r>
    </w:p>
    <w:p w14:paraId="4380BC1C" w14:textId="77777777" w:rsidR="00182225" w:rsidRPr="006D77E4" w:rsidRDefault="00182225" w:rsidP="00DB6328">
      <w:pPr>
        <w:spacing w:after="0" w:line="240" w:lineRule="auto"/>
        <w:rPr>
          <w:rFonts w:asciiTheme="minorHAnsi" w:hAnsiTheme="minorHAnsi" w:cstheme="minorHAnsi"/>
        </w:rPr>
      </w:pPr>
    </w:p>
    <w:p w14:paraId="08215F6B" w14:textId="692396EA" w:rsidR="7C2A8F24" w:rsidRPr="006D77E4" w:rsidRDefault="7C2A8F24" w:rsidP="00DB6328">
      <w:pPr>
        <w:spacing w:after="0" w:line="240" w:lineRule="auto"/>
        <w:rPr>
          <w:rFonts w:asciiTheme="minorHAnsi" w:hAnsiTheme="minorHAnsi" w:cstheme="minorHAnsi"/>
          <w:b/>
          <w:bCs/>
        </w:rPr>
      </w:pPr>
      <w:r w:rsidRPr="006D77E4">
        <w:rPr>
          <w:rFonts w:asciiTheme="minorHAnsi" w:hAnsiTheme="minorHAnsi" w:cstheme="minorHAnsi"/>
          <w:b/>
          <w:bCs/>
        </w:rPr>
        <w:t>Lessons</w:t>
      </w:r>
    </w:p>
    <w:p w14:paraId="60E30C42" w14:textId="31B2A439" w:rsidR="7C2A8F24" w:rsidRPr="006D77E4" w:rsidRDefault="7C2A8F24" w:rsidP="00DB6328">
      <w:pPr>
        <w:spacing w:after="0" w:line="240" w:lineRule="auto"/>
        <w:rPr>
          <w:rFonts w:asciiTheme="minorHAnsi" w:hAnsiTheme="minorHAnsi" w:cstheme="minorHAnsi"/>
        </w:rPr>
      </w:pPr>
      <w:r w:rsidRPr="006D77E4">
        <w:rPr>
          <w:rFonts w:asciiTheme="minorHAnsi" w:hAnsiTheme="minorHAnsi" w:cstheme="minorHAnsi"/>
        </w:rPr>
        <w:t xml:space="preserve">A further 5% said they would like more access to driving lessons. </w:t>
      </w:r>
      <w:r w:rsidR="00227D5D" w:rsidRPr="006D77E4">
        <w:rPr>
          <w:rFonts w:asciiTheme="minorHAnsi" w:hAnsiTheme="minorHAnsi" w:cstheme="minorHAnsi"/>
        </w:rPr>
        <w:t>Respondents</w:t>
      </w:r>
      <w:r w:rsidRPr="006D77E4">
        <w:rPr>
          <w:rFonts w:asciiTheme="minorHAnsi" w:hAnsiTheme="minorHAnsi" w:cstheme="minorHAnsi"/>
        </w:rPr>
        <w:t xml:space="preserve"> said there were very few instructors available who could teach in an adapted vehicle, and even fewer who could deliver the lessons in accessible formats like BSL. There were also calls for cheaper or subsidised lessons as well.</w:t>
      </w:r>
    </w:p>
    <w:p w14:paraId="279F25FB" w14:textId="77777777" w:rsidR="009F467C" w:rsidRPr="006D77E4" w:rsidRDefault="009F467C"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350"/>
      </w:tblGrid>
      <w:tr w:rsidR="009F467C" w:rsidRPr="006D77E4" w14:paraId="69BD76EB" w14:textId="77777777" w:rsidTr="009F467C">
        <w:tc>
          <w:tcPr>
            <w:tcW w:w="9350" w:type="dxa"/>
          </w:tcPr>
          <w:p w14:paraId="2F36F0B7" w14:textId="7BE46F25" w:rsidR="009F467C" w:rsidRPr="006D77E4" w:rsidRDefault="005D333B" w:rsidP="00BB61B0">
            <w:pPr>
              <w:pStyle w:val="ListParagraph"/>
              <w:numPr>
                <w:ilvl w:val="0"/>
                <w:numId w:val="135"/>
              </w:numPr>
              <w:rPr>
                <w:rFonts w:asciiTheme="minorHAnsi" w:hAnsiTheme="minorHAnsi" w:cstheme="minorHAnsi"/>
              </w:rPr>
            </w:pPr>
            <w:r w:rsidRPr="006D77E4">
              <w:rPr>
                <w:rFonts w:asciiTheme="minorHAnsi" w:hAnsiTheme="minorHAnsi" w:cstheme="minorHAnsi"/>
              </w:rPr>
              <w:t>“</w:t>
            </w:r>
            <w:r w:rsidR="009F467C" w:rsidRPr="006D77E4">
              <w:rPr>
                <w:rFonts w:asciiTheme="minorHAnsi" w:hAnsiTheme="minorHAnsi" w:cstheme="minorHAnsi"/>
              </w:rPr>
              <w:t xml:space="preserve">I can’t use an electric car and there are very few cars available to suit my needs. The upfront cost of a </w:t>
            </w:r>
            <w:r w:rsidR="00227D5D" w:rsidRPr="006D77E4">
              <w:rPr>
                <w:rFonts w:asciiTheme="minorHAnsi" w:hAnsiTheme="minorHAnsi" w:cstheme="minorHAnsi"/>
              </w:rPr>
              <w:t>M</w:t>
            </w:r>
            <w:r w:rsidR="009F467C" w:rsidRPr="006D77E4">
              <w:rPr>
                <w:rFonts w:asciiTheme="minorHAnsi" w:hAnsiTheme="minorHAnsi" w:cstheme="minorHAnsi"/>
              </w:rPr>
              <w:t xml:space="preserve">otability car is now </w:t>
            </w:r>
            <w:proofErr w:type="gramStart"/>
            <w:r w:rsidR="009F467C" w:rsidRPr="006D77E4">
              <w:rPr>
                <w:rFonts w:asciiTheme="minorHAnsi" w:hAnsiTheme="minorHAnsi" w:cstheme="minorHAnsi"/>
              </w:rPr>
              <w:t>significant</w:t>
            </w:r>
            <w:proofErr w:type="gramEnd"/>
            <w:r w:rsidR="009F467C" w:rsidRPr="006D77E4">
              <w:rPr>
                <w:rFonts w:asciiTheme="minorHAnsi" w:hAnsiTheme="minorHAnsi" w:cstheme="minorHAnsi"/>
              </w:rPr>
              <w:t xml:space="preserve"> and I don't qualify for financial help</w:t>
            </w:r>
            <w:r w:rsidRPr="006D77E4">
              <w:rPr>
                <w:rFonts w:asciiTheme="minorHAnsi" w:hAnsiTheme="minorHAnsi" w:cstheme="minorHAnsi"/>
              </w:rPr>
              <w:t>.”</w:t>
            </w:r>
          </w:p>
        </w:tc>
      </w:tr>
      <w:tr w:rsidR="009F467C" w:rsidRPr="006D77E4" w14:paraId="0F524C63" w14:textId="77777777" w:rsidTr="009F467C">
        <w:tc>
          <w:tcPr>
            <w:tcW w:w="9350" w:type="dxa"/>
          </w:tcPr>
          <w:p w14:paraId="2487F86E" w14:textId="51EC3C75" w:rsidR="009F467C" w:rsidRPr="006D77E4" w:rsidRDefault="005D333B" w:rsidP="00BB61B0">
            <w:pPr>
              <w:pStyle w:val="ListParagraph"/>
              <w:numPr>
                <w:ilvl w:val="0"/>
                <w:numId w:val="135"/>
              </w:numPr>
              <w:rPr>
                <w:rFonts w:asciiTheme="minorHAnsi" w:hAnsiTheme="minorHAnsi" w:cstheme="minorHAnsi"/>
              </w:rPr>
            </w:pPr>
            <w:r w:rsidRPr="006D77E4">
              <w:rPr>
                <w:rFonts w:asciiTheme="minorHAnsi" w:hAnsiTheme="minorHAnsi" w:cstheme="minorHAnsi"/>
              </w:rPr>
              <w:t>“</w:t>
            </w:r>
            <w:r w:rsidR="009F467C" w:rsidRPr="006D77E4">
              <w:rPr>
                <w:rFonts w:asciiTheme="minorHAnsi" w:hAnsiTheme="minorHAnsi" w:cstheme="minorHAnsi"/>
              </w:rPr>
              <w:t>I'd love to have easier access to instructors who can sign, or who have very good Deaf awareness. I don't currently know how to find out this information - a lot of it seems to be word of mouth, and instructors seem to be very far afield.</w:t>
            </w:r>
            <w:r w:rsidRPr="006D77E4">
              <w:rPr>
                <w:rFonts w:asciiTheme="minorHAnsi" w:hAnsiTheme="minorHAnsi" w:cstheme="minorHAnsi"/>
              </w:rPr>
              <w:t>”</w:t>
            </w:r>
          </w:p>
        </w:tc>
      </w:tr>
    </w:tbl>
    <w:p w14:paraId="76CDC980" w14:textId="77777777" w:rsidR="009F467C" w:rsidRPr="006D77E4" w:rsidRDefault="009F467C" w:rsidP="00DB6328">
      <w:pPr>
        <w:spacing w:after="0" w:line="240" w:lineRule="auto"/>
        <w:rPr>
          <w:rFonts w:asciiTheme="minorHAnsi" w:hAnsiTheme="minorHAnsi" w:cstheme="minorHAnsi"/>
        </w:rPr>
      </w:pPr>
    </w:p>
    <w:p w14:paraId="73A68FC3" w14:textId="3BF1875C" w:rsidR="7C2A8F24" w:rsidRPr="006D77E4" w:rsidRDefault="7C2A8F24" w:rsidP="00182225">
      <w:pPr>
        <w:pStyle w:val="Heading5"/>
        <w:rPr>
          <w:rFonts w:asciiTheme="minorHAnsi" w:hAnsiTheme="minorHAnsi" w:cstheme="minorHAnsi"/>
        </w:rPr>
      </w:pPr>
      <w:r w:rsidRPr="006D77E4">
        <w:rPr>
          <w:rFonts w:asciiTheme="minorHAnsi" w:hAnsiTheme="minorHAnsi" w:cstheme="minorHAnsi"/>
        </w:rPr>
        <w:t>Accessible infrastructure</w:t>
      </w:r>
    </w:p>
    <w:p w14:paraId="07067E6E" w14:textId="77777777" w:rsidR="009F467C" w:rsidRPr="006D77E4" w:rsidRDefault="009F467C" w:rsidP="00DB6328">
      <w:pPr>
        <w:spacing w:after="0" w:line="240" w:lineRule="auto"/>
        <w:rPr>
          <w:rFonts w:asciiTheme="minorHAnsi" w:hAnsiTheme="minorHAnsi" w:cstheme="minorHAnsi"/>
          <w:b/>
          <w:bCs/>
        </w:rPr>
      </w:pPr>
    </w:p>
    <w:p w14:paraId="2A6C9BEB" w14:textId="56A159FF" w:rsidR="7C2A8F24" w:rsidRPr="006D77E4" w:rsidRDefault="7C2A8F24" w:rsidP="00DB6328">
      <w:pPr>
        <w:spacing w:after="0" w:line="240" w:lineRule="auto"/>
        <w:rPr>
          <w:rFonts w:asciiTheme="minorHAnsi" w:hAnsiTheme="minorHAnsi" w:cstheme="minorHAnsi"/>
          <w:b/>
          <w:bCs/>
        </w:rPr>
      </w:pPr>
      <w:r w:rsidRPr="006D77E4">
        <w:rPr>
          <w:rFonts w:asciiTheme="minorHAnsi" w:hAnsiTheme="minorHAnsi" w:cstheme="minorHAnsi"/>
          <w:b/>
          <w:bCs/>
        </w:rPr>
        <w:t>Traffic</w:t>
      </w:r>
    </w:p>
    <w:p w14:paraId="5393F747" w14:textId="1695AD8A" w:rsidR="7C2A8F24" w:rsidRPr="006D77E4" w:rsidRDefault="7C2A8F24" w:rsidP="00DB6328">
      <w:pPr>
        <w:spacing w:after="0" w:line="240" w:lineRule="auto"/>
        <w:rPr>
          <w:rFonts w:asciiTheme="minorHAnsi" w:hAnsiTheme="minorHAnsi" w:cstheme="minorHAnsi"/>
        </w:rPr>
      </w:pPr>
      <w:r w:rsidRPr="006D77E4">
        <w:rPr>
          <w:rFonts w:asciiTheme="minorHAnsi" w:hAnsiTheme="minorHAnsi" w:cstheme="minorHAnsi"/>
        </w:rPr>
        <w:t xml:space="preserve">Both traffic itself and traffic reduction measures created barriers for disabled people, and the improvements participants suggested reflected this divide. </w:t>
      </w:r>
      <w:r w:rsidR="00641067" w:rsidRPr="006D77E4">
        <w:rPr>
          <w:rFonts w:asciiTheme="minorHAnsi" w:hAnsiTheme="minorHAnsi" w:cstheme="minorHAnsi"/>
        </w:rPr>
        <w:t>W</w:t>
      </w:r>
      <w:r w:rsidRPr="006D77E4">
        <w:rPr>
          <w:rFonts w:asciiTheme="minorHAnsi" w:hAnsiTheme="minorHAnsi" w:cstheme="minorHAnsi"/>
        </w:rPr>
        <w:t xml:space="preserve">hile traffic was reported as a barrier by </w:t>
      </w:r>
      <w:r w:rsidR="00502527" w:rsidRPr="006D77E4">
        <w:rPr>
          <w:rFonts w:asciiTheme="minorHAnsi" w:hAnsiTheme="minorHAnsi" w:cstheme="minorHAnsi"/>
        </w:rPr>
        <w:t>signi</w:t>
      </w:r>
      <w:r w:rsidR="008628CB" w:rsidRPr="006D77E4">
        <w:rPr>
          <w:rFonts w:asciiTheme="minorHAnsi" w:hAnsiTheme="minorHAnsi" w:cstheme="minorHAnsi"/>
        </w:rPr>
        <w:t>ficantly</w:t>
      </w:r>
      <w:r w:rsidRPr="006D77E4">
        <w:rPr>
          <w:rFonts w:asciiTheme="minorHAnsi" w:hAnsiTheme="minorHAnsi" w:cstheme="minorHAnsi"/>
        </w:rPr>
        <w:t xml:space="preserve"> more participants than traffic reduction measures, there were </w:t>
      </w:r>
      <w:r w:rsidR="00352B19" w:rsidRPr="006D77E4">
        <w:rPr>
          <w:rFonts w:asciiTheme="minorHAnsi" w:hAnsiTheme="minorHAnsi" w:cstheme="minorHAnsi"/>
        </w:rPr>
        <w:t>far</w:t>
      </w:r>
      <w:r w:rsidRPr="006D77E4">
        <w:rPr>
          <w:rFonts w:asciiTheme="minorHAnsi" w:hAnsiTheme="minorHAnsi" w:cstheme="minorHAnsi"/>
        </w:rPr>
        <w:t xml:space="preserve"> fewer suggestions for ways to improve it.</w:t>
      </w:r>
    </w:p>
    <w:p w14:paraId="2FA60A8B" w14:textId="77777777" w:rsidR="00EA1336" w:rsidRPr="006D77E4" w:rsidRDefault="00EA1336" w:rsidP="00DB6328">
      <w:pPr>
        <w:spacing w:after="0" w:line="240" w:lineRule="auto"/>
        <w:rPr>
          <w:rFonts w:asciiTheme="minorHAnsi" w:hAnsiTheme="minorHAnsi" w:cstheme="minorHAnsi"/>
        </w:rPr>
      </w:pPr>
    </w:p>
    <w:p w14:paraId="1A7174BF" w14:textId="17BB0574" w:rsidR="7C2A8F24" w:rsidRPr="006D77E4" w:rsidRDefault="00641067" w:rsidP="00DB6328">
      <w:pPr>
        <w:spacing w:after="0" w:line="240" w:lineRule="auto"/>
        <w:rPr>
          <w:rFonts w:asciiTheme="minorHAnsi" w:hAnsiTheme="minorHAnsi" w:cstheme="minorHAnsi"/>
        </w:rPr>
      </w:pPr>
      <w:r w:rsidRPr="006D77E4">
        <w:rPr>
          <w:rFonts w:asciiTheme="minorHAnsi" w:hAnsiTheme="minorHAnsi" w:cstheme="minorHAnsi"/>
        </w:rPr>
        <w:lastRenderedPageBreak/>
        <w:t>Instead, m</w:t>
      </w:r>
      <w:r w:rsidR="7C2A8F24" w:rsidRPr="006D77E4">
        <w:rPr>
          <w:rFonts w:asciiTheme="minorHAnsi" w:hAnsiTheme="minorHAnsi" w:cstheme="minorHAnsi"/>
        </w:rPr>
        <w:t xml:space="preserve">ore people focused on changes to traffic reduction measures (8%). Often people wanted </w:t>
      </w:r>
      <w:r w:rsidR="00EC0A16" w:rsidRPr="006D77E4">
        <w:rPr>
          <w:rFonts w:asciiTheme="minorHAnsi" w:hAnsiTheme="minorHAnsi" w:cstheme="minorHAnsi"/>
        </w:rPr>
        <w:t xml:space="preserve">to see </w:t>
      </w:r>
      <w:r w:rsidR="7C2A8F24" w:rsidRPr="006D77E4">
        <w:rPr>
          <w:rFonts w:asciiTheme="minorHAnsi" w:hAnsiTheme="minorHAnsi" w:cstheme="minorHAnsi"/>
        </w:rPr>
        <w:t xml:space="preserve">exemptions for disabled people from </w:t>
      </w:r>
      <w:r w:rsidR="00EC0A16" w:rsidRPr="006D77E4">
        <w:rPr>
          <w:rFonts w:asciiTheme="minorHAnsi" w:hAnsiTheme="minorHAnsi" w:cstheme="minorHAnsi"/>
        </w:rPr>
        <w:t>Low Traffic Neighbourhoods (</w:t>
      </w:r>
      <w:r w:rsidR="7C2A8F24" w:rsidRPr="006D77E4">
        <w:rPr>
          <w:rFonts w:asciiTheme="minorHAnsi" w:hAnsiTheme="minorHAnsi" w:cstheme="minorHAnsi"/>
        </w:rPr>
        <w:t>LTNs</w:t>
      </w:r>
      <w:r w:rsidR="00EC0A16" w:rsidRPr="006D77E4">
        <w:rPr>
          <w:rFonts w:asciiTheme="minorHAnsi" w:hAnsiTheme="minorHAnsi" w:cstheme="minorHAnsi"/>
        </w:rPr>
        <w:t>)</w:t>
      </w:r>
      <w:r w:rsidR="7C2A8F24" w:rsidRPr="006D77E4">
        <w:rPr>
          <w:rFonts w:asciiTheme="minorHAnsi" w:hAnsiTheme="minorHAnsi" w:cstheme="minorHAnsi"/>
        </w:rPr>
        <w:t xml:space="preserve">, though low emissions zones were also mentioned. People also wanted to be able to link their exemption to more than one car. As we have seen, </w:t>
      </w:r>
      <w:r w:rsidR="00FF1475" w:rsidRPr="006D77E4">
        <w:rPr>
          <w:rFonts w:asciiTheme="minorHAnsi" w:hAnsiTheme="minorHAnsi" w:cstheme="minorHAnsi"/>
        </w:rPr>
        <w:t>48%</w:t>
      </w:r>
      <w:r w:rsidR="7C2A8F24" w:rsidRPr="006D77E4">
        <w:rPr>
          <w:rFonts w:asciiTheme="minorHAnsi" w:hAnsiTheme="minorHAnsi" w:cstheme="minorHAnsi"/>
        </w:rPr>
        <w:t xml:space="preserve"> of disabled people primarily use the car as a passenger and are likely to be receiving lifts from different people in different vehicles. </w:t>
      </w:r>
    </w:p>
    <w:p w14:paraId="1C630942" w14:textId="77777777" w:rsidR="009F467C" w:rsidRPr="006D77E4" w:rsidRDefault="009F467C" w:rsidP="00DB6328">
      <w:pPr>
        <w:spacing w:after="0" w:line="240" w:lineRule="auto"/>
        <w:rPr>
          <w:rFonts w:asciiTheme="minorHAnsi" w:hAnsiTheme="minorHAnsi" w:cstheme="minorHAnsi"/>
        </w:rPr>
      </w:pPr>
    </w:p>
    <w:p w14:paraId="405E48B9" w14:textId="278BDF36" w:rsidR="7C2A8F24" w:rsidRPr="006D77E4" w:rsidRDefault="7C2A8F24" w:rsidP="00DB6328">
      <w:pPr>
        <w:spacing w:after="0" w:line="240" w:lineRule="auto"/>
        <w:rPr>
          <w:rFonts w:asciiTheme="minorHAnsi" w:hAnsiTheme="minorHAnsi" w:cstheme="minorHAnsi"/>
        </w:rPr>
      </w:pPr>
      <w:r w:rsidRPr="006D77E4">
        <w:rPr>
          <w:rFonts w:asciiTheme="minorHAnsi" w:hAnsiTheme="minorHAnsi" w:cstheme="minorHAnsi"/>
        </w:rPr>
        <w:t>While most people wanted subsides or exemptions, some mentioned redesigning the layout of LTNs and other schemes, while others wanted to see them scrapped altogether.</w:t>
      </w:r>
    </w:p>
    <w:p w14:paraId="6AD9632C" w14:textId="77777777" w:rsidR="009F467C" w:rsidRPr="006D77E4" w:rsidRDefault="009F467C" w:rsidP="00DB6328">
      <w:pPr>
        <w:spacing w:after="0" w:line="240" w:lineRule="auto"/>
        <w:rPr>
          <w:rFonts w:asciiTheme="minorHAnsi" w:hAnsiTheme="minorHAnsi" w:cstheme="minorHAnsi"/>
        </w:rPr>
      </w:pPr>
    </w:p>
    <w:p w14:paraId="02E806C0" w14:textId="65ECFA0C" w:rsidR="7C2A8F24" w:rsidRPr="006D77E4" w:rsidRDefault="7C2A8F24" w:rsidP="00DB6328">
      <w:pPr>
        <w:spacing w:after="0" w:line="240" w:lineRule="auto"/>
        <w:rPr>
          <w:rFonts w:asciiTheme="minorHAnsi" w:hAnsiTheme="minorHAnsi" w:cstheme="minorHAnsi"/>
        </w:rPr>
      </w:pPr>
      <w:r w:rsidRPr="006D77E4">
        <w:rPr>
          <w:rFonts w:asciiTheme="minorHAnsi" w:hAnsiTheme="minorHAnsi" w:cstheme="minorHAnsi"/>
        </w:rPr>
        <w:t>There were also calls for reduced traffic. Most expressed a general desire to see less traffic and fewer cars on the roads, while others proposed specific measures like incentives for car sharing schemes. Some said they wanted more accessible live information on traffic and delays, so they could plan their journey accordingly.</w:t>
      </w:r>
    </w:p>
    <w:p w14:paraId="184604AC" w14:textId="77777777" w:rsidR="009F467C" w:rsidRPr="006D77E4" w:rsidRDefault="009F467C" w:rsidP="00DB6328">
      <w:pPr>
        <w:spacing w:after="0" w:line="240" w:lineRule="auto"/>
        <w:rPr>
          <w:rFonts w:asciiTheme="minorHAnsi" w:hAnsiTheme="minorHAnsi" w:cstheme="minorHAnsi"/>
        </w:rPr>
      </w:pPr>
    </w:p>
    <w:p w14:paraId="47518C5A" w14:textId="33900CCB" w:rsidR="7C2A8F24" w:rsidRPr="006D77E4" w:rsidRDefault="7C2A8F24" w:rsidP="00DB6328">
      <w:pPr>
        <w:spacing w:after="0" w:line="240" w:lineRule="auto"/>
        <w:rPr>
          <w:rFonts w:asciiTheme="minorHAnsi" w:hAnsiTheme="minorHAnsi" w:cstheme="minorHAnsi"/>
          <w:b/>
          <w:bCs/>
        </w:rPr>
      </w:pPr>
      <w:r w:rsidRPr="006D77E4">
        <w:rPr>
          <w:rFonts w:asciiTheme="minorHAnsi" w:hAnsiTheme="minorHAnsi" w:cstheme="minorHAnsi"/>
          <w:b/>
          <w:bCs/>
        </w:rPr>
        <w:t>Parking</w:t>
      </w:r>
    </w:p>
    <w:p w14:paraId="153F3A92" w14:textId="4E60488A" w:rsidR="7C2A8F24" w:rsidRPr="006D77E4" w:rsidRDefault="7C2A8F24" w:rsidP="00DB6328">
      <w:pPr>
        <w:spacing w:after="0" w:line="240" w:lineRule="auto"/>
        <w:rPr>
          <w:rFonts w:asciiTheme="minorHAnsi" w:hAnsiTheme="minorHAnsi" w:cstheme="minorHAnsi"/>
        </w:rPr>
      </w:pPr>
      <w:r w:rsidRPr="006D77E4">
        <w:rPr>
          <w:rFonts w:asciiTheme="minorHAnsi" w:hAnsiTheme="minorHAnsi" w:cstheme="minorHAnsi"/>
        </w:rPr>
        <w:t>15% of respondents wanted to see more parking spaces, making it the second most common suggestion. Importantly, these calls did not exclusively focus on Blue Badge bays; many disabled people face barriers to accessing a Blue Badge, and so benefit from increased availability of general parking. Other improvements put forward were bigger spaces, more parking close to the destination, and cheaper or subsidised parking.</w:t>
      </w:r>
    </w:p>
    <w:p w14:paraId="4212D5CF" w14:textId="77777777" w:rsidR="00C72835" w:rsidRPr="006D77E4" w:rsidRDefault="00C72835" w:rsidP="00DB6328">
      <w:pPr>
        <w:spacing w:after="0" w:line="240" w:lineRule="auto"/>
        <w:rPr>
          <w:rFonts w:asciiTheme="minorHAnsi" w:hAnsiTheme="minorHAnsi" w:cstheme="minorHAnsi"/>
        </w:rPr>
      </w:pPr>
    </w:p>
    <w:p w14:paraId="22F06276" w14:textId="55E6F717" w:rsidR="7C2A8F24" w:rsidRPr="006D77E4" w:rsidRDefault="7C2A8F24" w:rsidP="00DB6328">
      <w:pPr>
        <w:spacing w:after="0" w:line="240" w:lineRule="auto"/>
        <w:rPr>
          <w:rFonts w:asciiTheme="minorHAnsi" w:hAnsiTheme="minorHAnsi" w:cstheme="minorHAnsi"/>
        </w:rPr>
      </w:pPr>
      <w:r w:rsidRPr="006D77E4">
        <w:rPr>
          <w:rFonts w:asciiTheme="minorHAnsi" w:hAnsiTheme="minorHAnsi" w:cstheme="minorHAnsi"/>
        </w:rPr>
        <w:t>There were also specific suggestions for</w:t>
      </w:r>
      <w:r w:rsidR="00EA1336" w:rsidRPr="006D77E4">
        <w:rPr>
          <w:rFonts w:asciiTheme="minorHAnsi" w:hAnsiTheme="minorHAnsi" w:cstheme="minorHAnsi"/>
        </w:rPr>
        <w:t xml:space="preserve"> creating more</w:t>
      </w:r>
      <w:r w:rsidRPr="006D77E4">
        <w:rPr>
          <w:rFonts w:asciiTheme="minorHAnsi" w:hAnsiTheme="minorHAnsi" w:cstheme="minorHAnsi"/>
        </w:rPr>
        <w:t xml:space="preserve"> Blue Badge </w:t>
      </w:r>
      <w:r w:rsidR="00EA1336" w:rsidRPr="006D77E4">
        <w:rPr>
          <w:rFonts w:asciiTheme="minorHAnsi" w:hAnsiTheme="minorHAnsi" w:cstheme="minorHAnsi"/>
        </w:rPr>
        <w:t>bays</w:t>
      </w:r>
      <w:r w:rsidRPr="006D77E4">
        <w:rPr>
          <w:rFonts w:asciiTheme="minorHAnsi" w:hAnsiTheme="minorHAnsi" w:cstheme="minorHAnsi"/>
        </w:rPr>
        <w:t xml:space="preserve">. As well as increasing the number of spaces available, and fewer time restrictions on when they could be used, many wanted improvements to the design of </w:t>
      </w:r>
      <w:r w:rsidR="00235368" w:rsidRPr="006D77E4">
        <w:rPr>
          <w:rFonts w:asciiTheme="minorHAnsi" w:hAnsiTheme="minorHAnsi" w:cstheme="minorHAnsi"/>
        </w:rPr>
        <w:t xml:space="preserve">accessible </w:t>
      </w:r>
      <w:r w:rsidRPr="006D77E4">
        <w:rPr>
          <w:rFonts w:asciiTheme="minorHAnsi" w:hAnsiTheme="minorHAnsi" w:cstheme="minorHAnsi"/>
        </w:rPr>
        <w:t xml:space="preserve">bays themselves. </w:t>
      </w:r>
      <w:proofErr w:type="gramStart"/>
      <w:r w:rsidRPr="006D77E4">
        <w:rPr>
          <w:rFonts w:asciiTheme="minorHAnsi" w:hAnsiTheme="minorHAnsi" w:cstheme="minorHAnsi"/>
        </w:rPr>
        <w:t>In particular, people</w:t>
      </w:r>
      <w:proofErr w:type="gramEnd"/>
      <w:r w:rsidRPr="006D77E4">
        <w:rPr>
          <w:rFonts w:asciiTheme="minorHAnsi" w:hAnsiTheme="minorHAnsi" w:cstheme="minorHAnsi"/>
        </w:rPr>
        <w:t xml:space="preserve"> wanted more space at the back and sides of the bay, so that they could safely deploy ramps and hoists without hitting other vehicles.</w:t>
      </w:r>
    </w:p>
    <w:p w14:paraId="6B36DAB7" w14:textId="77777777" w:rsidR="009F467C" w:rsidRPr="006D77E4" w:rsidRDefault="009F467C" w:rsidP="00DB6328">
      <w:pPr>
        <w:spacing w:after="0" w:line="240" w:lineRule="auto"/>
        <w:rPr>
          <w:rFonts w:asciiTheme="minorHAnsi" w:hAnsiTheme="minorHAnsi" w:cstheme="minorHAnsi"/>
        </w:rPr>
      </w:pPr>
    </w:p>
    <w:p w14:paraId="35A3908A" w14:textId="41CE4999" w:rsidR="7C2A8F24" w:rsidRPr="006D77E4" w:rsidRDefault="7C2A8F24" w:rsidP="00DB6328">
      <w:pPr>
        <w:spacing w:after="0" w:line="240" w:lineRule="auto"/>
        <w:rPr>
          <w:rFonts w:asciiTheme="minorHAnsi" w:hAnsiTheme="minorHAnsi" w:cstheme="minorHAnsi"/>
        </w:rPr>
      </w:pPr>
      <w:r w:rsidRPr="006D77E4">
        <w:rPr>
          <w:rFonts w:asciiTheme="minorHAnsi" w:hAnsiTheme="minorHAnsi" w:cstheme="minorHAnsi"/>
        </w:rPr>
        <w:t>Participants also wanted to see more monitoring and enforcement to make sure only Blue Badge holders were parking in these spaces, and more penalties for those who misuse them. Many also wanted eligibility for Blue Badges to be expanded, as well as making the process for applying easier.</w:t>
      </w:r>
    </w:p>
    <w:p w14:paraId="4B71564A" w14:textId="77777777" w:rsidR="009F467C" w:rsidRPr="006D77E4" w:rsidRDefault="009F467C" w:rsidP="00DB6328">
      <w:pPr>
        <w:spacing w:after="0" w:line="240" w:lineRule="auto"/>
        <w:rPr>
          <w:rFonts w:asciiTheme="minorHAnsi" w:hAnsiTheme="minorHAnsi" w:cstheme="minorHAnsi"/>
        </w:rPr>
      </w:pPr>
    </w:p>
    <w:p w14:paraId="13FAD51D" w14:textId="77777777" w:rsidR="009F467C" w:rsidRPr="006D77E4" w:rsidRDefault="009F467C"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10055"/>
      </w:tblGrid>
      <w:tr w:rsidR="009F467C" w:rsidRPr="006D77E4" w14:paraId="076DD72F" w14:textId="77777777" w:rsidTr="00EA1336">
        <w:tc>
          <w:tcPr>
            <w:tcW w:w="10055" w:type="dxa"/>
          </w:tcPr>
          <w:p w14:paraId="3B7B6210" w14:textId="349F7C55" w:rsidR="009F467C" w:rsidRPr="006D77E4" w:rsidRDefault="00EA1336" w:rsidP="00254EF8">
            <w:pPr>
              <w:pStyle w:val="ListParagraph"/>
              <w:numPr>
                <w:ilvl w:val="0"/>
                <w:numId w:val="55"/>
              </w:numPr>
              <w:rPr>
                <w:rFonts w:asciiTheme="minorHAnsi" w:hAnsiTheme="minorHAnsi" w:cstheme="minorHAnsi"/>
              </w:rPr>
            </w:pPr>
            <w:r w:rsidRPr="006D77E4">
              <w:rPr>
                <w:rFonts w:asciiTheme="minorHAnsi" w:hAnsiTheme="minorHAnsi" w:cstheme="minorHAnsi"/>
              </w:rPr>
              <w:t>“</w:t>
            </w:r>
            <w:r w:rsidR="009F467C" w:rsidRPr="006D77E4">
              <w:rPr>
                <w:rFonts w:asciiTheme="minorHAnsi" w:hAnsiTheme="minorHAnsi" w:cstheme="minorHAnsi"/>
              </w:rPr>
              <w:t xml:space="preserve">Having disabled car parking spaces with yellow hashes behind the car so that I can get out of my car safely.  Most out of town retail parks have </w:t>
            </w:r>
            <w:proofErr w:type="gramStart"/>
            <w:r w:rsidR="009F467C" w:rsidRPr="006D77E4">
              <w:rPr>
                <w:rFonts w:asciiTheme="minorHAnsi" w:hAnsiTheme="minorHAnsi" w:cstheme="minorHAnsi"/>
              </w:rPr>
              <w:t>none at all</w:t>
            </w:r>
            <w:proofErr w:type="gramEnd"/>
            <w:r w:rsidR="00745050" w:rsidRPr="006D77E4">
              <w:rPr>
                <w:rFonts w:asciiTheme="minorHAnsi" w:hAnsiTheme="minorHAnsi" w:cstheme="minorHAnsi"/>
              </w:rPr>
              <w:t>.</w:t>
            </w:r>
            <w:r w:rsidR="009F467C" w:rsidRPr="006D77E4">
              <w:rPr>
                <w:rFonts w:asciiTheme="minorHAnsi" w:hAnsiTheme="minorHAnsi" w:cstheme="minorHAnsi"/>
              </w:rPr>
              <w:t xml:space="preserve"> This means I </w:t>
            </w:r>
            <w:proofErr w:type="gramStart"/>
            <w:r w:rsidR="009F467C" w:rsidRPr="006D77E4">
              <w:rPr>
                <w:rFonts w:asciiTheme="minorHAnsi" w:hAnsiTheme="minorHAnsi" w:cstheme="minorHAnsi"/>
              </w:rPr>
              <w:t>have to</w:t>
            </w:r>
            <w:proofErr w:type="gramEnd"/>
            <w:r w:rsidR="009F467C" w:rsidRPr="006D77E4">
              <w:rPr>
                <w:rFonts w:asciiTheme="minorHAnsi" w:hAnsiTheme="minorHAnsi" w:cstheme="minorHAnsi"/>
              </w:rPr>
              <w:t xml:space="preserve"> lower the ramp into oncoming traffic and many times, other drivers have almost crashed into my ramp.</w:t>
            </w:r>
            <w:r w:rsidRPr="006D77E4">
              <w:rPr>
                <w:rFonts w:asciiTheme="minorHAnsi" w:hAnsiTheme="minorHAnsi" w:cstheme="minorHAnsi"/>
              </w:rPr>
              <w:t>”</w:t>
            </w:r>
          </w:p>
        </w:tc>
      </w:tr>
      <w:tr w:rsidR="009F467C" w:rsidRPr="006D77E4" w14:paraId="344A159B" w14:textId="77777777" w:rsidTr="00EA1336">
        <w:tc>
          <w:tcPr>
            <w:tcW w:w="10055" w:type="dxa"/>
          </w:tcPr>
          <w:p w14:paraId="1BE4D19C" w14:textId="3ACE02B9" w:rsidR="009F467C" w:rsidRPr="006D77E4" w:rsidRDefault="00EA1336" w:rsidP="00254EF8">
            <w:pPr>
              <w:pStyle w:val="ListParagraph"/>
              <w:numPr>
                <w:ilvl w:val="0"/>
                <w:numId w:val="55"/>
              </w:numPr>
              <w:rPr>
                <w:rFonts w:asciiTheme="minorHAnsi" w:hAnsiTheme="minorHAnsi" w:cstheme="minorHAnsi"/>
              </w:rPr>
            </w:pPr>
            <w:r w:rsidRPr="006D77E4">
              <w:rPr>
                <w:rFonts w:asciiTheme="minorHAnsi" w:hAnsiTheme="minorHAnsi" w:cstheme="minorHAnsi"/>
              </w:rPr>
              <w:t>“</w:t>
            </w:r>
            <w:r w:rsidR="009F467C" w:rsidRPr="006D77E4">
              <w:rPr>
                <w:rFonts w:asciiTheme="minorHAnsi" w:hAnsiTheme="minorHAnsi" w:cstheme="minorHAnsi"/>
              </w:rPr>
              <w:t xml:space="preserve">Exemptions to LTNs - often I </w:t>
            </w:r>
            <w:proofErr w:type="gramStart"/>
            <w:r w:rsidR="009F467C" w:rsidRPr="006D77E4">
              <w:rPr>
                <w:rFonts w:asciiTheme="minorHAnsi" w:hAnsiTheme="minorHAnsi" w:cstheme="minorHAnsi"/>
              </w:rPr>
              <w:t>have to</w:t>
            </w:r>
            <w:proofErr w:type="gramEnd"/>
            <w:r w:rsidR="009F467C" w:rsidRPr="006D77E4">
              <w:rPr>
                <w:rFonts w:asciiTheme="minorHAnsi" w:hAnsiTheme="minorHAnsi" w:cstheme="minorHAnsi"/>
              </w:rPr>
              <w:t xml:space="preserve"> drive an extremely long way around to get somewhere vs. pre-LTNs, and without a viable transport alternative I feel like this unfairly impacts disabled people. If you don't have a choice but to use a car, you are more impacted vs. an </w:t>
            </w:r>
            <w:proofErr w:type="gramStart"/>
            <w:r w:rsidR="009F467C" w:rsidRPr="006D77E4">
              <w:rPr>
                <w:rFonts w:asciiTheme="minorHAnsi" w:hAnsiTheme="minorHAnsi" w:cstheme="minorHAnsi"/>
              </w:rPr>
              <w:t>able bodied</w:t>
            </w:r>
            <w:proofErr w:type="gramEnd"/>
            <w:r w:rsidR="009F467C" w:rsidRPr="006D77E4">
              <w:rPr>
                <w:rFonts w:asciiTheme="minorHAnsi" w:hAnsiTheme="minorHAnsi" w:cstheme="minorHAnsi"/>
              </w:rPr>
              <w:t xml:space="preserve"> person who could walk / cycle / use public transport instead.</w:t>
            </w:r>
            <w:r w:rsidRPr="006D77E4">
              <w:rPr>
                <w:rFonts w:asciiTheme="minorHAnsi" w:hAnsiTheme="minorHAnsi" w:cstheme="minorHAnsi"/>
              </w:rPr>
              <w:t>”</w:t>
            </w:r>
          </w:p>
        </w:tc>
      </w:tr>
    </w:tbl>
    <w:p w14:paraId="7C56DAC2" w14:textId="77777777" w:rsidR="009F467C" w:rsidRPr="006D77E4" w:rsidRDefault="009F467C" w:rsidP="00DB6328">
      <w:pPr>
        <w:spacing w:after="0" w:line="240" w:lineRule="auto"/>
        <w:rPr>
          <w:rFonts w:asciiTheme="minorHAnsi" w:hAnsiTheme="minorHAnsi" w:cstheme="minorHAnsi"/>
        </w:rPr>
      </w:pPr>
    </w:p>
    <w:p w14:paraId="23C0751A" w14:textId="77777777" w:rsidR="00EA1336" w:rsidRPr="006D77E4" w:rsidRDefault="00EA1336">
      <w:pPr>
        <w:rPr>
          <w:rFonts w:asciiTheme="minorHAnsi" w:eastAsia="Calibri" w:hAnsiTheme="minorHAnsi" w:cstheme="minorHAnsi"/>
          <w:b/>
          <w:bCs/>
          <w:sz w:val="72"/>
          <w:szCs w:val="72"/>
        </w:rPr>
      </w:pPr>
      <w:r w:rsidRPr="006D77E4">
        <w:rPr>
          <w:rFonts w:asciiTheme="minorHAnsi" w:hAnsiTheme="minorHAnsi" w:cstheme="minorHAnsi"/>
        </w:rPr>
        <w:br w:type="page"/>
      </w:r>
    </w:p>
    <w:p w14:paraId="294E136E" w14:textId="0D0213DB" w:rsidR="0442329B" w:rsidRPr="006D77E4" w:rsidRDefault="0442329B" w:rsidP="00146363">
      <w:pPr>
        <w:pStyle w:val="Heading3"/>
        <w:rPr>
          <w:rFonts w:asciiTheme="minorHAnsi" w:hAnsiTheme="minorHAnsi" w:cstheme="minorHAnsi"/>
        </w:rPr>
      </w:pPr>
      <w:bookmarkStart w:id="33" w:name="_Toc151833016"/>
      <w:r w:rsidRPr="006D77E4">
        <w:rPr>
          <w:rFonts w:asciiTheme="minorHAnsi" w:hAnsiTheme="minorHAnsi" w:cstheme="minorHAnsi"/>
        </w:rPr>
        <w:lastRenderedPageBreak/>
        <w:t>Taxis and PHVs</w:t>
      </w:r>
      <w:bookmarkEnd w:id="33"/>
    </w:p>
    <w:p w14:paraId="4D4621CE" w14:textId="77777777" w:rsidR="005C0D72" w:rsidRPr="006D77E4" w:rsidRDefault="005C0D72" w:rsidP="00877FC5">
      <w:pPr>
        <w:spacing w:after="0" w:line="240" w:lineRule="auto"/>
        <w:rPr>
          <w:rFonts w:asciiTheme="minorHAnsi" w:hAnsiTheme="minorHAnsi" w:cstheme="minorHAnsi"/>
        </w:rPr>
      </w:pPr>
    </w:p>
    <w:p w14:paraId="72667D2B" w14:textId="3A68670D" w:rsidR="00877FC5" w:rsidRPr="006D77E4" w:rsidRDefault="00877FC5" w:rsidP="00877FC5">
      <w:pPr>
        <w:spacing w:after="0" w:line="240" w:lineRule="auto"/>
        <w:rPr>
          <w:rFonts w:asciiTheme="minorHAnsi" w:hAnsiTheme="minorHAnsi" w:cstheme="minorHAnsi"/>
        </w:rPr>
      </w:pPr>
      <w:r w:rsidRPr="006D77E4">
        <w:rPr>
          <w:rFonts w:asciiTheme="minorHAnsi" w:hAnsiTheme="minorHAnsi" w:cstheme="minorHAnsi"/>
        </w:rPr>
        <w:t>Given the extensive barriers to public transport and active travel, as well as the large proportion of disabled people who cannot drive or have no household access to a vehicle, Taxis and Private Hire Vehicles (PHVs) fill a vital gap in disabled people’s mobility options. This is reflected in Government statistics: disabled people with “mobility difficulties” make more than double the number of trips per year than non-disabled peopl</w:t>
      </w:r>
      <w:r w:rsidR="00EA1336" w:rsidRPr="006D77E4">
        <w:rPr>
          <w:rFonts w:asciiTheme="minorHAnsi" w:hAnsiTheme="minorHAnsi" w:cstheme="minorHAnsi"/>
        </w:rPr>
        <w:t>e</w:t>
      </w:r>
      <w:r w:rsidR="007F4F6C" w:rsidRPr="006D77E4">
        <w:rPr>
          <w:rStyle w:val="EndnoteReference"/>
          <w:rFonts w:asciiTheme="minorHAnsi" w:hAnsiTheme="minorHAnsi" w:cstheme="minorHAnsi"/>
        </w:rPr>
        <w:endnoteReference w:id="72"/>
      </w:r>
      <w:r w:rsidRPr="006D77E4">
        <w:rPr>
          <w:rFonts w:asciiTheme="minorHAnsi" w:hAnsiTheme="minorHAnsi" w:cstheme="minorHAnsi"/>
        </w:rPr>
        <w:t xml:space="preserve">. Despite the essential role taxis play, </w:t>
      </w:r>
      <w:r w:rsidR="00D260B5" w:rsidRPr="006D77E4">
        <w:rPr>
          <w:rFonts w:asciiTheme="minorHAnsi" w:hAnsiTheme="minorHAnsi" w:cstheme="minorHAnsi"/>
        </w:rPr>
        <w:t xml:space="preserve">many </w:t>
      </w:r>
      <w:r w:rsidRPr="006D77E4">
        <w:rPr>
          <w:rFonts w:asciiTheme="minorHAnsi" w:hAnsiTheme="minorHAnsi" w:cstheme="minorHAnsi"/>
        </w:rPr>
        <w:t>access barriers remain. </w:t>
      </w:r>
    </w:p>
    <w:p w14:paraId="60DCBE33" w14:textId="77777777" w:rsidR="00877FC5" w:rsidRPr="006D77E4" w:rsidRDefault="00877FC5" w:rsidP="00877FC5">
      <w:pPr>
        <w:spacing w:after="0" w:line="240" w:lineRule="auto"/>
        <w:rPr>
          <w:rFonts w:asciiTheme="minorHAnsi" w:hAnsiTheme="minorHAnsi" w:cstheme="minorHAnsi"/>
        </w:rPr>
      </w:pPr>
      <w:r w:rsidRPr="006D77E4">
        <w:rPr>
          <w:rFonts w:asciiTheme="minorHAnsi" w:hAnsiTheme="minorHAnsi" w:cstheme="minorHAnsi"/>
        </w:rPr>
        <w:t> </w:t>
      </w:r>
    </w:p>
    <w:p w14:paraId="0F7993CE" w14:textId="77777777" w:rsidR="00877FC5" w:rsidRPr="006D77E4" w:rsidRDefault="00877FC5" w:rsidP="00877FC5">
      <w:pPr>
        <w:spacing w:after="0" w:line="240" w:lineRule="auto"/>
        <w:rPr>
          <w:rFonts w:asciiTheme="minorHAnsi" w:hAnsiTheme="minorHAnsi" w:cstheme="minorHAnsi"/>
        </w:rPr>
      </w:pPr>
      <w:r w:rsidRPr="006D77E4">
        <w:rPr>
          <w:rFonts w:asciiTheme="minorHAnsi" w:hAnsiTheme="minorHAnsi" w:cstheme="minorHAnsi"/>
        </w:rPr>
        <w:t>Requirements on licensing authorities for taxis are limited to requiring them to maintain lists of which vehicles are wheelchair accessible. There is no requirement at a national for a percentage of a fleet to be accessible.  </w:t>
      </w:r>
    </w:p>
    <w:p w14:paraId="4628012E" w14:textId="77777777" w:rsidR="00877FC5" w:rsidRPr="006D77E4" w:rsidRDefault="00877FC5" w:rsidP="00877FC5">
      <w:pPr>
        <w:spacing w:after="0" w:line="240" w:lineRule="auto"/>
        <w:rPr>
          <w:rFonts w:asciiTheme="minorHAnsi" w:hAnsiTheme="minorHAnsi" w:cstheme="minorHAnsi"/>
        </w:rPr>
      </w:pPr>
      <w:r w:rsidRPr="006D77E4">
        <w:rPr>
          <w:rFonts w:asciiTheme="minorHAnsi" w:hAnsiTheme="minorHAnsi" w:cstheme="minorHAnsi"/>
        </w:rPr>
        <w:t> </w:t>
      </w:r>
    </w:p>
    <w:p w14:paraId="07C21629" w14:textId="5E2B7339" w:rsidR="00877FC5" w:rsidRPr="006D77E4" w:rsidRDefault="00877FC5" w:rsidP="00877FC5">
      <w:pPr>
        <w:spacing w:after="0" w:line="240" w:lineRule="auto"/>
        <w:rPr>
          <w:rFonts w:asciiTheme="minorHAnsi" w:hAnsiTheme="minorHAnsi" w:cstheme="minorHAnsi"/>
        </w:rPr>
      </w:pPr>
      <w:r w:rsidRPr="006D77E4">
        <w:rPr>
          <w:rFonts w:asciiTheme="minorHAnsi" w:hAnsiTheme="minorHAnsi" w:cstheme="minorHAnsi"/>
        </w:rPr>
        <w:t>As of July</w:t>
      </w:r>
      <w:r w:rsidR="00BB5C52" w:rsidRPr="006D77E4">
        <w:rPr>
          <w:rFonts w:asciiTheme="minorHAnsi" w:hAnsiTheme="minorHAnsi" w:cstheme="minorHAnsi"/>
        </w:rPr>
        <w:t xml:space="preserve"> 2023,</w:t>
      </w:r>
      <w:r w:rsidRPr="006D77E4">
        <w:rPr>
          <w:rFonts w:asciiTheme="minorHAnsi" w:hAnsiTheme="minorHAnsi" w:cstheme="minorHAnsi"/>
        </w:rPr>
        <w:t xml:space="preserve"> 13% of all licensed vehicles across England were wheelchair accessible, consisting of 55% of taxis and just 2% of PHVs</w:t>
      </w:r>
      <w:r w:rsidR="0070149B" w:rsidRPr="006D77E4">
        <w:rPr>
          <w:rStyle w:val="EndnoteReference"/>
          <w:rFonts w:asciiTheme="minorHAnsi" w:hAnsiTheme="minorHAnsi" w:cstheme="minorHAnsi"/>
        </w:rPr>
        <w:endnoteReference w:id="73"/>
      </w:r>
      <w:r w:rsidRPr="006D77E4">
        <w:rPr>
          <w:rFonts w:asciiTheme="minorHAnsi" w:hAnsiTheme="minorHAnsi" w:cstheme="minorHAnsi"/>
        </w:rPr>
        <w:t>. The percentage of wheelchair accessible taxis nationally has fallen to 55% from 58% in 2016-17</w:t>
      </w:r>
      <w:r w:rsidR="0032566F" w:rsidRPr="006D77E4">
        <w:rPr>
          <w:rStyle w:val="EndnoteReference"/>
          <w:rFonts w:asciiTheme="minorHAnsi" w:hAnsiTheme="minorHAnsi" w:cstheme="minorHAnsi"/>
        </w:rPr>
        <w:endnoteReference w:id="74"/>
      </w:r>
      <w:r w:rsidRPr="006D77E4">
        <w:rPr>
          <w:rFonts w:asciiTheme="minorHAnsi" w:hAnsiTheme="minorHAnsi" w:cstheme="minorHAnsi"/>
        </w:rPr>
        <w:t>. While all taxis in London are wheelchair accessible, in the rest of England outside of London this falls to 39%. </w:t>
      </w:r>
    </w:p>
    <w:p w14:paraId="3BD8CB35" w14:textId="77777777" w:rsidR="00877FC5" w:rsidRPr="006D77E4" w:rsidRDefault="00877FC5" w:rsidP="00877FC5">
      <w:pPr>
        <w:spacing w:after="0" w:line="240" w:lineRule="auto"/>
        <w:rPr>
          <w:rFonts w:asciiTheme="minorHAnsi" w:hAnsiTheme="minorHAnsi" w:cstheme="minorHAnsi"/>
        </w:rPr>
      </w:pPr>
      <w:r w:rsidRPr="006D77E4">
        <w:rPr>
          <w:rFonts w:asciiTheme="minorHAnsi" w:hAnsiTheme="minorHAnsi" w:cstheme="minorHAnsi"/>
        </w:rPr>
        <w:t> </w:t>
      </w:r>
    </w:p>
    <w:p w14:paraId="06F87F75" w14:textId="77777777" w:rsidR="00877FC5" w:rsidRPr="006D77E4" w:rsidRDefault="00877FC5" w:rsidP="00877FC5">
      <w:pPr>
        <w:spacing w:after="0" w:line="240" w:lineRule="auto"/>
        <w:rPr>
          <w:rFonts w:asciiTheme="minorHAnsi" w:hAnsiTheme="minorHAnsi" w:cstheme="minorHAnsi"/>
        </w:rPr>
      </w:pPr>
      <w:r w:rsidRPr="006D77E4">
        <w:rPr>
          <w:rFonts w:asciiTheme="minorHAnsi" w:hAnsiTheme="minorHAnsi" w:cstheme="minorHAnsi"/>
        </w:rPr>
        <w:t xml:space="preserve">In summer 2022 the ‘Taxi and Private Hire Vehicles (Disabled Persons)’ Act was passed. This closed a loophole and expanded certain provisions in the Equality Act to apply to all disabled people where previously they only applied to those with </w:t>
      </w:r>
      <w:proofErr w:type="gramStart"/>
      <w:r w:rsidRPr="006D77E4">
        <w:rPr>
          <w:rFonts w:asciiTheme="minorHAnsi" w:hAnsiTheme="minorHAnsi" w:cstheme="minorHAnsi"/>
        </w:rPr>
        <w:t>particular impairments</w:t>
      </w:r>
      <w:proofErr w:type="gramEnd"/>
      <w:r w:rsidRPr="006D77E4">
        <w:rPr>
          <w:rFonts w:asciiTheme="minorHAnsi" w:hAnsiTheme="minorHAnsi" w:cstheme="minorHAnsi"/>
        </w:rPr>
        <w:t xml:space="preserve"> or in specific circumstances. Now, non-exempt drivers must accept the carriage of any disabled person who could reasonably travel in their vehicle, provide reasonable mobility assistance to enable a passenger to get into and out of the vehicle with their mobility aids, and not make or propose additional charges for doing so. </w:t>
      </w:r>
    </w:p>
    <w:p w14:paraId="70145927" w14:textId="77777777" w:rsidR="00877FC5" w:rsidRPr="006D77E4" w:rsidRDefault="00877FC5" w:rsidP="00877FC5">
      <w:pPr>
        <w:spacing w:after="0" w:line="240" w:lineRule="auto"/>
        <w:rPr>
          <w:rFonts w:asciiTheme="minorHAnsi" w:hAnsiTheme="minorHAnsi" w:cstheme="minorHAnsi"/>
        </w:rPr>
      </w:pPr>
    </w:p>
    <w:p w14:paraId="4A709E73" w14:textId="77777777" w:rsidR="009F467C" w:rsidRPr="006D77E4" w:rsidRDefault="009F467C" w:rsidP="00DB6328">
      <w:pPr>
        <w:spacing w:after="0" w:line="240" w:lineRule="auto"/>
        <w:rPr>
          <w:rFonts w:asciiTheme="minorHAnsi" w:hAnsiTheme="minorHAnsi" w:cstheme="minorHAnsi"/>
        </w:rPr>
      </w:pPr>
    </w:p>
    <w:p w14:paraId="5CC5B687" w14:textId="5893183A" w:rsidR="0442329B" w:rsidRPr="006D77E4" w:rsidRDefault="0442329B" w:rsidP="00146363">
      <w:pPr>
        <w:pStyle w:val="Heading4"/>
        <w:rPr>
          <w:rFonts w:asciiTheme="minorHAnsi" w:hAnsiTheme="minorHAnsi" w:cstheme="minorHAnsi"/>
        </w:rPr>
      </w:pPr>
      <w:r w:rsidRPr="006D77E4">
        <w:rPr>
          <w:rFonts w:asciiTheme="minorHAnsi" w:hAnsiTheme="minorHAnsi" w:cstheme="minorHAnsi"/>
        </w:rPr>
        <w:t>Experience</w:t>
      </w:r>
    </w:p>
    <w:p w14:paraId="772AF7AD" w14:textId="56066088" w:rsidR="0442329B" w:rsidRPr="006D77E4" w:rsidRDefault="0442329B" w:rsidP="00DB6328">
      <w:pPr>
        <w:spacing w:after="0" w:line="240" w:lineRule="auto"/>
        <w:rPr>
          <w:rFonts w:asciiTheme="minorHAnsi" w:hAnsiTheme="minorHAnsi" w:cstheme="minorHAnsi"/>
        </w:rPr>
      </w:pPr>
      <w:r w:rsidRPr="006D77E4">
        <w:rPr>
          <w:rFonts w:asciiTheme="minorHAnsi" w:hAnsiTheme="minorHAnsi" w:cstheme="minorHAnsi"/>
        </w:rPr>
        <w:t>Respondents had a generally positive experience of taxis, giving this mode an average rating of 1.88 out of 3. 22% reported that they use taxis easily and with confidence, while 8% said they cannot use them at all. This is a considerably higher rating than other modes in the survey</w:t>
      </w:r>
      <w:r w:rsidRPr="006D77E4" w:rsidDel="0009062F">
        <w:rPr>
          <w:rFonts w:asciiTheme="minorHAnsi" w:hAnsiTheme="minorHAnsi" w:cstheme="minorHAnsi"/>
        </w:rPr>
        <w:t>.</w:t>
      </w:r>
    </w:p>
    <w:p w14:paraId="07D68B40" w14:textId="77777777" w:rsidR="00EA1336" w:rsidRPr="006D77E4" w:rsidRDefault="00EA1336" w:rsidP="00DB6328">
      <w:pPr>
        <w:spacing w:after="0" w:line="240" w:lineRule="auto"/>
        <w:rPr>
          <w:rFonts w:asciiTheme="minorHAnsi" w:hAnsiTheme="minorHAnsi" w:cstheme="minorHAnsi"/>
        </w:rPr>
      </w:pPr>
    </w:p>
    <w:p w14:paraId="023B9727" w14:textId="271A4804" w:rsidR="00EA1336" w:rsidRPr="006D77E4" w:rsidRDefault="00EA1336" w:rsidP="00DB6328">
      <w:pPr>
        <w:spacing w:after="0" w:line="240" w:lineRule="auto"/>
        <w:rPr>
          <w:rFonts w:asciiTheme="minorHAnsi" w:hAnsiTheme="minorHAnsi" w:cstheme="minorHAnsi"/>
          <w:b/>
          <w:bCs/>
        </w:rPr>
      </w:pPr>
      <w:r w:rsidRPr="006D77E4">
        <w:rPr>
          <w:rFonts w:asciiTheme="minorHAnsi" w:hAnsiTheme="minorHAnsi" w:cstheme="minorHAnsi"/>
          <w:b/>
          <w:bCs/>
        </w:rPr>
        <w:t xml:space="preserve">Figure </w:t>
      </w:r>
      <w:r w:rsidR="00BC65FA" w:rsidRPr="006D77E4">
        <w:rPr>
          <w:rFonts w:asciiTheme="minorHAnsi" w:hAnsiTheme="minorHAnsi" w:cstheme="minorHAnsi"/>
          <w:b/>
          <w:bCs/>
        </w:rPr>
        <w:t>9</w:t>
      </w:r>
      <w:r w:rsidR="00405E3A" w:rsidRPr="006D77E4">
        <w:rPr>
          <w:rFonts w:asciiTheme="minorHAnsi" w:hAnsiTheme="minorHAnsi" w:cstheme="minorHAnsi"/>
          <w:b/>
          <w:bCs/>
        </w:rPr>
        <w:t>7</w:t>
      </w:r>
      <w:r w:rsidRPr="006D77E4">
        <w:rPr>
          <w:rFonts w:asciiTheme="minorHAnsi" w:hAnsiTheme="minorHAnsi" w:cstheme="minorHAnsi"/>
          <w:b/>
          <w:bCs/>
        </w:rPr>
        <w:t>: What is your experience of using taxis/PHVs?</w:t>
      </w:r>
    </w:p>
    <w:p w14:paraId="309EC769" w14:textId="12E4F762" w:rsidR="0939CB5D" w:rsidRPr="006D77E4" w:rsidRDefault="00EA1336" w:rsidP="00DB6328">
      <w:pPr>
        <w:spacing w:after="0" w:line="240" w:lineRule="auto"/>
        <w:rPr>
          <w:rFonts w:asciiTheme="minorHAnsi" w:hAnsiTheme="minorHAnsi" w:cstheme="minorHAnsi"/>
        </w:rPr>
      </w:pPr>
      <w:r w:rsidRPr="006D77E4">
        <w:rPr>
          <w:rFonts w:asciiTheme="minorHAnsi" w:hAnsiTheme="minorHAnsi" w:cstheme="minorHAnsi"/>
          <w:noProof/>
        </w:rPr>
        <w:lastRenderedPageBreak/>
        <w:drawing>
          <wp:inline distT="0" distB="0" distL="0" distR="0" wp14:anchorId="74F3256B" wp14:editId="30B382B2">
            <wp:extent cx="6297295" cy="2032000"/>
            <wp:effectExtent l="0" t="0" r="8255" b="6350"/>
            <wp:docPr id="866589300" name="Chart 1" descr="Stacked bar chart showing experience of using taxis on a scale of 0-3. 8% gave a rating of 0 (I cannot use them at all), 14% rated 1 (I can use them, but with extreme difficulty), 34% said 2 (I can use them, but with some issues), and 22% said 3 (I use Taxis/PHVs with confidence and ease). 22% did not provide a rating, saying 'It's not available in my area or I have no reason/desire to use it.)">
              <a:extLst xmlns:a="http://schemas.openxmlformats.org/drawingml/2006/main">
                <a:ext uri="{FF2B5EF4-FFF2-40B4-BE49-F238E27FC236}">
                  <a16:creationId xmlns:a16="http://schemas.microsoft.com/office/drawing/2014/main" id="{1ED6C51D-9867-EF6F-6E1F-C3299C3DDCB9}"/>
                </a:ext>
                <a:ext uri="{147F2762-F138-4A5C-976F-8EAC2B608ADB}">
                  <a16:predDERef xmlns:a16="http://schemas.microsoft.com/office/drawing/2014/main" pred="{21FD6A2D-6E0B-F5A5-3DDF-FE141BC71D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14:paraId="60EB3BFA" w14:textId="09EBCB78" w:rsidR="0442329B" w:rsidRPr="006D77E4" w:rsidRDefault="0442329B" w:rsidP="00DB6328">
      <w:pPr>
        <w:spacing w:after="0" w:line="240" w:lineRule="auto"/>
        <w:rPr>
          <w:rFonts w:asciiTheme="minorHAnsi" w:hAnsiTheme="minorHAnsi" w:cstheme="minorHAnsi"/>
        </w:rPr>
      </w:pPr>
      <w:r w:rsidRPr="006D77E4">
        <w:rPr>
          <w:rFonts w:asciiTheme="minorHAnsi" w:hAnsiTheme="minorHAnsi" w:cstheme="minorHAnsi"/>
        </w:rPr>
        <w:t>Interestingly, this rating did not vary significantly between age groups, settlements, regions, or</w:t>
      </w:r>
      <w:r w:rsidR="00EA1336" w:rsidRPr="006D77E4">
        <w:rPr>
          <w:rFonts w:asciiTheme="minorHAnsi" w:hAnsiTheme="minorHAnsi" w:cstheme="minorHAnsi"/>
        </w:rPr>
        <w:t xml:space="preserve"> most</w:t>
      </w:r>
      <w:r w:rsidRPr="006D77E4">
        <w:rPr>
          <w:rFonts w:asciiTheme="minorHAnsi" w:hAnsiTheme="minorHAnsi" w:cstheme="minorHAnsi"/>
        </w:rPr>
        <w:t xml:space="preserve"> impairment types. Neurodivergent </w:t>
      </w:r>
      <w:r w:rsidR="00BB1511" w:rsidRPr="006D77E4">
        <w:rPr>
          <w:rFonts w:asciiTheme="minorHAnsi" w:hAnsiTheme="minorHAnsi" w:cstheme="minorHAnsi"/>
        </w:rPr>
        <w:t xml:space="preserve">respondents </w:t>
      </w:r>
      <w:r w:rsidRPr="006D77E4">
        <w:rPr>
          <w:rFonts w:asciiTheme="minorHAnsi" w:hAnsiTheme="minorHAnsi" w:cstheme="minorHAnsi"/>
        </w:rPr>
        <w:t xml:space="preserve">gave a slightly lower average rating (1.7 compared to 1.93 for neurotypical participants), while blind and visually impaired </w:t>
      </w:r>
      <w:r w:rsidR="00BB1511" w:rsidRPr="006D77E4">
        <w:rPr>
          <w:rFonts w:asciiTheme="minorHAnsi" w:hAnsiTheme="minorHAnsi" w:cstheme="minorHAnsi"/>
        </w:rPr>
        <w:t xml:space="preserve">respondents </w:t>
      </w:r>
      <w:r w:rsidRPr="006D77E4">
        <w:rPr>
          <w:rFonts w:asciiTheme="minorHAnsi" w:hAnsiTheme="minorHAnsi" w:cstheme="minorHAnsi"/>
        </w:rPr>
        <w:t>gave a slightly higher rating (</w:t>
      </w:r>
      <w:r w:rsidR="00EA1336" w:rsidRPr="006D77E4">
        <w:rPr>
          <w:rFonts w:asciiTheme="minorHAnsi" w:hAnsiTheme="minorHAnsi" w:cstheme="minorHAnsi"/>
        </w:rPr>
        <w:t>2</w:t>
      </w:r>
      <w:r w:rsidRPr="006D77E4">
        <w:rPr>
          <w:rFonts w:asciiTheme="minorHAnsi" w:hAnsiTheme="minorHAnsi" w:cstheme="minorHAnsi"/>
        </w:rPr>
        <w:t xml:space="preserve">.07 compared with 1.85 for those without visual impairments). </w:t>
      </w:r>
    </w:p>
    <w:p w14:paraId="56189576" w14:textId="77777777" w:rsidR="00EA1336" w:rsidRPr="006D77E4" w:rsidRDefault="00EA1336" w:rsidP="00DB6328">
      <w:pPr>
        <w:spacing w:after="0" w:line="240" w:lineRule="auto"/>
        <w:rPr>
          <w:rFonts w:asciiTheme="minorHAnsi" w:hAnsiTheme="minorHAnsi" w:cstheme="minorHAnsi"/>
        </w:rPr>
      </w:pPr>
    </w:p>
    <w:p w14:paraId="5CFBAE38" w14:textId="6589419E" w:rsidR="00EA1336" w:rsidRPr="006D77E4" w:rsidRDefault="00EA1336" w:rsidP="00DB6328">
      <w:pPr>
        <w:spacing w:after="0" w:line="240" w:lineRule="auto"/>
        <w:rPr>
          <w:rFonts w:asciiTheme="minorHAnsi" w:hAnsiTheme="minorHAnsi" w:cstheme="minorHAnsi"/>
          <w:b/>
          <w:bCs/>
        </w:rPr>
      </w:pPr>
      <w:r w:rsidRPr="006D77E4">
        <w:rPr>
          <w:rFonts w:asciiTheme="minorHAnsi" w:hAnsiTheme="minorHAnsi" w:cstheme="minorHAnsi"/>
          <w:b/>
          <w:bCs/>
        </w:rPr>
        <w:t xml:space="preserve">Figure </w:t>
      </w:r>
      <w:r w:rsidR="00BC65FA" w:rsidRPr="006D77E4">
        <w:rPr>
          <w:rFonts w:asciiTheme="minorHAnsi" w:hAnsiTheme="minorHAnsi" w:cstheme="minorHAnsi"/>
          <w:b/>
          <w:bCs/>
        </w:rPr>
        <w:t>9</w:t>
      </w:r>
      <w:r w:rsidR="00405E3A" w:rsidRPr="006D77E4">
        <w:rPr>
          <w:rFonts w:asciiTheme="minorHAnsi" w:hAnsiTheme="minorHAnsi" w:cstheme="minorHAnsi"/>
          <w:b/>
          <w:bCs/>
        </w:rPr>
        <w:t>8</w:t>
      </w:r>
      <w:r w:rsidRPr="006D77E4">
        <w:rPr>
          <w:rFonts w:asciiTheme="minorHAnsi" w:hAnsiTheme="minorHAnsi" w:cstheme="minorHAnsi"/>
          <w:b/>
          <w:bCs/>
        </w:rPr>
        <w:t>: Mean experience rating of taxi/PHVs by impairment</w:t>
      </w:r>
    </w:p>
    <w:p w14:paraId="3A09EF70" w14:textId="5C5793B0" w:rsidR="0939CB5D" w:rsidRPr="006D77E4" w:rsidRDefault="00EA1336" w:rsidP="00DB6328">
      <w:pPr>
        <w:spacing w:after="0" w:line="240" w:lineRule="auto"/>
        <w:rPr>
          <w:rFonts w:asciiTheme="minorHAnsi" w:hAnsiTheme="minorHAnsi" w:cstheme="minorHAnsi"/>
        </w:rPr>
      </w:pPr>
      <w:r w:rsidRPr="006D77E4">
        <w:rPr>
          <w:rFonts w:asciiTheme="minorHAnsi" w:hAnsiTheme="minorHAnsi" w:cstheme="minorHAnsi"/>
          <w:noProof/>
        </w:rPr>
        <w:drawing>
          <wp:inline distT="0" distB="0" distL="0" distR="0" wp14:anchorId="26C9BBC1" wp14:editId="3B4B5190">
            <wp:extent cx="3494314" cy="3897086"/>
            <wp:effectExtent l="0" t="0" r="11430" b="8255"/>
            <wp:docPr id="1873843869" name="Chart 1" descr="Line chart showing mean experience rating of taxi/PHV by impairment. Neurodivergent participants gave the lowest rating (1.70) compared to the rest of the sample, followed by participants with chronic illness, mental health condition, mobility impairment, and age related impairment. Participants who were Deaf or hard of hearing, learning disabled, or blind/visually impaired (2.07) gave a higher rating than the rest of the sample.">
              <a:extLst xmlns:a="http://schemas.openxmlformats.org/drawingml/2006/main">
                <a:ext uri="{FF2B5EF4-FFF2-40B4-BE49-F238E27FC236}">
                  <a16:creationId xmlns:a16="http://schemas.microsoft.com/office/drawing/2014/main" id="{C306E623-2B1C-F5AF-AAF6-A431AA8A12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14:paraId="7E6253B1" w14:textId="5C6C9866" w:rsidR="0939CB5D" w:rsidRPr="006D77E4" w:rsidRDefault="001E43B0" w:rsidP="00DB6328">
      <w:pPr>
        <w:spacing w:after="0" w:line="240" w:lineRule="auto"/>
        <w:rPr>
          <w:rFonts w:asciiTheme="minorHAnsi" w:hAnsiTheme="minorHAnsi" w:cstheme="minorHAnsi"/>
          <w:sz w:val="22"/>
          <w:szCs w:val="22"/>
        </w:rPr>
      </w:pPr>
      <w:r w:rsidRPr="006D77E4">
        <w:rPr>
          <w:rFonts w:asciiTheme="minorHAnsi" w:hAnsiTheme="minorHAnsi" w:cstheme="minorHAnsi"/>
          <w:sz w:val="22"/>
          <w:szCs w:val="22"/>
        </w:rPr>
        <w:t>Note: * is used to denote statistical significance, which indicates that the difference in mean ratings between participants with and without the impairment did not occur due to chance.</w:t>
      </w:r>
    </w:p>
    <w:p w14:paraId="4CD5F276" w14:textId="77777777" w:rsidR="00172315" w:rsidRPr="006D77E4" w:rsidRDefault="00172315" w:rsidP="00DB6328">
      <w:pPr>
        <w:spacing w:after="0" w:line="240" w:lineRule="auto"/>
        <w:rPr>
          <w:rFonts w:asciiTheme="minorHAnsi" w:hAnsiTheme="minorHAnsi" w:cstheme="minorHAnsi"/>
        </w:rPr>
      </w:pPr>
    </w:p>
    <w:p w14:paraId="1FD966D0" w14:textId="2485E328" w:rsidR="0442329B" w:rsidRPr="006D77E4" w:rsidRDefault="0442329B" w:rsidP="00146363">
      <w:pPr>
        <w:pStyle w:val="Heading4"/>
        <w:rPr>
          <w:rFonts w:asciiTheme="minorHAnsi" w:hAnsiTheme="minorHAnsi" w:cstheme="minorHAnsi"/>
        </w:rPr>
      </w:pPr>
      <w:r w:rsidRPr="006D77E4">
        <w:rPr>
          <w:rFonts w:asciiTheme="minorHAnsi" w:hAnsiTheme="minorHAnsi" w:cstheme="minorHAnsi"/>
        </w:rPr>
        <w:t xml:space="preserve">What works </w:t>
      </w:r>
      <w:proofErr w:type="gramStart"/>
      <w:r w:rsidRPr="006D77E4">
        <w:rPr>
          <w:rFonts w:asciiTheme="minorHAnsi" w:hAnsiTheme="minorHAnsi" w:cstheme="minorHAnsi"/>
        </w:rPr>
        <w:t>well</w:t>
      </w:r>
      <w:proofErr w:type="gramEnd"/>
    </w:p>
    <w:p w14:paraId="4B47C38F" w14:textId="20EB2E65" w:rsidR="0442329B" w:rsidRPr="006D77E4" w:rsidRDefault="0442329B" w:rsidP="00DB6328">
      <w:pPr>
        <w:spacing w:after="0" w:line="240" w:lineRule="auto"/>
        <w:rPr>
          <w:rFonts w:asciiTheme="minorHAnsi" w:hAnsiTheme="minorHAnsi" w:cstheme="minorHAnsi"/>
        </w:rPr>
      </w:pPr>
      <w:r w:rsidRPr="006D77E4">
        <w:rPr>
          <w:rFonts w:asciiTheme="minorHAnsi" w:hAnsiTheme="minorHAnsi" w:cstheme="minorHAnsi"/>
        </w:rPr>
        <w:lastRenderedPageBreak/>
        <w:t xml:space="preserve">When asked about the benefits of travelling by taxi, disabled people overwhelmingly wrote about </w:t>
      </w:r>
      <w:r w:rsidR="57121FA5" w:rsidRPr="006D77E4">
        <w:rPr>
          <w:rFonts w:asciiTheme="minorHAnsi" w:hAnsiTheme="minorHAnsi" w:cstheme="minorHAnsi"/>
        </w:rPr>
        <w:t xml:space="preserve">the </w:t>
      </w:r>
      <w:r w:rsidRPr="006D77E4">
        <w:rPr>
          <w:rFonts w:asciiTheme="minorHAnsi" w:hAnsiTheme="minorHAnsi" w:cstheme="minorHAnsi"/>
        </w:rPr>
        <w:t xml:space="preserve">convenience and ease of this mode. The most common reason given was that it provides door to door journeys, which removes many of the barriers that come with changing </w:t>
      </w:r>
      <w:proofErr w:type="gramStart"/>
      <w:r w:rsidRPr="006D77E4">
        <w:rPr>
          <w:rFonts w:asciiTheme="minorHAnsi" w:hAnsiTheme="minorHAnsi" w:cstheme="minorHAnsi"/>
        </w:rPr>
        <w:t>modes, and</w:t>
      </w:r>
      <w:proofErr w:type="gramEnd"/>
      <w:r w:rsidRPr="006D77E4">
        <w:rPr>
          <w:rFonts w:asciiTheme="minorHAnsi" w:hAnsiTheme="minorHAnsi" w:cstheme="minorHAnsi"/>
        </w:rPr>
        <w:t xml:space="preserve"> </w:t>
      </w:r>
      <w:r w:rsidR="00567A2C" w:rsidRPr="006D77E4">
        <w:rPr>
          <w:rFonts w:asciiTheme="minorHAnsi" w:hAnsiTheme="minorHAnsi" w:cstheme="minorHAnsi"/>
        </w:rPr>
        <w:t xml:space="preserve">reduces </w:t>
      </w:r>
      <w:r w:rsidRPr="006D77E4">
        <w:rPr>
          <w:rFonts w:asciiTheme="minorHAnsi" w:hAnsiTheme="minorHAnsi" w:cstheme="minorHAnsi"/>
        </w:rPr>
        <w:t>the walking distance on either side of the journey. This was a significant benefit for 29% of respondents. When taxi journeys work well, participants said they were less stressful, more comfortable, and quicker than the alternatives.</w:t>
      </w:r>
    </w:p>
    <w:p w14:paraId="76D46965" w14:textId="77777777" w:rsidR="009F467C" w:rsidRPr="006D77E4" w:rsidRDefault="009F467C" w:rsidP="00DB6328">
      <w:pPr>
        <w:spacing w:after="0" w:line="240" w:lineRule="auto"/>
        <w:rPr>
          <w:rFonts w:asciiTheme="minorHAnsi" w:hAnsiTheme="minorHAnsi" w:cstheme="minorHAnsi"/>
        </w:rPr>
      </w:pPr>
    </w:p>
    <w:p w14:paraId="4E8B44E8" w14:textId="248AF37E" w:rsidR="0442329B" w:rsidRPr="006D77E4" w:rsidRDefault="0442329B" w:rsidP="00DB6328">
      <w:pPr>
        <w:spacing w:after="0" w:line="240" w:lineRule="auto"/>
        <w:rPr>
          <w:rFonts w:asciiTheme="minorHAnsi" w:hAnsiTheme="minorHAnsi" w:cstheme="minorHAnsi"/>
        </w:rPr>
      </w:pPr>
      <w:r w:rsidRPr="006D77E4">
        <w:rPr>
          <w:rFonts w:asciiTheme="minorHAnsi" w:hAnsiTheme="minorHAnsi" w:cstheme="minorHAnsi"/>
        </w:rPr>
        <w:t xml:space="preserve">Having a driver who provides the appropriate assistance was also key factor in making taxi journeys accessible. This was the second most common theme brought up by </w:t>
      </w:r>
      <w:r w:rsidR="008E44E0" w:rsidRPr="006D77E4">
        <w:rPr>
          <w:rFonts w:asciiTheme="minorHAnsi" w:hAnsiTheme="minorHAnsi" w:cstheme="minorHAnsi"/>
        </w:rPr>
        <w:t>respondents</w:t>
      </w:r>
      <w:r w:rsidRPr="006D77E4">
        <w:rPr>
          <w:rFonts w:asciiTheme="minorHAnsi" w:hAnsiTheme="minorHAnsi" w:cstheme="minorHAnsi"/>
        </w:rPr>
        <w:t>, with 17% of saying that they have found drivers to be friendly and helpful.</w:t>
      </w:r>
    </w:p>
    <w:p w14:paraId="12F359A7" w14:textId="77777777" w:rsidR="009F467C" w:rsidRPr="006D77E4" w:rsidRDefault="009F467C" w:rsidP="00DB6328">
      <w:pPr>
        <w:spacing w:after="0" w:line="240" w:lineRule="auto"/>
        <w:rPr>
          <w:rFonts w:asciiTheme="minorHAnsi" w:hAnsiTheme="minorHAnsi" w:cstheme="minorHAnsi"/>
        </w:rPr>
      </w:pPr>
    </w:p>
    <w:p w14:paraId="7D63C9E4" w14:textId="168A6BEC" w:rsidR="0442329B" w:rsidRPr="006D77E4" w:rsidRDefault="0442329B" w:rsidP="00DB6328">
      <w:pPr>
        <w:spacing w:after="0" w:line="240" w:lineRule="auto"/>
        <w:rPr>
          <w:rFonts w:asciiTheme="minorHAnsi" w:hAnsiTheme="minorHAnsi" w:cstheme="minorHAnsi"/>
        </w:rPr>
      </w:pPr>
      <w:r w:rsidRPr="006D77E4">
        <w:rPr>
          <w:rFonts w:asciiTheme="minorHAnsi" w:hAnsiTheme="minorHAnsi" w:cstheme="minorHAnsi"/>
        </w:rPr>
        <w:t xml:space="preserve">For wheelchair and mobility scooter users, taxis provide one of the few truly step-free options. Being able to hire a wheelchair accessible vehicle (WAV) was therefore a significant benefit for many respondents. Black cabs </w:t>
      </w:r>
      <w:proofErr w:type="gramStart"/>
      <w:r w:rsidRPr="006D77E4">
        <w:rPr>
          <w:rFonts w:asciiTheme="minorHAnsi" w:hAnsiTheme="minorHAnsi" w:cstheme="minorHAnsi"/>
        </w:rPr>
        <w:t>in particular were</w:t>
      </w:r>
      <w:proofErr w:type="gramEnd"/>
      <w:r w:rsidRPr="006D77E4">
        <w:rPr>
          <w:rFonts w:asciiTheme="minorHAnsi" w:hAnsiTheme="minorHAnsi" w:cstheme="minorHAnsi"/>
        </w:rPr>
        <w:t xml:space="preserve"> brought up as a good option for wheelchair users; participants said they were consistently wheelchair accessible, and drivers were</w:t>
      </w:r>
      <w:r w:rsidR="00EA1336" w:rsidRPr="006D77E4">
        <w:rPr>
          <w:rFonts w:asciiTheme="minorHAnsi" w:hAnsiTheme="minorHAnsi" w:cstheme="minorHAnsi"/>
        </w:rPr>
        <w:t xml:space="preserve"> </w:t>
      </w:r>
      <w:r w:rsidRPr="006D77E4">
        <w:rPr>
          <w:rFonts w:asciiTheme="minorHAnsi" w:hAnsiTheme="minorHAnsi" w:cstheme="minorHAnsi"/>
        </w:rPr>
        <w:t xml:space="preserve">helpful </w:t>
      </w:r>
      <w:r w:rsidR="00EA1336" w:rsidRPr="006D77E4">
        <w:rPr>
          <w:rFonts w:asciiTheme="minorHAnsi" w:hAnsiTheme="minorHAnsi" w:cstheme="minorHAnsi"/>
        </w:rPr>
        <w:t xml:space="preserve">and provided </w:t>
      </w:r>
      <w:r w:rsidRPr="006D77E4">
        <w:rPr>
          <w:rFonts w:asciiTheme="minorHAnsi" w:hAnsiTheme="minorHAnsi" w:cstheme="minorHAnsi"/>
        </w:rPr>
        <w:t>assistance.</w:t>
      </w:r>
    </w:p>
    <w:p w14:paraId="04E9106F" w14:textId="77777777" w:rsidR="009F467C" w:rsidRPr="006D77E4" w:rsidRDefault="009F467C" w:rsidP="00DB6328">
      <w:pPr>
        <w:spacing w:after="0" w:line="240" w:lineRule="auto"/>
        <w:rPr>
          <w:rFonts w:asciiTheme="minorHAnsi" w:hAnsiTheme="minorHAnsi" w:cstheme="minorHAnsi"/>
        </w:rPr>
      </w:pPr>
    </w:p>
    <w:p w14:paraId="318CA984" w14:textId="37301462" w:rsidR="0442329B" w:rsidRPr="006D77E4" w:rsidRDefault="0442329B" w:rsidP="00DB6328">
      <w:pPr>
        <w:spacing w:after="0" w:line="240" w:lineRule="auto"/>
        <w:rPr>
          <w:rFonts w:asciiTheme="minorHAnsi" w:hAnsiTheme="minorHAnsi" w:cstheme="minorHAnsi"/>
        </w:rPr>
      </w:pPr>
      <w:r w:rsidRPr="006D77E4">
        <w:rPr>
          <w:rFonts w:asciiTheme="minorHAnsi" w:hAnsiTheme="minorHAnsi" w:cstheme="minorHAnsi"/>
        </w:rPr>
        <w:t xml:space="preserve">Disabled people also had positive things to say about the experience of booking taxis. The variety of ways to hire a ride – online, through apps, phone calls, or hailing one at a taxi rank – meant that there were often a range of options to suit different access needs. </w:t>
      </w:r>
    </w:p>
    <w:p w14:paraId="29593101" w14:textId="77777777" w:rsidR="009F467C" w:rsidRPr="006D77E4" w:rsidRDefault="009F467C" w:rsidP="00DB6328">
      <w:pPr>
        <w:spacing w:after="0" w:line="240" w:lineRule="auto"/>
        <w:rPr>
          <w:rFonts w:asciiTheme="minorHAnsi" w:hAnsiTheme="minorHAnsi" w:cstheme="minorHAnsi"/>
        </w:rPr>
      </w:pPr>
    </w:p>
    <w:p w14:paraId="64E5855D" w14:textId="1FA8456C" w:rsidR="0442329B" w:rsidRPr="006D77E4" w:rsidRDefault="0442329B" w:rsidP="00DB6328">
      <w:pPr>
        <w:spacing w:after="0" w:line="240" w:lineRule="auto"/>
        <w:rPr>
          <w:rFonts w:asciiTheme="minorHAnsi" w:hAnsiTheme="minorHAnsi" w:cstheme="minorHAnsi"/>
        </w:rPr>
      </w:pPr>
      <w:r w:rsidRPr="006D77E4">
        <w:rPr>
          <w:rFonts w:asciiTheme="minorHAnsi" w:hAnsiTheme="minorHAnsi" w:cstheme="minorHAnsi"/>
        </w:rPr>
        <w:t>Some also said that being able to pre-order a taxi allowed them to avoid the stress of a last-minute rush, and get transport sorted well in advance. Conversely, some also said that being able to book a taxi last minute allowed them to travel spontaneously, as opposed to other modes which often required meticulous planning to navigate.</w:t>
      </w:r>
    </w:p>
    <w:p w14:paraId="37170E35" w14:textId="77777777" w:rsidR="009F467C" w:rsidRPr="006D77E4" w:rsidRDefault="009F467C" w:rsidP="00DB6328">
      <w:pPr>
        <w:spacing w:after="0" w:line="240" w:lineRule="auto"/>
        <w:rPr>
          <w:rFonts w:asciiTheme="minorHAnsi" w:hAnsiTheme="minorHAnsi" w:cstheme="minorHAnsi"/>
        </w:rPr>
      </w:pPr>
    </w:p>
    <w:p w14:paraId="1AF2E5A1" w14:textId="5C2F2164" w:rsidR="0442329B" w:rsidRPr="006D77E4" w:rsidRDefault="0442329B" w:rsidP="00DB6328">
      <w:pPr>
        <w:spacing w:after="0" w:line="240" w:lineRule="auto"/>
        <w:rPr>
          <w:rFonts w:asciiTheme="minorHAnsi" w:hAnsiTheme="minorHAnsi" w:cstheme="minorHAnsi"/>
        </w:rPr>
      </w:pPr>
      <w:r w:rsidRPr="006D77E4">
        <w:rPr>
          <w:rFonts w:asciiTheme="minorHAnsi" w:hAnsiTheme="minorHAnsi" w:cstheme="minorHAnsi"/>
        </w:rPr>
        <w:t xml:space="preserve">People also said that taxis and PHVs worked well when they were available, reliable, and punctual. </w:t>
      </w:r>
    </w:p>
    <w:p w14:paraId="64557448" w14:textId="192B86AE" w:rsidR="0442329B" w:rsidRPr="006D77E4" w:rsidRDefault="0442329B"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9F467C" w:rsidRPr="006D77E4" w14:paraId="2E63F04B" w14:textId="77777777" w:rsidTr="00EA1336">
        <w:tc>
          <w:tcPr>
            <w:tcW w:w="9913" w:type="dxa"/>
          </w:tcPr>
          <w:p w14:paraId="2D1C3682" w14:textId="79DECFB8" w:rsidR="009F467C" w:rsidRPr="006D77E4" w:rsidRDefault="00EA1336" w:rsidP="00254EF8">
            <w:pPr>
              <w:pStyle w:val="ListParagraph"/>
              <w:numPr>
                <w:ilvl w:val="0"/>
                <w:numId w:val="56"/>
              </w:numPr>
              <w:rPr>
                <w:rFonts w:asciiTheme="minorHAnsi" w:hAnsiTheme="minorHAnsi" w:cstheme="minorHAnsi"/>
              </w:rPr>
            </w:pPr>
            <w:r w:rsidRPr="006D77E4">
              <w:rPr>
                <w:rFonts w:asciiTheme="minorHAnsi" w:hAnsiTheme="minorHAnsi" w:cstheme="minorHAnsi"/>
              </w:rPr>
              <w:t>“</w:t>
            </w:r>
            <w:r w:rsidR="009F467C" w:rsidRPr="006D77E4">
              <w:rPr>
                <w:rFonts w:asciiTheme="minorHAnsi" w:hAnsiTheme="minorHAnsi" w:cstheme="minorHAnsi"/>
              </w:rPr>
              <w:t xml:space="preserve">They can get me from A to B quickly and </w:t>
            </w:r>
            <w:proofErr w:type="gramStart"/>
            <w:r w:rsidR="009F467C" w:rsidRPr="006D77E4">
              <w:rPr>
                <w:rFonts w:asciiTheme="minorHAnsi" w:hAnsiTheme="minorHAnsi" w:cstheme="minorHAnsi"/>
              </w:rPr>
              <w:t>easily, and</w:t>
            </w:r>
            <w:proofErr w:type="gramEnd"/>
            <w:r w:rsidR="009F467C" w:rsidRPr="006D77E4">
              <w:rPr>
                <w:rFonts w:asciiTheme="minorHAnsi" w:hAnsiTheme="minorHAnsi" w:cstheme="minorHAnsi"/>
              </w:rPr>
              <w:t xml:space="preserve"> are especially useful when I'm feeling stressed about planning a route, being around a lot of people, being fatigued or in pain, and/or being on time. </w:t>
            </w:r>
            <w:proofErr w:type="gramStart"/>
            <w:r w:rsidR="009F467C" w:rsidRPr="006D77E4">
              <w:rPr>
                <w:rFonts w:asciiTheme="minorHAnsi" w:hAnsiTheme="minorHAnsi" w:cstheme="minorHAnsi"/>
              </w:rPr>
              <w:t>Mini-cabs</w:t>
            </w:r>
            <w:proofErr w:type="gramEnd"/>
            <w:r w:rsidR="009F467C" w:rsidRPr="006D77E4">
              <w:rPr>
                <w:rFonts w:asciiTheme="minorHAnsi" w:hAnsiTheme="minorHAnsi" w:cstheme="minorHAnsi"/>
              </w:rPr>
              <w:t xml:space="preserve"> can be pre-booked which is sometimes useful for planning purposes. I like using ride-hailing apps such as Addison Lee and Uber, because when those services are </w:t>
            </w:r>
            <w:proofErr w:type="gramStart"/>
            <w:r w:rsidR="009F467C" w:rsidRPr="006D77E4">
              <w:rPr>
                <w:rFonts w:asciiTheme="minorHAnsi" w:hAnsiTheme="minorHAnsi" w:cstheme="minorHAnsi"/>
              </w:rPr>
              <w:t>available</w:t>
            </w:r>
            <w:proofErr w:type="gramEnd"/>
            <w:r w:rsidR="009F467C" w:rsidRPr="006D77E4">
              <w:rPr>
                <w:rFonts w:asciiTheme="minorHAnsi" w:hAnsiTheme="minorHAnsi" w:cstheme="minorHAnsi"/>
              </w:rPr>
              <w:t xml:space="preserve"> I know I will always have a safe option for getting to where I need to be. I don't have to worry about the route, as that's the driver's job.</w:t>
            </w:r>
            <w:r w:rsidRPr="006D77E4">
              <w:rPr>
                <w:rFonts w:asciiTheme="minorHAnsi" w:hAnsiTheme="minorHAnsi" w:cstheme="minorHAnsi"/>
              </w:rPr>
              <w:t>”</w:t>
            </w:r>
          </w:p>
        </w:tc>
      </w:tr>
      <w:tr w:rsidR="009F467C" w:rsidRPr="006D77E4" w14:paraId="4B43A444" w14:textId="77777777" w:rsidTr="00EA1336">
        <w:tc>
          <w:tcPr>
            <w:tcW w:w="9913" w:type="dxa"/>
          </w:tcPr>
          <w:p w14:paraId="4B0649A2" w14:textId="39DF495E" w:rsidR="009F467C" w:rsidRPr="006D77E4" w:rsidRDefault="00EA1336" w:rsidP="00254EF8">
            <w:pPr>
              <w:pStyle w:val="ListParagraph"/>
              <w:numPr>
                <w:ilvl w:val="0"/>
                <w:numId w:val="56"/>
              </w:numPr>
              <w:rPr>
                <w:rFonts w:asciiTheme="minorHAnsi" w:hAnsiTheme="minorHAnsi" w:cstheme="minorHAnsi"/>
              </w:rPr>
            </w:pPr>
            <w:r w:rsidRPr="006D77E4">
              <w:rPr>
                <w:rFonts w:asciiTheme="minorHAnsi" w:hAnsiTheme="minorHAnsi" w:cstheme="minorHAnsi"/>
              </w:rPr>
              <w:t>“</w:t>
            </w:r>
            <w:r w:rsidR="009F467C" w:rsidRPr="006D77E4">
              <w:rPr>
                <w:rFonts w:asciiTheme="minorHAnsi" w:hAnsiTheme="minorHAnsi" w:cstheme="minorHAnsi"/>
              </w:rPr>
              <w:t xml:space="preserve">Well trained drivers are supportive and helpful, so the journey can remain 'drama-free'. </w:t>
            </w:r>
            <w:proofErr w:type="gramStart"/>
            <w:r w:rsidR="009F467C" w:rsidRPr="006D77E4">
              <w:rPr>
                <w:rFonts w:asciiTheme="minorHAnsi" w:hAnsiTheme="minorHAnsi" w:cstheme="minorHAnsi"/>
              </w:rPr>
              <w:t>Generally</w:t>
            </w:r>
            <w:proofErr w:type="gramEnd"/>
            <w:r w:rsidR="009F467C" w:rsidRPr="006D77E4">
              <w:rPr>
                <w:rFonts w:asciiTheme="minorHAnsi" w:hAnsiTheme="minorHAnsi" w:cstheme="minorHAnsi"/>
              </w:rPr>
              <w:t xml:space="preserve"> they will try and drop you in a location that is accessible and safe to depart the vehicle. Taking a taxi also reduces the amount of wheelchair pushing I need to do to get to my destination (versus travelling by train). I like the fact that I can travel relatively independently via taxi and there are far less variables that can go wrong versus other modes of transport.</w:t>
            </w:r>
            <w:r w:rsidRPr="006D77E4">
              <w:rPr>
                <w:rFonts w:asciiTheme="minorHAnsi" w:hAnsiTheme="minorHAnsi" w:cstheme="minorHAnsi"/>
              </w:rPr>
              <w:t>”</w:t>
            </w:r>
          </w:p>
        </w:tc>
      </w:tr>
    </w:tbl>
    <w:p w14:paraId="6770235D" w14:textId="29048C35" w:rsidR="0939CB5D" w:rsidRPr="006D77E4" w:rsidRDefault="0939CB5D" w:rsidP="00DB6328">
      <w:pPr>
        <w:spacing w:after="0" w:line="240" w:lineRule="auto"/>
        <w:rPr>
          <w:rFonts w:asciiTheme="minorHAnsi" w:hAnsiTheme="minorHAnsi" w:cstheme="minorHAnsi"/>
        </w:rPr>
      </w:pPr>
    </w:p>
    <w:p w14:paraId="71D1B9C0" w14:textId="77777777" w:rsidR="00EA1336" w:rsidRPr="006D77E4" w:rsidRDefault="00EA1336">
      <w:pPr>
        <w:rPr>
          <w:rFonts w:asciiTheme="minorHAnsi" w:eastAsia="Calibri" w:hAnsiTheme="minorHAnsi" w:cstheme="minorHAnsi"/>
          <w:b/>
          <w:bCs/>
          <w:sz w:val="48"/>
          <w:szCs w:val="48"/>
        </w:rPr>
      </w:pPr>
      <w:r w:rsidRPr="006D77E4">
        <w:rPr>
          <w:rFonts w:asciiTheme="minorHAnsi" w:hAnsiTheme="minorHAnsi" w:cstheme="minorHAnsi"/>
        </w:rPr>
        <w:br w:type="page"/>
      </w:r>
    </w:p>
    <w:p w14:paraId="316EA429" w14:textId="54AFA820" w:rsidR="0442329B" w:rsidRPr="006D77E4" w:rsidRDefault="0442329B" w:rsidP="00146363">
      <w:pPr>
        <w:pStyle w:val="Heading4"/>
        <w:rPr>
          <w:rFonts w:asciiTheme="minorHAnsi" w:hAnsiTheme="minorHAnsi" w:cstheme="minorHAnsi"/>
        </w:rPr>
      </w:pPr>
      <w:r w:rsidRPr="006D77E4">
        <w:rPr>
          <w:rFonts w:asciiTheme="minorHAnsi" w:hAnsiTheme="minorHAnsi" w:cstheme="minorHAnsi"/>
        </w:rPr>
        <w:lastRenderedPageBreak/>
        <w:t>Barriers</w:t>
      </w:r>
    </w:p>
    <w:p w14:paraId="1DB2925B" w14:textId="77777777" w:rsidR="009F467C" w:rsidRPr="006D77E4" w:rsidRDefault="009F467C" w:rsidP="00DB6328">
      <w:pPr>
        <w:spacing w:after="0" w:line="240" w:lineRule="auto"/>
        <w:rPr>
          <w:rFonts w:asciiTheme="minorHAnsi" w:hAnsiTheme="minorHAnsi" w:cstheme="minorHAnsi"/>
          <w:b/>
          <w:bCs/>
        </w:rPr>
      </w:pPr>
    </w:p>
    <w:p w14:paraId="60CEDD4E" w14:textId="554F1003" w:rsidR="00877FC5" w:rsidRPr="006D77E4" w:rsidRDefault="001C7D0D" w:rsidP="00DB6328">
      <w:pPr>
        <w:spacing w:after="0" w:line="240" w:lineRule="auto"/>
        <w:rPr>
          <w:rFonts w:asciiTheme="minorHAnsi" w:hAnsiTheme="minorHAnsi" w:cstheme="minorHAnsi"/>
          <w:b/>
          <w:bCs/>
        </w:rPr>
      </w:pPr>
      <w:r w:rsidRPr="006D77E4">
        <w:rPr>
          <w:rFonts w:asciiTheme="minorHAnsi" w:hAnsiTheme="minorHAnsi" w:cstheme="minorHAnsi"/>
          <w:b/>
          <w:bCs/>
        </w:rPr>
        <w:t>Fig</w:t>
      </w:r>
      <w:r w:rsidR="00BC65FA" w:rsidRPr="006D77E4">
        <w:rPr>
          <w:rFonts w:asciiTheme="minorHAnsi" w:hAnsiTheme="minorHAnsi" w:cstheme="minorHAnsi"/>
          <w:b/>
          <w:bCs/>
        </w:rPr>
        <w:t>ure 9</w:t>
      </w:r>
      <w:r w:rsidR="00405E3A" w:rsidRPr="006D77E4">
        <w:rPr>
          <w:rFonts w:asciiTheme="minorHAnsi" w:hAnsiTheme="minorHAnsi" w:cstheme="minorHAnsi"/>
          <w:b/>
          <w:bCs/>
        </w:rPr>
        <w:t>9</w:t>
      </w:r>
      <w:r w:rsidRPr="006D77E4">
        <w:rPr>
          <w:rFonts w:asciiTheme="minorHAnsi" w:hAnsiTheme="minorHAnsi" w:cstheme="minorHAnsi"/>
          <w:b/>
          <w:bCs/>
        </w:rPr>
        <w:t>: Which of these barriers, if any, have you experienced to using taxis/PHVs in the past 12 months (tick all that apply) </w:t>
      </w:r>
    </w:p>
    <w:p w14:paraId="170A1BE0" w14:textId="77777777" w:rsidR="00877FC5" w:rsidRPr="006D77E4" w:rsidRDefault="00877FC5" w:rsidP="00DB6328">
      <w:pPr>
        <w:spacing w:after="0" w:line="240" w:lineRule="auto"/>
        <w:rPr>
          <w:rFonts w:asciiTheme="minorHAnsi" w:hAnsiTheme="minorHAnsi" w:cstheme="minorHAnsi"/>
          <w:b/>
          <w:bCs/>
        </w:rPr>
      </w:pPr>
    </w:p>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65"/>
        <w:gridCol w:w="2550"/>
      </w:tblGrid>
      <w:tr w:rsidR="001C7D0D" w:rsidRPr="006D77E4" w14:paraId="2B99EB79" w14:textId="77777777" w:rsidTr="00EA1336">
        <w:trPr>
          <w:trHeight w:val="270"/>
        </w:trPr>
        <w:tc>
          <w:tcPr>
            <w:tcW w:w="7365" w:type="dxa"/>
            <w:tcBorders>
              <w:top w:val="single" w:sz="6" w:space="0" w:color="FF6331"/>
              <w:left w:val="single" w:sz="6" w:space="0" w:color="FF6331"/>
              <w:bottom w:val="nil"/>
              <w:right w:val="single" w:sz="6" w:space="0" w:color="FF6331"/>
            </w:tcBorders>
            <w:shd w:val="clear" w:color="auto" w:fill="FF6331"/>
            <w:hideMark/>
          </w:tcPr>
          <w:p w14:paraId="43424BA1" w14:textId="77777777" w:rsidR="001C7D0D" w:rsidRPr="006D77E4" w:rsidRDefault="001C7D0D" w:rsidP="001C7D0D">
            <w:pPr>
              <w:spacing w:after="0" w:line="240" w:lineRule="auto"/>
              <w:textAlignment w:val="baseline"/>
              <w:rPr>
                <w:rFonts w:asciiTheme="minorHAnsi" w:eastAsia="Times New Roman" w:hAnsiTheme="minorHAnsi" w:cstheme="minorHAnsi"/>
                <w:b/>
                <w:bCs/>
                <w:sz w:val="18"/>
                <w:szCs w:val="18"/>
                <w:lang w:eastAsia="en-GB"/>
              </w:rPr>
            </w:pPr>
            <w:r w:rsidRPr="006D77E4">
              <w:rPr>
                <w:rFonts w:asciiTheme="minorHAnsi" w:eastAsia="Times New Roman" w:hAnsiTheme="minorHAnsi" w:cstheme="minorHAnsi"/>
                <w:b/>
                <w:bCs/>
                <w:lang w:eastAsia="en-GB"/>
              </w:rPr>
              <w:t>Barrier </w:t>
            </w:r>
          </w:p>
        </w:tc>
        <w:tc>
          <w:tcPr>
            <w:tcW w:w="2550" w:type="dxa"/>
            <w:tcBorders>
              <w:top w:val="single" w:sz="6" w:space="0" w:color="FF6331"/>
              <w:left w:val="single" w:sz="6" w:space="0" w:color="FF6331"/>
              <w:bottom w:val="nil"/>
              <w:right w:val="single" w:sz="6" w:space="0" w:color="FF6331"/>
            </w:tcBorders>
            <w:shd w:val="clear" w:color="auto" w:fill="FF6331"/>
            <w:hideMark/>
          </w:tcPr>
          <w:p w14:paraId="615C4397" w14:textId="77777777" w:rsidR="001C7D0D" w:rsidRPr="006D77E4" w:rsidRDefault="001C7D0D" w:rsidP="001C7D0D">
            <w:pPr>
              <w:spacing w:after="0" w:line="240" w:lineRule="auto"/>
              <w:textAlignment w:val="baseline"/>
              <w:rPr>
                <w:rFonts w:asciiTheme="minorHAnsi" w:eastAsia="Times New Roman" w:hAnsiTheme="minorHAnsi" w:cstheme="minorHAnsi"/>
                <w:b/>
                <w:bCs/>
                <w:sz w:val="18"/>
                <w:szCs w:val="18"/>
                <w:lang w:eastAsia="en-GB"/>
              </w:rPr>
            </w:pPr>
            <w:r w:rsidRPr="006D77E4">
              <w:rPr>
                <w:rFonts w:asciiTheme="minorHAnsi" w:eastAsia="Times New Roman" w:hAnsiTheme="minorHAnsi" w:cstheme="minorHAnsi"/>
                <w:b/>
                <w:bCs/>
                <w:lang w:eastAsia="en-GB"/>
              </w:rPr>
              <w:t>Respondents </w:t>
            </w:r>
          </w:p>
        </w:tc>
      </w:tr>
      <w:tr w:rsidR="001C7D0D" w:rsidRPr="006D77E4" w14:paraId="784329D3" w14:textId="77777777" w:rsidTr="00EA1336">
        <w:trPr>
          <w:trHeight w:val="240"/>
        </w:trPr>
        <w:tc>
          <w:tcPr>
            <w:tcW w:w="7365" w:type="dxa"/>
            <w:tcBorders>
              <w:top w:val="nil"/>
              <w:left w:val="single" w:sz="6" w:space="0" w:color="FF6331"/>
              <w:bottom w:val="nil"/>
              <w:right w:val="single" w:sz="6" w:space="0" w:color="FF6331"/>
            </w:tcBorders>
            <w:shd w:val="clear" w:color="auto" w:fill="FFF6F4"/>
            <w:hideMark/>
          </w:tcPr>
          <w:p w14:paraId="4AEB3ED9" w14:textId="77777777" w:rsidR="001C7D0D" w:rsidRPr="006D77E4" w:rsidRDefault="001C7D0D" w:rsidP="001C7D0D">
            <w:pPr>
              <w:spacing w:after="0" w:line="240" w:lineRule="auto"/>
              <w:textAlignment w:val="baseline"/>
              <w:rPr>
                <w:rFonts w:asciiTheme="minorHAnsi" w:eastAsia="Times New Roman" w:hAnsiTheme="minorHAnsi" w:cstheme="minorHAnsi"/>
                <w:sz w:val="18"/>
                <w:szCs w:val="18"/>
                <w:lang w:eastAsia="en-GB"/>
              </w:rPr>
            </w:pPr>
            <w:r w:rsidRPr="006D77E4">
              <w:rPr>
                <w:rFonts w:asciiTheme="minorHAnsi" w:eastAsia="Times New Roman" w:hAnsiTheme="minorHAnsi" w:cstheme="minorHAnsi"/>
                <w:lang w:eastAsia="en-GB"/>
              </w:rPr>
              <w:t>Expensive </w:t>
            </w:r>
          </w:p>
        </w:tc>
        <w:tc>
          <w:tcPr>
            <w:tcW w:w="2550" w:type="dxa"/>
            <w:tcBorders>
              <w:top w:val="nil"/>
              <w:left w:val="single" w:sz="6" w:space="0" w:color="FF6331"/>
              <w:bottom w:val="nil"/>
              <w:right w:val="single" w:sz="6" w:space="0" w:color="FF6331"/>
            </w:tcBorders>
            <w:shd w:val="clear" w:color="auto" w:fill="FFF6F4"/>
            <w:hideMark/>
          </w:tcPr>
          <w:p w14:paraId="3DD6E605" w14:textId="77777777" w:rsidR="001C7D0D" w:rsidRPr="006D77E4" w:rsidRDefault="001C7D0D" w:rsidP="001C7D0D">
            <w:pPr>
              <w:spacing w:after="0" w:line="240" w:lineRule="auto"/>
              <w:textAlignment w:val="baseline"/>
              <w:rPr>
                <w:rFonts w:asciiTheme="minorHAnsi" w:eastAsia="Times New Roman" w:hAnsiTheme="minorHAnsi" w:cstheme="minorHAnsi"/>
                <w:sz w:val="18"/>
                <w:szCs w:val="18"/>
                <w:lang w:eastAsia="en-GB"/>
              </w:rPr>
            </w:pPr>
            <w:r w:rsidRPr="006D77E4">
              <w:rPr>
                <w:rFonts w:asciiTheme="minorHAnsi" w:eastAsia="Times New Roman" w:hAnsiTheme="minorHAnsi" w:cstheme="minorHAnsi"/>
                <w:color w:val="000000"/>
                <w:lang w:val="en-US" w:eastAsia="en-GB"/>
              </w:rPr>
              <w:t>64%</w:t>
            </w:r>
            <w:r w:rsidRPr="006D77E4">
              <w:rPr>
                <w:rFonts w:asciiTheme="minorHAnsi" w:eastAsia="Times New Roman" w:hAnsiTheme="minorHAnsi" w:cstheme="minorHAnsi"/>
                <w:color w:val="000000"/>
                <w:lang w:eastAsia="en-GB"/>
              </w:rPr>
              <w:t> </w:t>
            </w:r>
          </w:p>
        </w:tc>
      </w:tr>
      <w:tr w:rsidR="001C7D0D" w:rsidRPr="006D77E4" w14:paraId="159837A3" w14:textId="77777777" w:rsidTr="00EA1336">
        <w:trPr>
          <w:trHeight w:val="300"/>
        </w:trPr>
        <w:tc>
          <w:tcPr>
            <w:tcW w:w="7365" w:type="dxa"/>
            <w:tcBorders>
              <w:top w:val="nil"/>
              <w:left w:val="single" w:sz="6" w:space="0" w:color="FF6331"/>
              <w:bottom w:val="nil"/>
              <w:right w:val="single" w:sz="6" w:space="0" w:color="FF6331"/>
            </w:tcBorders>
            <w:shd w:val="clear" w:color="auto" w:fill="auto"/>
            <w:hideMark/>
          </w:tcPr>
          <w:p w14:paraId="43A885F4" w14:textId="77777777" w:rsidR="001C7D0D" w:rsidRPr="006D77E4" w:rsidRDefault="001C7D0D" w:rsidP="001C7D0D">
            <w:pPr>
              <w:spacing w:after="0" w:line="240" w:lineRule="auto"/>
              <w:textAlignment w:val="baseline"/>
              <w:rPr>
                <w:rFonts w:asciiTheme="minorHAnsi" w:eastAsia="Times New Roman" w:hAnsiTheme="minorHAnsi" w:cstheme="minorHAnsi"/>
                <w:sz w:val="18"/>
                <w:szCs w:val="18"/>
                <w:lang w:eastAsia="en-GB"/>
              </w:rPr>
            </w:pPr>
            <w:r w:rsidRPr="006D77E4">
              <w:rPr>
                <w:rFonts w:asciiTheme="minorHAnsi" w:eastAsia="Times New Roman" w:hAnsiTheme="minorHAnsi" w:cstheme="minorHAnsi"/>
                <w:lang w:eastAsia="en-GB"/>
              </w:rPr>
              <w:t>Not enough Wheelchair Accessible Vehicles (WAVs) available </w:t>
            </w:r>
          </w:p>
        </w:tc>
        <w:tc>
          <w:tcPr>
            <w:tcW w:w="2550" w:type="dxa"/>
            <w:tcBorders>
              <w:top w:val="nil"/>
              <w:left w:val="single" w:sz="6" w:space="0" w:color="FF6331"/>
              <w:bottom w:val="nil"/>
              <w:right w:val="single" w:sz="6" w:space="0" w:color="FF6331"/>
            </w:tcBorders>
            <w:shd w:val="clear" w:color="auto" w:fill="auto"/>
            <w:hideMark/>
          </w:tcPr>
          <w:p w14:paraId="3327B6AF" w14:textId="77777777" w:rsidR="001C7D0D" w:rsidRPr="006D77E4" w:rsidRDefault="001C7D0D" w:rsidP="001C7D0D">
            <w:pPr>
              <w:spacing w:after="0" w:line="240" w:lineRule="auto"/>
              <w:textAlignment w:val="baseline"/>
              <w:rPr>
                <w:rFonts w:asciiTheme="minorHAnsi" w:eastAsia="Times New Roman" w:hAnsiTheme="minorHAnsi" w:cstheme="minorHAnsi"/>
                <w:sz w:val="18"/>
                <w:szCs w:val="18"/>
                <w:lang w:eastAsia="en-GB"/>
              </w:rPr>
            </w:pPr>
            <w:r w:rsidRPr="006D77E4">
              <w:rPr>
                <w:rFonts w:asciiTheme="minorHAnsi" w:eastAsia="Times New Roman" w:hAnsiTheme="minorHAnsi" w:cstheme="minorHAnsi"/>
                <w:color w:val="000000"/>
                <w:lang w:val="en-US" w:eastAsia="en-GB"/>
              </w:rPr>
              <w:t>34%</w:t>
            </w:r>
            <w:r w:rsidRPr="006D77E4">
              <w:rPr>
                <w:rFonts w:asciiTheme="minorHAnsi" w:eastAsia="Times New Roman" w:hAnsiTheme="minorHAnsi" w:cstheme="minorHAnsi"/>
                <w:color w:val="000000"/>
                <w:lang w:eastAsia="en-GB"/>
              </w:rPr>
              <w:t> </w:t>
            </w:r>
          </w:p>
        </w:tc>
      </w:tr>
      <w:tr w:rsidR="001C7D0D" w:rsidRPr="006D77E4" w14:paraId="6CDD037F" w14:textId="77777777" w:rsidTr="00EA1336">
        <w:trPr>
          <w:trHeight w:val="300"/>
        </w:trPr>
        <w:tc>
          <w:tcPr>
            <w:tcW w:w="7365" w:type="dxa"/>
            <w:tcBorders>
              <w:top w:val="nil"/>
              <w:left w:val="single" w:sz="6" w:space="0" w:color="FF6331"/>
              <w:bottom w:val="nil"/>
              <w:right w:val="single" w:sz="6" w:space="0" w:color="FF6331"/>
            </w:tcBorders>
            <w:shd w:val="clear" w:color="auto" w:fill="FFF6F4"/>
            <w:hideMark/>
          </w:tcPr>
          <w:p w14:paraId="0B9B1673" w14:textId="77777777" w:rsidR="001C7D0D" w:rsidRPr="006D77E4" w:rsidRDefault="001C7D0D" w:rsidP="001C7D0D">
            <w:pPr>
              <w:spacing w:after="0" w:line="240" w:lineRule="auto"/>
              <w:textAlignment w:val="baseline"/>
              <w:rPr>
                <w:rFonts w:asciiTheme="minorHAnsi" w:eastAsia="Times New Roman" w:hAnsiTheme="minorHAnsi" w:cstheme="minorHAnsi"/>
                <w:sz w:val="18"/>
                <w:szCs w:val="18"/>
                <w:lang w:eastAsia="en-GB"/>
              </w:rPr>
            </w:pPr>
            <w:r w:rsidRPr="006D77E4">
              <w:rPr>
                <w:rFonts w:asciiTheme="minorHAnsi" w:eastAsia="Times New Roman" w:hAnsiTheme="minorHAnsi" w:cstheme="minorHAnsi"/>
                <w:lang w:eastAsia="en-GB"/>
              </w:rPr>
              <w:t>Negative attitudes/behaviour from driver </w:t>
            </w:r>
          </w:p>
        </w:tc>
        <w:tc>
          <w:tcPr>
            <w:tcW w:w="2550" w:type="dxa"/>
            <w:tcBorders>
              <w:top w:val="nil"/>
              <w:left w:val="single" w:sz="6" w:space="0" w:color="FF6331"/>
              <w:bottom w:val="nil"/>
              <w:right w:val="single" w:sz="6" w:space="0" w:color="FF6331"/>
            </w:tcBorders>
            <w:shd w:val="clear" w:color="auto" w:fill="FFF6F4"/>
            <w:hideMark/>
          </w:tcPr>
          <w:p w14:paraId="57B8F006" w14:textId="77777777" w:rsidR="001C7D0D" w:rsidRPr="006D77E4" w:rsidRDefault="001C7D0D" w:rsidP="001C7D0D">
            <w:pPr>
              <w:spacing w:after="0" w:line="240" w:lineRule="auto"/>
              <w:textAlignment w:val="baseline"/>
              <w:rPr>
                <w:rFonts w:asciiTheme="minorHAnsi" w:eastAsia="Times New Roman" w:hAnsiTheme="minorHAnsi" w:cstheme="minorHAnsi"/>
                <w:sz w:val="18"/>
                <w:szCs w:val="18"/>
                <w:lang w:eastAsia="en-GB"/>
              </w:rPr>
            </w:pPr>
            <w:r w:rsidRPr="006D77E4">
              <w:rPr>
                <w:rFonts w:asciiTheme="minorHAnsi" w:eastAsia="Times New Roman" w:hAnsiTheme="minorHAnsi" w:cstheme="minorHAnsi"/>
                <w:color w:val="000000"/>
                <w:lang w:val="en-US" w:eastAsia="en-GB"/>
              </w:rPr>
              <w:t>29%</w:t>
            </w:r>
            <w:r w:rsidRPr="006D77E4">
              <w:rPr>
                <w:rFonts w:asciiTheme="minorHAnsi" w:eastAsia="Times New Roman" w:hAnsiTheme="minorHAnsi" w:cstheme="minorHAnsi"/>
                <w:color w:val="000000"/>
                <w:lang w:eastAsia="en-GB"/>
              </w:rPr>
              <w:t> </w:t>
            </w:r>
          </w:p>
        </w:tc>
      </w:tr>
      <w:tr w:rsidR="001C7D0D" w:rsidRPr="006D77E4" w14:paraId="7BA8083B" w14:textId="77777777" w:rsidTr="00EA1336">
        <w:trPr>
          <w:trHeight w:val="300"/>
        </w:trPr>
        <w:tc>
          <w:tcPr>
            <w:tcW w:w="7365" w:type="dxa"/>
            <w:tcBorders>
              <w:top w:val="nil"/>
              <w:left w:val="single" w:sz="6" w:space="0" w:color="FF6331"/>
              <w:bottom w:val="nil"/>
              <w:right w:val="single" w:sz="6" w:space="0" w:color="FF6331"/>
            </w:tcBorders>
            <w:shd w:val="clear" w:color="auto" w:fill="auto"/>
            <w:hideMark/>
          </w:tcPr>
          <w:p w14:paraId="75DC1FDC" w14:textId="77777777" w:rsidR="001C7D0D" w:rsidRPr="006D77E4" w:rsidRDefault="001C7D0D" w:rsidP="001C7D0D">
            <w:pPr>
              <w:spacing w:after="0" w:line="240" w:lineRule="auto"/>
              <w:textAlignment w:val="baseline"/>
              <w:rPr>
                <w:rFonts w:asciiTheme="minorHAnsi" w:eastAsia="Times New Roman" w:hAnsiTheme="minorHAnsi" w:cstheme="minorHAnsi"/>
                <w:sz w:val="18"/>
                <w:szCs w:val="18"/>
                <w:lang w:eastAsia="en-GB"/>
              </w:rPr>
            </w:pPr>
            <w:r w:rsidRPr="006D77E4">
              <w:rPr>
                <w:rFonts w:asciiTheme="minorHAnsi" w:eastAsia="Times New Roman" w:hAnsiTheme="minorHAnsi" w:cstheme="minorHAnsi"/>
                <w:lang w:eastAsia="en-GB"/>
              </w:rPr>
              <w:t>The driver provides unsatisfactory assistance   </w:t>
            </w:r>
          </w:p>
        </w:tc>
        <w:tc>
          <w:tcPr>
            <w:tcW w:w="2550" w:type="dxa"/>
            <w:tcBorders>
              <w:top w:val="nil"/>
              <w:left w:val="single" w:sz="6" w:space="0" w:color="FF6331"/>
              <w:bottom w:val="nil"/>
              <w:right w:val="single" w:sz="6" w:space="0" w:color="FF6331"/>
            </w:tcBorders>
            <w:shd w:val="clear" w:color="auto" w:fill="auto"/>
            <w:hideMark/>
          </w:tcPr>
          <w:p w14:paraId="18BF3D86" w14:textId="77777777" w:rsidR="001C7D0D" w:rsidRPr="006D77E4" w:rsidRDefault="001C7D0D" w:rsidP="001C7D0D">
            <w:pPr>
              <w:spacing w:after="0" w:line="240" w:lineRule="auto"/>
              <w:textAlignment w:val="baseline"/>
              <w:rPr>
                <w:rFonts w:asciiTheme="minorHAnsi" w:eastAsia="Times New Roman" w:hAnsiTheme="minorHAnsi" w:cstheme="minorHAnsi"/>
                <w:sz w:val="18"/>
                <w:szCs w:val="18"/>
                <w:lang w:eastAsia="en-GB"/>
              </w:rPr>
            </w:pPr>
            <w:r w:rsidRPr="006D77E4">
              <w:rPr>
                <w:rFonts w:asciiTheme="minorHAnsi" w:eastAsia="Times New Roman" w:hAnsiTheme="minorHAnsi" w:cstheme="minorHAnsi"/>
                <w:color w:val="000000"/>
                <w:lang w:val="en-US" w:eastAsia="en-GB"/>
              </w:rPr>
              <w:t>27%</w:t>
            </w:r>
            <w:r w:rsidRPr="006D77E4">
              <w:rPr>
                <w:rFonts w:asciiTheme="minorHAnsi" w:eastAsia="Times New Roman" w:hAnsiTheme="minorHAnsi" w:cstheme="minorHAnsi"/>
                <w:color w:val="000000"/>
                <w:lang w:eastAsia="en-GB"/>
              </w:rPr>
              <w:t> </w:t>
            </w:r>
          </w:p>
        </w:tc>
      </w:tr>
      <w:tr w:rsidR="001C7D0D" w:rsidRPr="006D77E4" w14:paraId="10AA6FA7" w14:textId="77777777" w:rsidTr="00EA1336">
        <w:trPr>
          <w:trHeight w:val="390"/>
        </w:trPr>
        <w:tc>
          <w:tcPr>
            <w:tcW w:w="7365" w:type="dxa"/>
            <w:tcBorders>
              <w:top w:val="nil"/>
              <w:left w:val="single" w:sz="6" w:space="0" w:color="FF6331"/>
              <w:bottom w:val="nil"/>
              <w:right w:val="single" w:sz="6" w:space="0" w:color="FF6331"/>
            </w:tcBorders>
            <w:shd w:val="clear" w:color="auto" w:fill="FFF6F4"/>
            <w:hideMark/>
          </w:tcPr>
          <w:p w14:paraId="7850B55E" w14:textId="77777777" w:rsidR="001C7D0D" w:rsidRPr="006D77E4" w:rsidRDefault="001C7D0D" w:rsidP="001C7D0D">
            <w:pPr>
              <w:spacing w:after="0" w:line="240" w:lineRule="auto"/>
              <w:textAlignment w:val="baseline"/>
              <w:rPr>
                <w:rFonts w:asciiTheme="minorHAnsi" w:eastAsia="Times New Roman" w:hAnsiTheme="minorHAnsi" w:cstheme="minorHAnsi"/>
                <w:sz w:val="18"/>
                <w:szCs w:val="18"/>
                <w:lang w:eastAsia="en-GB"/>
              </w:rPr>
            </w:pPr>
            <w:r w:rsidRPr="006D77E4">
              <w:rPr>
                <w:rFonts w:asciiTheme="minorHAnsi" w:eastAsia="Times New Roman" w:hAnsiTheme="minorHAnsi" w:cstheme="minorHAnsi"/>
                <w:lang w:eastAsia="en-GB"/>
              </w:rPr>
              <w:t>I have experienced access refusals </w:t>
            </w:r>
          </w:p>
        </w:tc>
        <w:tc>
          <w:tcPr>
            <w:tcW w:w="2550" w:type="dxa"/>
            <w:tcBorders>
              <w:top w:val="nil"/>
              <w:left w:val="single" w:sz="6" w:space="0" w:color="FF6331"/>
              <w:bottom w:val="nil"/>
              <w:right w:val="single" w:sz="6" w:space="0" w:color="FF6331"/>
            </w:tcBorders>
            <w:shd w:val="clear" w:color="auto" w:fill="FFF6F4"/>
            <w:hideMark/>
          </w:tcPr>
          <w:p w14:paraId="4B4AD3C1" w14:textId="77777777" w:rsidR="001C7D0D" w:rsidRPr="006D77E4" w:rsidRDefault="001C7D0D" w:rsidP="001C7D0D">
            <w:pPr>
              <w:spacing w:after="0" w:line="240" w:lineRule="auto"/>
              <w:textAlignment w:val="baseline"/>
              <w:rPr>
                <w:rFonts w:asciiTheme="minorHAnsi" w:eastAsia="Times New Roman" w:hAnsiTheme="minorHAnsi" w:cstheme="minorHAnsi"/>
                <w:sz w:val="18"/>
                <w:szCs w:val="18"/>
                <w:lang w:eastAsia="en-GB"/>
              </w:rPr>
            </w:pPr>
            <w:r w:rsidRPr="006D77E4">
              <w:rPr>
                <w:rFonts w:asciiTheme="minorHAnsi" w:eastAsia="Times New Roman" w:hAnsiTheme="minorHAnsi" w:cstheme="minorHAnsi"/>
                <w:color w:val="000000"/>
                <w:lang w:val="en-US" w:eastAsia="en-GB"/>
              </w:rPr>
              <w:t>26%</w:t>
            </w:r>
            <w:r w:rsidRPr="006D77E4">
              <w:rPr>
                <w:rFonts w:asciiTheme="minorHAnsi" w:eastAsia="Times New Roman" w:hAnsiTheme="minorHAnsi" w:cstheme="minorHAnsi"/>
                <w:color w:val="000000"/>
                <w:lang w:eastAsia="en-GB"/>
              </w:rPr>
              <w:t> </w:t>
            </w:r>
          </w:p>
        </w:tc>
      </w:tr>
      <w:tr w:rsidR="001C7D0D" w:rsidRPr="006D77E4" w14:paraId="027743BF" w14:textId="77777777" w:rsidTr="00EA1336">
        <w:trPr>
          <w:trHeight w:val="300"/>
        </w:trPr>
        <w:tc>
          <w:tcPr>
            <w:tcW w:w="7365" w:type="dxa"/>
            <w:tcBorders>
              <w:top w:val="nil"/>
              <w:left w:val="single" w:sz="6" w:space="0" w:color="FF6331"/>
              <w:bottom w:val="nil"/>
              <w:right w:val="single" w:sz="6" w:space="0" w:color="FF6331"/>
            </w:tcBorders>
            <w:shd w:val="clear" w:color="auto" w:fill="auto"/>
            <w:hideMark/>
          </w:tcPr>
          <w:p w14:paraId="758A19A7" w14:textId="77777777" w:rsidR="001C7D0D" w:rsidRPr="006D77E4" w:rsidRDefault="001C7D0D" w:rsidP="001C7D0D">
            <w:pPr>
              <w:spacing w:after="0" w:line="240" w:lineRule="auto"/>
              <w:textAlignment w:val="baseline"/>
              <w:rPr>
                <w:rFonts w:asciiTheme="minorHAnsi" w:eastAsia="Times New Roman" w:hAnsiTheme="minorHAnsi" w:cstheme="minorHAnsi"/>
                <w:sz w:val="18"/>
                <w:szCs w:val="18"/>
                <w:lang w:eastAsia="en-GB"/>
              </w:rPr>
            </w:pPr>
            <w:r w:rsidRPr="006D77E4">
              <w:rPr>
                <w:rFonts w:asciiTheme="minorHAnsi" w:eastAsia="Times New Roman" w:hAnsiTheme="minorHAnsi" w:cstheme="minorHAnsi"/>
                <w:lang w:eastAsia="en-GB"/>
              </w:rPr>
              <w:t>When booking, the operator does not listen/understand my access request   </w:t>
            </w:r>
          </w:p>
        </w:tc>
        <w:tc>
          <w:tcPr>
            <w:tcW w:w="2550" w:type="dxa"/>
            <w:tcBorders>
              <w:top w:val="nil"/>
              <w:left w:val="single" w:sz="6" w:space="0" w:color="FF6331"/>
              <w:bottom w:val="nil"/>
              <w:right w:val="single" w:sz="6" w:space="0" w:color="FF6331"/>
            </w:tcBorders>
            <w:shd w:val="clear" w:color="auto" w:fill="auto"/>
            <w:hideMark/>
          </w:tcPr>
          <w:p w14:paraId="4E072084" w14:textId="77777777" w:rsidR="001C7D0D" w:rsidRPr="006D77E4" w:rsidRDefault="001C7D0D" w:rsidP="001C7D0D">
            <w:pPr>
              <w:spacing w:after="0" w:line="240" w:lineRule="auto"/>
              <w:textAlignment w:val="baseline"/>
              <w:rPr>
                <w:rFonts w:asciiTheme="minorHAnsi" w:eastAsia="Times New Roman" w:hAnsiTheme="minorHAnsi" w:cstheme="minorHAnsi"/>
                <w:sz w:val="18"/>
                <w:szCs w:val="18"/>
                <w:lang w:eastAsia="en-GB"/>
              </w:rPr>
            </w:pPr>
            <w:r w:rsidRPr="006D77E4">
              <w:rPr>
                <w:rFonts w:asciiTheme="minorHAnsi" w:eastAsia="Times New Roman" w:hAnsiTheme="minorHAnsi" w:cstheme="minorHAnsi"/>
                <w:color w:val="000000"/>
                <w:lang w:val="en-US" w:eastAsia="en-GB"/>
              </w:rPr>
              <w:t>26%</w:t>
            </w:r>
            <w:r w:rsidRPr="006D77E4">
              <w:rPr>
                <w:rFonts w:asciiTheme="minorHAnsi" w:eastAsia="Times New Roman" w:hAnsiTheme="minorHAnsi" w:cstheme="minorHAnsi"/>
                <w:color w:val="000000"/>
                <w:lang w:eastAsia="en-GB"/>
              </w:rPr>
              <w:t> </w:t>
            </w:r>
          </w:p>
        </w:tc>
      </w:tr>
      <w:tr w:rsidR="001C7D0D" w:rsidRPr="006D77E4" w14:paraId="21F958D8" w14:textId="77777777" w:rsidTr="00EA1336">
        <w:trPr>
          <w:trHeight w:val="300"/>
        </w:trPr>
        <w:tc>
          <w:tcPr>
            <w:tcW w:w="7365" w:type="dxa"/>
            <w:tcBorders>
              <w:top w:val="nil"/>
              <w:left w:val="single" w:sz="6" w:space="0" w:color="FF6331"/>
              <w:bottom w:val="nil"/>
              <w:right w:val="single" w:sz="6" w:space="0" w:color="FF6331"/>
            </w:tcBorders>
            <w:shd w:val="clear" w:color="auto" w:fill="FFF6F4"/>
            <w:hideMark/>
          </w:tcPr>
          <w:p w14:paraId="346E970E" w14:textId="77777777" w:rsidR="001C7D0D" w:rsidRPr="006D77E4" w:rsidRDefault="001C7D0D" w:rsidP="001C7D0D">
            <w:pPr>
              <w:spacing w:after="0" w:line="240" w:lineRule="auto"/>
              <w:textAlignment w:val="baseline"/>
              <w:rPr>
                <w:rFonts w:asciiTheme="minorHAnsi" w:eastAsia="Times New Roman" w:hAnsiTheme="minorHAnsi" w:cstheme="minorHAnsi"/>
                <w:sz w:val="18"/>
                <w:szCs w:val="18"/>
                <w:lang w:eastAsia="en-GB"/>
              </w:rPr>
            </w:pPr>
            <w:r w:rsidRPr="006D77E4">
              <w:rPr>
                <w:rFonts w:asciiTheme="minorHAnsi" w:eastAsia="Times New Roman" w:hAnsiTheme="minorHAnsi" w:cstheme="minorHAnsi"/>
                <w:lang w:eastAsia="en-GB"/>
              </w:rPr>
              <w:t>Lack of available/accessible kerbside pickup </w:t>
            </w:r>
          </w:p>
        </w:tc>
        <w:tc>
          <w:tcPr>
            <w:tcW w:w="2550" w:type="dxa"/>
            <w:tcBorders>
              <w:top w:val="nil"/>
              <w:left w:val="single" w:sz="6" w:space="0" w:color="FF6331"/>
              <w:bottom w:val="nil"/>
              <w:right w:val="single" w:sz="6" w:space="0" w:color="FF6331"/>
            </w:tcBorders>
            <w:shd w:val="clear" w:color="auto" w:fill="FFF6F4"/>
            <w:hideMark/>
          </w:tcPr>
          <w:p w14:paraId="11A5D56C" w14:textId="77777777" w:rsidR="001C7D0D" w:rsidRPr="006D77E4" w:rsidRDefault="001C7D0D" w:rsidP="001C7D0D">
            <w:pPr>
              <w:spacing w:after="0" w:line="240" w:lineRule="auto"/>
              <w:textAlignment w:val="baseline"/>
              <w:rPr>
                <w:rFonts w:asciiTheme="minorHAnsi" w:eastAsia="Times New Roman" w:hAnsiTheme="minorHAnsi" w:cstheme="minorHAnsi"/>
                <w:sz w:val="18"/>
                <w:szCs w:val="18"/>
                <w:lang w:eastAsia="en-GB"/>
              </w:rPr>
            </w:pPr>
            <w:r w:rsidRPr="006D77E4">
              <w:rPr>
                <w:rFonts w:asciiTheme="minorHAnsi" w:eastAsia="Times New Roman" w:hAnsiTheme="minorHAnsi" w:cstheme="minorHAnsi"/>
                <w:color w:val="000000"/>
                <w:lang w:val="en-US" w:eastAsia="en-GB"/>
              </w:rPr>
              <w:t>24%</w:t>
            </w:r>
            <w:r w:rsidRPr="006D77E4">
              <w:rPr>
                <w:rFonts w:asciiTheme="minorHAnsi" w:eastAsia="Times New Roman" w:hAnsiTheme="minorHAnsi" w:cstheme="minorHAnsi"/>
                <w:color w:val="000000"/>
                <w:lang w:eastAsia="en-GB"/>
              </w:rPr>
              <w:t> </w:t>
            </w:r>
          </w:p>
        </w:tc>
      </w:tr>
      <w:tr w:rsidR="001C7D0D" w:rsidRPr="006D77E4" w14:paraId="36041769" w14:textId="77777777" w:rsidTr="00EA1336">
        <w:trPr>
          <w:trHeight w:val="300"/>
        </w:trPr>
        <w:tc>
          <w:tcPr>
            <w:tcW w:w="7365" w:type="dxa"/>
            <w:tcBorders>
              <w:top w:val="nil"/>
              <w:left w:val="single" w:sz="6" w:space="0" w:color="FF6331"/>
              <w:bottom w:val="nil"/>
              <w:right w:val="single" w:sz="6" w:space="0" w:color="FF6331"/>
            </w:tcBorders>
            <w:shd w:val="clear" w:color="auto" w:fill="auto"/>
            <w:hideMark/>
          </w:tcPr>
          <w:p w14:paraId="75D20A51" w14:textId="77777777" w:rsidR="001C7D0D" w:rsidRPr="006D77E4" w:rsidRDefault="001C7D0D" w:rsidP="001C7D0D">
            <w:pPr>
              <w:spacing w:after="0" w:line="240" w:lineRule="auto"/>
              <w:textAlignment w:val="baseline"/>
              <w:rPr>
                <w:rFonts w:asciiTheme="minorHAnsi" w:eastAsia="Times New Roman" w:hAnsiTheme="minorHAnsi" w:cstheme="minorHAnsi"/>
                <w:sz w:val="18"/>
                <w:szCs w:val="18"/>
                <w:lang w:eastAsia="en-GB"/>
              </w:rPr>
            </w:pPr>
            <w:r w:rsidRPr="006D77E4">
              <w:rPr>
                <w:rFonts w:asciiTheme="minorHAnsi" w:eastAsia="Times New Roman" w:hAnsiTheme="minorHAnsi" w:cstheme="minorHAnsi"/>
                <w:lang w:eastAsia="en-GB"/>
              </w:rPr>
              <w:t>I get charged extra for being disabled or having a mobility aid   </w:t>
            </w:r>
          </w:p>
        </w:tc>
        <w:tc>
          <w:tcPr>
            <w:tcW w:w="2550" w:type="dxa"/>
            <w:tcBorders>
              <w:top w:val="nil"/>
              <w:left w:val="single" w:sz="6" w:space="0" w:color="FF6331"/>
              <w:bottom w:val="nil"/>
              <w:right w:val="single" w:sz="6" w:space="0" w:color="FF6331"/>
            </w:tcBorders>
            <w:shd w:val="clear" w:color="auto" w:fill="auto"/>
            <w:hideMark/>
          </w:tcPr>
          <w:p w14:paraId="15E2B9F1" w14:textId="77777777" w:rsidR="001C7D0D" w:rsidRPr="006D77E4" w:rsidRDefault="001C7D0D" w:rsidP="001C7D0D">
            <w:pPr>
              <w:spacing w:after="0" w:line="240" w:lineRule="auto"/>
              <w:textAlignment w:val="baseline"/>
              <w:rPr>
                <w:rFonts w:asciiTheme="minorHAnsi" w:eastAsia="Times New Roman" w:hAnsiTheme="minorHAnsi" w:cstheme="minorHAnsi"/>
                <w:sz w:val="18"/>
                <w:szCs w:val="18"/>
                <w:lang w:eastAsia="en-GB"/>
              </w:rPr>
            </w:pPr>
            <w:r w:rsidRPr="006D77E4">
              <w:rPr>
                <w:rFonts w:asciiTheme="minorHAnsi" w:eastAsia="Times New Roman" w:hAnsiTheme="minorHAnsi" w:cstheme="minorHAnsi"/>
                <w:color w:val="000000"/>
                <w:lang w:val="en-US" w:eastAsia="en-GB"/>
              </w:rPr>
              <w:t>15%</w:t>
            </w:r>
            <w:r w:rsidRPr="006D77E4">
              <w:rPr>
                <w:rFonts w:asciiTheme="minorHAnsi" w:eastAsia="Times New Roman" w:hAnsiTheme="minorHAnsi" w:cstheme="minorHAnsi"/>
                <w:color w:val="000000"/>
                <w:lang w:eastAsia="en-GB"/>
              </w:rPr>
              <w:t> </w:t>
            </w:r>
          </w:p>
        </w:tc>
      </w:tr>
      <w:tr w:rsidR="001C7D0D" w:rsidRPr="006D77E4" w14:paraId="51E480C7" w14:textId="77777777" w:rsidTr="00EA1336">
        <w:trPr>
          <w:trHeight w:val="375"/>
        </w:trPr>
        <w:tc>
          <w:tcPr>
            <w:tcW w:w="7365" w:type="dxa"/>
            <w:tcBorders>
              <w:top w:val="nil"/>
              <w:left w:val="single" w:sz="6" w:space="0" w:color="FF6331"/>
              <w:bottom w:val="nil"/>
              <w:right w:val="single" w:sz="6" w:space="0" w:color="FF6331"/>
            </w:tcBorders>
            <w:shd w:val="clear" w:color="auto" w:fill="FFF6F4"/>
            <w:hideMark/>
          </w:tcPr>
          <w:p w14:paraId="5602EE36" w14:textId="77777777" w:rsidR="001C7D0D" w:rsidRPr="006D77E4" w:rsidRDefault="001C7D0D" w:rsidP="001C7D0D">
            <w:pPr>
              <w:spacing w:after="0" w:line="240" w:lineRule="auto"/>
              <w:textAlignment w:val="baseline"/>
              <w:rPr>
                <w:rFonts w:asciiTheme="minorHAnsi" w:eastAsia="Times New Roman" w:hAnsiTheme="minorHAnsi" w:cstheme="minorHAnsi"/>
                <w:sz w:val="18"/>
                <w:szCs w:val="18"/>
                <w:lang w:eastAsia="en-GB"/>
              </w:rPr>
            </w:pPr>
            <w:r w:rsidRPr="006D77E4">
              <w:rPr>
                <w:rFonts w:asciiTheme="minorHAnsi" w:eastAsia="Times New Roman" w:hAnsiTheme="minorHAnsi" w:cstheme="minorHAnsi"/>
                <w:lang w:eastAsia="en-GB"/>
              </w:rPr>
              <w:t>The booking system is not accessible to me   </w:t>
            </w:r>
          </w:p>
        </w:tc>
        <w:tc>
          <w:tcPr>
            <w:tcW w:w="2550" w:type="dxa"/>
            <w:tcBorders>
              <w:top w:val="nil"/>
              <w:left w:val="single" w:sz="6" w:space="0" w:color="FF6331"/>
              <w:bottom w:val="nil"/>
              <w:right w:val="single" w:sz="6" w:space="0" w:color="FF6331"/>
            </w:tcBorders>
            <w:shd w:val="clear" w:color="auto" w:fill="FFF6F4"/>
            <w:hideMark/>
          </w:tcPr>
          <w:p w14:paraId="49796A01" w14:textId="77777777" w:rsidR="001C7D0D" w:rsidRPr="006D77E4" w:rsidRDefault="001C7D0D" w:rsidP="001C7D0D">
            <w:pPr>
              <w:spacing w:after="0" w:line="240" w:lineRule="auto"/>
              <w:textAlignment w:val="baseline"/>
              <w:rPr>
                <w:rFonts w:asciiTheme="minorHAnsi" w:eastAsia="Times New Roman" w:hAnsiTheme="minorHAnsi" w:cstheme="minorHAnsi"/>
                <w:sz w:val="18"/>
                <w:szCs w:val="18"/>
                <w:lang w:eastAsia="en-GB"/>
              </w:rPr>
            </w:pPr>
            <w:r w:rsidRPr="006D77E4">
              <w:rPr>
                <w:rFonts w:asciiTheme="minorHAnsi" w:eastAsia="Times New Roman" w:hAnsiTheme="minorHAnsi" w:cstheme="minorHAnsi"/>
                <w:color w:val="000000"/>
                <w:lang w:val="en-US" w:eastAsia="en-GB"/>
              </w:rPr>
              <w:t>15%</w:t>
            </w:r>
            <w:r w:rsidRPr="006D77E4">
              <w:rPr>
                <w:rFonts w:asciiTheme="minorHAnsi" w:eastAsia="Times New Roman" w:hAnsiTheme="minorHAnsi" w:cstheme="minorHAnsi"/>
                <w:color w:val="000000"/>
                <w:lang w:eastAsia="en-GB"/>
              </w:rPr>
              <w:t> </w:t>
            </w:r>
          </w:p>
        </w:tc>
      </w:tr>
      <w:tr w:rsidR="001C7D0D" w:rsidRPr="006D77E4" w14:paraId="778E72C3" w14:textId="77777777" w:rsidTr="00EA1336">
        <w:trPr>
          <w:trHeight w:val="300"/>
        </w:trPr>
        <w:tc>
          <w:tcPr>
            <w:tcW w:w="7365" w:type="dxa"/>
            <w:tcBorders>
              <w:top w:val="nil"/>
              <w:left w:val="single" w:sz="6" w:space="0" w:color="FF6331"/>
              <w:bottom w:val="nil"/>
              <w:right w:val="single" w:sz="6" w:space="0" w:color="FF6331"/>
            </w:tcBorders>
            <w:shd w:val="clear" w:color="auto" w:fill="auto"/>
            <w:hideMark/>
          </w:tcPr>
          <w:p w14:paraId="462D3905" w14:textId="77777777" w:rsidR="001C7D0D" w:rsidRPr="006D77E4" w:rsidRDefault="001C7D0D" w:rsidP="001C7D0D">
            <w:pPr>
              <w:spacing w:after="0" w:line="240" w:lineRule="auto"/>
              <w:textAlignment w:val="baseline"/>
              <w:rPr>
                <w:rFonts w:asciiTheme="minorHAnsi" w:eastAsia="Times New Roman" w:hAnsiTheme="minorHAnsi" w:cstheme="minorHAnsi"/>
                <w:sz w:val="18"/>
                <w:szCs w:val="18"/>
                <w:lang w:eastAsia="en-GB"/>
              </w:rPr>
            </w:pPr>
            <w:r w:rsidRPr="006D77E4">
              <w:rPr>
                <w:rFonts w:asciiTheme="minorHAnsi" w:eastAsia="Times New Roman" w:hAnsiTheme="minorHAnsi" w:cstheme="minorHAnsi"/>
                <w:lang w:eastAsia="en-GB"/>
              </w:rPr>
              <w:t>Other </w:t>
            </w:r>
          </w:p>
        </w:tc>
        <w:tc>
          <w:tcPr>
            <w:tcW w:w="2550" w:type="dxa"/>
            <w:tcBorders>
              <w:top w:val="nil"/>
              <w:left w:val="single" w:sz="6" w:space="0" w:color="FF6331"/>
              <w:bottom w:val="nil"/>
              <w:right w:val="single" w:sz="6" w:space="0" w:color="FF6331"/>
            </w:tcBorders>
            <w:shd w:val="clear" w:color="auto" w:fill="auto"/>
            <w:hideMark/>
          </w:tcPr>
          <w:p w14:paraId="4FF14FC7" w14:textId="77777777" w:rsidR="001C7D0D" w:rsidRPr="006D77E4" w:rsidRDefault="001C7D0D" w:rsidP="001C7D0D">
            <w:pPr>
              <w:spacing w:after="0" w:line="240" w:lineRule="auto"/>
              <w:textAlignment w:val="baseline"/>
              <w:rPr>
                <w:rFonts w:asciiTheme="minorHAnsi" w:eastAsia="Times New Roman" w:hAnsiTheme="minorHAnsi" w:cstheme="minorHAnsi"/>
                <w:sz w:val="18"/>
                <w:szCs w:val="18"/>
                <w:lang w:eastAsia="en-GB"/>
              </w:rPr>
            </w:pPr>
            <w:r w:rsidRPr="006D77E4">
              <w:rPr>
                <w:rFonts w:asciiTheme="minorHAnsi" w:eastAsia="Times New Roman" w:hAnsiTheme="minorHAnsi" w:cstheme="minorHAnsi"/>
                <w:color w:val="000000"/>
                <w:lang w:val="en-US" w:eastAsia="en-GB"/>
              </w:rPr>
              <w:t>6%</w:t>
            </w:r>
            <w:r w:rsidRPr="006D77E4">
              <w:rPr>
                <w:rFonts w:asciiTheme="minorHAnsi" w:eastAsia="Times New Roman" w:hAnsiTheme="minorHAnsi" w:cstheme="minorHAnsi"/>
                <w:color w:val="000000"/>
                <w:lang w:eastAsia="en-GB"/>
              </w:rPr>
              <w:t> </w:t>
            </w:r>
          </w:p>
        </w:tc>
      </w:tr>
      <w:tr w:rsidR="001C7D0D" w:rsidRPr="006D77E4" w14:paraId="4767BC64" w14:textId="77777777" w:rsidTr="00EA1336">
        <w:trPr>
          <w:trHeight w:val="360"/>
        </w:trPr>
        <w:tc>
          <w:tcPr>
            <w:tcW w:w="7365" w:type="dxa"/>
            <w:tcBorders>
              <w:top w:val="nil"/>
              <w:left w:val="single" w:sz="6" w:space="0" w:color="FF6331"/>
              <w:bottom w:val="nil"/>
              <w:right w:val="single" w:sz="6" w:space="0" w:color="FF6331"/>
            </w:tcBorders>
            <w:shd w:val="clear" w:color="auto" w:fill="FFF6F4"/>
            <w:hideMark/>
          </w:tcPr>
          <w:p w14:paraId="2ED58B24" w14:textId="77777777" w:rsidR="001C7D0D" w:rsidRPr="006D77E4" w:rsidRDefault="001C7D0D" w:rsidP="001C7D0D">
            <w:pPr>
              <w:spacing w:after="0" w:line="240" w:lineRule="auto"/>
              <w:textAlignment w:val="baseline"/>
              <w:rPr>
                <w:rFonts w:asciiTheme="minorHAnsi" w:eastAsia="Times New Roman" w:hAnsiTheme="minorHAnsi" w:cstheme="minorHAnsi"/>
                <w:sz w:val="18"/>
                <w:szCs w:val="18"/>
                <w:lang w:eastAsia="en-GB"/>
              </w:rPr>
            </w:pPr>
            <w:r w:rsidRPr="006D77E4">
              <w:rPr>
                <w:rFonts w:asciiTheme="minorHAnsi" w:eastAsia="Times New Roman" w:hAnsiTheme="minorHAnsi" w:cstheme="minorHAnsi"/>
                <w:lang w:eastAsia="en-GB"/>
              </w:rPr>
              <w:t>Issues with the design of the vehicle </w:t>
            </w:r>
          </w:p>
        </w:tc>
        <w:tc>
          <w:tcPr>
            <w:tcW w:w="2550" w:type="dxa"/>
            <w:tcBorders>
              <w:top w:val="nil"/>
              <w:left w:val="single" w:sz="6" w:space="0" w:color="FF6331"/>
              <w:bottom w:val="nil"/>
              <w:right w:val="single" w:sz="6" w:space="0" w:color="FF6331"/>
            </w:tcBorders>
            <w:shd w:val="clear" w:color="auto" w:fill="FFF6F4"/>
            <w:hideMark/>
          </w:tcPr>
          <w:p w14:paraId="5147B7EC" w14:textId="77777777" w:rsidR="001C7D0D" w:rsidRPr="006D77E4" w:rsidRDefault="001C7D0D" w:rsidP="001C7D0D">
            <w:pPr>
              <w:spacing w:after="0" w:line="240" w:lineRule="auto"/>
              <w:textAlignment w:val="baseline"/>
              <w:rPr>
                <w:rFonts w:asciiTheme="minorHAnsi" w:eastAsia="Times New Roman" w:hAnsiTheme="minorHAnsi" w:cstheme="minorHAnsi"/>
                <w:sz w:val="18"/>
                <w:szCs w:val="18"/>
                <w:lang w:eastAsia="en-GB"/>
              </w:rPr>
            </w:pPr>
            <w:r w:rsidRPr="006D77E4">
              <w:rPr>
                <w:rFonts w:asciiTheme="minorHAnsi" w:eastAsia="Times New Roman" w:hAnsiTheme="minorHAnsi" w:cstheme="minorHAnsi"/>
                <w:color w:val="000000"/>
                <w:lang w:val="en-US" w:eastAsia="en-GB"/>
              </w:rPr>
              <w:t>3%</w:t>
            </w:r>
            <w:r w:rsidRPr="006D77E4">
              <w:rPr>
                <w:rFonts w:asciiTheme="minorHAnsi" w:eastAsia="Times New Roman" w:hAnsiTheme="minorHAnsi" w:cstheme="minorHAnsi"/>
                <w:color w:val="000000"/>
                <w:lang w:eastAsia="en-GB"/>
              </w:rPr>
              <w:t> </w:t>
            </w:r>
          </w:p>
        </w:tc>
      </w:tr>
      <w:tr w:rsidR="001C7D0D" w:rsidRPr="006D77E4" w14:paraId="01EC9B0A" w14:textId="77777777" w:rsidTr="00EA1336">
        <w:trPr>
          <w:trHeight w:val="360"/>
        </w:trPr>
        <w:tc>
          <w:tcPr>
            <w:tcW w:w="7365" w:type="dxa"/>
            <w:tcBorders>
              <w:top w:val="nil"/>
              <w:left w:val="single" w:sz="6" w:space="0" w:color="FF6331"/>
              <w:bottom w:val="single" w:sz="6" w:space="0" w:color="FF6331"/>
              <w:right w:val="single" w:sz="6" w:space="0" w:color="FF6331"/>
            </w:tcBorders>
            <w:shd w:val="clear" w:color="auto" w:fill="auto"/>
            <w:hideMark/>
          </w:tcPr>
          <w:p w14:paraId="71B31221" w14:textId="77777777" w:rsidR="001C7D0D" w:rsidRPr="006D77E4" w:rsidRDefault="001C7D0D" w:rsidP="001C7D0D">
            <w:pPr>
              <w:spacing w:after="0" w:line="240" w:lineRule="auto"/>
              <w:textAlignment w:val="baseline"/>
              <w:rPr>
                <w:rFonts w:asciiTheme="minorHAnsi" w:eastAsia="Times New Roman" w:hAnsiTheme="minorHAnsi" w:cstheme="minorHAnsi"/>
                <w:sz w:val="18"/>
                <w:szCs w:val="18"/>
                <w:lang w:eastAsia="en-GB"/>
              </w:rPr>
            </w:pPr>
            <w:r w:rsidRPr="006D77E4">
              <w:rPr>
                <w:rFonts w:asciiTheme="minorHAnsi" w:eastAsia="Times New Roman" w:hAnsiTheme="minorHAnsi" w:cstheme="minorHAnsi"/>
                <w:shd w:val="clear" w:color="auto" w:fill="FFFFFF"/>
                <w:lang w:val="en-US" w:eastAsia="en-GB"/>
              </w:rPr>
              <w:t>None – this mode is accessible to me</w:t>
            </w:r>
            <w:r w:rsidRPr="006D77E4">
              <w:rPr>
                <w:rFonts w:asciiTheme="minorHAnsi" w:eastAsia="Times New Roman" w:hAnsiTheme="minorHAnsi" w:cstheme="minorHAnsi"/>
                <w:shd w:val="clear" w:color="auto" w:fill="FFFFFF"/>
                <w:lang w:eastAsia="en-GB"/>
              </w:rPr>
              <w:t>  </w:t>
            </w:r>
            <w:r w:rsidRPr="006D77E4">
              <w:rPr>
                <w:rFonts w:asciiTheme="minorHAnsi" w:eastAsia="Times New Roman" w:hAnsiTheme="minorHAnsi" w:cstheme="minorHAnsi"/>
                <w:lang w:eastAsia="en-GB"/>
              </w:rPr>
              <w:t> </w:t>
            </w:r>
          </w:p>
        </w:tc>
        <w:tc>
          <w:tcPr>
            <w:tcW w:w="2550" w:type="dxa"/>
            <w:tcBorders>
              <w:top w:val="nil"/>
              <w:left w:val="single" w:sz="6" w:space="0" w:color="FF6331"/>
              <w:bottom w:val="single" w:sz="6" w:space="0" w:color="FF6331"/>
              <w:right w:val="single" w:sz="6" w:space="0" w:color="FF6331"/>
            </w:tcBorders>
            <w:shd w:val="clear" w:color="auto" w:fill="auto"/>
            <w:hideMark/>
          </w:tcPr>
          <w:p w14:paraId="7DCB78F7" w14:textId="77777777" w:rsidR="001C7D0D" w:rsidRPr="006D77E4" w:rsidRDefault="001C7D0D" w:rsidP="001C7D0D">
            <w:pPr>
              <w:spacing w:after="0" w:line="240" w:lineRule="auto"/>
              <w:textAlignment w:val="baseline"/>
              <w:rPr>
                <w:rFonts w:asciiTheme="minorHAnsi" w:eastAsia="Times New Roman" w:hAnsiTheme="minorHAnsi" w:cstheme="minorHAnsi"/>
                <w:sz w:val="18"/>
                <w:szCs w:val="18"/>
                <w:lang w:eastAsia="en-GB"/>
              </w:rPr>
            </w:pPr>
            <w:r w:rsidRPr="006D77E4">
              <w:rPr>
                <w:rFonts w:asciiTheme="minorHAnsi" w:eastAsia="Times New Roman" w:hAnsiTheme="minorHAnsi" w:cstheme="minorHAnsi"/>
                <w:lang w:val="en-US" w:eastAsia="en-GB"/>
              </w:rPr>
              <w:t>7%</w:t>
            </w:r>
            <w:r w:rsidRPr="006D77E4">
              <w:rPr>
                <w:rFonts w:asciiTheme="minorHAnsi" w:eastAsia="Times New Roman" w:hAnsiTheme="minorHAnsi" w:cstheme="minorHAnsi"/>
                <w:lang w:eastAsia="en-GB"/>
              </w:rPr>
              <w:t> </w:t>
            </w:r>
          </w:p>
        </w:tc>
      </w:tr>
    </w:tbl>
    <w:p w14:paraId="66918024" w14:textId="77777777" w:rsidR="001C7D0D" w:rsidRPr="006D77E4" w:rsidRDefault="001C7D0D" w:rsidP="00DB6328">
      <w:pPr>
        <w:spacing w:after="0" w:line="240" w:lineRule="auto"/>
        <w:rPr>
          <w:rFonts w:asciiTheme="minorHAnsi" w:hAnsiTheme="minorHAnsi" w:cstheme="minorHAnsi"/>
          <w:b/>
          <w:bCs/>
        </w:rPr>
      </w:pPr>
    </w:p>
    <w:p w14:paraId="646B7086" w14:textId="77777777" w:rsidR="00EA1336" w:rsidRPr="006D77E4" w:rsidRDefault="00EA1336" w:rsidP="00DB6328">
      <w:pPr>
        <w:spacing w:after="0" w:line="240" w:lineRule="auto"/>
        <w:rPr>
          <w:rFonts w:asciiTheme="minorHAnsi" w:hAnsiTheme="minorHAnsi" w:cstheme="minorHAnsi"/>
          <w:b/>
          <w:bCs/>
        </w:rPr>
      </w:pPr>
    </w:p>
    <w:p w14:paraId="696304E5" w14:textId="03D857F2" w:rsidR="0442329B" w:rsidRPr="006D77E4" w:rsidRDefault="0442329B" w:rsidP="00182225">
      <w:pPr>
        <w:pStyle w:val="Heading5"/>
        <w:rPr>
          <w:rFonts w:asciiTheme="minorHAnsi" w:hAnsiTheme="minorHAnsi" w:cstheme="minorHAnsi"/>
        </w:rPr>
      </w:pPr>
      <w:r w:rsidRPr="006D77E4">
        <w:rPr>
          <w:rFonts w:asciiTheme="minorHAnsi" w:hAnsiTheme="minorHAnsi" w:cstheme="minorHAnsi"/>
        </w:rPr>
        <w:t>Cost</w:t>
      </w:r>
    </w:p>
    <w:p w14:paraId="72961C71" w14:textId="244EAA7D" w:rsidR="009F467C" w:rsidRPr="006D77E4" w:rsidRDefault="00113584" w:rsidP="00DB6328">
      <w:pPr>
        <w:spacing w:after="0" w:line="240" w:lineRule="auto"/>
        <w:rPr>
          <w:rFonts w:asciiTheme="minorHAnsi" w:hAnsiTheme="minorHAnsi" w:cstheme="minorHAnsi"/>
        </w:rPr>
      </w:pPr>
      <w:r w:rsidRPr="006D77E4">
        <w:rPr>
          <w:rStyle w:val="normaltextrun"/>
          <w:rFonts w:asciiTheme="minorHAnsi" w:hAnsiTheme="minorHAnsi" w:cstheme="minorHAnsi"/>
          <w:color w:val="000000"/>
          <w:shd w:val="clear" w:color="auto" w:fill="FFFFFF"/>
        </w:rPr>
        <w:t xml:space="preserve">Cost was the most common barrier to using taxis and PHVs by some margin, with 64% of respondents saying they could not afford to use taxis as much as they want or need. </w:t>
      </w:r>
      <w:r w:rsidR="0442329B" w:rsidRPr="006D77E4">
        <w:rPr>
          <w:rStyle w:val="normaltextrun"/>
          <w:rFonts w:asciiTheme="minorHAnsi" w:hAnsiTheme="minorHAnsi" w:cstheme="minorHAnsi"/>
          <w:color w:val="000000"/>
          <w:shd w:val="clear" w:color="auto" w:fill="FFFFFF"/>
        </w:rPr>
        <w:t xml:space="preserve">While taxis are often one of the most physically accessible modes for many disabled people, </w:t>
      </w:r>
      <w:r w:rsidRPr="006D77E4">
        <w:rPr>
          <w:rStyle w:val="normaltextrun"/>
          <w:rFonts w:asciiTheme="minorHAnsi" w:hAnsiTheme="minorHAnsi" w:cstheme="minorHAnsi"/>
          <w:color w:val="000000"/>
          <w:shd w:val="clear" w:color="auto" w:fill="FFFFFF"/>
        </w:rPr>
        <w:t xml:space="preserve">this suggests </w:t>
      </w:r>
      <w:r w:rsidR="0442329B" w:rsidRPr="006D77E4">
        <w:rPr>
          <w:rStyle w:val="normaltextrun"/>
          <w:rFonts w:asciiTheme="minorHAnsi" w:hAnsiTheme="minorHAnsi" w:cstheme="minorHAnsi"/>
          <w:color w:val="000000"/>
          <w:shd w:val="clear" w:color="auto" w:fill="FFFFFF"/>
        </w:rPr>
        <w:t xml:space="preserve">they are one of the least financially accessible. </w:t>
      </w:r>
      <w:r w:rsidRPr="006D77E4">
        <w:rPr>
          <w:rStyle w:val="normaltextrun"/>
          <w:rFonts w:asciiTheme="minorHAnsi" w:hAnsiTheme="minorHAnsi" w:cstheme="minorHAnsi"/>
          <w:color w:val="000000"/>
          <w:shd w:val="clear" w:color="auto" w:fill="FFFFFF"/>
        </w:rPr>
        <w:t>Our research shows disabled people are being forced to rely on a mode of travel that we cannot afford to use.</w:t>
      </w:r>
      <w:r w:rsidRPr="006D77E4">
        <w:rPr>
          <w:rStyle w:val="eop"/>
          <w:rFonts w:asciiTheme="minorHAnsi" w:hAnsiTheme="minorHAnsi" w:cstheme="minorHAnsi"/>
          <w:color w:val="000000"/>
          <w:shd w:val="clear" w:color="auto" w:fill="FFFFFF"/>
        </w:rPr>
        <w:t> </w:t>
      </w:r>
    </w:p>
    <w:p w14:paraId="320F4D7C" w14:textId="59F9CCA2" w:rsidR="0442329B" w:rsidRPr="006D77E4" w:rsidRDefault="0442329B" w:rsidP="00DB6328">
      <w:pPr>
        <w:spacing w:after="0" w:line="240" w:lineRule="auto"/>
        <w:rPr>
          <w:rFonts w:asciiTheme="minorHAnsi" w:hAnsiTheme="minorHAnsi" w:cstheme="minorHAnsi"/>
        </w:rPr>
      </w:pPr>
      <w:r w:rsidRPr="006D77E4">
        <w:rPr>
          <w:rFonts w:asciiTheme="minorHAnsi" w:hAnsiTheme="minorHAnsi" w:cstheme="minorHAnsi"/>
        </w:rPr>
        <w:t xml:space="preserve">Some participants wrote about cancelling journeys and plans because they didn’t have the money to get a cab, or only making very short trips to keep costs down. Some also said that they </w:t>
      </w:r>
      <w:proofErr w:type="gramStart"/>
      <w:r w:rsidRPr="006D77E4">
        <w:rPr>
          <w:rFonts w:asciiTheme="minorHAnsi" w:hAnsiTheme="minorHAnsi" w:cstheme="minorHAnsi"/>
        </w:rPr>
        <w:t>have to</w:t>
      </w:r>
      <w:proofErr w:type="gramEnd"/>
      <w:r w:rsidRPr="006D77E4">
        <w:rPr>
          <w:rFonts w:asciiTheme="minorHAnsi" w:hAnsiTheme="minorHAnsi" w:cstheme="minorHAnsi"/>
        </w:rPr>
        <w:t xml:space="preserve"> use black cabs for accessibility reasons, but these journeys are often more expensive.</w:t>
      </w:r>
    </w:p>
    <w:p w14:paraId="133512BE" w14:textId="77777777" w:rsidR="009F467C" w:rsidRPr="006D77E4" w:rsidRDefault="009F467C"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9F467C" w:rsidRPr="006D77E4" w14:paraId="5EF963B3" w14:textId="77777777" w:rsidTr="00EA1336">
        <w:tc>
          <w:tcPr>
            <w:tcW w:w="9913" w:type="dxa"/>
          </w:tcPr>
          <w:p w14:paraId="421C9E80" w14:textId="2AC5A555" w:rsidR="009F467C" w:rsidRPr="006D77E4" w:rsidRDefault="00EA1336" w:rsidP="00254EF8">
            <w:pPr>
              <w:pStyle w:val="ListParagraph"/>
              <w:numPr>
                <w:ilvl w:val="0"/>
                <w:numId w:val="57"/>
              </w:numPr>
              <w:rPr>
                <w:rFonts w:asciiTheme="minorHAnsi" w:hAnsiTheme="minorHAnsi" w:cstheme="minorHAnsi"/>
              </w:rPr>
            </w:pPr>
            <w:r w:rsidRPr="006D77E4">
              <w:rPr>
                <w:rFonts w:asciiTheme="minorHAnsi" w:hAnsiTheme="minorHAnsi" w:cstheme="minorHAnsi"/>
              </w:rPr>
              <w:t>“</w:t>
            </w:r>
            <w:r w:rsidR="009F467C" w:rsidRPr="006D77E4">
              <w:rPr>
                <w:rFonts w:asciiTheme="minorHAnsi" w:hAnsiTheme="minorHAnsi" w:cstheme="minorHAnsi"/>
              </w:rPr>
              <w:t>PHV/Taxis are just too expensive to justify using them regularly.</w:t>
            </w:r>
            <w:r w:rsidRPr="006D77E4">
              <w:rPr>
                <w:rFonts w:asciiTheme="minorHAnsi" w:hAnsiTheme="minorHAnsi" w:cstheme="minorHAnsi"/>
              </w:rPr>
              <w:t>”</w:t>
            </w:r>
          </w:p>
        </w:tc>
      </w:tr>
      <w:tr w:rsidR="009F467C" w:rsidRPr="006D77E4" w14:paraId="68FCADB5" w14:textId="77777777" w:rsidTr="00EA1336">
        <w:tc>
          <w:tcPr>
            <w:tcW w:w="9913" w:type="dxa"/>
          </w:tcPr>
          <w:p w14:paraId="2072A3A5" w14:textId="3267B118" w:rsidR="009F467C" w:rsidRPr="006D77E4" w:rsidRDefault="00EA1336" w:rsidP="00254EF8">
            <w:pPr>
              <w:pStyle w:val="ListParagraph"/>
              <w:numPr>
                <w:ilvl w:val="0"/>
                <w:numId w:val="57"/>
              </w:numPr>
              <w:rPr>
                <w:rFonts w:asciiTheme="minorHAnsi" w:hAnsiTheme="minorHAnsi" w:cstheme="minorHAnsi"/>
              </w:rPr>
            </w:pPr>
            <w:r w:rsidRPr="006D77E4">
              <w:rPr>
                <w:rFonts w:asciiTheme="minorHAnsi" w:hAnsiTheme="minorHAnsi" w:cstheme="minorHAnsi"/>
              </w:rPr>
              <w:t>“</w:t>
            </w:r>
            <w:r w:rsidR="009F467C" w:rsidRPr="006D77E4">
              <w:rPr>
                <w:rFonts w:asciiTheme="minorHAnsi" w:hAnsiTheme="minorHAnsi" w:cstheme="minorHAnsi"/>
              </w:rPr>
              <w:t>I tend to resort to taxis when unable to walk but when no buses are available, although this is an expensive option. Sometimes if a taxi is my only transport option, I simply won't go.</w:t>
            </w:r>
            <w:r w:rsidRPr="006D77E4">
              <w:rPr>
                <w:rFonts w:asciiTheme="minorHAnsi" w:hAnsiTheme="minorHAnsi" w:cstheme="minorHAnsi"/>
              </w:rPr>
              <w:t>”</w:t>
            </w:r>
          </w:p>
        </w:tc>
      </w:tr>
    </w:tbl>
    <w:p w14:paraId="6CEA727A" w14:textId="77777777" w:rsidR="009F467C" w:rsidRPr="006D77E4" w:rsidRDefault="009F467C" w:rsidP="00DB6328">
      <w:pPr>
        <w:spacing w:after="0" w:line="240" w:lineRule="auto"/>
        <w:rPr>
          <w:rFonts w:asciiTheme="minorHAnsi" w:hAnsiTheme="minorHAnsi" w:cstheme="minorHAnsi"/>
        </w:rPr>
      </w:pPr>
    </w:p>
    <w:p w14:paraId="4A7C66BF" w14:textId="2E5338F5" w:rsidR="0442329B" w:rsidRPr="006D77E4" w:rsidRDefault="0442329B" w:rsidP="00182225">
      <w:pPr>
        <w:pStyle w:val="Heading5"/>
        <w:rPr>
          <w:rFonts w:asciiTheme="minorHAnsi" w:hAnsiTheme="minorHAnsi" w:cstheme="minorHAnsi"/>
        </w:rPr>
      </w:pPr>
      <w:r w:rsidRPr="006D77E4">
        <w:rPr>
          <w:rFonts w:asciiTheme="minorHAnsi" w:hAnsiTheme="minorHAnsi" w:cstheme="minorHAnsi"/>
        </w:rPr>
        <w:t>Lack of suitable vehicles</w:t>
      </w:r>
    </w:p>
    <w:p w14:paraId="07807859" w14:textId="77777777" w:rsidR="00E06FA8" w:rsidRPr="006D77E4" w:rsidRDefault="00E06FA8" w:rsidP="00E06FA8">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 xml:space="preserve">The second most common barrier to taxis was the limited availability of wheelchair accessible vehicles (WAVs), which affected 34% of respondents. People told us this created a constant sense of anxiety </w:t>
      </w:r>
      <w:r w:rsidRPr="006D77E4">
        <w:rPr>
          <w:rStyle w:val="normaltextrun"/>
          <w:rFonts w:asciiTheme="minorHAnsi" w:hAnsiTheme="minorHAnsi" w:cstheme="minorHAnsi"/>
        </w:rPr>
        <w:lastRenderedPageBreak/>
        <w:t>and uncertainty when making taxi journeys; people couldn’t be sure how long the wait would be until a WAV became available, or whether there would be any availability at all. </w:t>
      </w:r>
      <w:r w:rsidRPr="006D77E4">
        <w:rPr>
          <w:rStyle w:val="eop"/>
          <w:rFonts w:asciiTheme="minorHAnsi" w:hAnsiTheme="minorHAnsi" w:cstheme="minorHAnsi"/>
        </w:rPr>
        <w:t> </w:t>
      </w:r>
    </w:p>
    <w:p w14:paraId="669597B1" w14:textId="77777777" w:rsidR="00E06FA8" w:rsidRPr="006D77E4" w:rsidRDefault="00E06FA8" w:rsidP="00E06FA8">
      <w:pPr>
        <w:pStyle w:val="paragraph"/>
        <w:spacing w:before="0" w:beforeAutospacing="0" w:after="0" w:afterAutospacing="0"/>
        <w:textAlignment w:val="baseline"/>
        <w:rPr>
          <w:rFonts w:asciiTheme="minorHAnsi" w:hAnsiTheme="minorHAnsi" w:cstheme="minorHAnsi"/>
          <w:sz w:val="18"/>
          <w:szCs w:val="18"/>
        </w:rPr>
      </w:pPr>
      <w:r w:rsidRPr="006D77E4">
        <w:rPr>
          <w:rStyle w:val="eop"/>
          <w:rFonts w:asciiTheme="minorHAnsi" w:hAnsiTheme="minorHAnsi" w:cstheme="minorHAnsi"/>
        </w:rPr>
        <w:t> </w:t>
      </w:r>
    </w:p>
    <w:p w14:paraId="13E94555" w14:textId="3B003029" w:rsidR="00E06FA8" w:rsidRPr="006D77E4" w:rsidRDefault="00E06FA8" w:rsidP="00E06FA8">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In some cases</w:t>
      </w:r>
      <w:r w:rsidR="00806A1A" w:rsidRPr="006D77E4">
        <w:rPr>
          <w:rStyle w:val="normaltextrun"/>
          <w:rFonts w:asciiTheme="minorHAnsi" w:hAnsiTheme="minorHAnsi" w:cstheme="minorHAnsi"/>
        </w:rPr>
        <w:t>,</w:t>
      </w:r>
      <w:r w:rsidRPr="006D77E4">
        <w:rPr>
          <w:rStyle w:val="normaltextrun"/>
          <w:rFonts w:asciiTheme="minorHAnsi" w:hAnsiTheme="minorHAnsi" w:cstheme="minorHAnsi"/>
        </w:rPr>
        <w:t xml:space="preserve"> this has led to people being forced to use non-WAVs to make a journey to the detriment of their health, while others had to abandon their journey.</w:t>
      </w:r>
      <w:r w:rsidRPr="006D77E4">
        <w:rPr>
          <w:rStyle w:val="eop"/>
          <w:rFonts w:asciiTheme="minorHAnsi" w:hAnsiTheme="minorHAnsi" w:cstheme="minorHAnsi"/>
        </w:rPr>
        <w:t> </w:t>
      </w:r>
    </w:p>
    <w:p w14:paraId="17A498FB" w14:textId="79F41731" w:rsidR="0442329B" w:rsidRPr="006D77E4" w:rsidRDefault="0442329B" w:rsidP="00DB6328">
      <w:pPr>
        <w:spacing w:after="0" w:line="240" w:lineRule="auto"/>
        <w:rPr>
          <w:rFonts w:asciiTheme="minorHAnsi" w:hAnsiTheme="minorHAnsi" w:cstheme="minorHAnsi"/>
        </w:rPr>
      </w:pPr>
      <w:r w:rsidRPr="006D77E4">
        <w:rPr>
          <w:rFonts w:asciiTheme="minorHAnsi" w:hAnsiTheme="minorHAnsi" w:cstheme="minorHAnsi"/>
        </w:rPr>
        <w:t xml:space="preserve">Some said that they have had to go out without their wheelchair and use crutches, even though this resulted in more pain and discomfort. </w:t>
      </w:r>
    </w:p>
    <w:p w14:paraId="506C0341" w14:textId="77777777" w:rsidR="009F467C" w:rsidRPr="006D77E4" w:rsidRDefault="009F467C" w:rsidP="00DB6328">
      <w:pPr>
        <w:spacing w:after="0" w:line="240" w:lineRule="auto"/>
        <w:rPr>
          <w:rFonts w:asciiTheme="minorHAnsi" w:hAnsiTheme="minorHAnsi" w:cstheme="minorHAnsi"/>
        </w:rPr>
      </w:pPr>
    </w:p>
    <w:p w14:paraId="6E57C2C7" w14:textId="587C6D9B" w:rsidR="0442329B" w:rsidRPr="006D77E4" w:rsidRDefault="0442329B" w:rsidP="00DB6328">
      <w:pPr>
        <w:spacing w:after="0" w:line="240" w:lineRule="auto"/>
        <w:rPr>
          <w:rFonts w:asciiTheme="minorHAnsi" w:hAnsiTheme="minorHAnsi" w:cstheme="minorHAnsi"/>
        </w:rPr>
      </w:pPr>
      <w:r w:rsidRPr="006D77E4">
        <w:rPr>
          <w:rFonts w:asciiTheme="minorHAnsi" w:hAnsiTheme="minorHAnsi" w:cstheme="minorHAnsi"/>
        </w:rPr>
        <w:t xml:space="preserve">A smaller number of participants said they experienced issues with other aspects of the vehicle design. These </w:t>
      </w:r>
      <w:proofErr w:type="gramStart"/>
      <w:r w:rsidRPr="006D77E4">
        <w:rPr>
          <w:rFonts w:asciiTheme="minorHAnsi" w:hAnsiTheme="minorHAnsi" w:cstheme="minorHAnsi"/>
        </w:rPr>
        <w:t>include:</w:t>
      </w:r>
      <w:proofErr w:type="gramEnd"/>
      <w:r w:rsidRPr="006D77E4">
        <w:rPr>
          <w:rFonts w:asciiTheme="minorHAnsi" w:hAnsiTheme="minorHAnsi" w:cstheme="minorHAnsi"/>
        </w:rPr>
        <w:t xml:space="preserve"> seats being too high, not enough space to stow mobility aid, or doors that are difficult to enter and exit.</w:t>
      </w:r>
    </w:p>
    <w:p w14:paraId="3ACAE371" w14:textId="77777777" w:rsidR="009F467C" w:rsidRPr="006D77E4" w:rsidRDefault="009F467C"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9F467C" w:rsidRPr="006D77E4" w14:paraId="5F6F3501" w14:textId="77777777" w:rsidTr="00EA1336">
        <w:tc>
          <w:tcPr>
            <w:tcW w:w="9913" w:type="dxa"/>
          </w:tcPr>
          <w:p w14:paraId="2EE34232" w14:textId="60C02EEB" w:rsidR="009F467C" w:rsidRPr="006D77E4" w:rsidRDefault="00EA1336" w:rsidP="00254EF8">
            <w:pPr>
              <w:pStyle w:val="ListParagraph"/>
              <w:numPr>
                <w:ilvl w:val="0"/>
                <w:numId w:val="58"/>
              </w:numPr>
              <w:rPr>
                <w:rFonts w:asciiTheme="minorHAnsi" w:hAnsiTheme="minorHAnsi" w:cstheme="minorHAnsi"/>
              </w:rPr>
            </w:pPr>
            <w:r w:rsidRPr="006D77E4">
              <w:rPr>
                <w:rFonts w:asciiTheme="minorHAnsi" w:hAnsiTheme="minorHAnsi" w:cstheme="minorHAnsi"/>
              </w:rPr>
              <w:t>“</w:t>
            </w:r>
            <w:r w:rsidR="009F467C" w:rsidRPr="006D77E4">
              <w:rPr>
                <w:rFonts w:asciiTheme="minorHAnsi" w:hAnsiTheme="minorHAnsi" w:cstheme="minorHAnsi"/>
              </w:rPr>
              <w:t xml:space="preserve">We have only one taxi company in </w:t>
            </w:r>
            <w:r w:rsidR="00332738" w:rsidRPr="006D77E4">
              <w:rPr>
                <w:rFonts w:asciiTheme="minorHAnsi" w:hAnsiTheme="minorHAnsi" w:cstheme="minorHAnsi"/>
              </w:rPr>
              <w:t>N</w:t>
            </w:r>
            <w:r w:rsidR="009F467C" w:rsidRPr="006D77E4">
              <w:rPr>
                <w:rFonts w:asciiTheme="minorHAnsi" w:hAnsiTheme="minorHAnsi" w:cstheme="minorHAnsi"/>
              </w:rPr>
              <w:t xml:space="preserve">orwich that has wheelchair accessible vehicles. These are used for school run and day centre contracts so actually booking one is almost impossible because they only have 2 wavs. The vehicles are not available at times I need them often don't work beyond 5pm and </w:t>
            </w:r>
            <w:r w:rsidR="00332738" w:rsidRPr="006D77E4">
              <w:rPr>
                <w:rFonts w:asciiTheme="minorHAnsi" w:hAnsiTheme="minorHAnsi" w:cstheme="minorHAnsi"/>
              </w:rPr>
              <w:t>don’t</w:t>
            </w:r>
            <w:r w:rsidR="009F467C" w:rsidRPr="006D77E4">
              <w:rPr>
                <w:rFonts w:asciiTheme="minorHAnsi" w:hAnsiTheme="minorHAnsi" w:cstheme="minorHAnsi"/>
              </w:rPr>
              <w:t xml:space="preserve"> want to work at weekends</w:t>
            </w:r>
            <w:r w:rsidRPr="006D77E4">
              <w:rPr>
                <w:rFonts w:asciiTheme="minorHAnsi" w:hAnsiTheme="minorHAnsi" w:cstheme="minorHAnsi"/>
              </w:rPr>
              <w:t>”</w:t>
            </w:r>
          </w:p>
        </w:tc>
      </w:tr>
      <w:tr w:rsidR="009F467C" w:rsidRPr="006D77E4" w14:paraId="731398F8" w14:textId="77777777" w:rsidTr="00EA1336">
        <w:tc>
          <w:tcPr>
            <w:tcW w:w="9913" w:type="dxa"/>
          </w:tcPr>
          <w:p w14:paraId="48515416" w14:textId="40617DC2" w:rsidR="009F467C" w:rsidRPr="006D77E4" w:rsidRDefault="00EA1336" w:rsidP="00254EF8">
            <w:pPr>
              <w:pStyle w:val="ListParagraph"/>
              <w:numPr>
                <w:ilvl w:val="0"/>
                <w:numId w:val="58"/>
              </w:numPr>
              <w:rPr>
                <w:rFonts w:asciiTheme="minorHAnsi" w:hAnsiTheme="minorHAnsi" w:cstheme="minorHAnsi"/>
              </w:rPr>
            </w:pPr>
            <w:r w:rsidRPr="006D77E4">
              <w:rPr>
                <w:rFonts w:asciiTheme="minorHAnsi" w:hAnsiTheme="minorHAnsi" w:cstheme="minorHAnsi"/>
              </w:rPr>
              <w:t>“</w:t>
            </w:r>
            <w:r w:rsidR="009F467C" w:rsidRPr="006D77E4">
              <w:rPr>
                <w:rFonts w:asciiTheme="minorHAnsi" w:hAnsiTheme="minorHAnsi" w:cstheme="minorHAnsi"/>
              </w:rPr>
              <w:t xml:space="preserve">Despite having a </w:t>
            </w:r>
            <w:proofErr w:type="gramStart"/>
            <w:r w:rsidR="009F467C" w:rsidRPr="006D77E4">
              <w:rPr>
                <w:rFonts w:asciiTheme="minorHAnsi" w:hAnsiTheme="minorHAnsi" w:cstheme="minorHAnsi"/>
              </w:rPr>
              <w:t xml:space="preserve">London </w:t>
            </w:r>
            <w:proofErr w:type="spellStart"/>
            <w:r w:rsidR="009F467C" w:rsidRPr="006D77E4">
              <w:rPr>
                <w:rFonts w:asciiTheme="minorHAnsi" w:hAnsiTheme="minorHAnsi" w:cstheme="minorHAnsi"/>
              </w:rPr>
              <w:t>Taxicard</w:t>
            </w:r>
            <w:proofErr w:type="spellEnd"/>
            <w:proofErr w:type="gramEnd"/>
            <w:r w:rsidR="009F467C" w:rsidRPr="006D77E4">
              <w:rPr>
                <w:rFonts w:asciiTheme="minorHAnsi" w:hAnsiTheme="minorHAnsi" w:cstheme="minorHAnsi"/>
              </w:rPr>
              <w:t xml:space="preserve"> I find it near impossible to book a black cab (WAV) from my home in London which is quite far out in Zone 5. This means that if I go somewhere that I can't access by other public transport due to inaccessible station nearby, I </w:t>
            </w:r>
            <w:proofErr w:type="gramStart"/>
            <w:r w:rsidR="009F467C" w:rsidRPr="006D77E4">
              <w:rPr>
                <w:rFonts w:asciiTheme="minorHAnsi" w:hAnsiTheme="minorHAnsi" w:cstheme="minorHAnsi"/>
              </w:rPr>
              <w:t>have to</w:t>
            </w:r>
            <w:proofErr w:type="gramEnd"/>
            <w:r w:rsidR="009F467C" w:rsidRPr="006D77E4">
              <w:rPr>
                <w:rFonts w:asciiTheme="minorHAnsi" w:hAnsiTheme="minorHAnsi" w:cstheme="minorHAnsi"/>
              </w:rPr>
              <w:t xml:space="preserve"> go with crutches not a wheelchair in a regular cab or uber, which causes more pain and impacts my health.</w:t>
            </w:r>
            <w:r w:rsidRPr="006D77E4">
              <w:rPr>
                <w:rFonts w:asciiTheme="minorHAnsi" w:hAnsiTheme="minorHAnsi" w:cstheme="minorHAnsi"/>
              </w:rPr>
              <w:t>”</w:t>
            </w:r>
          </w:p>
        </w:tc>
      </w:tr>
    </w:tbl>
    <w:p w14:paraId="30F87AFA" w14:textId="77777777" w:rsidR="009F467C" w:rsidRPr="006D77E4" w:rsidRDefault="009F467C" w:rsidP="00DB6328">
      <w:pPr>
        <w:spacing w:after="0" w:line="240" w:lineRule="auto"/>
        <w:rPr>
          <w:rFonts w:asciiTheme="minorHAnsi" w:hAnsiTheme="minorHAnsi" w:cstheme="minorHAnsi"/>
        </w:rPr>
      </w:pPr>
    </w:p>
    <w:p w14:paraId="0ABF27E2" w14:textId="33D4A733" w:rsidR="0442329B" w:rsidRPr="006D77E4" w:rsidRDefault="0442329B" w:rsidP="00182225">
      <w:pPr>
        <w:pStyle w:val="Heading5"/>
        <w:rPr>
          <w:rFonts w:asciiTheme="minorHAnsi" w:hAnsiTheme="minorHAnsi" w:cstheme="minorHAnsi"/>
        </w:rPr>
      </w:pPr>
      <w:r w:rsidRPr="006D77E4">
        <w:rPr>
          <w:rFonts w:asciiTheme="minorHAnsi" w:hAnsiTheme="minorHAnsi" w:cstheme="minorHAnsi"/>
        </w:rPr>
        <w:t>Problems with drivers</w:t>
      </w:r>
    </w:p>
    <w:p w14:paraId="603DE4E3" w14:textId="77777777" w:rsidR="0047474A" w:rsidRPr="006D77E4" w:rsidRDefault="0047474A" w:rsidP="0047474A">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Negative experiences with driver behaviour were very common and were reported by 29% of respondents. This ranged from unsolicited remarks and uncomfortable questions to outright hostility, including throwing or breaking mobility aids.</w:t>
      </w:r>
      <w:r w:rsidRPr="006D77E4">
        <w:rPr>
          <w:rStyle w:val="eop"/>
          <w:rFonts w:asciiTheme="minorHAnsi" w:hAnsiTheme="minorHAnsi" w:cstheme="minorHAnsi"/>
        </w:rPr>
        <w:t> </w:t>
      </w:r>
    </w:p>
    <w:p w14:paraId="4182C4D0" w14:textId="77777777" w:rsidR="0047474A" w:rsidRPr="006D77E4" w:rsidRDefault="0047474A" w:rsidP="0047474A">
      <w:pPr>
        <w:pStyle w:val="paragraph"/>
        <w:spacing w:before="0" w:beforeAutospacing="0" w:after="0" w:afterAutospacing="0"/>
        <w:textAlignment w:val="baseline"/>
        <w:rPr>
          <w:rFonts w:asciiTheme="minorHAnsi" w:hAnsiTheme="minorHAnsi" w:cstheme="minorHAnsi"/>
          <w:sz w:val="18"/>
          <w:szCs w:val="18"/>
        </w:rPr>
      </w:pPr>
      <w:r w:rsidRPr="006D77E4">
        <w:rPr>
          <w:rStyle w:val="eop"/>
          <w:rFonts w:asciiTheme="minorHAnsi" w:hAnsiTheme="minorHAnsi" w:cstheme="minorHAnsi"/>
        </w:rPr>
        <w:t> </w:t>
      </w:r>
    </w:p>
    <w:p w14:paraId="50C52C10" w14:textId="36668C3D" w:rsidR="0047474A" w:rsidRPr="006D77E4" w:rsidRDefault="0047474A" w:rsidP="0047474A">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Despite it being illegal, 26% of respondents had experienced an access refusal (where drivers either refuse to pick up a disabled person or drive off upon seeing them).</w:t>
      </w:r>
      <w:r w:rsidRPr="006D77E4">
        <w:rPr>
          <w:rStyle w:val="eop"/>
          <w:rFonts w:asciiTheme="minorHAnsi" w:hAnsiTheme="minorHAnsi" w:cstheme="minorHAnsi"/>
        </w:rPr>
        <w:t> </w:t>
      </w:r>
    </w:p>
    <w:p w14:paraId="37384D1C" w14:textId="77777777" w:rsidR="0047474A" w:rsidRPr="006D77E4" w:rsidRDefault="0047474A" w:rsidP="0047474A">
      <w:pPr>
        <w:pStyle w:val="paragraph"/>
        <w:spacing w:before="0" w:beforeAutospacing="0" w:after="0" w:afterAutospacing="0"/>
        <w:textAlignment w:val="baseline"/>
        <w:rPr>
          <w:rFonts w:asciiTheme="minorHAnsi" w:hAnsiTheme="minorHAnsi" w:cstheme="minorHAnsi"/>
          <w:sz w:val="18"/>
          <w:szCs w:val="18"/>
        </w:rPr>
      </w:pPr>
      <w:r w:rsidRPr="006D77E4">
        <w:rPr>
          <w:rStyle w:val="eop"/>
          <w:rFonts w:asciiTheme="minorHAnsi" w:hAnsiTheme="minorHAnsi" w:cstheme="minorHAnsi"/>
        </w:rPr>
        <w:t> </w:t>
      </w:r>
    </w:p>
    <w:p w14:paraId="05F30936" w14:textId="77777777" w:rsidR="0047474A" w:rsidRPr="006D77E4" w:rsidRDefault="0047474A" w:rsidP="0047474A">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Even when drivers did agree to carry some respondents, they could give inadequate or sometimes dangerous assistance. This includes not safely deploying a ramp, failing to fix a wheelchair user in place properly, or demanding a guide dog be stowed in the boot.</w:t>
      </w:r>
      <w:r w:rsidRPr="006D77E4">
        <w:rPr>
          <w:rStyle w:val="eop"/>
          <w:rFonts w:asciiTheme="minorHAnsi" w:hAnsiTheme="minorHAnsi" w:cstheme="minorHAnsi"/>
        </w:rPr>
        <w:t> </w:t>
      </w:r>
    </w:p>
    <w:p w14:paraId="57B50E85" w14:textId="77777777" w:rsidR="0047474A" w:rsidRPr="006D77E4" w:rsidRDefault="0047474A" w:rsidP="0047474A">
      <w:pPr>
        <w:pStyle w:val="paragraph"/>
        <w:spacing w:before="0" w:beforeAutospacing="0" w:after="0" w:afterAutospacing="0"/>
        <w:textAlignment w:val="baseline"/>
        <w:rPr>
          <w:rFonts w:asciiTheme="minorHAnsi" w:hAnsiTheme="minorHAnsi" w:cstheme="minorHAnsi"/>
          <w:sz w:val="18"/>
          <w:szCs w:val="18"/>
        </w:rPr>
      </w:pPr>
      <w:r w:rsidRPr="006D77E4">
        <w:rPr>
          <w:rStyle w:val="eop"/>
          <w:rFonts w:asciiTheme="minorHAnsi" w:hAnsiTheme="minorHAnsi" w:cstheme="minorHAnsi"/>
        </w:rPr>
        <w:t> </w:t>
      </w:r>
    </w:p>
    <w:p w14:paraId="57FADD1B" w14:textId="77777777" w:rsidR="0047474A" w:rsidRPr="006D77E4" w:rsidRDefault="0047474A" w:rsidP="0047474A">
      <w:pPr>
        <w:pStyle w:val="paragraph"/>
        <w:spacing w:before="0" w:beforeAutospacing="0" w:after="0" w:afterAutospacing="0"/>
        <w:textAlignment w:val="baseline"/>
        <w:rPr>
          <w:rFonts w:asciiTheme="minorHAnsi" w:hAnsiTheme="minorHAnsi" w:cstheme="minorHAnsi"/>
          <w:sz w:val="18"/>
          <w:szCs w:val="18"/>
        </w:rPr>
      </w:pPr>
      <w:r w:rsidRPr="006D77E4">
        <w:rPr>
          <w:rStyle w:val="normaltextrun"/>
          <w:rFonts w:asciiTheme="minorHAnsi" w:hAnsiTheme="minorHAnsi" w:cstheme="minorHAnsi"/>
        </w:rPr>
        <w:t>15% reported that they have been charged extra for being disabled. Some told of drivers who added on a fee or left the meter running for the time it takes to load a mobility aid, or for the additional time a disabled passenger needed to get into the vehicle. Both of which are illegal.</w:t>
      </w:r>
      <w:r w:rsidRPr="006D77E4">
        <w:rPr>
          <w:rStyle w:val="eop"/>
          <w:rFonts w:asciiTheme="minorHAnsi" w:hAnsiTheme="minorHAnsi" w:cstheme="minorHAnsi"/>
        </w:rPr>
        <w:t> </w:t>
      </w:r>
    </w:p>
    <w:p w14:paraId="579E3D4A" w14:textId="04257ED6" w:rsidR="0442329B" w:rsidRPr="006D77E4" w:rsidRDefault="0442329B" w:rsidP="00DB6328">
      <w:pPr>
        <w:spacing w:after="0" w:line="240" w:lineRule="auto"/>
        <w:rPr>
          <w:rFonts w:asciiTheme="minorHAnsi" w:hAnsiTheme="minorHAnsi" w:cstheme="minorHAnsi"/>
        </w:rPr>
      </w:pPr>
      <w:r w:rsidRPr="006D77E4">
        <w:rPr>
          <w:rFonts w:asciiTheme="minorHAnsi" w:hAnsiTheme="minorHAnsi" w:cstheme="minorHAnsi"/>
        </w:rPr>
        <w:t xml:space="preserve">Some also said that their local firms charge more for WAVs than standard cars, or that they have been charged a ‘cleaning fee’ for a guide dog, despite them causing no mess or damage. Another problem for blind and visually impaired participants was that the </w:t>
      </w:r>
      <w:r w:rsidR="6D2F4865" w:rsidRPr="006D77E4">
        <w:rPr>
          <w:rFonts w:asciiTheme="minorHAnsi" w:hAnsiTheme="minorHAnsi" w:cstheme="minorHAnsi"/>
        </w:rPr>
        <w:t xml:space="preserve">meter </w:t>
      </w:r>
      <w:r w:rsidRPr="006D77E4">
        <w:rPr>
          <w:rFonts w:asciiTheme="minorHAnsi" w:hAnsiTheme="minorHAnsi" w:cstheme="minorHAnsi"/>
        </w:rPr>
        <w:t xml:space="preserve">reading display was not accessible to them. This meant they could not confirm the fare for </w:t>
      </w:r>
      <w:proofErr w:type="gramStart"/>
      <w:r w:rsidRPr="006D77E4">
        <w:rPr>
          <w:rFonts w:asciiTheme="minorHAnsi" w:hAnsiTheme="minorHAnsi" w:cstheme="minorHAnsi"/>
        </w:rPr>
        <w:t>themselves, and</w:t>
      </w:r>
      <w:proofErr w:type="gramEnd"/>
      <w:r w:rsidRPr="006D77E4">
        <w:rPr>
          <w:rFonts w:asciiTheme="minorHAnsi" w:hAnsiTheme="minorHAnsi" w:cstheme="minorHAnsi"/>
        </w:rPr>
        <w:t xml:space="preserve"> were at risk of being overcharged by </w:t>
      </w:r>
      <w:r w:rsidR="002B0CDA" w:rsidRPr="006D77E4">
        <w:rPr>
          <w:rFonts w:asciiTheme="minorHAnsi" w:hAnsiTheme="minorHAnsi" w:cstheme="minorHAnsi"/>
        </w:rPr>
        <w:t>unscrupulous drivers</w:t>
      </w:r>
      <w:r w:rsidRPr="006D77E4">
        <w:rPr>
          <w:rFonts w:asciiTheme="minorHAnsi" w:hAnsiTheme="minorHAnsi" w:cstheme="minorHAnsi"/>
        </w:rPr>
        <w:t>.</w:t>
      </w:r>
    </w:p>
    <w:p w14:paraId="0E95E5BD" w14:textId="77777777" w:rsidR="009F467C" w:rsidRPr="006D77E4" w:rsidRDefault="009F467C" w:rsidP="00DB6328">
      <w:pPr>
        <w:pStyle w:val="ListParagraph"/>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9F467C" w:rsidRPr="006D77E4" w14:paraId="23C54D97" w14:textId="77777777" w:rsidTr="00EA1336">
        <w:tc>
          <w:tcPr>
            <w:tcW w:w="9913" w:type="dxa"/>
          </w:tcPr>
          <w:p w14:paraId="1E4DA525" w14:textId="3485A70A" w:rsidR="009F467C" w:rsidRPr="006D77E4" w:rsidRDefault="00EA1336" w:rsidP="00254EF8">
            <w:pPr>
              <w:pStyle w:val="ListParagraph"/>
              <w:numPr>
                <w:ilvl w:val="0"/>
                <w:numId w:val="59"/>
              </w:numPr>
              <w:rPr>
                <w:rFonts w:asciiTheme="minorHAnsi" w:hAnsiTheme="minorHAnsi" w:cstheme="minorHAnsi"/>
              </w:rPr>
            </w:pPr>
            <w:r w:rsidRPr="006D77E4">
              <w:rPr>
                <w:rFonts w:asciiTheme="minorHAnsi" w:hAnsiTheme="minorHAnsi" w:cstheme="minorHAnsi"/>
              </w:rPr>
              <w:t>“</w:t>
            </w:r>
            <w:r w:rsidR="009F467C" w:rsidRPr="006D77E4">
              <w:rPr>
                <w:rFonts w:asciiTheme="minorHAnsi" w:hAnsiTheme="minorHAnsi" w:cstheme="minorHAnsi"/>
              </w:rPr>
              <w:t xml:space="preserve">I tried to get into a pre-booked taxi with my guide dog by the driver refused to carry her.  He was rude and </w:t>
            </w:r>
            <w:proofErr w:type="gramStart"/>
            <w:r w:rsidR="009F467C" w:rsidRPr="006D77E4">
              <w:rPr>
                <w:rFonts w:asciiTheme="minorHAnsi" w:hAnsiTheme="minorHAnsi" w:cstheme="minorHAnsi"/>
              </w:rPr>
              <w:t>argumentative</w:t>
            </w:r>
            <w:proofErr w:type="gramEnd"/>
            <w:r w:rsidR="009F467C" w:rsidRPr="006D77E4">
              <w:rPr>
                <w:rFonts w:asciiTheme="minorHAnsi" w:hAnsiTheme="minorHAnsi" w:cstheme="minorHAnsi"/>
              </w:rPr>
              <w:t xml:space="preserve"> and it left me feeling shaken and stranded a long way from other modes of transport.</w:t>
            </w:r>
            <w:r w:rsidRPr="006D77E4">
              <w:rPr>
                <w:rFonts w:asciiTheme="minorHAnsi" w:hAnsiTheme="minorHAnsi" w:cstheme="minorHAnsi"/>
              </w:rPr>
              <w:t>”</w:t>
            </w:r>
          </w:p>
        </w:tc>
      </w:tr>
      <w:tr w:rsidR="009F467C" w:rsidRPr="006D77E4" w14:paraId="6C487816" w14:textId="77777777" w:rsidTr="00EA1336">
        <w:tc>
          <w:tcPr>
            <w:tcW w:w="9913" w:type="dxa"/>
          </w:tcPr>
          <w:p w14:paraId="633E68D4" w14:textId="3466FB30" w:rsidR="009F467C" w:rsidRPr="006D77E4" w:rsidRDefault="00EA1336" w:rsidP="00254EF8">
            <w:pPr>
              <w:pStyle w:val="ListParagraph"/>
              <w:numPr>
                <w:ilvl w:val="0"/>
                <w:numId w:val="59"/>
              </w:numPr>
              <w:rPr>
                <w:rFonts w:asciiTheme="minorHAnsi" w:hAnsiTheme="minorHAnsi" w:cstheme="minorHAnsi"/>
              </w:rPr>
            </w:pPr>
            <w:r w:rsidRPr="006D77E4">
              <w:rPr>
                <w:rFonts w:asciiTheme="minorHAnsi" w:hAnsiTheme="minorHAnsi" w:cstheme="minorHAnsi"/>
              </w:rPr>
              <w:t>“</w:t>
            </w:r>
            <w:r w:rsidR="009F467C" w:rsidRPr="006D77E4">
              <w:rPr>
                <w:rFonts w:asciiTheme="minorHAnsi" w:hAnsiTheme="minorHAnsi" w:cstheme="minorHAnsi"/>
              </w:rPr>
              <w:t>A driver refused to take my wheelchair. I also get asked lots of questions about my accident which was traumatic.</w:t>
            </w:r>
            <w:r w:rsidRPr="006D77E4">
              <w:rPr>
                <w:rFonts w:asciiTheme="minorHAnsi" w:hAnsiTheme="minorHAnsi" w:cstheme="minorHAnsi"/>
              </w:rPr>
              <w:t>”</w:t>
            </w:r>
          </w:p>
        </w:tc>
      </w:tr>
      <w:tr w:rsidR="009F467C" w:rsidRPr="006D77E4" w14:paraId="664520AC" w14:textId="77777777" w:rsidTr="00EA1336">
        <w:tc>
          <w:tcPr>
            <w:tcW w:w="9913" w:type="dxa"/>
          </w:tcPr>
          <w:p w14:paraId="3333D37D" w14:textId="4E7DB900" w:rsidR="009F467C" w:rsidRPr="006D77E4" w:rsidRDefault="00EA1336" w:rsidP="00254EF8">
            <w:pPr>
              <w:pStyle w:val="ListParagraph"/>
              <w:numPr>
                <w:ilvl w:val="0"/>
                <w:numId w:val="59"/>
              </w:numPr>
              <w:rPr>
                <w:rFonts w:asciiTheme="minorHAnsi" w:hAnsiTheme="minorHAnsi" w:cstheme="minorHAnsi"/>
              </w:rPr>
            </w:pPr>
            <w:r w:rsidRPr="006D77E4">
              <w:rPr>
                <w:rFonts w:asciiTheme="minorHAnsi" w:hAnsiTheme="minorHAnsi" w:cstheme="minorHAnsi"/>
              </w:rPr>
              <w:t>“</w:t>
            </w:r>
            <w:r w:rsidR="009F467C" w:rsidRPr="006D77E4">
              <w:rPr>
                <w:rFonts w:asciiTheme="minorHAnsi" w:hAnsiTheme="minorHAnsi" w:cstheme="minorHAnsi"/>
              </w:rPr>
              <w:t>Multiple drivers have turned up seen my wheelchair and refused me service, they have also charged my extra for putting my wheelchair in the car or for the amount of time it takes me to get into the car.</w:t>
            </w:r>
            <w:r w:rsidRPr="006D77E4">
              <w:rPr>
                <w:rFonts w:asciiTheme="minorHAnsi" w:hAnsiTheme="minorHAnsi" w:cstheme="minorHAnsi"/>
              </w:rPr>
              <w:t>”</w:t>
            </w:r>
          </w:p>
        </w:tc>
      </w:tr>
      <w:tr w:rsidR="009F467C" w:rsidRPr="006D77E4" w14:paraId="6E33E35B" w14:textId="77777777" w:rsidTr="00EA1336">
        <w:tc>
          <w:tcPr>
            <w:tcW w:w="9913" w:type="dxa"/>
          </w:tcPr>
          <w:p w14:paraId="05036485" w14:textId="382EFEEA" w:rsidR="009F467C" w:rsidRPr="006D77E4" w:rsidRDefault="00EA1336" w:rsidP="00254EF8">
            <w:pPr>
              <w:pStyle w:val="ListParagraph"/>
              <w:numPr>
                <w:ilvl w:val="0"/>
                <w:numId w:val="59"/>
              </w:numPr>
              <w:rPr>
                <w:rFonts w:asciiTheme="minorHAnsi" w:hAnsiTheme="minorHAnsi" w:cstheme="minorHAnsi"/>
              </w:rPr>
            </w:pPr>
            <w:r w:rsidRPr="006D77E4">
              <w:rPr>
                <w:rFonts w:asciiTheme="minorHAnsi" w:hAnsiTheme="minorHAnsi" w:cstheme="minorHAnsi"/>
              </w:rPr>
              <w:t>“</w:t>
            </w:r>
            <w:r w:rsidR="009F467C" w:rsidRPr="006D77E4">
              <w:rPr>
                <w:rFonts w:asciiTheme="minorHAnsi" w:hAnsiTheme="minorHAnsi" w:cstheme="minorHAnsi"/>
              </w:rPr>
              <w:t xml:space="preserve">I only started using a wheelchair earlier this year. I have a degenerative disease and using a wheelchair is something I have tried to avoid my entire adult life. It was </w:t>
            </w:r>
            <w:proofErr w:type="gramStart"/>
            <w:r w:rsidR="009F467C" w:rsidRPr="006D77E4">
              <w:rPr>
                <w:rFonts w:asciiTheme="minorHAnsi" w:hAnsiTheme="minorHAnsi" w:cstheme="minorHAnsi"/>
              </w:rPr>
              <w:t>really difficult</w:t>
            </w:r>
            <w:proofErr w:type="gramEnd"/>
            <w:r w:rsidR="009F467C" w:rsidRPr="006D77E4">
              <w:rPr>
                <w:rFonts w:asciiTheme="minorHAnsi" w:hAnsiTheme="minorHAnsi" w:cstheme="minorHAnsi"/>
              </w:rPr>
              <w:t xml:space="preserve"> for me to accept that I had reached a point where I had no choice. It took me months to build up the courage to travel to London and use my chair. In the same day, one taxi driver started to pull over when he saw my mum flag him down and then drove off when he caught sight of me in my chair, the next driver sighed and complained as he deployed the ramp and the final driver said that it was 'so annoying' that he had to do this and made it clear that he was unhappy with having me as a passenger. He was even more livid when we didn't tip him for the 'extra' service he had had to provide.</w:t>
            </w:r>
            <w:r w:rsidRPr="006D77E4">
              <w:rPr>
                <w:rFonts w:asciiTheme="minorHAnsi" w:hAnsiTheme="minorHAnsi" w:cstheme="minorHAnsi"/>
              </w:rPr>
              <w:t>”</w:t>
            </w:r>
          </w:p>
        </w:tc>
      </w:tr>
    </w:tbl>
    <w:p w14:paraId="0703FDE2" w14:textId="77777777" w:rsidR="009F467C" w:rsidRPr="006D77E4" w:rsidRDefault="009F467C" w:rsidP="00DB6328">
      <w:pPr>
        <w:spacing w:after="0" w:line="240" w:lineRule="auto"/>
        <w:rPr>
          <w:rFonts w:asciiTheme="minorHAnsi" w:hAnsiTheme="minorHAnsi" w:cstheme="minorHAnsi"/>
        </w:rPr>
      </w:pPr>
    </w:p>
    <w:p w14:paraId="5EBA5560" w14:textId="13098C21" w:rsidR="0442329B" w:rsidRPr="006D77E4" w:rsidRDefault="0442329B" w:rsidP="00182225">
      <w:pPr>
        <w:pStyle w:val="Heading5"/>
        <w:rPr>
          <w:rFonts w:asciiTheme="minorHAnsi" w:hAnsiTheme="minorHAnsi" w:cstheme="minorHAnsi"/>
        </w:rPr>
      </w:pPr>
      <w:r w:rsidRPr="006D77E4">
        <w:rPr>
          <w:rFonts w:asciiTheme="minorHAnsi" w:hAnsiTheme="minorHAnsi" w:cstheme="minorHAnsi"/>
        </w:rPr>
        <w:t xml:space="preserve">Booking </w:t>
      </w:r>
    </w:p>
    <w:p w14:paraId="4EF0AD70" w14:textId="3DE3D458" w:rsidR="009F467C" w:rsidRPr="006D77E4" w:rsidRDefault="008F10A5" w:rsidP="00DB6328">
      <w:pPr>
        <w:spacing w:after="0" w:line="240" w:lineRule="auto"/>
        <w:rPr>
          <w:rStyle w:val="eop"/>
          <w:rFonts w:asciiTheme="minorHAnsi" w:hAnsiTheme="minorHAnsi" w:cstheme="minorHAnsi"/>
          <w:color w:val="000000"/>
          <w:shd w:val="clear" w:color="auto" w:fill="FFFFFF"/>
        </w:rPr>
      </w:pPr>
      <w:r w:rsidRPr="006D77E4">
        <w:rPr>
          <w:rStyle w:val="normaltextrun"/>
          <w:rFonts w:asciiTheme="minorHAnsi" w:hAnsiTheme="minorHAnsi" w:cstheme="minorHAnsi"/>
          <w:color w:val="000000"/>
          <w:shd w:val="clear" w:color="auto" w:fill="FFFFFF"/>
        </w:rPr>
        <w:t xml:space="preserve">As well as barriers during the journey, disabled people frequently face barriers to booking a taxi in the first place. 26% of respondents said that their access requests have been misunderstood or ignored by call handlers when trying to book a taxi. People told us that this meant they either couldn’t get a taxi at all, or that an inaccessible vehicle showed up. A further 15% said that the booking systems themselves are often inaccessible. When there are limited operating companies </w:t>
      </w:r>
      <w:proofErr w:type="gramStart"/>
      <w:r w:rsidRPr="006D77E4">
        <w:rPr>
          <w:rStyle w:val="normaltextrun"/>
          <w:rFonts w:asciiTheme="minorHAnsi" w:hAnsiTheme="minorHAnsi" w:cstheme="minorHAnsi"/>
          <w:color w:val="000000"/>
          <w:shd w:val="clear" w:color="auto" w:fill="FFFFFF"/>
        </w:rPr>
        <w:t>in a given</w:t>
      </w:r>
      <w:proofErr w:type="gramEnd"/>
      <w:r w:rsidRPr="006D77E4">
        <w:rPr>
          <w:rStyle w:val="normaltextrun"/>
          <w:rFonts w:asciiTheme="minorHAnsi" w:hAnsiTheme="minorHAnsi" w:cstheme="minorHAnsi"/>
          <w:color w:val="000000"/>
          <w:shd w:val="clear" w:color="auto" w:fill="FFFFFF"/>
        </w:rPr>
        <w:t xml:space="preserve"> area, it is even more important that they provide a range of booking formats. We also found that out of all the modes of transport covered in this survey, participants rated taxis as being the most difficult mode to find information on, with 19% of our respondents saying this was extremely difficult.</w:t>
      </w:r>
    </w:p>
    <w:p w14:paraId="4A04825B" w14:textId="77777777" w:rsidR="00172315" w:rsidRPr="006D77E4" w:rsidRDefault="00172315"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9F467C" w:rsidRPr="006D77E4" w14:paraId="2FEFA1BD" w14:textId="77777777" w:rsidTr="00EA1336">
        <w:tc>
          <w:tcPr>
            <w:tcW w:w="9913" w:type="dxa"/>
          </w:tcPr>
          <w:p w14:paraId="744FAEBE" w14:textId="4D448A8C" w:rsidR="009F467C" w:rsidRPr="006D77E4" w:rsidRDefault="00EA1336" w:rsidP="00254EF8">
            <w:pPr>
              <w:pStyle w:val="ListParagraph"/>
              <w:numPr>
                <w:ilvl w:val="0"/>
                <w:numId w:val="60"/>
              </w:numPr>
              <w:rPr>
                <w:rFonts w:asciiTheme="minorHAnsi" w:hAnsiTheme="minorHAnsi" w:cstheme="minorHAnsi"/>
              </w:rPr>
            </w:pPr>
            <w:r w:rsidRPr="006D77E4">
              <w:rPr>
                <w:rFonts w:asciiTheme="minorHAnsi" w:hAnsiTheme="minorHAnsi" w:cstheme="minorHAnsi"/>
              </w:rPr>
              <w:t>“</w:t>
            </w:r>
            <w:r w:rsidR="009F467C" w:rsidRPr="006D77E4">
              <w:rPr>
                <w:rFonts w:asciiTheme="minorHAnsi" w:hAnsiTheme="minorHAnsi" w:cstheme="minorHAnsi"/>
              </w:rPr>
              <w:t>Taxi turned up with broken ramp despite the booking having been specifically for a wheelchair user. I was unable to get to my appointment on time and I had to re-book. This meant that I waited an extra 5 months for urgent medical treatment. It made me feel angry and upset.</w:t>
            </w:r>
            <w:r w:rsidRPr="006D77E4">
              <w:rPr>
                <w:rFonts w:asciiTheme="minorHAnsi" w:hAnsiTheme="minorHAnsi" w:cstheme="minorHAnsi"/>
              </w:rPr>
              <w:t>”</w:t>
            </w:r>
          </w:p>
        </w:tc>
      </w:tr>
      <w:tr w:rsidR="009F467C" w:rsidRPr="006D77E4" w14:paraId="42295EF7" w14:textId="77777777" w:rsidTr="00EA1336">
        <w:tc>
          <w:tcPr>
            <w:tcW w:w="9913" w:type="dxa"/>
          </w:tcPr>
          <w:p w14:paraId="171CAD19" w14:textId="540D6A40" w:rsidR="009F467C" w:rsidRPr="006D77E4" w:rsidRDefault="00EA1336" w:rsidP="00254EF8">
            <w:pPr>
              <w:pStyle w:val="ListParagraph"/>
              <w:numPr>
                <w:ilvl w:val="0"/>
                <w:numId w:val="60"/>
              </w:numPr>
              <w:rPr>
                <w:rFonts w:asciiTheme="minorHAnsi" w:hAnsiTheme="minorHAnsi" w:cstheme="minorHAnsi"/>
              </w:rPr>
            </w:pPr>
            <w:r w:rsidRPr="006D77E4">
              <w:rPr>
                <w:rFonts w:asciiTheme="minorHAnsi" w:hAnsiTheme="minorHAnsi" w:cstheme="minorHAnsi"/>
              </w:rPr>
              <w:t>“</w:t>
            </w:r>
            <w:r w:rsidR="009F467C" w:rsidRPr="006D77E4">
              <w:rPr>
                <w:rFonts w:asciiTheme="minorHAnsi" w:hAnsiTheme="minorHAnsi" w:cstheme="minorHAnsi"/>
              </w:rPr>
              <w:t>I don't use taxis as most require a phone call to book and having to speak to the driver to agree destination</w:t>
            </w:r>
            <w:r w:rsidRPr="006D77E4">
              <w:rPr>
                <w:rFonts w:asciiTheme="minorHAnsi" w:hAnsiTheme="minorHAnsi" w:cstheme="minorHAnsi"/>
              </w:rPr>
              <w:t>”</w:t>
            </w:r>
          </w:p>
        </w:tc>
      </w:tr>
    </w:tbl>
    <w:p w14:paraId="7E7BE009" w14:textId="77777777" w:rsidR="009F467C" w:rsidRPr="006D77E4" w:rsidRDefault="009F467C" w:rsidP="00DB6328">
      <w:pPr>
        <w:spacing w:after="0" w:line="240" w:lineRule="auto"/>
        <w:rPr>
          <w:rFonts w:asciiTheme="minorHAnsi" w:hAnsiTheme="minorHAnsi" w:cstheme="minorHAnsi"/>
        </w:rPr>
      </w:pPr>
    </w:p>
    <w:p w14:paraId="1AC4B110" w14:textId="7C6DE004" w:rsidR="0442329B" w:rsidRPr="006D77E4" w:rsidRDefault="0442329B" w:rsidP="00182225">
      <w:pPr>
        <w:pStyle w:val="Heading5"/>
        <w:rPr>
          <w:rFonts w:asciiTheme="minorHAnsi" w:hAnsiTheme="minorHAnsi" w:cstheme="minorHAnsi"/>
        </w:rPr>
      </w:pPr>
      <w:r w:rsidRPr="006D77E4">
        <w:rPr>
          <w:rFonts w:asciiTheme="minorHAnsi" w:hAnsiTheme="minorHAnsi" w:cstheme="minorHAnsi"/>
        </w:rPr>
        <w:t>Additional barriers</w:t>
      </w:r>
    </w:p>
    <w:p w14:paraId="09422A49" w14:textId="18E0B034" w:rsidR="0442329B" w:rsidRPr="006D77E4" w:rsidRDefault="008F10A5" w:rsidP="00DB6328">
      <w:pPr>
        <w:spacing w:after="0" w:line="240" w:lineRule="auto"/>
        <w:rPr>
          <w:rFonts w:asciiTheme="minorHAnsi" w:hAnsiTheme="minorHAnsi" w:cstheme="minorHAnsi"/>
        </w:rPr>
      </w:pPr>
      <w:r w:rsidRPr="006D77E4">
        <w:rPr>
          <w:rStyle w:val="normaltextrun"/>
          <w:rFonts w:asciiTheme="minorHAnsi" w:hAnsiTheme="minorHAnsi" w:cstheme="minorHAnsi"/>
          <w:color w:val="000000"/>
          <w:shd w:val="clear" w:color="auto" w:fill="FFFFFF"/>
        </w:rPr>
        <w:t>24%</w:t>
      </w:r>
      <w:r w:rsidR="77057773" w:rsidRPr="006D77E4">
        <w:rPr>
          <w:rStyle w:val="normaltextrun"/>
          <w:rFonts w:asciiTheme="minorHAnsi" w:hAnsiTheme="minorHAnsi" w:cstheme="minorHAnsi"/>
          <w:color w:val="000000"/>
          <w:shd w:val="clear" w:color="auto" w:fill="FFFFFF"/>
        </w:rPr>
        <w:t xml:space="preserve"> of respondents</w:t>
      </w:r>
      <w:r w:rsidR="0442329B" w:rsidRPr="006D77E4">
        <w:rPr>
          <w:rStyle w:val="normaltextrun"/>
          <w:rFonts w:asciiTheme="minorHAnsi" w:hAnsiTheme="minorHAnsi" w:cstheme="minorHAnsi"/>
          <w:color w:val="000000"/>
          <w:shd w:val="clear" w:color="auto" w:fill="FFFFFF"/>
        </w:rPr>
        <w:t xml:space="preserve"> said that a lack of a suitable kerbside pickup or drop off location was a barrier to taxi</w:t>
      </w:r>
      <w:r w:rsidR="0190BA3A" w:rsidRPr="006D77E4">
        <w:rPr>
          <w:rStyle w:val="normaltextrun"/>
          <w:rFonts w:asciiTheme="minorHAnsi" w:hAnsiTheme="minorHAnsi" w:cstheme="minorHAnsi"/>
          <w:color w:val="000000"/>
          <w:shd w:val="clear" w:color="auto" w:fill="FFFFFF"/>
        </w:rPr>
        <w:t xml:space="preserve"> travel</w:t>
      </w:r>
      <w:r w:rsidR="0442329B" w:rsidRPr="006D77E4">
        <w:rPr>
          <w:rStyle w:val="normaltextrun"/>
          <w:rFonts w:asciiTheme="minorHAnsi" w:hAnsiTheme="minorHAnsi" w:cstheme="minorHAnsi"/>
          <w:color w:val="000000"/>
          <w:shd w:val="clear" w:color="auto" w:fill="FFFFFF"/>
        </w:rPr>
        <w:t>. This could be because of litter or other obstructions on the kerb, or because there are cycle lanes along the wayside that make crossing to the vehicle unsafe.</w:t>
      </w:r>
      <w:r w:rsidRPr="006D77E4">
        <w:rPr>
          <w:rStyle w:val="eop"/>
          <w:rFonts w:asciiTheme="minorHAnsi" w:hAnsiTheme="minorHAnsi" w:cstheme="minorHAnsi"/>
          <w:color w:val="000000"/>
          <w:shd w:val="clear" w:color="auto" w:fill="FFFFFF"/>
        </w:rPr>
        <w:t> </w:t>
      </w:r>
      <w:r w:rsidR="0442329B" w:rsidRPr="006D77E4">
        <w:rPr>
          <w:rFonts w:asciiTheme="minorHAnsi" w:hAnsiTheme="minorHAnsi" w:cstheme="minorHAnsi"/>
        </w:rPr>
        <w:t xml:space="preserve">This is another important reminder </w:t>
      </w:r>
      <w:r w:rsidR="0442329B" w:rsidRPr="006D77E4">
        <w:rPr>
          <w:rFonts w:asciiTheme="minorHAnsi" w:hAnsiTheme="minorHAnsi" w:cstheme="minorHAnsi"/>
        </w:rPr>
        <w:lastRenderedPageBreak/>
        <w:t>of the way that barriers on one mode of transport, particularly walking and wheeling, can have a knock-on effect on other modes.</w:t>
      </w:r>
    </w:p>
    <w:p w14:paraId="49378032" w14:textId="77777777" w:rsidR="009F467C" w:rsidRPr="006D77E4" w:rsidRDefault="009F467C" w:rsidP="00DB6328">
      <w:pPr>
        <w:spacing w:after="0" w:line="240" w:lineRule="auto"/>
        <w:rPr>
          <w:rFonts w:asciiTheme="minorHAnsi" w:hAnsiTheme="minorHAnsi" w:cstheme="minorHAnsi"/>
        </w:rPr>
      </w:pPr>
    </w:p>
    <w:p w14:paraId="5614C665" w14:textId="500A6397" w:rsidR="0442329B" w:rsidRPr="006D77E4" w:rsidRDefault="0442329B" w:rsidP="00DB6328">
      <w:pPr>
        <w:spacing w:after="0" w:line="240" w:lineRule="auto"/>
        <w:rPr>
          <w:rFonts w:asciiTheme="minorHAnsi" w:hAnsiTheme="minorHAnsi" w:cstheme="minorHAnsi"/>
        </w:rPr>
      </w:pPr>
      <w:r w:rsidRPr="006D77E4">
        <w:rPr>
          <w:rFonts w:asciiTheme="minorHAnsi" w:hAnsiTheme="minorHAnsi" w:cstheme="minorHAnsi"/>
        </w:rPr>
        <w:t xml:space="preserve">A few </w:t>
      </w:r>
      <w:r w:rsidR="00223A87" w:rsidRPr="006D77E4">
        <w:rPr>
          <w:rFonts w:asciiTheme="minorHAnsi" w:hAnsiTheme="minorHAnsi" w:cstheme="minorHAnsi"/>
        </w:rPr>
        <w:t xml:space="preserve">respondents </w:t>
      </w:r>
      <w:r w:rsidRPr="006D77E4">
        <w:rPr>
          <w:rFonts w:asciiTheme="minorHAnsi" w:hAnsiTheme="minorHAnsi" w:cstheme="minorHAnsi"/>
        </w:rPr>
        <w:t xml:space="preserve">said that safety concerns were a barrier to taxis, including the ongoing risk of contracting </w:t>
      </w:r>
      <w:r w:rsidR="00AF742F" w:rsidRPr="006D77E4">
        <w:rPr>
          <w:rFonts w:asciiTheme="minorHAnsi" w:hAnsiTheme="minorHAnsi" w:cstheme="minorHAnsi"/>
        </w:rPr>
        <w:t>COVID</w:t>
      </w:r>
      <w:r w:rsidRPr="006D77E4">
        <w:rPr>
          <w:rFonts w:asciiTheme="minorHAnsi" w:hAnsiTheme="minorHAnsi" w:cstheme="minorHAnsi"/>
        </w:rPr>
        <w:t>-19. This was exacerbated by some drivers refusing to wear masks or open the windows when requested.</w:t>
      </w:r>
    </w:p>
    <w:p w14:paraId="0D0FD9CC" w14:textId="535B2B7A" w:rsidR="22C3480D" w:rsidRPr="006D77E4" w:rsidRDefault="22C3480D" w:rsidP="00DB6328">
      <w:pPr>
        <w:spacing w:after="0" w:line="240" w:lineRule="auto"/>
        <w:rPr>
          <w:rFonts w:asciiTheme="minorHAnsi" w:hAnsiTheme="minorHAnsi" w:cstheme="minorHAnsi"/>
        </w:rPr>
      </w:pPr>
    </w:p>
    <w:p w14:paraId="1FCFD56A" w14:textId="79E1B7A1" w:rsidR="0442329B" w:rsidRPr="006D77E4" w:rsidRDefault="0442329B" w:rsidP="00DB6328">
      <w:pPr>
        <w:spacing w:after="0" w:line="240" w:lineRule="auto"/>
        <w:rPr>
          <w:rFonts w:asciiTheme="minorHAnsi" w:hAnsiTheme="minorHAnsi" w:cstheme="minorHAnsi"/>
        </w:rPr>
      </w:pPr>
      <w:r w:rsidRPr="006D77E4">
        <w:rPr>
          <w:rFonts w:asciiTheme="minorHAnsi" w:hAnsiTheme="minorHAnsi" w:cstheme="minorHAnsi"/>
        </w:rPr>
        <w:t xml:space="preserve">Some said that the </w:t>
      </w:r>
      <w:r w:rsidR="008F10A5" w:rsidRPr="006D77E4">
        <w:rPr>
          <w:rFonts w:asciiTheme="minorHAnsi" w:hAnsiTheme="minorHAnsi" w:cstheme="minorHAnsi"/>
        </w:rPr>
        <w:t>“</w:t>
      </w:r>
      <w:r w:rsidRPr="006D77E4">
        <w:rPr>
          <w:rFonts w:asciiTheme="minorHAnsi" w:hAnsiTheme="minorHAnsi" w:cstheme="minorHAnsi"/>
        </w:rPr>
        <w:t>horror stories</w:t>
      </w:r>
      <w:r w:rsidR="008F10A5" w:rsidRPr="006D77E4">
        <w:rPr>
          <w:rFonts w:asciiTheme="minorHAnsi" w:hAnsiTheme="minorHAnsi" w:cstheme="minorHAnsi"/>
        </w:rPr>
        <w:t>”</w:t>
      </w:r>
      <w:r w:rsidRPr="006D77E4">
        <w:rPr>
          <w:rFonts w:asciiTheme="minorHAnsi" w:hAnsiTheme="minorHAnsi" w:cstheme="minorHAnsi"/>
        </w:rPr>
        <w:t xml:space="preserve"> they hear from other disabled people puts them off using taxis to begin with. There seemed to be a sense among </w:t>
      </w:r>
      <w:r w:rsidR="00223A87" w:rsidRPr="006D77E4">
        <w:rPr>
          <w:rFonts w:asciiTheme="minorHAnsi" w:hAnsiTheme="minorHAnsi" w:cstheme="minorHAnsi"/>
        </w:rPr>
        <w:t xml:space="preserve">respondents </w:t>
      </w:r>
      <w:r w:rsidRPr="006D77E4">
        <w:rPr>
          <w:rFonts w:asciiTheme="minorHAnsi" w:hAnsiTheme="minorHAnsi" w:cstheme="minorHAnsi"/>
        </w:rPr>
        <w:t>that, when taxis work well, they are a convenient and accessible way to get around. But when people do encounter barriers, they can be profoundly distressing, to the point that even second-hand stories can shatter disabled people’s confidence in using this mode.</w:t>
      </w:r>
    </w:p>
    <w:p w14:paraId="6F26B26B" w14:textId="77777777" w:rsidR="009F467C" w:rsidRPr="006D77E4" w:rsidRDefault="009F467C"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9F467C" w:rsidRPr="006D77E4" w14:paraId="4CE40C0F" w14:textId="77777777" w:rsidTr="00EA1336">
        <w:tc>
          <w:tcPr>
            <w:tcW w:w="9913" w:type="dxa"/>
          </w:tcPr>
          <w:p w14:paraId="29661944" w14:textId="1BAD8734" w:rsidR="009F467C" w:rsidRPr="006D77E4" w:rsidRDefault="00EA1336" w:rsidP="00254EF8">
            <w:pPr>
              <w:pStyle w:val="ListParagraph"/>
              <w:numPr>
                <w:ilvl w:val="0"/>
                <w:numId w:val="61"/>
              </w:numPr>
              <w:rPr>
                <w:rFonts w:asciiTheme="minorHAnsi" w:hAnsiTheme="minorHAnsi" w:cstheme="minorHAnsi"/>
              </w:rPr>
            </w:pPr>
            <w:r w:rsidRPr="006D77E4">
              <w:rPr>
                <w:rFonts w:asciiTheme="minorHAnsi" w:hAnsiTheme="minorHAnsi" w:cstheme="minorHAnsi"/>
              </w:rPr>
              <w:t>“</w:t>
            </w:r>
            <w:r w:rsidR="009F467C" w:rsidRPr="006D77E4">
              <w:rPr>
                <w:rFonts w:asciiTheme="minorHAnsi" w:hAnsiTheme="minorHAnsi" w:cstheme="minorHAnsi"/>
              </w:rPr>
              <w:t>Sometimes drop off points for taxis are very difficult to find as cycle lanes are there now and most taxi drop off points do not have dropped curbs.</w:t>
            </w:r>
            <w:r w:rsidRPr="006D77E4">
              <w:rPr>
                <w:rFonts w:asciiTheme="minorHAnsi" w:hAnsiTheme="minorHAnsi" w:cstheme="minorHAnsi"/>
              </w:rPr>
              <w:t>”</w:t>
            </w:r>
          </w:p>
        </w:tc>
      </w:tr>
      <w:tr w:rsidR="009F467C" w:rsidRPr="006D77E4" w14:paraId="606C6470" w14:textId="77777777" w:rsidTr="00EA1336">
        <w:tc>
          <w:tcPr>
            <w:tcW w:w="9913" w:type="dxa"/>
          </w:tcPr>
          <w:p w14:paraId="63AF8ACA" w14:textId="2F3275FD" w:rsidR="009F467C" w:rsidRPr="006D77E4" w:rsidRDefault="00EA1336" w:rsidP="00254EF8">
            <w:pPr>
              <w:pStyle w:val="ListParagraph"/>
              <w:numPr>
                <w:ilvl w:val="0"/>
                <w:numId w:val="61"/>
              </w:numPr>
              <w:rPr>
                <w:rFonts w:asciiTheme="minorHAnsi" w:hAnsiTheme="minorHAnsi" w:cstheme="minorHAnsi"/>
              </w:rPr>
            </w:pPr>
            <w:r w:rsidRPr="006D77E4">
              <w:rPr>
                <w:rFonts w:asciiTheme="minorHAnsi" w:hAnsiTheme="minorHAnsi" w:cstheme="minorHAnsi"/>
              </w:rPr>
              <w:t>“</w:t>
            </w:r>
            <w:r w:rsidR="009F467C" w:rsidRPr="006D77E4">
              <w:rPr>
                <w:rFonts w:asciiTheme="minorHAnsi" w:hAnsiTheme="minorHAnsi" w:cstheme="minorHAnsi"/>
              </w:rPr>
              <w:t>Taxi drivers are ignoring my requests to put a mask on (vulnerable to COVID due to long COVID)</w:t>
            </w:r>
            <w:r w:rsidRPr="006D77E4">
              <w:rPr>
                <w:rFonts w:asciiTheme="minorHAnsi" w:hAnsiTheme="minorHAnsi" w:cstheme="minorHAnsi"/>
              </w:rPr>
              <w:t>”</w:t>
            </w:r>
          </w:p>
        </w:tc>
      </w:tr>
    </w:tbl>
    <w:p w14:paraId="05268CFC" w14:textId="710FE364" w:rsidR="0939CB5D" w:rsidRPr="006D77E4" w:rsidRDefault="0939CB5D" w:rsidP="00DB6328">
      <w:pPr>
        <w:spacing w:after="0" w:line="240" w:lineRule="auto"/>
        <w:rPr>
          <w:rFonts w:asciiTheme="minorHAnsi" w:hAnsiTheme="minorHAnsi" w:cstheme="minorHAnsi"/>
        </w:rPr>
      </w:pPr>
    </w:p>
    <w:p w14:paraId="1BEDB511" w14:textId="77777777" w:rsidR="00EA1336" w:rsidRPr="006D77E4" w:rsidRDefault="00EA1336">
      <w:pPr>
        <w:rPr>
          <w:rFonts w:asciiTheme="minorHAnsi" w:eastAsia="Calibri" w:hAnsiTheme="minorHAnsi" w:cstheme="minorHAnsi"/>
          <w:b/>
          <w:bCs/>
          <w:sz w:val="48"/>
          <w:szCs w:val="48"/>
        </w:rPr>
      </w:pPr>
      <w:r w:rsidRPr="006D77E4">
        <w:rPr>
          <w:rFonts w:asciiTheme="minorHAnsi" w:hAnsiTheme="minorHAnsi" w:cstheme="minorHAnsi"/>
        </w:rPr>
        <w:br w:type="page"/>
      </w:r>
    </w:p>
    <w:p w14:paraId="6988D989" w14:textId="3DE52C9F" w:rsidR="0442329B" w:rsidRPr="006D77E4" w:rsidRDefault="0442329B" w:rsidP="00146363">
      <w:pPr>
        <w:pStyle w:val="Heading4"/>
        <w:rPr>
          <w:rFonts w:asciiTheme="minorHAnsi" w:hAnsiTheme="minorHAnsi" w:cstheme="minorHAnsi"/>
        </w:rPr>
      </w:pPr>
      <w:r w:rsidRPr="006D77E4">
        <w:rPr>
          <w:rFonts w:asciiTheme="minorHAnsi" w:hAnsiTheme="minorHAnsi" w:cstheme="minorHAnsi"/>
        </w:rPr>
        <w:lastRenderedPageBreak/>
        <w:t>Most significant barrier</w:t>
      </w:r>
    </w:p>
    <w:p w14:paraId="18911F40" w14:textId="77777777" w:rsidR="00EA1336" w:rsidRPr="006D77E4" w:rsidRDefault="00EA1336" w:rsidP="00DB6328">
      <w:pPr>
        <w:spacing w:after="0" w:line="240" w:lineRule="auto"/>
        <w:rPr>
          <w:rFonts w:asciiTheme="minorHAnsi" w:hAnsiTheme="minorHAnsi" w:cstheme="minorHAnsi"/>
        </w:rPr>
      </w:pPr>
    </w:p>
    <w:p w14:paraId="4F87F073" w14:textId="3A18E99A" w:rsidR="00EA1336" w:rsidRPr="006D77E4" w:rsidRDefault="00EA1336" w:rsidP="00DB6328">
      <w:pPr>
        <w:spacing w:after="0" w:line="240" w:lineRule="auto"/>
        <w:rPr>
          <w:rFonts w:asciiTheme="minorHAnsi" w:hAnsiTheme="minorHAnsi" w:cstheme="minorHAnsi"/>
          <w:b/>
          <w:bCs/>
        </w:rPr>
      </w:pPr>
      <w:r w:rsidRPr="006D77E4">
        <w:rPr>
          <w:rFonts w:asciiTheme="minorHAnsi" w:hAnsiTheme="minorHAnsi" w:cstheme="minorHAnsi"/>
          <w:b/>
          <w:bCs/>
        </w:rPr>
        <w:t xml:space="preserve">Figure </w:t>
      </w:r>
      <w:r w:rsidR="00405E3A" w:rsidRPr="006D77E4">
        <w:rPr>
          <w:rFonts w:asciiTheme="minorHAnsi" w:hAnsiTheme="minorHAnsi" w:cstheme="minorHAnsi"/>
          <w:b/>
          <w:bCs/>
        </w:rPr>
        <w:t>100</w:t>
      </w:r>
      <w:r w:rsidRPr="006D77E4">
        <w:rPr>
          <w:rFonts w:asciiTheme="minorHAnsi" w:hAnsiTheme="minorHAnsi" w:cstheme="minorHAnsi"/>
          <w:b/>
          <w:bCs/>
        </w:rPr>
        <w:t>: If you had to choose just one, what is the biggest/most significant barrier to using taxis/PHVs?</w:t>
      </w:r>
    </w:p>
    <w:p w14:paraId="033AACA7" w14:textId="20CEBD1C" w:rsidR="00EA1336" w:rsidRPr="006D77E4" w:rsidRDefault="00EA1336" w:rsidP="00DB6328">
      <w:pPr>
        <w:spacing w:after="0" w:line="240" w:lineRule="auto"/>
        <w:rPr>
          <w:rFonts w:asciiTheme="minorHAnsi" w:hAnsiTheme="minorHAnsi" w:cstheme="minorHAnsi"/>
        </w:rPr>
      </w:pPr>
      <w:r w:rsidRPr="006D77E4">
        <w:rPr>
          <w:rFonts w:asciiTheme="minorHAnsi" w:hAnsiTheme="minorHAnsi" w:cstheme="minorHAnsi"/>
          <w:noProof/>
        </w:rPr>
        <w:drawing>
          <wp:inline distT="0" distB="0" distL="0" distR="0" wp14:anchorId="36399C23" wp14:editId="04A92745">
            <wp:extent cx="5943600" cy="2580005"/>
            <wp:effectExtent l="0" t="0" r="0" b="10795"/>
            <wp:docPr id="583149205" name="Chart 1" descr="Bar chart showing percentage of respondents who ranked a given barrier as most significant for taxis/PHV. Expense was the most significant by far (38%) followed by lack of WAVs (20%) and Other (11%), access refusals, driver behaviour, lack of kerbside, assistance issues, and operator doesn't listen. Inaccessible booking systems and charged extra had the least significant ratings (2% each). ">
              <a:extLst xmlns:a="http://schemas.openxmlformats.org/drawingml/2006/main">
                <a:ext uri="{FF2B5EF4-FFF2-40B4-BE49-F238E27FC236}">
                  <a16:creationId xmlns:a16="http://schemas.microsoft.com/office/drawing/2014/main" id="{E013C431-230A-4FA7-B000-DDD69E2FDA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14:paraId="47176B23" w14:textId="77777777" w:rsidR="00EA1336" w:rsidRPr="006D77E4" w:rsidRDefault="00EA1336" w:rsidP="00DB6328">
      <w:pPr>
        <w:spacing w:after="0" w:line="240" w:lineRule="auto"/>
        <w:rPr>
          <w:rFonts w:asciiTheme="minorHAnsi" w:hAnsiTheme="minorHAnsi" w:cstheme="minorHAnsi"/>
        </w:rPr>
      </w:pPr>
    </w:p>
    <w:p w14:paraId="693EA128" w14:textId="12688A22" w:rsidR="0442329B" w:rsidRPr="006D77E4" w:rsidRDefault="0442329B" w:rsidP="00DB6328">
      <w:pPr>
        <w:spacing w:after="0" w:line="240" w:lineRule="auto"/>
        <w:rPr>
          <w:rFonts w:asciiTheme="minorHAnsi" w:hAnsiTheme="minorHAnsi" w:cstheme="minorHAnsi"/>
        </w:rPr>
      </w:pPr>
      <w:r w:rsidRPr="006D77E4">
        <w:rPr>
          <w:rFonts w:asciiTheme="minorHAnsi" w:hAnsiTheme="minorHAnsi" w:cstheme="minorHAnsi"/>
        </w:rPr>
        <w:t>38% of participants said that the single most significant barrier to taxis was the prohibitive cost, making it both the most frequently experienced and most disabling barrier, followed by a lack of WAVs in second place (20%).</w:t>
      </w:r>
    </w:p>
    <w:p w14:paraId="0641D7B2" w14:textId="77777777" w:rsidR="009F467C" w:rsidRPr="006D77E4" w:rsidRDefault="009F467C" w:rsidP="00DB6328">
      <w:pPr>
        <w:spacing w:after="0" w:line="240" w:lineRule="auto"/>
        <w:rPr>
          <w:rFonts w:asciiTheme="minorHAnsi" w:hAnsiTheme="minorHAnsi" w:cstheme="minorHAnsi"/>
        </w:rPr>
      </w:pPr>
    </w:p>
    <w:p w14:paraId="3EE498AC" w14:textId="1FAE5759" w:rsidR="00EA1336" w:rsidRPr="006D77E4" w:rsidRDefault="00EA1336" w:rsidP="00EA1336">
      <w:pPr>
        <w:spacing w:after="0" w:line="240" w:lineRule="auto"/>
        <w:rPr>
          <w:rFonts w:asciiTheme="minorHAnsi" w:hAnsiTheme="minorHAnsi" w:cstheme="minorHAnsi"/>
        </w:rPr>
      </w:pPr>
      <w:r w:rsidRPr="006D77E4">
        <w:rPr>
          <w:rFonts w:asciiTheme="minorHAnsi" w:hAnsiTheme="minorHAnsi" w:cstheme="minorHAnsi"/>
        </w:rPr>
        <w:t xml:space="preserve">Blind and visually impaired </w:t>
      </w:r>
      <w:r w:rsidR="00615DC8" w:rsidRPr="006D77E4">
        <w:rPr>
          <w:rFonts w:asciiTheme="minorHAnsi" w:hAnsiTheme="minorHAnsi" w:cstheme="minorHAnsi"/>
        </w:rPr>
        <w:t xml:space="preserve">respondents </w:t>
      </w:r>
      <w:r w:rsidRPr="006D77E4">
        <w:rPr>
          <w:rFonts w:asciiTheme="minorHAnsi" w:hAnsiTheme="minorHAnsi" w:cstheme="minorHAnsi"/>
        </w:rPr>
        <w:t>were slightly more likely to choose cost as the most significant barrier</w:t>
      </w:r>
      <w:r w:rsidR="007D7005" w:rsidRPr="006D77E4">
        <w:rPr>
          <w:rFonts w:asciiTheme="minorHAnsi" w:hAnsiTheme="minorHAnsi" w:cstheme="minorHAnsi"/>
        </w:rPr>
        <w:t xml:space="preserve"> (</w:t>
      </w:r>
      <w:r w:rsidR="00C06F29" w:rsidRPr="006D77E4">
        <w:rPr>
          <w:rFonts w:asciiTheme="minorHAnsi" w:hAnsiTheme="minorHAnsi" w:cstheme="minorHAnsi"/>
        </w:rPr>
        <w:t>42</w:t>
      </w:r>
      <w:r w:rsidR="007D7005" w:rsidRPr="006D77E4">
        <w:rPr>
          <w:rFonts w:asciiTheme="minorHAnsi" w:hAnsiTheme="minorHAnsi" w:cstheme="minorHAnsi"/>
        </w:rPr>
        <w:t xml:space="preserve">% compared with </w:t>
      </w:r>
      <w:r w:rsidR="00C06F29" w:rsidRPr="006D77E4">
        <w:rPr>
          <w:rFonts w:asciiTheme="minorHAnsi" w:hAnsiTheme="minorHAnsi" w:cstheme="minorHAnsi"/>
        </w:rPr>
        <w:t>37</w:t>
      </w:r>
      <w:r w:rsidR="007D7005" w:rsidRPr="006D77E4">
        <w:rPr>
          <w:rFonts w:asciiTheme="minorHAnsi" w:hAnsiTheme="minorHAnsi" w:cstheme="minorHAnsi"/>
        </w:rPr>
        <w:t>% of those without a visual impairment.)</w:t>
      </w:r>
      <w:r w:rsidRPr="006D77E4">
        <w:rPr>
          <w:rFonts w:asciiTheme="minorHAnsi" w:hAnsiTheme="minorHAnsi" w:cstheme="minorHAnsi"/>
        </w:rPr>
        <w:t>, and far more likely to choose access refusals (17% compared with 6% of those without a visual impairment)</w:t>
      </w:r>
      <w:r w:rsidR="00EB439A" w:rsidRPr="006D77E4">
        <w:rPr>
          <w:rFonts w:asciiTheme="minorHAnsi" w:hAnsiTheme="minorHAnsi" w:cstheme="minorHAnsi"/>
        </w:rPr>
        <w:t>.</w:t>
      </w:r>
    </w:p>
    <w:p w14:paraId="31AA7F15" w14:textId="77777777" w:rsidR="00EA1336" w:rsidRPr="006D77E4" w:rsidRDefault="00EA1336" w:rsidP="00EA1336">
      <w:pPr>
        <w:spacing w:after="0" w:line="240" w:lineRule="auto"/>
        <w:rPr>
          <w:rFonts w:asciiTheme="minorHAnsi" w:hAnsiTheme="minorHAnsi" w:cstheme="minorHAnsi"/>
        </w:rPr>
      </w:pPr>
    </w:p>
    <w:p w14:paraId="6F0D2B67" w14:textId="21262292" w:rsidR="00EA1336" w:rsidRPr="006D77E4" w:rsidRDefault="00EA1336" w:rsidP="00EA1336">
      <w:pPr>
        <w:spacing w:after="0" w:line="240" w:lineRule="auto"/>
        <w:rPr>
          <w:rFonts w:asciiTheme="minorHAnsi" w:hAnsiTheme="minorHAnsi" w:cstheme="minorHAnsi"/>
          <w:b/>
          <w:bCs/>
        </w:rPr>
      </w:pPr>
      <w:r w:rsidRPr="006D77E4">
        <w:rPr>
          <w:rFonts w:asciiTheme="minorHAnsi" w:hAnsiTheme="minorHAnsi" w:cstheme="minorHAnsi"/>
          <w:b/>
          <w:bCs/>
        </w:rPr>
        <w:t xml:space="preserve">Figure </w:t>
      </w:r>
      <w:r w:rsidR="00BC65FA" w:rsidRPr="006D77E4">
        <w:rPr>
          <w:rFonts w:asciiTheme="minorHAnsi" w:hAnsiTheme="minorHAnsi" w:cstheme="minorHAnsi"/>
          <w:b/>
          <w:bCs/>
        </w:rPr>
        <w:t>10</w:t>
      </w:r>
      <w:r w:rsidR="00405E3A" w:rsidRPr="006D77E4">
        <w:rPr>
          <w:rFonts w:asciiTheme="minorHAnsi" w:hAnsiTheme="minorHAnsi" w:cstheme="minorHAnsi"/>
          <w:b/>
          <w:bCs/>
        </w:rPr>
        <w:t>1</w:t>
      </w:r>
      <w:r w:rsidRPr="006D77E4">
        <w:rPr>
          <w:rFonts w:asciiTheme="minorHAnsi" w:hAnsiTheme="minorHAnsi" w:cstheme="minorHAnsi"/>
          <w:b/>
          <w:bCs/>
        </w:rPr>
        <w:t xml:space="preserve">: Most significant barrier to taxis: </w:t>
      </w:r>
      <w:r w:rsidR="00500206" w:rsidRPr="006D77E4">
        <w:rPr>
          <w:rFonts w:asciiTheme="minorHAnsi" w:hAnsiTheme="minorHAnsi" w:cstheme="minorHAnsi"/>
          <w:b/>
          <w:bCs/>
        </w:rPr>
        <w:t xml:space="preserve">respondents who are </w:t>
      </w:r>
      <w:r w:rsidRPr="006D77E4">
        <w:rPr>
          <w:rFonts w:asciiTheme="minorHAnsi" w:hAnsiTheme="minorHAnsi" w:cstheme="minorHAnsi"/>
          <w:b/>
          <w:bCs/>
        </w:rPr>
        <w:t xml:space="preserve">blind </w:t>
      </w:r>
      <w:r w:rsidR="00DE73C0" w:rsidRPr="006D77E4">
        <w:rPr>
          <w:rFonts w:asciiTheme="minorHAnsi" w:hAnsiTheme="minorHAnsi" w:cstheme="minorHAnsi"/>
          <w:b/>
          <w:bCs/>
        </w:rPr>
        <w:t>or visually impaired</w:t>
      </w:r>
      <w:r w:rsidRPr="006D77E4">
        <w:rPr>
          <w:rFonts w:asciiTheme="minorHAnsi" w:hAnsiTheme="minorHAnsi" w:cstheme="minorHAnsi"/>
          <w:b/>
          <w:bCs/>
        </w:rPr>
        <w:t xml:space="preserve"> </w:t>
      </w:r>
      <w:r w:rsidR="00BB7205" w:rsidRPr="006D77E4">
        <w:rPr>
          <w:rFonts w:asciiTheme="minorHAnsi" w:hAnsiTheme="minorHAnsi" w:cstheme="minorHAnsi"/>
          <w:b/>
          <w:bCs/>
        </w:rPr>
        <w:t>compared to rest</w:t>
      </w:r>
      <w:r w:rsidRPr="006D77E4">
        <w:rPr>
          <w:rFonts w:asciiTheme="minorHAnsi" w:hAnsiTheme="minorHAnsi" w:cstheme="minorHAnsi"/>
          <w:b/>
          <w:bCs/>
        </w:rPr>
        <w:t xml:space="preserve"> of </w:t>
      </w:r>
      <w:proofErr w:type="gramStart"/>
      <w:r w:rsidRPr="006D77E4">
        <w:rPr>
          <w:rFonts w:asciiTheme="minorHAnsi" w:hAnsiTheme="minorHAnsi" w:cstheme="minorHAnsi"/>
          <w:b/>
          <w:bCs/>
        </w:rPr>
        <w:t>sample</w:t>
      </w:r>
      <w:proofErr w:type="gramEnd"/>
    </w:p>
    <w:p w14:paraId="279F4EDC" w14:textId="5075C47C" w:rsidR="00EA1336" w:rsidRPr="006D77E4" w:rsidRDefault="00EA1336" w:rsidP="00EA1336">
      <w:pPr>
        <w:spacing w:after="0" w:line="240" w:lineRule="auto"/>
        <w:rPr>
          <w:rFonts w:asciiTheme="minorHAnsi" w:hAnsiTheme="minorHAnsi" w:cstheme="minorHAnsi"/>
        </w:rPr>
      </w:pPr>
      <w:r w:rsidRPr="006D77E4">
        <w:rPr>
          <w:rFonts w:asciiTheme="minorHAnsi" w:hAnsiTheme="minorHAnsi" w:cstheme="minorHAnsi"/>
          <w:noProof/>
        </w:rPr>
        <w:lastRenderedPageBreak/>
        <w:drawing>
          <wp:inline distT="0" distB="0" distL="0" distR="0" wp14:anchorId="50FFAA14" wp14:editId="23BEDDD4">
            <wp:extent cx="4368800" cy="2906395"/>
            <wp:effectExtent l="0" t="0" r="12700" b="8255"/>
            <wp:docPr id="1792287751" name="Chart 1" descr="Bar chart showing most significant barriers to taxi for respondents who are blind or visually impaired compared to rest of sample. Price is slightly more significant for blind/visually impaired people than others (42% vs 37% respectively). Access refusals are much more significant for blind/visually impaired people (17% vs 6%). Driver behaviour and operator not listening were both more significant for blind and visually impaired people. Other barriers were more significant for the rest of the sample, and no WAVs was much more significant for the rest of the sample (23% vs 6% for blind/visually impaired participants).">
              <a:extLst xmlns:a="http://schemas.openxmlformats.org/drawingml/2006/main">
                <a:ext uri="{FF2B5EF4-FFF2-40B4-BE49-F238E27FC236}">
                  <a16:creationId xmlns:a16="http://schemas.microsoft.com/office/drawing/2014/main" id="{B1D354D1-C48D-BCD2-6EE2-271784656B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14:paraId="728683CE" w14:textId="5C311C8F" w:rsidR="0442329B" w:rsidRPr="006D77E4" w:rsidRDefault="0442329B" w:rsidP="00DB6328">
      <w:pPr>
        <w:spacing w:after="0" w:line="240" w:lineRule="auto"/>
        <w:rPr>
          <w:rFonts w:asciiTheme="minorHAnsi" w:hAnsiTheme="minorHAnsi" w:cstheme="minorHAnsi"/>
        </w:rPr>
      </w:pPr>
      <w:r w:rsidRPr="006D77E4">
        <w:rPr>
          <w:rFonts w:asciiTheme="minorHAnsi" w:hAnsiTheme="minorHAnsi" w:cstheme="minorHAnsi"/>
        </w:rPr>
        <w:t xml:space="preserve">This varied significantly for </w:t>
      </w:r>
      <w:r w:rsidR="007A2BC8" w:rsidRPr="006D77E4">
        <w:rPr>
          <w:rFonts w:asciiTheme="minorHAnsi" w:hAnsiTheme="minorHAnsi" w:cstheme="minorHAnsi"/>
        </w:rPr>
        <w:t xml:space="preserve">respondents </w:t>
      </w:r>
      <w:r w:rsidRPr="006D77E4">
        <w:rPr>
          <w:rFonts w:asciiTheme="minorHAnsi" w:hAnsiTheme="minorHAnsi" w:cstheme="minorHAnsi"/>
        </w:rPr>
        <w:t>with mobility impairments, who were slightly less likely to choose cost (34% compared to 47% of those without), and far more likely to choose a lack of WAVs (29% compared to 2% of those without).</w:t>
      </w:r>
    </w:p>
    <w:p w14:paraId="1B17AD12" w14:textId="77777777" w:rsidR="00EA1336" w:rsidRPr="006D77E4" w:rsidRDefault="00EA1336" w:rsidP="00DB6328">
      <w:pPr>
        <w:spacing w:after="0" w:line="240" w:lineRule="auto"/>
        <w:rPr>
          <w:rFonts w:asciiTheme="minorHAnsi" w:hAnsiTheme="minorHAnsi" w:cstheme="minorHAnsi"/>
        </w:rPr>
      </w:pPr>
    </w:p>
    <w:p w14:paraId="0CC8A63D" w14:textId="43CDEC9B" w:rsidR="00EA1336" w:rsidRPr="006D77E4" w:rsidRDefault="00EA1336" w:rsidP="00DB6328">
      <w:pPr>
        <w:spacing w:after="0" w:line="240" w:lineRule="auto"/>
        <w:rPr>
          <w:rFonts w:asciiTheme="minorHAnsi" w:hAnsiTheme="minorHAnsi" w:cstheme="minorHAnsi"/>
          <w:b/>
          <w:bCs/>
        </w:rPr>
      </w:pPr>
      <w:r w:rsidRPr="006D77E4">
        <w:rPr>
          <w:rFonts w:asciiTheme="minorHAnsi" w:hAnsiTheme="minorHAnsi" w:cstheme="minorHAnsi"/>
          <w:b/>
          <w:bCs/>
        </w:rPr>
        <w:t xml:space="preserve">Figure </w:t>
      </w:r>
      <w:r w:rsidR="00BC65FA" w:rsidRPr="006D77E4">
        <w:rPr>
          <w:rFonts w:asciiTheme="minorHAnsi" w:hAnsiTheme="minorHAnsi" w:cstheme="minorHAnsi"/>
          <w:b/>
          <w:bCs/>
        </w:rPr>
        <w:t>10</w:t>
      </w:r>
      <w:r w:rsidR="00405E3A" w:rsidRPr="006D77E4">
        <w:rPr>
          <w:rFonts w:asciiTheme="minorHAnsi" w:hAnsiTheme="minorHAnsi" w:cstheme="minorHAnsi"/>
          <w:b/>
          <w:bCs/>
        </w:rPr>
        <w:t>2</w:t>
      </w:r>
      <w:r w:rsidRPr="006D77E4">
        <w:rPr>
          <w:rFonts w:asciiTheme="minorHAnsi" w:hAnsiTheme="minorHAnsi" w:cstheme="minorHAnsi"/>
          <w:b/>
          <w:bCs/>
        </w:rPr>
        <w:t xml:space="preserve">: Most significant barrier to taxis: </w:t>
      </w:r>
      <w:r w:rsidR="00500206" w:rsidRPr="006D77E4">
        <w:rPr>
          <w:rFonts w:asciiTheme="minorHAnsi" w:hAnsiTheme="minorHAnsi" w:cstheme="minorHAnsi"/>
          <w:b/>
          <w:bCs/>
        </w:rPr>
        <w:t xml:space="preserve">respondents with a </w:t>
      </w:r>
      <w:r w:rsidRPr="006D77E4">
        <w:rPr>
          <w:rFonts w:asciiTheme="minorHAnsi" w:hAnsiTheme="minorHAnsi" w:cstheme="minorHAnsi"/>
          <w:b/>
          <w:bCs/>
        </w:rPr>
        <w:t xml:space="preserve">mobility </w:t>
      </w:r>
      <w:r w:rsidR="00DE73C0" w:rsidRPr="006D77E4">
        <w:rPr>
          <w:rFonts w:asciiTheme="minorHAnsi" w:hAnsiTheme="minorHAnsi" w:cstheme="minorHAnsi"/>
          <w:b/>
          <w:bCs/>
        </w:rPr>
        <w:t xml:space="preserve">impairment </w:t>
      </w:r>
      <w:r w:rsidR="00BB7205" w:rsidRPr="006D77E4">
        <w:rPr>
          <w:rFonts w:asciiTheme="minorHAnsi" w:hAnsiTheme="minorHAnsi" w:cstheme="minorHAnsi"/>
          <w:b/>
          <w:bCs/>
        </w:rPr>
        <w:t>compared to rest</w:t>
      </w:r>
      <w:r w:rsidRPr="006D77E4">
        <w:rPr>
          <w:rFonts w:asciiTheme="minorHAnsi" w:hAnsiTheme="minorHAnsi" w:cstheme="minorHAnsi"/>
          <w:b/>
          <w:bCs/>
        </w:rPr>
        <w:t xml:space="preserve"> of </w:t>
      </w:r>
      <w:proofErr w:type="gramStart"/>
      <w:r w:rsidRPr="006D77E4">
        <w:rPr>
          <w:rFonts w:asciiTheme="minorHAnsi" w:hAnsiTheme="minorHAnsi" w:cstheme="minorHAnsi"/>
          <w:b/>
          <w:bCs/>
        </w:rPr>
        <w:t>sample</w:t>
      </w:r>
      <w:proofErr w:type="gramEnd"/>
    </w:p>
    <w:p w14:paraId="7A9F1C16" w14:textId="71C8039A" w:rsidR="00EA1336" w:rsidRPr="006D77E4" w:rsidRDefault="00EA1336" w:rsidP="00DB6328">
      <w:pPr>
        <w:spacing w:after="0" w:line="240" w:lineRule="auto"/>
        <w:rPr>
          <w:rFonts w:asciiTheme="minorHAnsi" w:hAnsiTheme="minorHAnsi" w:cstheme="minorHAnsi"/>
        </w:rPr>
      </w:pPr>
      <w:r w:rsidRPr="006D77E4">
        <w:rPr>
          <w:rFonts w:asciiTheme="minorHAnsi" w:hAnsiTheme="minorHAnsi" w:cstheme="minorHAnsi"/>
          <w:noProof/>
        </w:rPr>
        <w:drawing>
          <wp:inline distT="0" distB="0" distL="0" distR="0" wp14:anchorId="213F1067" wp14:editId="1FF1A16F">
            <wp:extent cx="4326467" cy="2862580"/>
            <wp:effectExtent l="0" t="0" r="17145" b="13970"/>
            <wp:docPr id="397039889" name="Chart 1" descr="Bar chart comparing most significant barriers to taxi for respondents with mobility impairments compared to rest of the sample. Price was less significant for people with mobility impairments (34%) than the rest of the sample (47%). No WAVs was more significant for people with mobility impairments (29%) than the rest of the sample (2%). There was a less signficant disparity for lack of kerbside, access refusals, and other barriers. Assistance issues however were more significant for people with mobility impairments (6%) than the rest of the sample (0%)">
              <a:extLst xmlns:a="http://schemas.openxmlformats.org/drawingml/2006/main">
                <a:ext uri="{FF2B5EF4-FFF2-40B4-BE49-F238E27FC236}">
                  <a16:creationId xmlns:a16="http://schemas.microsoft.com/office/drawing/2014/main" id="{2BB76538-E952-9561-F44D-0C7E12E21A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14:paraId="0CA7F2B0" w14:textId="77777777" w:rsidR="005F3716" w:rsidRPr="006D77E4" w:rsidRDefault="005F3716" w:rsidP="00DB6328">
      <w:pPr>
        <w:spacing w:after="0" w:line="240" w:lineRule="auto"/>
        <w:rPr>
          <w:rFonts w:asciiTheme="minorHAnsi" w:hAnsiTheme="minorHAnsi" w:cstheme="minorHAnsi"/>
        </w:rPr>
      </w:pPr>
    </w:p>
    <w:p w14:paraId="1B613AE0" w14:textId="77777777" w:rsidR="00EA1336" w:rsidRPr="006D77E4" w:rsidRDefault="00EA1336" w:rsidP="00DB6328">
      <w:pPr>
        <w:spacing w:after="0" w:line="240" w:lineRule="auto"/>
        <w:rPr>
          <w:rFonts w:asciiTheme="minorHAnsi" w:hAnsiTheme="minorHAnsi" w:cstheme="minorHAnsi"/>
        </w:rPr>
      </w:pPr>
    </w:p>
    <w:p w14:paraId="20593542" w14:textId="2E641F57" w:rsidR="00EA1336" w:rsidRPr="006D77E4" w:rsidRDefault="0442329B" w:rsidP="00EA1336">
      <w:pPr>
        <w:pStyle w:val="Heading4"/>
        <w:rPr>
          <w:rFonts w:asciiTheme="minorHAnsi" w:hAnsiTheme="minorHAnsi" w:cstheme="minorHAnsi"/>
        </w:rPr>
      </w:pPr>
      <w:r w:rsidRPr="006D77E4">
        <w:rPr>
          <w:rFonts w:asciiTheme="minorHAnsi" w:hAnsiTheme="minorHAnsi" w:cstheme="minorHAnsi"/>
        </w:rPr>
        <w:t>Impact</w:t>
      </w:r>
    </w:p>
    <w:p w14:paraId="6D8BD878" w14:textId="2A79DE7D" w:rsidR="00EA1336" w:rsidRPr="006D77E4" w:rsidRDefault="00EA1336" w:rsidP="00EA1336">
      <w:pPr>
        <w:rPr>
          <w:rFonts w:asciiTheme="minorHAnsi" w:hAnsiTheme="minorHAnsi" w:cstheme="minorHAnsi"/>
        </w:rPr>
      </w:pPr>
      <w:r w:rsidRPr="006D77E4">
        <w:rPr>
          <w:rFonts w:asciiTheme="minorHAnsi" w:hAnsiTheme="minorHAnsi" w:cstheme="minorHAnsi"/>
        </w:rPr>
        <w:t xml:space="preserve">The </w:t>
      </w:r>
      <w:proofErr w:type="gramStart"/>
      <w:r w:rsidRPr="006D77E4">
        <w:rPr>
          <w:rFonts w:asciiTheme="minorHAnsi" w:hAnsiTheme="minorHAnsi" w:cstheme="minorHAnsi"/>
        </w:rPr>
        <w:t>most commonly reported</w:t>
      </w:r>
      <w:proofErr w:type="gramEnd"/>
      <w:r w:rsidRPr="006D77E4">
        <w:rPr>
          <w:rFonts w:asciiTheme="minorHAnsi" w:hAnsiTheme="minorHAnsi" w:cstheme="minorHAnsi"/>
        </w:rPr>
        <w:t xml:space="preserve"> impact as a result of barriers to taxis was being stopped from using taxis altogether (49%), closely followed by the journey being made more expensive (45%).</w:t>
      </w:r>
    </w:p>
    <w:p w14:paraId="50A9BF49" w14:textId="7509B179" w:rsidR="00EA1336" w:rsidRPr="006D77E4" w:rsidRDefault="00EA1336" w:rsidP="00EA1336">
      <w:pPr>
        <w:rPr>
          <w:rFonts w:asciiTheme="minorHAnsi" w:hAnsiTheme="minorHAnsi" w:cstheme="minorHAnsi"/>
          <w:b/>
          <w:bCs/>
        </w:rPr>
      </w:pPr>
      <w:r w:rsidRPr="006D77E4">
        <w:rPr>
          <w:rFonts w:asciiTheme="minorHAnsi" w:hAnsiTheme="minorHAnsi" w:cstheme="minorHAnsi"/>
          <w:b/>
          <w:bCs/>
        </w:rPr>
        <w:lastRenderedPageBreak/>
        <w:t xml:space="preserve">Figure </w:t>
      </w:r>
      <w:r w:rsidR="00BC65FA" w:rsidRPr="006D77E4">
        <w:rPr>
          <w:rFonts w:asciiTheme="minorHAnsi" w:hAnsiTheme="minorHAnsi" w:cstheme="minorHAnsi"/>
          <w:b/>
          <w:bCs/>
        </w:rPr>
        <w:t>10</w:t>
      </w:r>
      <w:r w:rsidR="00405E3A" w:rsidRPr="006D77E4">
        <w:rPr>
          <w:rFonts w:asciiTheme="minorHAnsi" w:hAnsiTheme="minorHAnsi" w:cstheme="minorHAnsi"/>
          <w:b/>
          <w:bCs/>
        </w:rPr>
        <w:t>3</w:t>
      </w:r>
      <w:r w:rsidRPr="006D77E4">
        <w:rPr>
          <w:rFonts w:asciiTheme="minorHAnsi" w:hAnsiTheme="minorHAnsi" w:cstheme="minorHAnsi"/>
          <w:b/>
          <w:bCs/>
        </w:rPr>
        <w:t>: As a result of these barriers to taxis, have you experienced any of the following?</w:t>
      </w:r>
    </w:p>
    <w:p w14:paraId="585D4572" w14:textId="254163A2" w:rsidR="0442329B" w:rsidRPr="006D77E4" w:rsidRDefault="0442329B" w:rsidP="00DB6328">
      <w:pPr>
        <w:spacing w:after="0" w:line="240" w:lineRule="auto"/>
        <w:rPr>
          <w:rFonts w:asciiTheme="minorHAnsi" w:hAnsiTheme="minorHAnsi" w:cstheme="minorHAnsi"/>
        </w:rPr>
      </w:pPr>
    </w:p>
    <w:tbl>
      <w:tblPr>
        <w:tblStyle w:val="Rebrandtable1"/>
        <w:tblW w:w="9493" w:type="dxa"/>
        <w:tblLayout w:type="fixed"/>
        <w:tblLook w:val="04A0" w:firstRow="1" w:lastRow="0" w:firstColumn="1" w:lastColumn="0" w:noHBand="0" w:noVBand="1"/>
      </w:tblPr>
      <w:tblGrid>
        <w:gridCol w:w="8500"/>
        <w:gridCol w:w="993"/>
      </w:tblGrid>
      <w:tr w:rsidR="004048B5" w:rsidRPr="006D77E4" w14:paraId="1E5085D5" w14:textId="77777777">
        <w:trPr>
          <w:cnfStyle w:val="100000000000" w:firstRow="1" w:lastRow="0" w:firstColumn="0" w:lastColumn="0" w:oddVBand="0" w:evenVBand="0" w:oddHBand="0" w:evenHBand="0" w:firstRowFirstColumn="0" w:firstRowLastColumn="0" w:lastRowFirstColumn="0" w:lastRowLastColumn="0"/>
          <w:trHeight w:val="77"/>
        </w:trPr>
        <w:tc>
          <w:tcPr>
            <w:tcW w:w="8500" w:type="dxa"/>
          </w:tcPr>
          <w:p w14:paraId="3B8AD905" w14:textId="77777777" w:rsidR="004048B5" w:rsidRPr="006D77E4" w:rsidRDefault="004048B5">
            <w:pPr>
              <w:rPr>
                <w:rFonts w:asciiTheme="minorHAnsi" w:hAnsiTheme="minorHAnsi" w:cstheme="minorHAnsi"/>
              </w:rPr>
            </w:pPr>
            <w:r w:rsidRPr="006D77E4">
              <w:rPr>
                <w:rFonts w:asciiTheme="minorHAnsi" w:hAnsiTheme="minorHAnsi" w:cstheme="minorHAnsi"/>
              </w:rPr>
              <w:t>Impact</w:t>
            </w:r>
          </w:p>
        </w:tc>
        <w:tc>
          <w:tcPr>
            <w:tcW w:w="993" w:type="dxa"/>
          </w:tcPr>
          <w:p w14:paraId="58B47745" w14:textId="77777777" w:rsidR="004048B5" w:rsidRPr="006D77E4" w:rsidRDefault="004048B5">
            <w:pPr>
              <w:rPr>
                <w:rFonts w:asciiTheme="minorHAnsi" w:hAnsiTheme="minorHAnsi" w:cstheme="minorHAnsi"/>
              </w:rPr>
            </w:pPr>
            <w:r w:rsidRPr="006D77E4">
              <w:rPr>
                <w:rFonts w:asciiTheme="minorHAnsi" w:hAnsiTheme="minorHAnsi" w:cstheme="minorHAnsi"/>
              </w:rPr>
              <w:t>%</w:t>
            </w:r>
          </w:p>
        </w:tc>
      </w:tr>
      <w:tr w:rsidR="004048B5" w:rsidRPr="006D77E4" w14:paraId="0768FD4B" w14:textId="77777777">
        <w:trPr>
          <w:cnfStyle w:val="000000100000" w:firstRow="0" w:lastRow="0" w:firstColumn="0" w:lastColumn="0" w:oddVBand="0" w:evenVBand="0" w:oddHBand="1" w:evenHBand="0" w:firstRowFirstColumn="0" w:firstRowLastColumn="0" w:lastRowFirstColumn="0" w:lastRowLastColumn="0"/>
          <w:trHeight w:val="81"/>
        </w:trPr>
        <w:tc>
          <w:tcPr>
            <w:tcW w:w="8500" w:type="dxa"/>
          </w:tcPr>
          <w:p w14:paraId="122B0836" w14:textId="4FDCF8C1" w:rsidR="004048B5" w:rsidRPr="006D77E4" w:rsidRDefault="004048B5" w:rsidP="004048B5">
            <w:pPr>
              <w:rPr>
                <w:rFonts w:asciiTheme="minorHAnsi" w:hAnsiTheme="minorHAnsi" w:cstheme="minorHAnsi"/>
              </w:rPr>
            </w:pPr>
            <w:r w:rsidRPr="006D77E4">
              <w:rPr>
                <w:rFonts w:asciiTheme="minorHAnsi" w:hAnsiTheme="minorHAnsi" w:cstheme="minorHAnsi"/>
              </w:rPr>
              <w:t>Stops me using this mode</w:t>
            </w:r>
          </w:p>
        </w:tc>
        <w:tc>
          <w:tcPr>
            <w:tcW w:w="993" w:type="dxa"/>
          </w:tcPr>
          <w:p w14:paraId="17E6AC34" w14:textId="6B3FD3AF" w:rsidR="004048B5" w:rsidRPr="006D77E4" w:rsidRDefault="004048B5" w:rsidP="004048B5">
            <w:pPr>
              <w:rPr>
                <w:rFonts w:asciiTheme="minorHAnsi" w:hAnsiTheme="minorHAnsi" w:cstheme="minorHAnsi"/>
              </w:rPr>
            </w:pPr>
            <w:r w:rsidRPr="006D77E4">
              <w:rPr>
                <w:rFonts w:asciiTheme="minorHAnsi" w:hAnsiTheme="minorHAnsi" w:cstheme="minorHAnsi"/>
              </w:rPr>
              <w:t>49%</w:t>
            </w:r>
          </w:p>
        </w:tc>
      </w:tr>
      <w:tr w:rsidR="004048B5" w:rsidRPr="006D77E4" w14:paraId="42EDC758" w14:textId="77777777">
        <w:trPr>
          <w:cnfStyle w:val="000000010000" w:firstRow="0" w:lastRow="0" w:firstColumn="0" w:lastColumn="0" w:oddVBand="0" w:evenVBand="0" w:oddHBand="0" w:evenHBand="1" w:firstRowFirstColumn="0" w:firstRowLastColumn="0" w:lastRowFirstColumn="0" w:lastRowLastColumn="0"/>
          <w:trHeight w:val="81"/>
        </w:trPr>
        <w:tc>
          <w:tcPr>
            <w:tcW w:w="8500" w:type="dxa"/>
          </w:tcPr>
          <w:p w14:paraId="61C9D4C6" w14:textId="50761568" w:rsidR="004048B5" w:rsidRPr="006D77E4" w:rsidRDefault="004048B5" w:rsidP="004048B5">
            <w:pPr>
              <w:rPr>
                <w:rFonts w:asciiTheme="minorHAnsi" w:hAnsiTheme="minorHAnsi" w:cstheme="minorHAnsi"/>
              </w:rPr>
            </w:pPr>
            <w:r w:rsidRPr="006D77E4">
              <w:rPr>
                <w:rFonts w:asciiTheme="minorHAnsi" w:hAnsiTheme="minorHAnsi" w:cstheme="minorHAnsi"/>
              </w:rPr>
              <w:t>Journey is more expensive</w:t>
            </w:r>
          </w:p>
        </w:tc>
        <w:tc>
          <w:tcPr>
            <w:tcW w:w="993" w:type="dxa"/>
          </w:tcPr>
          <w:p w14:paraId="16F4A86B" w14:textId="5D202A52" w:rsidR="004048B5" w:rsidRPr="006D77E4" w:rsidRDefault="004048B5" w:rsidP="004048B5">
            <w:pPr>
              <w:rPr>
                <w:rFonts w:asciiTheme="minorHAnsi" w:hAnsiTheme="minorHAnsi" w:cstheme="minorHAnsi"/>
              </w:rPr>
            </w:pPr>
            <w:r w:rsidRPr="006D77E4">
              <w:rPr>
                <w:rFonts w:asciiTheme="minorHAnsi" w:hAnsiTheme="minorHAnsi" w:cstheme="minorHAnsi"/>
              </w:rPr>
              <w:t>45%</w:t>
            </w:r>
          </w:p>
        </w:tc>
      </w:tr>
      <w:tr w:rsidR="004048B5" w:rsidRPr="006D77E4" w14:paraId="6B7F2172" w14:textId="77777777">
        <w:trPr>
          <w:cnfStyle w:val="000000100000" w:firstRow="0" w:lastRow="0" w:firstColumn="0" w:lastColumn="0" w:oddVBand="0" w:evenVBand="0" w:oddHBand="1" w:evenHBand="0" w:firstRowFirstColumn="0" w:firstRowLastColumn="0" w:lastRowFirstColumn="0" w:lastRowLastColumn="0"/>
          <w:trHeight w:val="300"/>
        </w:trPr>
        <w:tc>
          <w:tcPr>
            <w:tcW w:w="8500" w:type="dxa"/>
          </w:tcPr>
          <w:p w14:paraId="370556D5" w14:textId="51E8D76A" w:rsidR="004048B5" w:rsidRPr="006D77E4" w:rsidRDefault="004048B5" w:rsidP="004048B5">
            <w:pPr>
              <w:rPr>
                <w:rFonts w:asciiTheme="minorHAnsi" w:hAnsiTheme="minorHAnsi" w:cstheme="minorHAnsi"/>
              </w:rPr>
            </w:pPr>
            <w:r w:rsidRPr="006D77E4">
              <w:rPr>
                <w:rFonts w:asciiTheme="minorHAnsi" w:hAnsiTheme="minorHAnsi" w:cstheme="minorHAnsi"/>
              </w:rPr>
              <w:t>Journey is more difficult/stressful</w:t>
            </w:r>
          </w:p>
        </w:tc>
        <w:tc>
          <w:tcPr>
            <w:tcW w:w="993" w:type="dxa"/>
          </w:tcPr>
          <w:p w14:paraId="62E0F761" w14:textId="6C9CDA31" w:rsidR="004048B5" w:rsidRPr="006D77E4" w:rsidRDefault="004048B5" w:rsidP="004048B5">
            <w:pPr>
              <w:rPr>
                <w:rFonts w:asciiTheme="minorHAnsi" w:hAnsiTheme="minorHAnsi" w:cstheme="minorHAnsi"/>
              </w:rPr>
            </w:pPr>
            <w:r w:rsidRPr="006D77E4">
              <w:rPr>
                <w:rFonts w:asciiTheme="minorHAnsi" w:hAnsiTheme="minorHAnsi" w:cstheme="minorHAnsi"/>
              </w:rPr>
              <w:t>40%</w:t>
            </w:r>
          </w:p>
        </w:tc>
      </w:tr>
      <w:tr w:rsidR="004048B5" w:rsidRPr="006D77E4" w14:paraId="0E116AFD" w14:textId="77777777">
        <w:trPr>
          <w:cnfStyle w:val="000000010000" w:firstRow="0" w:lastRow="0" w:firstColumn="0" w:lastColumn="0" w:oddVBand="0" w:evenVBand="0" w:oddHBand="0" w:evenHBand="1" w:firstRowFirstColumn="0" w:firstRowLastColumn="0" w:lastRowFirstColumn="0" w:lastRowLastColumn="0"/>
          <w:trHeight w:val="81"/>
        </w:trPr>
        <w:tc>
          <w:tcPr>
            <w:tcW w:w="8500" w:type="dxa"/>
          </w:tcPr>
          <w:p w14:paraId="0733111F" w14:textId="36BDF8AC" w:rsidR="004048B5" w:rsidRPr="006D77E4" w:rsidRDefault="00B73975" w:rsidP="004048B5">
            <w:pPr>
              <w:rPr>
                <w:rFonts w:asciiTheme="minorHAnsi" w:hAnsiTheme="minorHAnsi" w:cstheme="minorHAnsi"/>
              </w:rPr>
            </w:pPr>
            <w:r w:rsidRPr="006D77E4">
              <w:rPr>
                <w:rFonts w:asciiTheme="minorHAnsi" w:hAnsiTheme="minorHAnsi" w:cstheme="minorHAnsi"/>
              </w:rPr>
              <w:t>Stops me making a journey</w:t>
            </w:r>
          </w:p>
        </w:tc>
        <w:tc>
          <w:tcPr>
            <w:tcW w:w="993" w:type="dxa"/>
          </w:tcPr>
          <w:p w14:paraId="4D248BBB" w14:textId="30F9B5A1" w:rsidR="004048B5" w:rsidRPr="006D77E4" w:rsidRDefault="00B73975" w:rsidP="004048B5">
            <w:pPr>
              <w:rPr>
                <w:rFonts w:asciiTheme="minorHAnsi" w:hAnsiTheme="minorHAnsi" w:cstheme="minorHAnsi"/>
              </w:rPr>
            </w:pPr>
            <w:r w:rsidRPr="006D77E4">
              <w:rPr>
                <w:rFonts w:asciiTheme="minorHAnsi" w:hAnsiTheme="minorHAnsi" w:cstheme="minorHAnsi"/>
              </w:rPr>
              <w:t>34%</w:t>
            </w:r>
          </w:p>
        </w:tc>
      </w:tr>
      <w:tr w:rsidR="004048B5" w:rsidRPr="006D77E4" w14:paraId="2D57D685" w14:textId="77777777">
        <w:trPr>
          <w:cnfStyle w:val="000000100000" w:firstRow="0" w:lastRow="0" w:firstColumn="0" w:lastColumn="0" w:oddVBand="0" w:evenVBand="0" w:oddHBand="1" w:evenHBand="0" w:firstRowFirstColumn="0" w:firstRowLastColumn="0" w:lastRowFirstColumn="0" w:lastRowLastColumn="0"/>
          <w:trHeight w:val="81"/>
        </w:trPr>
        <w:tc>
          <w:tcPr>
            <w:tcW w:w="8500" w:type="dxa"/>
          </w:tcPr>
          <w:p w14:paraId="4D422E85" w14:textId="0F6FB8A3" w:rsidR="004048B5" w:rsidRPr="006D77E4" w:rsidRDefault="00B73975" w:rsidP="004048B5">
            <w:pPr>
              <w:rPr>
                <w:rFonts w:asciiTheme="minorHAnsi" w:hAnsiTheme="minorHAnsi" w:cstheme="minorHAnsi"/>
              </w:rPr>
            </w:pPr>
            <w:r w:rsidRPr="006D77E4">
              <w:rPr>
                <w:rFonts w:asciiTheme="minorHAnsi" w:hAnsiTheme="minorHAnsi" w:cstheme="minorHAnsi"/>
              </w:rPr>
              <w:t xml:space="preserve">I </w:t>
            </w:r>
            <w:proofErr w:type="gramStart"/>
            <w:r w:rsidRPr="006D77E4">
              <w:rPr>
                <w:rFonts w:asciiTheme="minorHAnsi" w:hAnsiTheme="minorHAnsi" w:cstheme="minorHAnsi"/>
              </w:rPr>
              <w:t>have to</w:t>
            </w:r>
            <w:proofErr w:type="gramEnd"/>
            <w:r w:rsidRPr="006D77E4">
              <w:rPr>
                <w:rFonts w:asciiTheme="minorHAnsi" w:hAnsiTheme="minorHAnsi" w:cstheme="minorHAnsi"/>
              </w:rPr>
              <w:t xml:space="preserve"> plan in advance</w:t>
            </w:r>
          </w:p>
        </w:tc>
        <w:tc>
          <w:tcPr>
            <w:tcW w:w="993" w:type="dxa"/>
          </w:tcPr>
          <w:p w14:paraId="7EFF9082" w14:textId="4C0AFB50" w:rsidR="004048B5" w:rsidRPr="006D77E4" w:rsidRDefault="00B73975" w:rsidP="004048B5">
            <w:pPr>
              <w:rPr>
                <w:rFonts w:asciiTheme="minorHAnsi" w:hAnsiTheme="minorHAnsi" w:cstheme="minorHAnsi"/>
              </w:rPr>
            </w:pPr>
            <w:r w:rsidRPr="006D77E4">
              <w:rPr>
                <w:rFonts w:asciiTheme="minorHAnsi" w:hAnsiTheme="minorHAnsi" w:cstheme="minorHAnsi"/>
              </w:rPr>
              <w:t>29%</w:t>
            </w:r>
          </w:p>
        </w:tc>
      </w:tr>
      <w:tr w:rsidR="004048B5" w:rsidRPr="006D77E4" w14:paraId="79E0ECA5" w14:textId="77777777">
        <w:trPr>
          <w:cnfStyle w:val="000000010000" w:firstRow="0" w:lastRow="0" w:firstColumn="0" w:lastColumn="0" w:oddVBand="0" w:evenVBand="0" w:oddHBand="0" w:evenHBand="1" w:firstRowFirstColumn="0" w:firstRowLastColumn="0" w:lastRowFirstColumn="0" w:lastRowLastColumn="0"/>
          <w:trHeight w:val="81"/>
        </w:trPr>
        <w:tc>
          <w:tcPr>
            <w:tcW w:w="8500" w:type="dxa"/>
          </w:tcPr>
          <w:p w14:paraId="1DCD7992" w14:textId="12B6845A" w:rsidR="004048B5" w:rsidRPr="006D77E4" w:rsidRDefault="00B73975" w:rsidP="004048B5">
            <w:pPr>
              <w:rPr>
                <w:rFonts w:asciiTheme="minorHAnsi" w:hAnsiTheme="minorHAnsi" w:cstheme="minorHAnsi"/>
              </w:rPr>
            </w:pPr>
            <w:r w:rsidRPr="006D77E4">
              <w:rPr>
                <w:rFonts w:asciiTheme="minorHAnsi" w:hAnsiTheme="minorHAnsi" w:cstheme="minorHAnsi"/>
              </w:rPr>
              <w:t>Impacts my health</w:t>
            </w:r>
          </w:p>
        </w:tc>
        <w:tc>
          <w:tcPr>
            <w:tcW w:w="993" w:type="dxa"/>
          </w:tcPr>
          <w:p w14:paraId="6EBD93ED" w14:textId="7F002B96" w:rsidR="004048B5" w:rsidRPr="006D77E4" w:rsidRDefault="00B73975" w:rsidP="004048B5">
            <w:pPr>
              <w:rPr>
                <w:rFonts w:asciiTheme="minorHAnsi" w:hAnsiTheme="minorHAnsi" w:cstheme="minorHAnsi"/>
              </w:rPr>
            </w:pPr>
            <w:r w:rsidRPr="006D77E4">
              <w:rPr>
                <w:rFonts w:asciiTheme="minorHAnsi" w:hAnsiTheme="minorHAnsi" w:cstheme="minorHAnsi"/>
              </w:rPr>
              <w:t>28%</w:t>
            </w:r>
          </w:p>
        </w:tc>
      </w:tr>
      <w:tr w:rsidR="004048B5" w:rsidRPr="006D77E4" w14:paraId="2583E984" w14:textId="77777777">
        <w:trPr>
          <w:cnfStyle w:val="000000100000" w:firstRow="0" w:lastRow="0" w:firstColumn="0" w:lastColumn="0" w:oddVBand="0" w:evenVBand="0" w:oddHBand="1" w:evenHBand="0" w:firstRowFirstColumn="0" w:firstRowLastColumn="0" w:lastRowFirstColumn="0" w:lastRowLastColumn="0"/>
          <w:trHeight w:val="81"/>
        </w:trPr>
        <w:tc>
          <w:tcPr>
            <w:tcW w:w="8500" w:type="dxa"/>
          </w:tcPr>
          <w:p w14:paraId="44E37864" w14:textId="70120887" w:rsidR="004048B5" w:rsidRPr="006D77E4" w:rsidRDefault="00B73975" w:rsidP="004048B5">
            <w:pPr>
              <w:rPr>
                <w:rFonts w:asciiTheme="minorHAnsi" w:hAnsiTheme="minorHAnsi" w:cstheme="minorHAnsi"/>
              </w:rPr>
            </w:pPr>
            <w:r w:rsidRPr="006D77E4">
              <w:rPr>
                <w:rFonts w:asciiTheme="minorHAnsi" w:hAnsiTheme="minorHAnsi" w:cstheme="minorHAnsi"/>
              </w:rPr>
              <w:t>Impacts my confidence</w:t>
            </w:r>
          </w:p>
        </w:tc>
        <w:tc>
          <w:tcPr>
            <w:tcW w:w="993" w:type="dxa"/>
          </w:tcPr>
          <w:p w14:paraId="658E774E" w14:textId="7EDE0652" w:rsidR="004048B5" w:rsidRPr="006D77E4" w:rsidRDefault="00B73975" w:rsidP="004048B5">
            <w:pPr>
              <w:rPr>
                <w:rFonts w:asciiTheme="minorHAnsi" w:hAnsiTheme="minorHAnsi" w:cstheme="minorHAnsi"/>
              </w:rPr>
            </w:pPr>
            <w:r w:rsidRPr="006D77E4">
              <w:rPr>
                <w:rFonts w:asciiTheme="minorHAnsi" w:hAnsiTheme="minorHAnsi" w:cstheme="minorHAnsi"/>
              </w:rPr>
              <w:t>26%</w:t>
            </w:r>
          </w:p>
        </w:tc>
      </w:tr>
      <w:tr w:rsidR="004048B5" w:rsidRPr="006D77E4" w14:paraId="63762FD2" w14:textId="77777777">
        <w:trPr>
          <w:cnfStyle w:val="000000010000" w:firstRow="0" w:lastRow="0" w:firstColumn="0" w:lastColumn="0" w:oddVBand="0" w:evenVBand="0" w:oddHBand="0" w:evenHBand="1" w:firstRowFirstColumn="0" w:firstRowLastColumn="0" w:lastRowFirstColumn="0" w:lastRowLastColumn="0"/>
          <w:trHeight w:val="300"/>
        </w:trPr>
        <w:tc>
          <w:tcPr>
            <w:tcW w:w="8500" w:type="dxa"/>
          </w:tcPr>
          <w:p w14:paraId="50A2424C" w14:textId="2808CDCE" w:rsidR="004048B5" w:rsidRPr="006D77E4" w:rsidRDefault="00B73975" w:rsidP="004048B5">
            <w:pPr>
              <w:rPr>
                <w:rFonts w:asciiTheme="minorHAnsi" w:hAnsiTheme="minorHAnsi" w:cstheme="minorHAnsi"/>
              </w:rPr>
            </w:pPr>
            <w:r w:rsidRPr="006D77E4">
              <w:rPr>
                <w:rFonts w:asciiTheme="minorHAnsi" w:hAnsiTheme="minorHAnsi" w:cstheme="minorHAnsi"/>
              </w:rPr>
              <w:t xml:space="preserve">I </w:t>
            </w:r>
            <w:proofErr w:type="gramStart"/>
            <w:r w:rsidRPr="006D77E4">
              <w:rPr>
                <w:rFonts w:asciiTheme="minorHAnsi" w:hAnsiTheme="minorHAnsi" w:cstheme="minorHAnsi"/>
              </w:rPr>
              <w:t>have to</w:t>
            </w:r>
            <w:proofErr w:type="gramEnd"/>
            <w:r w:rsidRPr="006D77E4">
              <w:rPr>
                <w:rFonts w:asciiTheme="minorHAnsi" w:hAnsiTheme="minorHAnsi" w:cstheme="minorHAnsi"/>
              </w:rPr>
              <w:t xml:space="preserve"> travel with someone else</w:t>
            </w:r>
          </w:p>
        </w:tc>
        <w:tc>
          <w:tcPr>
            <w:tcW w:w="993" w:type="dxa"/>
          </w:tcPr>
          <w:p w14:paraId="7BD6332D" w14:textId="74CC1067" w:rsidR="004048B5" w:rsidRPr="006D77E4" w:rsidRDefault="00B73975" w:rsidP="004048B5">
            <w:pPr>
              <w:rPr>
                <w:rFonts w:asciiTheme="minorHAnsi" w:hAnsiTheme="minorHAnsi" w:cstheme="minorHAnsi"/>
              </w:rPr>
            </w:pPr>
            <w:r w:rsidRPr="006D77E4">
              <w:rPr>
                <w:rFonts w:asciiTheme="minorHAnsi" w:hAnsiTheme="minorHAnsi" w:cstheme="minorHAnsi"/>
              </w:rPr>
              <w:t>17%</w:t>
            </w:r>
          </w:p>
        </w:tc>
      </w:tr>
      <w:tr w:rsidR="004048B5" w:rsidRPr="006D77E4" w14:paraId="4EDD4E71" w14:textId="77777777">
        <w:trPr>
          <w:cnfStyle w:val="000000100000" w:firstRow="0" w:lastRow="0" w:firstColumn="0" w:lastColumn="0" w:oddVBand="0" w:evenVBand="0" w:oddHBand="1" w:evenHBand="0" w:firstRowFirstColumn="0" w:firstRowLastColumn="0" w:lastRowFirstColumn="0" w:lastRowLastColumn="0"/>
          <w:trHeight w:val="81"/>
        </w:trPr>
        <w:tc>
          <w:tcPr>
            <w:tcW w:w="8500" w:type="dxa"/>
          </w:tcPr>
          <w:p w14:paraId="48156979" w14:textId="26B443B9" w:rsidR="004048B5" w:rsidRPr="006D77E4" w:rsidRDefault="004048B5" w:rsidP="004048B5">
            <w:pPr>
              <w:rPr>
                <w:rFonts w:asciiTheme="minorHAnsi" w:hAnsiTheme="minorHAnsi" w:cstheme="minorHAnsi"/>
              </w:rPr>
            </w:pPr>
            <w:r w:rsidRPr="006D77E4">
              <w:rPr>
                <w:rFonts w:asciiTheme="minorHAnsi" w:hAnsiTheme="minorHAnsi" w:cstheme="minorHAnsi"/>
              </w:rPr>
              <w:t>Journey is longer</w:t>
            </w:r>
          </w:p>
        </w:tc>
        <w:tc>
          <w:tcPr>
            <w:tcW w:w="993" w:type="dxa"/>
          </w:tcPr>
          <w:p w14:paraId="787C2D28" w14:textId="6C96DCC8" w:rsidR="004048B5" w:rsidRPr="006D77E4" w:rsidRDefault="004048B5" w:rsidP="004048B5">
            <w:pPr>
              <w:rPr>
                <w:rFonts w:asciiTheme="minorHAnsi" w:hAnsiTheme="minorHAnsi" w:cstheme="minorHAnsi"/>
              </w:rPr>
            </w:pPr>
            <w:r w:rsidRPr="006D77E4">
              <w:rPr>
                <w:rFonts w:asciiTheme="minorHAnsi" w:hAnsiTheme="minorHAnsi" w:cstheme="minorHAnsi"/>
              </w:rPr>
              <w:t>11%</w:t>
            </w:r>
          </w:p>
        </w:tc>
      </w:tr>
    </w:tbl>
    <w:p w14:paraId="58BA10F3" w14:textId="7594283A" w:rsidR="0442329B" w:rsidRPr="006D77E4" w:rsidRDefault="0442329B" w:rsidP="00DB6328">
      <w:pPr>
        <w:spacing w:after="0" w:line="240" w:lineRule="auto"/>
        <w:rPr>
          <w:rFonts w:asciiTheme="minorHAnsi" w:hAnsiTheme="minorHAnsi" w:cstheme="minorHAnsi"/>
        </w:rPr>
      </w:pPr>
    </w:p>
    <w:p w14:paraId="0404F89F" w14:textId="77777777" w:rsidR="00EA1336" w:rsidRPr="006D77E4" w:rsidRDefault="00EA1336" w:rsidP="00DB6328">
      <w:pPr>
        <w:spacing w:after="0" w:line="240" w:lineRule="auto"/>
        <w:rPr>
          <w:rFonts w:asciiTheme="minorHAnsi" w:hAnsiTheme="minorHAnsi" w:cstheme="minorHAnsi"/>
        </w:rPr>
      </w:pPr>
    </w:p>
    <w:p w14:paraId="67EB3709" w14:textId="6FE8BF4B" w:rsidR="00517841" w:rsidRPr="006D77E4" w:rsidRDefault="00182225" w:rsidP="00146363">
      <w:pPr>
        <w:pStyle w:val="Heading4"/>
        <w:rPr>
          <w:rFonts w:asciiTheme="minorHAnsi" w:hAnsiTheme="minorHAnsi" w:cstheme="minorHAnsi"/>
        </w:rPr>
      </w:pPr>
      <w:r w:rsidRPr="006D77E4">
        <w:rPr>
          <w:rFonts w:asciiTheme="minorHAnsi" w:hAnsiTheme="minorHAnsi" w:cstheme="minorHAnsi"/>
        </w:rPr>
        <w:t xml:space="preserve">Changes disabled people want to </w:t>
      </w:r>
      <w:proofErr w:type="gramStart"/>
      <w:r w:rsidRPr="006D77E4">
        <w:rPr>
          <w:rFonts w:asciiTheme="minorHAnsi" w:hAnsiTheme="minorHAnsi" w:cstheme="minorHAnsi"/>
        </w:rPr>
        <w:t>see</w:t>
      </w:r>
      <w:proofErr w:type="gramEnd"/>
    </w:p>
    <w:p w14:paraId="19D28ED3" w14:textId="60E5370E" w:rsidR="0442329B" w:rsidRPr="006D77E4" w:rsidRDefault="0442329B" w:rsidP="00DB6328">
      <w:pPr>
        <w:spacing w:after="0" w:line="240" w:lineRule="auto"/>
        <w:rPr>
          <w:rFonts w:asciiTheme="minorHAnsi" w:hAnsiTheme="minorHAnsi" w:cstheme="minorHAnsi"/>
        </w:rPr>
      </w:pPr>
      <w:r w:rsidRPr="006D77E4">
        <w:rPr>
          <w:rFonts w:asciiTheme="minorHAnsi" w:hAnsiTheme="minorHAnsi" w:cstheme="minorHAnsi"/>
        </w:rPr>
        <w:t>Using free text boxes, we asked participants to write about what improvements could be made to make taxis and PHVs accessible to them. The responses largely fell into three categories:</w:t>
      </w:r>
    </w:p>
    <w:p w14:paraId="15F793F8" w14:textId="11D2A963" w:rsidR="0442329B" w:rsidRPr="006D77E4" w:rsidRDefault="0442329B" w:rsidP="00254EF8">
      <w:pPr>
        <w:pStyle w:val="ListParagraph"/>
        <w:numPr>
          <w:ilvl w:val="0"/>
          <w:numId w:val="2"/>
        </w:numPr>
        <w:spacing w:after="0" w:line="240" w:lineRule="auto"/>
        <w:rPr>
          <w:rFonts w:asciiTheme="minorHAnsi" w:hAnsiTheme="minorHAnsi" w:cstheme="minorHAnsi"/>
        </w:rPr>
      </w:pPr>
      <w:r w:rsidRPr="006D77E4">
        <w:rPr>
          <w:rFonts w:asciiTheme="minorHAnsi" w:hAnsiTheme="minorHAnsi" w:cstheme="minorHAnsi"/>
        </w:rPr>
        <w:t xml:space="preserve">Having the means and tools to hire a </w:t>
      </w:r>
      <w:proofErr w:type="gramStart"/>
      <w:r w:rsidRPr="006D77E4">
        <w:rPr>
          <w:rFonts w:asciiTheme="minorHAnsi" w:hAnsiTheme="minorHAnsi" w:cstheme="minorHAnsi"/>
        </w:rPr>
        <w:t>taxi</w:t>
      </w:r>
      <w:proofErr w:type="gramEnd"/>
    </w:p>
    <w:p w14:paraId="742EB3AF" w14:textId="1A31982B" w:rsidR="0442329B" w:rsidRPr="006D77E4" w:rsidRDefault="0442329B" w:rsidP="00254EF8">
      <w:pPr>
        <w:pStyle w:val="ListParagraph"/>
        <w:numPr>
          <w:ilvl w:val="0"/>
          <w:numId w:val="2"/>
        </w:numPr>
        <w:spacing w:after="0" w:line="240" w:lineRule="auto"/>
        <w:rPr>
          <w:rFonts w:asciiTheme="minorHAnsi" w:hAnsiTheme="minorHAnsi" w:cstheme="minorHAnsi"/>
        </w:rPr>
      </w:pPr>
      <w:r w:rsidRPr="006D77E4">
        <w:rPr>
          <w:rFonts w:asciiTheme="minorHAnsi" w:hAnsiTheme="minorHAnsi" w:cstheme="minorHAnsi"/>
        </w:rPr>
        <w:t>Improved driver behaviour</w:t>
      </w:r>
    </w:p>
    <w:p w14:paraId="6CBC0F05" w14:textId="6415D579" w:rsidR="0442329B" w:rsidRPr="006D77E4" w:rsidRDefault="0442329B" w:rsidP="00254EF8">
      <w:pPr>
        <w:pStyle w:val="ListParagraph"/>
        <w:numPr>
          <w:ilvl w:val="0"/>
          <w:numId w:val="2"/>
        </w:numPr>
        <w:spacing w:after="0" w:line="240" w:lineRule="auto"/>
        <w:rPr>
          <w:rFonts w:asciiTheme="minorHAnsi" w:hAnsiTheme="minorHAnsi" w:cstheme="minorHAnsi"/>
        </w:rPr>
      </w:pPr>
      <w:r w:rsidRPr="006D77E4">
        <w:rPr>
          <w:rFonts w:asciiTheme="minorHAnsi" w:hAnsiTheme="minorHAnsi" w:cstheme="minorHAnsi"/>
        </w:rPr>
        <w:t>Availability of suitable vehicles</w:t>
      </w:r>
    </w:p>
    <w:p w14:paraId="46C3856A" w14:textId="77777777" w:rsidR="009F467C" w:rsidRPr="006D77E4" w:rsidRDefault="009F467C" w:rsidP="00DB6328">
      <w:pPr>
        <w:spacing w:after="0" w:line="240" w:lineRule="auto"/>
        <w:rPr>
          <w:rFonts w:asciiTheme="minorHAnsi" w:hAnsiTheme="minorHAnsi" w:cstheme="minorHAnsi"/>
        </w:rPr>
      </w:pPr>
    </w:p>
    <w:p w14:paraId="6CEB2409" w14:textId="7EE2F57F" w:rsidR="0442329B" w:rsidRPr="006D77E4" w:rsidRDefault="0442329B" w:rsidP="00182225">
      <w:pPr>
        <w:pStyle w:val="Heading5"/>
        <w:rPr>
          <w:rFonts w:asciiTheme="minorHAnsi" w:hAnsiTheme="minorHAnsi" w:cstheme="minorHAnsi"/>
        </w:rPr>
      </w:pPr>
      <w:r w:rsidRPr="006D77E4">
        <w:rPr>
          <w:rFonts w:asciiTheme="minorHAnsi" w:hAnsiTheme="minorHAnsi" w:cstheme="minorHAnsi"/>
        </w:rPr>
        <w:t xml:space="preserve">Having the means to hire a </w:t>
      </w:r>
      <w:proofErr w:type="gramStart"/>
      <w:r w:rsidRPr="006D77E4">
        <w:rPr>
          <w:rFonts w:asciiTheme="minorHAnsi" w:hAnsiTheme="minorHAnsi" w:cstheme="minorHAnsi"/>
        </w:rPr>
        <w:t>taxi</w:t>
      </w:r>
      <w:proofErr w:type="gramEnd"/>
    </w:p>
    <w:p w14:paraId="6E994B50" w14:textId="77777777" w:rsidR="009F467C" w:rsidRPr="006D77E4" w:rsidRDefault="009F467C" w:rsidP="00DB6328">
      <w:pPr>
        <w:spacing w:after="0" w:line="240" w:lineRule="auto"/>
        <w:rPr>
          <w:rFonts w:asciiTheme="minorHAnsi" w:hAnsiTheme="minorHAnsi" w:cstheme="minorHAnsi"/>
          <w:b/>
          <w:bCs/>
        </w:rPr>
      </w:pPr>
    </w:p>
    <w:p w14:paraId="45846C6B" w14:textId="7D98EBC1" w:rsidR="0442329B" w:rsidRPr="006D77E4" w:rsidRDefault="0442329B" w:rsidP="00DB6328">
      <w:pPr>
        <w:spacing w:after="0" w:line="240" w:lineRule="auto"/>
        <w:rPr>
          <w:rFonts w:asciiTheme="minorHAnsi" w:hAnsiTheme="minorHAnsi" w:cstheme="minorHAnsi"/>
          <w:b/>
          <w:bCs/>
        </w:rPr>
      </w:pPr>
      <w:r w:rsidRPr="006D77E4">
        <w:rPr>
          <w:rFonts w:asciiTheme="minorHAnsi" w:hAnsiTheme="minorHAnsi" w:cstheme="minorHAnsi"/>
          <w:b/>
          <w:bCs/>
        </w:rPr>
        <w:t>Cost</w:t>
      </w:r>
    </w:p>
    <w:p w14:paraId="2D96CC9B" w14:textId="2B0C1399" w:rsidR="0442329B" w:rsidRPr="006D77E4" w:rsidRDefault="0442329B" w:rsidP="00DB6328">
      <w:pPr>
        <w:spacing w:after="0" w:line="240" w:lineRule="auto"/>
        <w:rPr>
          <w:rFonts w:asciiTheme="minorHAnsi" w:hAnsiTheme="minorHAnsi" w:cstheme="minorHAnsi"/>
        </w:rPr>
      </w:pPr>
      <w:r w:rsidRPr="006D77E4">
        <w:rPr>
          <w:rFonts w:asciiTheme="minorHAnsi" w:hAnsiTheme="minorHAnsi" w:cstheme="minorHAnsi"/>
        </w:rPr>
        <w:t>By far the most common suggestion for making taxis more accessible was reducing the cost (</w:t>
      </w:r>
      <w:r w:rsidR="7448086D" w:rsidRPr="006D77E4">
        <w:rPr>
          <w:rFonts w:asciiTheme="minorHAnsi" w:hAnsiTheme="minorHAnsi" w:cstheme="minorHAnsi"/>
        </w:rPr>
        <w:t>3</w:t>
      </w:r>
      <w:r w:rsidR="1E0804F4" w:rsidRPr="006D77E4">
        <w:rPr>
          <w:rFonts w:asciiTheme="minorHAnsi" w:hAnsiTheme="minorHAnsi" w:cstheme="minorHAnsi"/>
        </w:rPr>
        <w:t>5</w:t>
      </w:r>
      <w:r w:rsidRPr="006D77E4">
        <w:rPr>
          <w:rFonts w:asciiTheme="minorHAnsi" w:hAnsiTheme="minorHAnsi" w:cstheme="minorHAnsi"/>
        </w:rPr>
        <w:t xml:space="preserve">% of </w:t>
      </w:r>
      <w:r w:rsidR="007A2BC8" w:rsidRPr="006D77E4">
        <w:rPr>
          <w:rFonts w:asciiTheme="minorHAnsi" w:hAnsiTheme="minorHAnsi" w:cstheme="minorHAnsi"/>
        </w:rPr>
        <w:t>respondents</w:t>
      </w:r>
      <w:r w:rsidR="7448086D" w:rsidRPr="006D77E4">
        <w:rPr>
          <w:rFonts w:asciiTheme="minorHAnsi" w:hAnsiTheme="minorHAnsi" w:cstheme="minorHAnsi"/>
        </w:rPr>
        <w:t>).</w:t>
      </w:r>
      <w:r w:rsidRPr="006D77E4">
        <w:rPr>
          <w:rFonts w:asciiTheme="minorHAnsi" w:hAnsiTheme="minorHAnsi" w:cstheme="minorHAnsi"/>
        </w:rPr>
        <w:t xml:space="preserve"> This is perhaps unsurprising, given that cost is the </w:t>
      </w:r>
      <w:r w:rsidR="00967ED8" w:rsidRPr="006D77E4">
        <w:rPr>
          <w:rFonts w:asciiTheme="minorHAnsi" w:hAnsiTheme="minorHAnsi" w:cstheme="minorHAnsi"/>
        </w:rPr>
        <w:t xml:space="preserve">most </w:t>
      </w:r>
      <w:r w:rsidRPr="006D77E4">
        <w:rPr>
          <w:rFonts w:asciiTheme="minorHAnsi" w:hAnsiTheme="minorHAnsi" w:cstheme="minorHAnsi"/>
        </w:rPr>
        <w:t xml:space="preserve">common and disabling barrier for this mode. </w:t>
      </w:r>
    </w:p>
    <w:p w14:paraId="1F3D5C6B" w14:textId="77777777" w:rsidR="009F467C" w:rsidRPr="006D77E4" w:rsidRDefault="009F467C" w:rsidP="00DB6328">
      <w:pPr>
        <w:spacing w:after="0" w:line="240" w:lineRule="auto"/>
        <w:rPr>
          <w:rFonts w:asciiTheme="minorHAnsi" w:hAnsiTheme="minorHAnsi" w:cstheme="minorHAnsi"/>
        </w:rPr>
      </w:pPr>
    </w:p>
    <w:p w14:paraId="0C42787D" w14:textId="6F060D89" w:rsidR="0442329B" w:rsidRPr="006D77E4" w:rsidRDefault="0442329B" w:rsidP="00DB6328">
      <w:pPr>
        <w:spacing w:after="0" w:line="240" w:lineRule="auto"/>
        <w:rPr>
          <w:rFonts w:asciiTheme="minorHAnsi" w:hAnsiTheme="minorHAnsi" w:cstheme="minorHAnsi"/>
        </w:rPr>
      </w:pPr>
      <w:r w:rsidRPr="006D77E4">
        <w:rPr>
          <w:rFonts w:asciiTheme="minorHAnsi" w:hAnsiTheme="minorHAnsi" w:cstheme="minorHAnsi"/>
        </w:rPr>
        <w:t xml:space="preserve">To achieve this, many called for increased concessions or subsidised taxis for disabled passengers, including expanding the </w:t>
      </w:r>
      <w:proofErr w:type="spellStart"/>
      <w:r w:rsidRPr="006D77E4">
        <w:rPr>
          <w:rFonts w:asciiTheme="minorHAnsi" w:hAnsiTheme="minorHAnsi" w:cstheme="minorHAnsi"/>
        </w:rPr>
        <w:t>Taxicard</w:t>
      </w:r>
      <w:proofErr w:type="spellEnd"/>
      <w:r w:rsidRPr="006D77E4">
        <w:rPr>
          <w:rFonts w:asciiTheme="minorHAnsi" w:hAnsiTheme="minorHAnsi" w:cstheme="minorHAnsi"/>
        </w:rPr>
        <w:t xml:space="preserve"> scheme. </w:t>
      </w:r>
      <w:r w:rsidR="00CF6C48" w:rsidRPr="006D77E4">
        <w:rPr>
          <w:rFonts w:asciiTheme="minorHAnsi" w:hAnsiTheme="minorHAnsi" w:cstheme="minorHAnsi"/>
        </w:rPr>
        <w:t>Respondents</w:t>
      </w:r>
      <w:r w:rsidRPr="006D77E4">
        <w:rPr>
          <w:rFonts w:asciiTheme="minorHAnsi" w:hAnsiTheme="minorHAnsi" w:cstheme="minorHAnsi"/>
        </w:rPr>
        <w:t xml:space="preserve"> also wanted reassurance that they would not be overcharged for journeys simply for being disabled.</w:t>
      </w:r>
    </w:p>
    <w:p w14:paraId="34FB1CEC" w14:textId="77777777" w:rsidR="009F467C" w:rsidRPr="006D77E4" w:rsidRDefault="009F467C" w:rsidP="00DB6328">
      <w:pPr>
        <w:spacing w:after="0" w:line="240" w:lineRule="auto"/>
        <w:rPr>
          <w:rFonts w:asciiTheme="minorHAnsi" w:hAnsiTheme="minorHAnsi" w:cstheme="minorHAnsi"/>
        </w:rPr>
      </w:pPr>
    </w:p>
    <w:p w14:paraId="7BBC68E0" w14:textId="77DDAA00" w:rsidR="0442329B" w:rsidRPr="006D77E4" w:rsidRDefault="0442329B" w:rsidP="00DB6328">
      <w:pPr>
        <w:spacing w:after="0" w:line="240" w:lineRule="auto"/>
        <w:rPr>
          <w:rFonts w:asciiTheme="minorHAnsi" w:hAnsiTheme="minorHAnsi" w:cstheme="minorHAnsi"/>
        </w:rPr>
      </w:pPr>
      <w:r w:rsidRPr="006D77E4">
        <w:rPr>
          <w:rFonts w:asciiTheme="minorHAnsi" w:hAnsiTheme="minorHAnsi" w:cstheme="minorHAnsi"/>
        </w:rPr>
        <w:t xml:space="preserve">Some also noted that, though black cabs are consistently more accessible than other services, they are also more expensive. </w:t>
      </w:r>
      <w:r w:rsidR="007A2BC8" w:rsidRPr="006D77E4">
        <w:rPr>
          <w:rFonts w:asciiTheme="minorHAnsi" w:hAnsiTheme="minorHAnsi" w:cstheme="minorHAnsi"/>
        </w:rPr>
        <w:t>Respondents</w:t>
      </w:r>
      <w:r w:rsidRPr="006D77E4">
        <w:rPr>
          <w:rFonts w:asciiTheme="minorHAnsi" w:hAnsiTheme="minorHAnsi" w:cstheme="minorHAnsi"/>
        </w:rPr>
        <w:t xml:space="preserve"> said that if there were greater availability of WAVs on platforms like Uber, or if the cost of black cabs were reduced for disabled people, they would be more likely to use them. </w:t>
      </w:r>
    </w:p>
    <w:p w14:paraId="02194D6F" w14:textId="77777777" w:rsidR="009F467C" w:rsidRPr="006D77E4" w:rsidRDefault="009F467C" w:rsidP="00DB6328">
      <w:pPr>
        <w:spacing w:after="0" w:line="240" w:lineRule="auto"/>
        <w:rPr>
          <w:rFonts w:asciiTheme="minorHAnsi" w:hAnsiTheme="minorHAnsi" w:cstheme="minorHAnsi"/>
        </w:rPr>
      </w:pPr>
    </w:p>
    <w:p w14:paraId="7CD7AAF3" w14:textId="24FAC3BB" w:rsidR="0442329B" w:rsidRPr="006D77E4" w:rsidRDefault="0442329B" w:rsidP="00DB6328">
      <w:pPr>
        <w:spacing w:after="0" w:line="240" w:lineRule="auto"/>
        <w:rPr>
          <w:rFonts w:asciiTheme="minorHAnsi" w:hAnsiTheme="minorHAnsi" w:cstheme="minorHAnsi"/>
        </w:rPr>
      </w:pPr>
      <w:r w:rsidRPr="006D77E4">
        <w:rPr>
          <w:rFonts w:asciiTheme="minorHAnsi" w:hAnsiTheme="minorHAnsi" w:cstheme="minorHAnsi"/>
        </w:rPr>
        <w:t xml:space="preserve">A small number of respondents also said that reducing traffic or allowing taxis to drive through Low Traffic Neighbourhoods (LTNs) would reduce journey times, thereby keeping costs down. </w:t>
      </w:r>
    </w:p>
    <w:p w14:paraId="184CE773" w14:textId="77777777" w:rsidR="009F467C" w:rsidRPr="006D77E4" w:rsidRDefault="009F467C" w:rsidP="00DB6328">
      <w:pPr>
        <w:spacing w:after="0" w:line="240" w:lineRule="auto"/>
        <w:rPr>
          <w:rFonts w:asciiTheme="minorHAnsi" w:hAnsiTheme="minorHAnsi" w:cstheme="minorHAnsi"/>
        </w:rPr>
      </w:pPr>
    </w:p>
    <w:p w14:paraId="6BF58194" w14:textId="5CF9567F" w:rsidR="0442329B" w:rsidRPr="006D77E4" w:rsidRDefault="0442329B" w:rsidP="00DB6328">
      <w:pPr>
        <w:spacing w:after="0" w:line="240" w:lineRule="auto"/>
        <w:rPr>
          <w:rFonts w:asciiTheme="minorHAnsi" w:hAnsiTheme="minorHAnsi" w:cstheme="minorHAnsi"/>
          <w:b/>
          <w:bCs/>
        </w:rPr>
      </w:pPr>
      <w:r w:rsidRPr="006D77E4">
        <w:rPr>
          <w:rFonts w:asciiTheme="minorHAnsi" w:hAnsiTheme="minorHAnsi" w:cstheme="minorHAnsi"/>
          <w:b/>
          <w:bCs/>
        </w:rPr>
        <w:t>Booking</w:t>
      </w:r>
    </w:p>
    <w:p w14:paraId="03CD47F7" w14:textId="1F0DC0B5" w:rsidR="0442329B" w:rsidRPr="006D77E4" w:rsidRDefault="0442329B" w:rsidP="00DB6328">
      <w:pPr>
        <w:spacing w:after="0" w:line="240" w:lineRule="auto"/>
        <w:rPr>
          <w:rFonts w:asciiTheme="minorHAnsi" w:hAnsiTheme="minorHAnsi" w:cstheme="minorHAnsi"/>
        </w:rPr>
      </w:pPr>
      <w:r w:rsidRPr="006D77E4">
        <w:rPr>
          <w:rFonts w:asciiTheme="minorHAnsi" w:hAnsiTheme="minorHAnsi" w:cstheme="minorHAnsi"/>
        </w:rPr>
        <w:lastRenderedPageBreak/>
        <w:t xml:space="preserve">9% of participants wanted to see changes in the booking system for taxis and PHVs. This included better understanding from telephone operators handling access requests, and more reliable ways of passing on these requests to drivers to ensure that a suitable vehicle was always provided. Some suggested disability equality training for call handlers as one way to achieve this. </w:t>
      </w:r>
    </w:p>
    <w:p w14:paraId="1AC43CA2" w14:textId="77777777" w:rsidR="009F467C" w:rsidRPr="006D77E4" w:rsidRDefault="009F467C" w:rsidP="00DB6328">
      <w:pPr>
        <w:spacing w:after="0" w:line="240" w:lineRule="auto"/>
        <w:rPr>
          <w:rFonts w:asciiTheme="minorHAnsi" w:hAnsiTheme="minorHAnsi" w:cstheme="minorHAnsi"/>
        </w:rPr>
      </w:pPr>
    </w:p>
    <w:p w14:paraId="3DCC76AD" w14:textId="7F4A8E41" w:rsidR="0442329B" w:rsidRPr="006D77E4" w:rsidRDefault="00CF6C48" w:rsidP="00DB6328">
      <w:pPr>
        <w:spacing w:after="0" w:line="240" w:lineRule="auto"/>
        <w:rPr>
          <w:rFonts w:asciiTheme="minorHAnsi" w:hAnsiTheme="minorHAnsi" w:cstheme="minorHAnsi"/>
        </w:rPr>
      </w:pPr>
      <w:r w:rsidRPr="006D77E4">
        <w:rPr>
          <w:rFonts w:asciiTheme="minorHAnsi" w:hAnsiTheme="minorHAnsi" w:cstheme="minorHAnsi"/>
        </w:rPr>
        <w:t xml:space="preserve">Respondents </w:t>
      </w:r>
      <w:r w:rsidR="0442329B" w:rsidRPr="006D77E4">
        <w:rPr>
          <w:rFonts w:asciiTheme="minorHAnsi" w:hAnsiTheme="minorHAnsi" w:cstheme="minorHAnsi"/>
        </w:rPr>
        <w:t>also wanted the booking systems themselves to be consistently available in a wide range of accessible formats. It was suggested that every service provide the option to book online, or over the phone, and that booking platforms provide audio-visual information for Deaf and visually impaired users.</w:t>
      </w:r>
    </w:p>
    <w:p w14:paraId="1F8827D1" w14:textId="77777777" w:rsidR="009F467C" w:rsidRPr="006D77E4" w:rsidRDefault="009F467C" w:rsidP="00DB6328">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9F467C" w:rsidRPr="006D77E4" w14:paraId="599E6D6B" w14:textId="77777777" w:rsidTr="00EA1336">
        <w:tc>
          <w:tcPr>
            <w:tcW w:w="9913" w:type="dxa"/>
          </w:tcPr>
          <w:p w14:paraId="04DAD15C" w14:textId="108A6F4D" w:rsidR="009F467C" w:rsidRPr="006D77E4" w:rsidRDefault="00EA1336" w:rsidP="00254EF8">
            <w:pPr>
              <w:pStyle w:val="ListParagraph"/>
              <w:numPr>
                <w:ilvl w:val="0"/>
                <w:numId w:val="1"/>
              </w:numPr>
              <w:rPr>
                <w:rFonts w:asciiTheme="minorHAnsi" w:hAnsiTheme="minorHAnsi" w:cstheme="minorHAnsi"/>
              </w:rPr>
            </w:pPr>
            <w:r w:rsidRPr="006D77E4">
              <w:rPr>
                <w:rFonts w:asciiTheme="minorHAnsi" w:hAnsiTheme="minorHAnsi" w:cstheme="minorHAnsi"/>
              </w:rPr>
              <w:t>“</w:t>
            </w:r>
            <w:r w:rsidR="009F467C" w:rsidRPr="006D77E4">
              <w:rPr>
                <w:rFonts w:asciiTheme="minorHAnsi" w:hAnsiTheme="minorHAnsi" w:cstheme="minorHAnsi"/>
              </w:rPr>
              <w:t>On booking forms (all taxi firms should have this option), there should be an option to express access requirements and to confirm how information should be relayed (</w:t>
            </w:r>
            <w:proofErr w:type="spellStart"/>
            <w:r w:rsidR="009F467C" w:rsidRPr="006D77E4">
              <w:rPr>
                <w:rFonts w:asciiTheme="minorHAnsi" w:hAnsiTheme="minorHAnsi" w:cstheme="minorHAnsi"/>
              </w:rPr>
              <w:t>eg.</w:t>
            </w:r>
            <w:proofErr w:type="spellEnd"/>
            <w:r w:rsidR="009F467C" w:rsidRPr="006D77E4">
              <w:rPr>
                <w:rFonts w:asciiTheme="minorHAnsi" w:hAnsiTheme="minorHAnsi" w:cstheme="minorHAnsi"/>
              </w:rPr>
              <w:t xml:space="preserve"> orally or not). I've told people on Uber I am Deaf and would prefer text-based </w:t>
            </w:r>
            <w:proofErr w:type="gramStart"/>
            <w:r w:rsidR="009F467C" w:rsidRPr="006D77E4">
              <w:rPr>
                <w:rFonts w:asciiTheme="minorHAnsi" w:hAnsiTheme="minorHAnsi" w:cstheme="minorHAnsi"/>
              </w:rPr>
              <w:t>communication</w:t>
            </w:r>
            <w:proofErr w:type="gramEnd"/>
            <w:r w:rsidR="009F467C" w:rsidRPr="006D77E4">
              <w:rPr>
                <w:rFonts w:asciiTheme="minorHAnsi" w:hAnsiTheme="minorHAnsi" w:cstheme="minorHAnsi"/>
              </w:rPr>
              <w:t xml:space="preserve"> but they still talk from the driver's seat. If essential information needs to be communicated </w:t>
            </w:r>
            <w:proofErr w:type="spellStart"/>
            <w:r w:rsidR="009F467C" w:rsidRPr="006D77E4">
              <w:rPr>
                <w:rFonts w:asciiTheme="minorHAnsi" w:hAnsiTheme="minorHAnsi" w:cstheme="minorHAnsi"/>
              </w:rPr>
              <w:t>en</w:t>
            </w:r>
            <w:proofErr w:type="spellEnd"/>
            <w:r w:rsidR="009F467C" w:rsidRPr="006D77E4">
              <w:rPr>
                <w:rFonts w:asciiTheme="minorHAnsi" w:hAnsiTheme="minorHAnsi" w:cstheme="minorHAnsi"/>
              </w:rPr>
              <w:t xml:space="preserve"> route, then they could send a quick message on hands free, for example.</w:t>
            </w:r>
            <w:r w:rsidRPr="006D77E4">
              <w:rPr>
                <w:rFonts w:asciiTheme="minorHAnsi" w:hAnsiTheme="minorHAnsi" w:cstheme="minorHAnsi"/>
              </w:rPr>
              <w:t>”</w:t>
            </w:r>
          </w:p>
        </w:tc>
      </w:tr>
      <w:tr w:rsidR="009F467C" w:rsidRPr="006D77E4" w14:paraId="66EBF152" w14:textId="77777777" w:rsidTr="00EA1336">
        <w:tc>
          <w:tcPr>
            <w:tcW w:w="9913" w:type="dxa"/>
          </w:tcPr>
          <w:p w14:paraId="2DD88826" w14:textId="671D634A" w:rsidR="009F467C" w:rsidRPr="006D77E4" w:rsidRDefault="00EA1336" w:rsidP="00254EF8">
            <w:pPr>
              <w:pStyle w:val="ListParagraph"/>
              <w:numPr>
                <w:ilvl w:val="0"/>
                <w:numId w:val="1"/>
              </w:numPr>
              <w:rPr>
                <w:rFonts w:asciiTheme="minorHAnsi" w:hAnsiTheme="minorHAnsi" w:cstheme="minorHAnsi"/>
              </w:rPr>
            </w:pPr>
            <w:r w:rsidRPr="006D77E4">
              <w:rPr>
                <w:rFonts w:asciiTheme="minorHAnsi" w:hAnsiTheme="minorHAnsi" w:cstheme="minorHAnsi"/>
              </w:rPr>
              <w:t>“</w:t>
            </w:r>
            <w:r w:rsidR="009F467C" w:rsidRPr="006D77E4">
              <w:rPr>
                <w:rFonts w:asciiTheme="minorHAnsi" w:hAnsiTheme="minorHAnsi" w:cstheme="minorHAnsi"/>
              </w:rPr>
              <w:t xml:space="preserve">I'd say </w:t>
            </w:r>
            <w:proofErr w:type="gramStart"/>
            <w:r w:rsidR="009F467C" w:rsidRPr="006D77E4">
              <w:rPr>
                <w:rFonts w:asciiTheme="minorHAnsi" w:hAnsiTheme="minorHAnsi" w:cstheme="minorHAnsi"/>
              </w:rPr>
              <w:t>cheaper</w:t>
            </w:r>
            <w:proofErr w:type="gramEnd"/>
            <w:r w:rsidR="009F467C" w:rsidRPr="006D77E4">
              <w:rPr>
                <w:rFonts w:asciiTheme="minorHAnsi" w:hAnsiTheme="minorHAnsi" w:cstheme="minorHAnsi"/>
              </w:rPr>
              <w:t xml:space="preserve"> but taxi drivers need to earn money to live.</w:t>
            </w:r>
            <w:r w:rsidRPr="006D77E4">
              <w:rPr>
                <w:rFonts w:asciiTheme="minorHAnsi" w:hAnsiTheme="minorHAnsi" w:cstheme="minorHAnsi"/>
              </w:rPr>
              <w:t>”</w:t>
            </w:r>
          </w:p>
        </w:tc>
      </w:tr>
      <w:tr w:rsidR="009F467C" w:rsidRPr="006D77E4" w14:paraId="7E8BD7D0" w14:textId="77777777" w:rsidTr="00EA1336">
        <w:tc>
          <w:tcPr>
            <w:tcW w:w="9913" w:type="dxa"/>
          </w:tcPr>
          <w:p w14:paraId="0495B6A0" w14:textId="597CBD2B" w:rsidR="009F467C" w:rsidRPr="006D77E4" w:rsidRDefault="00EA1336" w:rsidP="00254EF8">
            <w:pPr>
              <w:pStyle w:val="ListParagraph"/>
              <w:numPr>
                <w:ilvl w:val="0"/>
                <w:numId w:val="1"/>
              </w:numPr>
              <w:rPr>
                <w:rFonts w:asciiTheme="minorHAnsi" w:hAnsiTheme="minorHAnsi" w:cstheme="minorHAnsi"/>
              </w:rPr>
            </w:pPr>
            <w:r w:rsidRPr="006D77E4">
              <w:rPr>
                <w:rFonts w:asciiTheme="minorHAnsi" w:hAnsiTheme="minorHAnsi" w:cstheme="minorHAnsi"/>
              </w:rPr>
              <w:t>“</w:t>
            </w:r>
            <w:r w:rsidR="009F467C" w:rsidRPr="006D77E4">
              <w:rPr>
                <w:rFonts w:asciiTheme="minorHAnsi" w:hAnsiTheme="minorHAnsi" w:cstheme="minorHAnsi"/>
              </w:rPr>
              <w:t>Costs should be subsidised for those with disabilities especially if get disability benefits</w:t>
            </w:r>
            <w:r w:rsidRPr="006D77E4">
              <w:rPr>
                <w:rFonts w:asciiTheme="minorHAnsi" w:hAnsiTheme="minorHAnsi" w:cstheme="minorHAnsi"/>
              </w:rPr>
              <w:t>”</w:t>
            </w:r>
          </w:p>
        </w:tc>
      </w:tr>
      <w:tr w:rsidR="009F467C" w:rsidRPr="006D77E4" w14:paraId="07A3870B" w14:textId="77777777" w:rsidTr="00EA1336">
        <w:tc>
          <w:tcPr>
            <w:tcW w:w="9913" w:type="dxa"/>
          </w:tcPr>
          <w:p w14:paraId="55E32F89" w14:textId="044BADB3" w:rsidR="009F467C" w:rsidRPr="006D77E4" w:rsidRDefault="00EA1336" w:rsidP="00254EF8">
            <w:pPr>
              <w:pStyle w:val="ListParagraph"/>
              <w:numPr>
                <w:ilvl w:val="0"/>
                <w:numId w:val="1"/>
              </w:numPr>
              <w:rPr>
                <w:rFonts w:asciiTheme="minorHAnsi" w:hAnsiTheme="minorHAnsi" w:cstheme="minorHAnsi"/>
              </w:rPr>
            </w:pPr>
            <w:r w:rsidRPr="006D77E4">
              <w:rPr>
                <w:rFonts w:asciiTheme="minorHAnsi" w:hAnsiTheme="minorHAnsi" w:cstheme="minorHAnsi"/>
              </w:rPr>
              <w:t>“</w:t>
            </w:r>
            <w:r w:rsidR="009F467C" w:rsidRPr="006D77E4">
              <w:rPr>
                <w:rFonts w:asciiTheme="minorHAnsi" w:hAnsiTheme="minorHAnsi" w:cstheme="minorHAnsi"/>
              </w:rPr>
              <w:t>Government subsidy to bring in price of taxis at par with public modes of transport for people with disabilities.</w:t>
            </w:r>
            <w:r w:rsidRPr="006D77E4">
              <w:rPr>
                <w:rFonts w:asciiTheme="minorHAnsi" w:hAnsiTheme="minorHAnsi" w:cstheme="minorHAnsi"/>
              </w:rPr>
              <w:t>”</w:t>
            </w:r>
          </w:p>
        </w:tc>
      </w:tr>
      <w:tr w:rsidR="009F467C" w:rsidRPr="006D77E4" w14:paraId="06500877" w14:textId="77777777" w:rsidTr="00EA1336">
        <w:tc>
          <w:tcPr>
            <w:tcW w:w="9913" w:type="dxa"/>
          </w:tcPr>
          <w:p w14:paraId="27807688" w14:textId="0D4060B9" w:rsidR="009F467C" w:rsidRPr="006D77E4" w:rsidRDefault="00EA1336" w:rsidP="00254EF8">
            <w:pPr>
              <w:pStyle w:val="ListParagraph"/>
              <w:numPr>
                <w:ilvl w:val="0"/>
                <w:numId w:val="1"/>
              </w:numPr>
              <w:rPr>
                <w:rFonts w:asciiTheme="minorHAnsi" w:hAnsiTheme="minorHAnsi" w:cstheme="minorHAnsi"/>
              </w:rPr>
            </w:pPr>
            <w:r w:rsidRPr="006D77E4">
              <w:rPr>
                <w:rFonts w:asciiTheme="minorHAnsi" w:hAnsiTheme="minorHAnsi" w:cstheme="minorHAnsi"/>
              </w:rPr>
              <w:t>“</w:t>
            </w:r>
            <w:r w:rsidR="009F467C" w:rsidRPr="006D77E4">
              <w:rPr>
                <w:rFonts w:asciiTheme="minorHAnsi" w:hAnsiTheme="minorHAnsi" w:cstheme="minorHAnsi"/>
              </w:rPr>
              <w:t>Cost – the subsidised fare has gone up considerably</w:t>
            </w:r>
            <w:r w:rsidRPr="006D77E4">
              <w:rPr>
                <w:rFonts w:asciiTheme="minorHAnsi" w:hAnsiTheme="minorHAnsi" w:cstheme="minorHAnsi"/>
              </w:rPr>
              <w:t>”</w:t>
            </w:r>
          </w:p>
        </w:tc>
      </w:tr>
    </w:tbl>
    <w:p w14:paraId="609254BA" w14:textId="78B40C4A" w:rsidR="0939CB5D" w:rsidRPr="006D77E4" w:rsidRDefault="0939CB5D" w:rsidP="00DB6328">
      <w:pPr>
        <w:spacing w:after="0" w:line="240" w:lineRule="auto"/>
        <w:rPr>
          <w:rFonts w:asciiTheme="minorHAnsi" w:hAnsiTheme="minorHAnsi" w:cstheme="minorHAnsi"/>
        </w:rPr>
      </w:pPr>
    </w:p>
    <w:p w14:paraId="0C4C6040" w14:textId="0466C8A7" w:rsidR="0442329B" w:rsidRPr="006D77E4" w:rsidRDefault="0442329B" w:rsidP="00182225">
      <w:pPr>
        <w:pStyle w:val="Heading5"/>
        <w:rPr>
          <w:rFonts w:asciiTheme="minorHAnsi" w:hAnsiTheme="minorHAnsi" w:cstheme="minorHAnsi"/>
        </w:rPr>
      </w:pPr>
      <w:r w:rsidRPr="006D77E4">
        <w:rPr>
          <w:rFonts w:asciiTheme="minorHAnsi" w:hAnsiTheme="minorHAnsi" w:cstheme="minorHAnsi"/>
        </w:rPr>
        <w:t>Improved driver behaviour</w:t>
      </w:r>
    </w:p>
    <w:p w14:paraId="414F9F7F" w14:textId="77777777" w:rsidR="009F467C" w:rsidRPr="006D77E4" w:rsidRDefault="009F467C" w:rsidP="00DB6328">
      <w:pPr>
        <w:spacing w:after="0" w:line="240" w:lineRule="auto"/>
        <w:rPr>
          <w:rFonts w:asciiTheme="minorHAnsi" w:hAnsiTheme="minorHAnsi" w:cstheme="minorHAnsi"/>
          <w:b/>
          <w:bCs/>
        </w:rPr>
      </w:pPr>
    </w:p>
    <w:p w14:paraId="27B04C49" w14:textId="01053F07" w:rsidR="0442329B" w:rsidRPr="006D77E4" w:rsidRDefault="0442329B" w:rsidP="00DB6328">
      <w:pPr>
        <w:spacing w:after="0" w:line="240" w:lineRule="auto"/>
        <w:rPr>
          <w:rFonts w:asciiTheme="minorHAnsi" w:hAnsiTheme="minorHAnsi" w:cstheme="minorHAnsi"/>
          <w:b/>
          <w:bCs/>
        </w:rPr>
      </w:pPr>
      <w:r w:rsidRPr="006D77E4">
        <w:rPr>
          <w:rFonts w:asciiTheme="minorHAnsi" w:hAnsiTheme="minorHAnsi" w:cstheme="minorHAnsi"/>
          <w:b/>
          <w:bCs/>
        </w:rPr>
        <w:t>Driver attitudes</w:t>
      </w:r>
    </w:p>
    <w:p w14:paraId="7D606523" w14:textId="663A337F" w:rsidR="0442329B" w:rsidRPr="006D77E4" w:rsidRDefault="3094228B" w:rsidP="00DB6328">
      <w:pPr>
        <w:spacing w:after="0" w:line="240" w:lineRule="auto"/>
        <w:rPr>
          <w:rFonts w:asciiTheme="minorHAnsi" w:hAnsiTheme="minorHAnsi" w:cstheme="minorHAnsi"/>
        </w:rPr>
      </w:pPr>
      <w:r w:rsidRPr="006D77E4">
        <w:rPr>
          <w:rFonts w:asciiTheme="minorHAnsi" w:hAnsiTheme="minorHAnsi" w:cstheme="minorHAnsi"/>
        </w:rPr>
        <w:t>25%</w:t>
      </w:r>
      <w:r w:rsidR="0442329B" w:rsidRPr="006D77E4">
        <w:rPr>
          <w:rFonts w:asciiTheme="minorHAnsi" w:hAnsiTheme="minorHAnsi" w:cstheme="minorHAnsi"/>
        </w:rPr>
        <w:t xml:space="preserve"> of respondents said that, for taxis to be more accessible for disabled people, the attitudes and behaviours of drivers would have to improve. This was the second most common suggestion following reduced costs.</w:t>
      </w:r>
    </w:p>
    <w:p w14:paraId="09F008AF" w14:textId="77777777" w:rsidR="009F467C" w:rsidRPr="006D77E4" w:rsidRDefault="009F467C" w:rsidP="00DB6328">
      <w:pPr>
        <w:spacing w:after="0" w:line="240" w:lineRule="auto"/>
        <w:rPr>
          <w:rFonts w:asciiTheme="minorHAnsi" w:hAnsiTheme="minorHAnsi" w:cstheme="minorHAnsi"/>
        </w:rPr>
      </w:pPr>
    </w:p>
    <w:p w14:paraId="7B11F341" w14:textId="6006945D" w:rsidR="0442329B" w:rsidRPr="006D77E4" w:rsidRDefault="0442329B" w:rsidP="00DB6328">
      <w:pPr>
        <w:spacing w:after="0" w:line="240" w:lineRule="auto"/>
        <w:rPr>
          <w:rFonts w:asciiTheme="minorHAnsi" w:hAnsiTheme="minorHAnsi" w:cstheme="minorHAnsi"/>
        </w:rPr>
      </w:pPr>
      <w:r w:rsidRPr="006D77E4">
        <w:rPr>
          <w:rFonts w:asciiTheme="minorHAnsi" w:hAnsiTheme="minorHAnsi" w:cstheme="minorHAnsi"/>
        </w:rPr>
        <w:t xml:space="preserve">Drivers being willing and understanding of how to </w:t>
      </w:r>
      <w:proofErr w:type="gramStart"/>
      <w:r w:rsidRPr="006D77E4">
        <w:rPr>
          <w:rFonts w:asciiTheme="minorHAnsi" w:hAnsiTheme="minorHAnsi" w:cstheme="minorHAnsi"/>
        </w:rPr>
        <w:t>provide assistance</w:t>
      </w:r>
      <w:proofErr w:type="gramEnd"/>
      <w:r w:rsidRPr="006D77E4">
        <w:rPr>
          <w:rFonts w:asciiTheme="minorHAnsi" w:hAnsiTheme="minorHAnsi" w:cstheme="minorHAnsi"/>
        </w:rPr>
        <w:t xml:space="preserve"> was a key part of this. This includes pulling up directly to the kerbside when picking up or dropping off a passenger, handling wheelchairs and other mobility aids with care, and doing so without hostility towards the person who needs assistance. Many felt mandatory disability equality training for drivers would help to bring about this change.</w:t>
      </w:r>
    </w:p>
    <w:p w14:paraId="3D122AA0" w14:textId="77777777" w:rsidR="009F467C" w:rsidRPr="006D77E4" w:rsidRDefault="009F467C" w:rsidP="00DB6328">
      <w:pPr>
        <w:spacing w:after="0" w:line="240" w:lineRule="auto"/>
        <w:rPr>
          <w:rFonts w:asciiTheme="minorHAnsi" w:hAnsiTheme="minorHAnsi" w:cstheme="minorHAnsi"/>
        </w:rPr>
      </w:pPr>
    </w:p>
    <w:p w14:paraId="44B09B3C" w14:textId="78D4B996" w:rsidR="0442329B" w:rsidRPr="006D77E4" w:rsidRDefault="0442329B" w:rsidP="00DB6328">
      <w:pPr>
        <w:spacing w:after="0" w:line="240" w:lineRule="auto"/>
        <w:rPr>
          <w:rFonts w:asciiTheme="minorHAnsi" w:hAnsiTheme="minorHAnsi" w:cstheme="minorHAnsi"/>
          <w:b/>
          <w:bCs/>
        </w:rPr>
      </w:pPr>
      <w:r w:rsidRPr="006D77E4">
        <w:rPr>
          <w:rFonts w:asciiTheme="minorHAnsi" w:hAnsiTheme="minorHAnsi" w:cstheme="minorHAnsi"/>
          <w:b/>
          <w:bCs/>
        </w:rPr>
        <w:t>Access refusals</w:t>
      </w:r>
    </w:p>
    <w:p w14:paraId="327EA003" w14:textId="07879228" w:rsidR="0442329B" w:rsidRPr="006D77E4" w:rsidRDefault="0442329B" w:rsidP="00DB6328">
      <w:pPr>
        <w:spacing w:after="0" w:line="240" w:lineRule="auto"/>
        <w:rPr>
          <w:rFonts w:asciiTheme="minorHAnsi" w:hAnsiTheme="minorHAnsi" w:cstheme="minorHAnsi"/>
        </w:rPr>
      </w:pPr>
      <w:r w:rsidRPr="006D77E4">
        <w:rPr>
          <w:rFonts w:asciiTheme="minorHAnsi" w:hAnsiTheme="minorHAnsi" w:cstheme="minorHAnsi"/>
        </w:rPr>
        <w:t xml:space="preserve">Despite it being illegal to for taxi drivers to refuse their services to disabled people, this is still a common experience for many. </w:t>
      </w:r>
      <w:r w:rsidR="00C67FBF" w:rsidRPr="006D77E4">
        <w:rPr>
          <w:rFonts w:asciiTheme="minorHAnsi" w:hAnsiTheme="minorHAnsi" w:cstheme="minorHAnsi"/>
        </w:rPr>
        <w:t>Respondents</w:t>
      </w:r>
      <w:r w:rsidRPr="006D77E4">
        <w:rPr>
          <w:rFonts w:asciiTheme="minorHAnsi" w:hAnsiTheme="minorHAnsi" w:cstheme="minorHAnsi"/>
        </w:rPr>
        <w:t xml:space="preserve"> felt that not enough was being done to enforce these provisions in the Equality Act and said that reports of access refusals needed to be taken more seriously, with drivers meaningfully held to account for access refusals and other discriminatory behaviour. Some also said the process of reporting discrimination needed to be clearer and easier.</w:t>
      </w:r>
    </w:p>
    <w:p w14:paraId="33F4B78B" w14:textId="77777777" w:rsidR="009F467C" w:rsidRPr="006D77E4" w:rsidRDefault="009F467C" w:rsidP="00DB6328">
      <w:pPr>
        <w:pStyle w:val="ListParagraph"/>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9F467C" w:rsidRPr="006D77E4" w14:paraId="7EEF260A" w14:textId="77777777" w:rsidTr="00EA1336">
        <w:tc>
          <w:tcPr>
            <w:tcW w:w="9913" w:type="dxa"/>
          </w:tcPr>
          <w:p w14:paraId="7300C0BE" w14:textId="00AC179C" w:rsidR="009F467C" w:rsidRPr="006D77E4" w:rsidRDefault="00EA1336" w:rsidP="00254EF8">
            <w:pPr>
              <w:pStyle w:val="ListParagraph"/>
              <w:numPr>
                <w:ilvl w:val="0"/>
                <w:numId w:val="119"/>
              </w:numPr>
              <w:rPr>
                <w:rFonts w:asciiTheme="minorHAnsi" w:hAnsiTheme="minorHAnsi" w:cstheme="minorHAnsi"/>
              </w:rPr>
            </w:pPr>
            <w:r w:rsidRPr="006D77E4">
              <w:rPr>
                <w:rFonts w:asciiTheme="minorHAnsi" w:hAnsiTheme="minorHAnsi" w:cstheme="minorHAnsi"/>
              </w:rPr>
              <w:lastRenderedPageBreak/>
              <w:t>“</w:t>
            </w:r>
            <w:r w:rsidR="009F467C" w:rsidRPr="006D77E4">
              <w:rPr>
                <w:rFonts w:asciiTheme="minorHAnsi" w:hAnsiTheme="minorHAnsi" w:cstheme="minorHAnsi"/>
              </w:rPr>
              <w:t>Confidence access refusals can be reported easily and that such reports will then be acted on and such behaviour challenged effectively.</w:t>
            </w:r>
            <w:r w:rsidRPr="006D77E4">
              <w:rPr>
                <w:rFonts w:asciiTheme="minorHAnsi" w:hAnsiTheme="minorHAnsi" w:cstheme="minorHAnsi"/>
              </w:rPr>
              <w:t>”</w:t>
            </w:r>
          </w:p>
        </w:tc>
      </w:tr>
      <w:tr w:rsidR="009F467C" w:rsidRPr="006D77E4" w14:paraId="2AC7495A" w14:textId="77777777" w:rsidTr="00EA1336">
        <w:tc>
          <w:tcPr>
            <w:tcW w:w="9913" w:type="dxa"/>
          </w:tcPr>
          <w:p w14:paraId="379358ED" w14:textId="211CAC83" w:rsidR="009F467C" w:rsidRPr="006D77E4" w:rsidRDefault="00EA1336" w:rsidP="00254EF8">
            <w:pPr>
              <w:pStyle w:val="ListParagraph"/>
              <w:numPr>
                <w:ilvl w:val="0"/>
                <w:numId w:val="119"/>
              </w:numPr>
              <w:rPr>
                <w:rFonts w:asciiTheme="minorHAnsi" w:hAnsiTheme="minorHAnsi" w:cstheme="minorHAnsi"/>
              </w:rPr>
            </w:pPr>
            <w:r w:rsidRPr="006D77E4">
              <w:rPr>
                <w:rFonts w:asciiTheme="minorHAnsi" w:hAnsiTheme="minorHAnsi" w:cstheme="minorHAnsi"/>
              </w:rPr>
              <w:t>“</w:t>
            </w:r>
            <w:r w:rsidR="009F467C" w:rsidRPr="006D77E4">
              <w:rPr>
                <w:rFonts w:asciiTheme="minorHAnsi" w:hAnsiTheme="minorHAnsi" w:cstheme="minorHAnsi"/>
              </w:rPr>
              <w:t xml:space="preserve">The things that would need to improve </w:t>
            </w:r>
            <w:proofErr w:type="gramStart"/>
            <w:r w:rsidR="009F467C" w:rsidRPr="006D77E4">
              <w:rPr>
                <w:rFonts w:asciiTheme="minorHAnsi" w:hAnsiTheme="minorHAnsi" w:cstheme="minorHAnsi"/>
              </w:rPr>
              <w:t>drivers</w:t>
            </w:r>
            <w:proofErr w:type="gramEnd"/>
            <w:r w:rsidR="009F467C" w:rsidRPr="006D77E4">
              <w:rPr>
                <w:rFonts w:asciiTheme="minorHAnsi" w:hAnsiTheme="minorHAnsi" w:cstheme="minorHAnsi"/>
              </w:rPr>
              <w:t xml:space="preserve"> knowledge of carrying disabled passengers</w:t>
            </w:r>
            <w:r w:rsidRPr="006D77E4">
              <w:rPr>
                <w:rFonts w:asciiTheme="minorHAnsi" w:hAnsiTheme="minorHAnsi" w:cstheme="minorHAnsi"/>
              </w:rPr>
              <w:t>”</w:t>
            </w:r>
          </w:p>
        </w:tc>
      </w:tr>
      <w:tr w:rsidR="009F467C" w:rsidRPr="006D77E4" w14:paraId="06A3B8AF" w14:textId="77777777" w:rsidTr="00EA1336">
        <w:tc>
          <w:tcPr>
            <w:tcW w:w="9913" w:type="dxa"/>
          </w:tcPr>
          <w:p w14:paraId="3A55BF96" w14:textId="7F7FF981" w:rsidR="009F467C" w:rsidRPr="006D77E4" w:rsidRDefault="00EA1336" w:rsidP="00254EF8">
            <w:pPr>
              <w:pStyle w:val="ListParagraph"/>
              <w:numPr>
                <w:ilvl w:val="0"/>
                <w:numId w:val="119"/>
              </w:numPr>
              <w:rPr>
                <w:rFonts w:asciiTheme="minorHAnsi" w:hAnsiTheme="minorHAnsi" w:cstheme="minorHAnsi"/>
              </w:rPr>
            </w:pPr>
            <w:r w:rsidRPr="006D77E4">
              <w:rPr>
                <w:rFonts w:asciiTheme="minorHAnsi" w:hAnsiTheme="minorHAnsi" w:cstheme="minorHAnsi"/>
              </w:rPr>
              <w:t>“</w:t>
            </w:r>
            <w:r w:rsidR="009F467C" w:rsidRPr="006D77E4">
              <w:rPr>
                <w:rFonts w:asciiTheme="minorHAnsi" w:hAnsiTheme="minorHAnsi" w:cstheme="minorHAnsi"/>
              </w:rPr>
              <w:t>Disability equality training for all taxi drivers, Complaints fully investigated, and action taken. Ask drivers about dog allergies at application stage.</w:t>
            </w:r>
            <w:r w:rsidRPr="006D77E4">
              <w:rPr>
                <w:rFonts w:asciiTheme="minorHAnsi" w:hAnsiTheme="minorHAnsi" w:cstheme="minorHAnsi"/>
              </w:rPr>
              <w:t>”</w:t>
            </w:r>
          </w:p>
        </w:tc>
      </w:tr>
    </w:tbl>
    <w:p w14:paraId="65C1206D" w14:textId="77777777" w:rsidR="00EA1336" w:rsidRPr="006D77E4" w:rsidRDefault="00EA1336" w:rsidP="00DB6328">
      <w:pPr>
        <w:spacing w:after="0" w:line="240" w:lineRule="auto"/>
        <w:rPr>
          <w:rFonts w:asciiTheme="minorHAnsi" w:hAnsiTheme="minorHAnsi" w:cstheme="minorHAnsi"/>
        </w:rPr>
      </w:pPr>
    </w:p>
    <w:p w14:paraId="688BC920" w14:textId="2C30DB99" w:rsidR="009F467C" w:rsidRPr="006D77E4" w:rsidRDefault="0442329B" w:rsidP="00EA1336">
      <w:pPr>
        <w:pStyle w:val="Heading5"/>
        <w:rPr>
          <w:rFonts w:asciiTheme="minorHAnsi" w:hAnsiTheme="minorHAnsi" w:cstheme="minorHAnsi"/>
        </w:rPr>
      </w:pPr>
      <w:r w:rsidRPr="006D77E4">
        <w:rPr>
          <w:rFonts w:asciiTheme="minorHAnsi" w:hAnsiTheme="minorHAnsi" w:cstheme="minorHAnsi"/>
        </w:rPr>
        <w:t>Availability of suitable vehicles</w:t>
      </w:r>
    </w:p>
    <w:p w14:paraId="61916A28" w14:textId="0D5DF4FA" w:rsidR="0442329B" w:rsidRPr="006D77E4" w:rsidRDefault="0442329B" w:rsidP="00DB6328">
      <w:pPr>
        <w:spacing w:after="0" w:line="240" w:lineRule="auto"/>
        <w:rPr>
          <w:rFonts w:asciiTheme="minorHAnsi" w:hAnsiTheme="minorHAnsi" w:cstheme="minorHAnsi"/>
          <w:b/>
          <w:bCs/>
        </w:rPr>
      </w:pPr>
      <w:r w:rsidRPr="006D77E4">
        <w:rPr>
          <w:rFonts w:asciiTheme="minorHAnsi" w:hAnsiTheme="minorHAnsi" w:cstheme="minorHAnsi"/>
          <w:b/>
          <w:bCs/>
        </w:rPr>
        <w:t>Availability</w:t>
      </w:r>
    </w:p>
    <w:p w14:paraId="2072FE87" w14:textId="661CBFCD" w:rsidR="0442329B" w:rsidRPr="006D77E4" w:rsidRDefault="0442329B" w:rsidP="00DB6328">
      <w:pPr>
        <w:spacing w:after="0" w:line="240" w:lineRule="auto"/>
        <w:rPr>
          <w:rFonts w:asciiTheme="minorHAnsi" w:hAnsiTheme="minorHAnsi" w:cstheme="minorHAnsi"/>
        </w:rPr>
      </w:pPr>
      <w:r w:rsidRPr="006D77E4">
        <w:rPr>
          <w:rFonts w:asciiTheme="minorHAnsi" w:hAnsiTheme="minorHAnsi" w:cstheme="minorHAnsi"/>
        </w:rPr>
        <w:t xml:space="preserve">The low availability of taxis was consistently a barrier for disabled people, and </w:t>
      </w:r>
      <w:r w:rsidR="709031A6" w:rsidRPr="006D77E4">
        <w:rPr>
          <w:rFonts w:asciiTheme="minorHAnsi" w:hAnsiTheme="minorHAnsi" w:cstheme="minorHAnsi"/>
        </w:rPr>
        <w:t xml:space="preserve">24% </w:t>
      </w:r>
      <w:r w:rsidRPr="006D77E4">
        <w:rPr>
          <w:rFonts w:asciiTheme="minorHAnsi" w:hAnsiTheme="minorHAnsi" w:cstheme="minorHAnsi"/>
        </w:rPr>
        <w:t xml:space="preserve">of respondents said increasing the number on the road would improve their experience of this mode. Having a reliable service would not only boost confidence for </w:t>
      </w:r>
      <w:proofErr w:type="gramStart"/>
      <w:r w:rsidRPr="006D77E4">
        <w:rPr>
          <w:rFonts w:asciiTheme="minorHAnsi" w:hAnsiTheme="minorHAnsi" w:cstheme="minorHAnsi"/>
        </w:rPr>
        <w:t>users, but</w:t>
      </w:r>
      <w:proofErr w:type="gramEnd"/>
      <w:r w:rsidRPr="006D77E4">
        <w:rPr>
          <w:rFonts w:asciiTheme="minorHAnsi" w:hAnsiTheme="minorHAnsi" w:cstheme="minorHAnsi"/>
        </w:rPr>
        <w:t xml:space="preserve"> would also reduce the risk of disabled people being stranded without any transport options. </w:t>
      </w:r>
    </w:p>
    <w:p w14:paraId="13F68B3C" w14:textId="77777777" w:rsidR="009F467C" w:rsidRPr="006D77E4" w:rsidRDefault="009F467C" w:rsidP="00DB6328">
      <w:pPr>
        <w:spacing w:after="0" w:line="240" w:lineRule="auto"/>
        <w:rPr>
          <w:rFonts w:asciiTheme="minorHAnsi" w:hAnsiTheme="minorHAnsi" w:cstheme="minorHAnsi"/>
        </w:rPr>
      </w:pPr>
    </w:p>
    <w:p w14:paraId="08DEFFF4" w14:textId="345228E0" w:rsidR="0442329B" w:rsidRPr="006D77E4" w:rsidRDefault="0442329B" w:rsidP="00DB6328">
      <w:pPr>
        <w:spacing w:after="0" w:line="240" w:lineRule="auto"/>
        <w:rPr>
          <w:rFonts w:asciiTheme="minorHAnsi" w:hAnsiTheme="minorHAnsi" w:cstheme="minorHAnsi"/>
          <w:b/>
          <w:bCs/>
        </w:rPr>
      </w:pPr>
      <w:r w:rsidRPr="006D77E4">
        <w:rPr>
          <w:rFonts w:asciiTheme="minorHAnsi" w:hAnsiTheme="minorHAnsi" w:cstheme="minorHAnsi"/>
          <w:b/>
          <w:bCs/>
        </w:rPr>
        <w:t>WAV</w:t>
      </w:r>
      <w:r w:rsidR="00E81BAB" w:rsidRPr="006D77E4">
        <w:rPr>
          <w:rFonts w:asciiTheme="minorHAnsi" w:hAnsiTheme="minorHAnsi" w:cstheme="minorHAnsi"/>
          <w:b/>
          <w:bCs/>
        </w:rPr>
        <w:t>s</w:t>
      </w:r>
    </w:p>
    <w:p w14:paraId="1B9F198F" w14:textId="6B7F8E7D" w:rsidR="00E81BAB" w:rsidRPr="006D77E4" w:rsidRDefault="0442329B" w:rsidP="00DB6328">
      <w:pPr>
        <w:spacing w:after="0" w:line="240" w:lineRule="auto"/>
        <w:rPr>
          <w:rFonts w:asciiTheme="minorHAnsi" w:hAnsiTheme="minorHAnsi" w:cstheme="minorHAnsi"/>
        </w:rPr>
      </w:pPr>
      <w:r w:rsidRPr="006D77E4">
        <w:rPr>
          <w:rFonts w:asciiTheme="minorHAnsi" w:hAnsiTheme="minorHAnsi" w:cstheme="minorHAnsi"/>
        </w:rPr>
        <w:t xml:space="preserve">As well as increasing the availability of taxis in general, 16% of respondents said it was vital that the number of WAVs increased too. Many </w:t>
      </w:r>
      <w:r w:rsidR="00C67FBF" w:rsidRPr="006D77E4">
        <w:rPr>
          <w:rFonts w:asciiTheme="minorHAnsi" w:hAnsiTheme="minorHAnsi" w:cstheme="minorHAnsi"/>
        </w:rPr>
        <w:t xml:space="preserve">respondents </w:t>
      </w:r>
      <w:r w:rsidRPr="006D77E4">
        <w:rPr>
          <w:rFonts w:asciiTheme="minorHAnsi" w:hAnsiTheme="minorHAnsi" w:cstheme="minorHAnsi"/>
        </w:rPr>
        <w:t>also said that these should be built to accommodate larger wheelchairs and mobility scooters, and that the ramps should be less steep as well.</w:t>
      </w:r>
    </w:p>
    <w:p w14:paraId="2674A503" w14:textId="77777777" w:rsidR="00EA1336" w:rsidRPr="006D77E4" w:rsidRDefault="00EA1336" w:rsidP="00DB6328">
      <w:pPr>
        <w:spacing w:after="0" w:line="240" w:lineRule="auto"/>
        <w:rPr>
          <w:rFonts w:asciiTheme="minorHAnsi" w:hAnsiTheme="minorHAnsi" w:cstheme="minorHAnsi"/>
        </w:rPr>
      </w:pPr>
    </w:p>
    <w:p w14:paraId="5EF58D29" w14:textId="7D03F370" w:rsidR="0442329B" w:rsidRPr="006D77E4" w:rsidRDefault="0442329B" w:rsidP="00DB6328">
      <w:pPr>
        <w:spacing w:after="0" w:line="240" w:lineRule="auto"/>
        <w:rPr>
          <w:rFonts w:asciiTheme="minorHAnsi" w:hAnsiTheme="minorHAnsi" w:cstheme="minorHAnsi"/>
        </w:rPr>
      </w:pPr>
      <w:r w:rsidRPr="006D77E4">
        <w:rPr>
          <w:rFonts w:asciiTheme="minorHAnsi" w:hAnsiTheme="minorHAnsi" w:cstheme="minorHAnsi"/>
          <w:b/>
          <w:bCs/>
        </w:rPr>
        <w:t>Vehicle design</w:t>
      </w:r>
    </w:p>
    <w:p w14:paraId="16E5D8AD" w14:textId="0BA492CA" w:rsidR="0442329B" w:rsidRPr="006D77E4" w:rsidRDefault="0442329B" w:rsidP="00DB6328">
      <w:pPr>
        <w:spacing w:after="0" w:line="240" w:lineRule="auto"/>
        <w:rPr>
          <w:rFonts w:asciiTheme="minorHAnsi" w:hAnsiTheme="minorHAnsi" w:cstheme="minorHAnsi"/>
        </w:rPr>
      </w:pPr>
      <w:r w:rsidRPr="006D77E4">
        <w:rPr>
          <w:rFonts w:asciiTheme="minorHAnsi" w:hAnsiTheme="minorHAnsi" w:cstheme="minorHAnsi"/>
        </w:rPr>
        <w:t>There were some other suggestions for how taxis and PHVs could be designed more accessibly. These included: wider doors, more leg room, bigger boots for wheelchairs and mobility aids, and better interior lighting for blind and visually impaired passengers. Some</w:t>
      </w:r>
      <w:r w:rsidRPr="006D77E4" w:rsidDel="00C67FBF">
        <w:rPr>
          <w:rFonts w:asciiTheme="minorHAnsi" w:hAnsiTheme="minorHAnsi" w:cstheme="minorHAnsi"/>
        </w:rPr>
        <w:t xml:space="preserve"> </w:t>
      </w:r>
      <w:r w:rsidR="00C67FBF" w:rsidRPr="006D77E4">
        <w:rPr>
          <w:rFonts w:asciiTheme="minorHAnsi" w:hAnsiTheme="minorHAnsi" w:cstheme="minorHAnsi"/>
        </w:rPr>
        <w:t>respondents</w:t>
      </w:r>
      <w:r w:rsidRPr="006D77E4">
        <w:rPr>
          <w:rFonts w:asciiTheme="minorHAnsi" w:hAnsiTheme="minorHAnsi" w:cstheme="minorHAnsi"/>
        </w:rPr>
        <w:t xml:space="preserve"> also mentioned stopping the use of artificial air fresheners or fragrances, which could cause allergic reactions.</w:t>
      </w:r>
    </w:p>
    <w:p w14:paraId="1B50325C" w14:textId="77777777" w:rsidR="009F467C" w:rsidRPr="006D77E4" w:rsidRDefault="009F467C" w:rsidP="00DB6328">
      <w:pPr>
        <w:pStyle w:val="ListParagraph"/>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10055"/>
      </w:tblGrid>
      <w:tr w:rsidR="009F467C" w:rsidRPr="006D77E4" w14:paraId="02A9B0D3" w14:textId="77777777" w:rsidTr="00EA1336">
        <w:tc>
          <w:tcPr>
            <w:tcW w:w="10055" w:type="dxa"/>
          </w:tcPr>
          <w:p w14:paraId="014D0446" w14:textId="276720BB" w:rsidR="009F467C" w:rsidRPr="006D77E4" w:rsidRDefault="00EA1336" w:rsidP="00254EF8">
            <w:pPr>
              <w:pStyle w:val="ListParagraph"/>
              <w:numPr>
                <w:ilvl w:val="0"/>
                <w:numId w:val="120"/>
              </w:numPr>
              <w:rPr>
                <w:rFonts w:asciiTheme="minorHAnsi" w:hAnsiTheme="minorHAnsi" w:cstheme="minorHAnsi"/>
              </w:rPr>
            </w:pPr>
            <w:r w:rsidRPr="006D77E4">
              <w:rPr>
                <w:rFonts w:asciiTheme="minorHAnsi" w:hAnsiTheme="minorHAnsi" w:cstheme="minorHAnsi"/>
              </w:rPr>
              <w:t>“</w:t>
            </w:r>
            <w:r w:rsidR="009F467C" w:rsidRPr="006D77E4">
              <w:rPr>
                <w:rFonts w:asciiTheme="minorHAnsi" w:hAnsiTheme="minorHAnsi" w:cstheme="minorHAnsi"/>
              </w:rPr>
              <w:t>There should be more (and a wider range of) WAV taxis throughout the UK. I can only use black cabs due to the height of my wheelchair and other taxis with two separate ramps are too wide for my wheelchair. Trying to book a taxi with a single ramp and sufficient headroom is almost impossible, but this should not be the case. You should be able to book black cabs (rather than just flagging them down) and all drivers should be trained about using their taxi ramp and how to assist passengers with disabilities.  Black cabs should also have longer integral ramps that aren't too steep when used without a kerb.</w:t>
            </w:r>
            <w:r w:rsidRPr="006D77E4">
              <w:rPr>
                <w:rFonts w:asciiTheme="minorHAnsi" w:hAnsiTheme="minorHAnsi" w:cstheme="minorHAnsi"/>
              </w:rPr>
              <w:t>”</w:t>
            </w:r>
          </w:p>
        </w:tc>
      </w:tr>
      <w:tr w:rsidR="009F467C" w:rsidRPr="006D77E4" w14:paraId="3A9A1F25" w14:textId="77777777" w:rsidTr="00EA1336">
        <w:tc>
          <w:tcPr>
            <w:tcW w:w="10055" w:type="dxa"/>
          </w:tcPr>
          <w:p w14:paraId="42F13564" w14:textId="5B8E3E1D" w:rsidR="009F467C" w:rsidRPr="006D77E4" w:rsidRDefault="00EA1336" w:rsidP="00254EF8">
            <w:pPr>
              <w:pStyle w:val="ListParagraph"/>
              <w:numPr>
                <w:ilvl w:val="0"/>
                <w:numId w:val="120"/>
              </w:numPr>
              <w:rPr>
                <w:rFonts w:asciiTheme="minorHAnsi" w:hAnsiTheme="minorHAnsi" w:cstheme="minorHAnsi"/>
              </w:rPr>
            </w:pPr>
            <w:r w:rsidRPr="006D77E4">
              <w:rPr>
                <w:rFonts w:asciiTheme="minorHAnsi" w:hAnsiTheme="minorHAnsi" w:cstheme="minorHAnsi"/>
              </w:rPr>
              <w:t>“</w:t>
            </w:r>
            <w:r w:rsidR="009F467C" w:rsidRPr="006D77E4">
              <w:rPr>
                <w:rFonts w:asciiTheme="minorHAnsi" w:hAnsiTheme="minorHAnsi" w:cstheme="minorHAnsi"/>
              </w:rPr>
              <w:t xml:space="preserve">A law to force companies to have at least one accessible </w:t>
            </w:r>
            <w:proofErr w:type="gramStart"/>
            <w:r w:rsidR="009F467C" w:rsidRPr="006D77E4">
              <w:rPr>
                <w:rFonts w:asciiTheme="minorHAnsi" w:hAnsiTheme="minorHAnsi" w:cstheme="minorHAnsi"/>
              </w:rPr>
              <w:t>taxis</w:t>
            </w:r>
            <w:proofErr w:type="gramEnd"/>
            <w:r w:rsidR="009F467C" w:rsidRPr="006D77E4">
              <w:rPr>
                <w:rFonts w:asciiTheme="minorHAnsi" w:hAnsiTheme="minorHAnsi" w:cstheme="minorHAnsi"/>
              </w:rPr>
              <w:t xml:space="preserve"> in rural areas and several in cities</w:t>
            </w:r>
            <w:r w:rsidRPr="006D77E4">
              <w:rPr>
                <w:rFonts w:asciiTheme="minorHAnsi" w:hAnsiTheme="minorHAnsi" w:cstheme="minorHAnsi"/>
              </w:rPr>
              <w:t>”</w:t>
            </w:r>
          </w:p>
        </w:tc>
      </w:tr>
      <w:tr w:rsidR="009F467C" w:rsidRPr="006D77E4" w14:paraId="18DA81A2" w14:textId="77777777" w:rsidTr="00EA1336">
        <w:tc>
          <w:tcPr>
            <w:tcW w:w="10055" w:type="dxa"/>
          </w:tcPr>
          <w:p w14:paraId="45A9A98E" w14:textId="6A0E7B84" w:rsidR="009F467C" w:rsidRPr="006D77E4" w:rsidRDefault="00EA1336" w:rsidP="00254EF8">
            <w:pPr>
              <w:pStyle w:val="ListParagraph"/>
              <w:numPr>
                <w:ilvl w:val="0"/>
                <w:numId w:val="120"/>
              </w:numPr>
              <w:rPr>
                <w:rFonts w:asciiTheme="minorHAnsi" w:hAnsiTheme="minorHAnsi" w:cstheme="minorHAnsi"/>
              </w:rPr>
            </w:pPr>
            <w:r w:rsidRPr="006D77E4">
              <w:rPr>
                <w:rFonts w:asciiTheme="minorHAnsi" w:hAnsiTheme="minorHAnsi" w:cstheme="minorHAnsi"/>
              </w:rPr>
              <w:t>“</w:t>
            </w:r>
            <w:r w:rsidR="009F467C" w:rsidRPr="006D77E4">
              <w:rPr>
                <w:rFonts w:asciiTheme="minorHAnsi" w:hAnsiTheme="minorHAnsi" w:cstheme="minorHAnsi"/>
              </w:rPr>
              <w:t>Better design so that the ramp is not so steep - this would mean that less assistance would be needed. The drivers need to be willing to turn the chair and use suitable restraints - often the restraints are too short to be comfortable.</w:t>
            </w:r>
            <w:r w:rsidRPr="006D77E4">
              <w:rPr>
                <w:rFonts w:asciiTheme="minorHAnsi" w:hAnsiTheme="minorHAnsi" w:cstheme="minorHAnsi"/>
              </w:rPr>
              <w:t>”</w:t>
            </w:r>
          </w:p>
        </w:tc>
      </w:tr>
    </w:tbl>
    <w:p w14:paraId="6E41CBFE" w14:textId="77777777" w:rsidR="00861975" w:rsidRPr="006D77E4" w:rsidRDefault="00861975" w:rsidP="00DB6328">
      <w:pPr>
        <w:spacing w:after="0"/>
        <w:rPr>
          <w:rFonts w:asciiTheme="minorHAnsi" w:hAnsiTheme="minorHAnsi" w:cstheme="minorHAnsi"/>
        </w:rPr>
      </w:pPr>
      <w:r w:rsidRPr="006D77E4">
        <w:rPr>
          <w:rFonts w:asciiTheme="minorHAnsi" w:hAnsiTheme="minorHAnsi" w:cstheme="minorHAnsi"/>
        </w:rPr>
        <w:br w:type="page"/>
      </w:r>
    </w:p>
    <w:p w14:paraId="72A2486C" w14:textId="732E8CB3" w:rsidR="004079EE" w:rsidRPr="006D77E4" w:rsidRDefault="004079EE" w:rsidP="00146363">
      <w:pPr>
        <w:pStyle w:val="Heading1"/>
        <w:rPr>
          <w:rFonts w:asciiTheme="minorHAnsi" w:hAnsiTheme="minorHAnsi" w:cstheme="minorHAnsi"/>
        </w:rPr>
      </w:pPr>
      <w:bookmarkStart w:id="34" w:name="_Toc151833017"/>
      <w:r w:rsidRPr="006D77E4">
        <w:rPr>
          <w:rFonts w:asciiTheme="minorHAnsi" w:hAnsiTheme="minorHAnsi" w:cstheme="minorHAnsi"/>
        </w:rPr>
        <w:lastRenderedPageBreak/>
        <w:t>CHAPTER 3: THE DESTINATION</w:t>
      </w:r>
      <w:bookmarkEnd w:id="34"/>
    </w:p>
    <w:p w14:paraId="0A1C01C8" w14:textId="77777777" w:rsidR="00EA1336" w:rsidRPr="006D77E4" w:rsidRDefault="00EA1336" w:rsidP="004079EE">
      <w:pPr>
        <w:spacing w:after="0" w:line="240" w:lineRule="auto"/>
        <w:rPr>
          <w:rFonts w:asciiTheme="minorHAnsi" w:hAnsiTheme="minorHAnsi" w:cstheme="minorHAnsi"/>
        </w:rPr>
      </w:pPr>
    </w:p>
    <w:p w14:paraId="2CAB99D1" w14:textId="77777777" w:rsidR="00EA1336" w:rsidRPr="006D77E4" w:rsidRDefault="00EA1336" w:rsidP="004079EE">
      <w:pPr>
        <w:spacing w:after="0" w:line="240" w:lineRule="auto"/>
        <w:rPr>
          <w:rFonts w:asciiTheme="minorHAnsi" w:hAnsiTheme="minorHAnsi" w:cstheme="minorHAnsi"/>
        </w:rPr>
      </w:pPr>
    </w:p>
    <w:p w14:paraId="56C151AB" w14:textId="6F7D156B" w:rsidR="004079EE" w:rsidRPr="006D77E4" w:rsidRDefault="00EA1336" w:rsidP="004079EE">
      <w:pPr>
        <w:spacing w:after="0" w:line="240" w:lineRule="auto"/>
        <w:rPr>
          <w:rFonts w:asciiTheme="minorHAnsi" w:hAnsiTheme="minorHAnsi" w:cstheme="minorHAnsi"/>
        </w:rPr>
      </w:pPr>
      <w:r w:rsidRPr="006D77E4">
        <w:rPr>
          <w:rFonts w:asciiTheme="minorHAnsi" w:hAnsiTheme="minorHAnsi" w:cstheme="minorHAnsi"/>
        </w:rPr>
        <w:t>Impact and discussion</w:t>
      </w:r>
    </w:p>
    <w:p w14:paraId="5166DF77" w14:textId="77777777" w:rsidR="004079EE" w:rsidRPr="006D77E4" w:rsidRDefault="004079EE" w:rsidP="004079EE">
      <w:pPr>
        <w:spacing w:after="0" w:line="240" w:lineRule="auto"/>
        <w:rPr>
          <w:rFonts w:asciiTheme="minorHAnsi" w:hAnsiTheme="minorHAnsi" w:cstheme="minorHAnsi"/>
        </w:rPr>
      </w:pPr>
    </w:p>
    <w:p w14:paraId="442C24F5" w14:textId="21A02D0D" w:rsidR="004079EE" w:rsidRPr="006D77E4" w:rsidRDefault="0099028F" w:rsidP="0099028F">
      <w:pPr>
        <w:rPr>
          <w:rFonts w:asciiTheme="minorHAnsi" w:eastAsia="Calibri" w:hAnsiTheme="minorHAnsi" w:cstheme="minorHAnsi"/>
          <w:b/>
          <w:bCs/>
          <w:sz w:val="96"/>
          <w:szCs w:val="96"/>
        </w:rPr>
      </w:pPr>
      <w:r w:rsidRPr="006D77E4">
        <w:rPr>
          <w:rFonts w:asciiTheme="minorHAnsi" w:hAnsiTheme="minorHAnsi" w:cstheme="minorHAnsi"/>
        </w:rPr>
        <w:br w:type="page"/>
      </w:r>
    </w:p>
    <w:p w14:paraId="5E2854A5" w14:textId="1C475909" w:rsidR="004079EE" w:rsidRPr="006D77E4" w:rsidRDefault="00EA1336" w:rsidP="00146363">
      <w:pPr>
        <w:pStyle w:val="Heading2"/>
        <w:rPr>
          <w:rFonts w:asciiTheme="minorHAnsi" w:hAnsiTheme="minorHAnsi" w:cstheme="minorHAnsi"/>
        </w:rPr>
      </w:pPr>
      <w:bookmarkStart w:id="35" w:name="_Toc151833018"/>
      <w:r w:rsidRPr="006D77E4">
        <w:rPr>
          <w:rFonts w:asciiTheme="minorHAnsi" w:hAnsiTheme="minorHAnsi" w:cstheme="minorHAnsi"/>
        </w:rPr>
        <w:lastRenderedPageBreak/>
        <w:t>Transport injustice</w:t>
      </w:r>
      <w:bookmarkEnd w:id="35"/>
    </w:p>
    <w:p w14:paraId="4C441442" w14:textId="77777777" w:rsidR="004079EE" w:rsidRPr="006D77E4" w:rsidRDefault="004079EE" w:rsidP="004079EE">
      <w:pPr>
        <w:spacing w:after="0" w:line="240" w:lineRule="auto"/>
        <w:rPr>
          <w:rFonts w:asciiTheme="minorHAnsi" w:hAnsiTheme="minorHAnsi" w:cstheme="minorHAnsi"/>
        </w:rPr>
      </w:pPr>
    </w:p>
    <w:p w14:paraId="55A42B79" w14:textId="4295CBC2" w:rsidR="0099028F" w:rsidRPr="006D77E4" w:rsidRDefault="0099028F" w:rsidP="0099028F">
      <w:pPr>
        <w:spacing w:after="0" w:line="240" w:lineRule="auto"/>
        <w:rPr>
          <w:rFonts w:asciiTheme="minorHAnsi" w:hAnsiTheme="minorHAnsi" w:cstheme="minorHAnsi"/>
        </w:rPr>
      </w:pPr>
      <w:r w:rsidRPr="006D77E4">
        <w:rPr>
          <w:rFonts w:asciiTheme="minorHAnsi" w:hAnsiTheme="minorHAnsi" w:cstheme="minorHAnsi"/>
        </w:rPr>
        <w:t xml:space="preserve">The findings of this research reflect what disabled people have been saying for a </w:t>
      </w:r>
      <w:r w:rsidR="008B08D3" w:rsidRPr="006D77E4">
        <w:rPr>
          <w:rFonts w:asciiTheme="minorHAnsi" w:hAnsiTheme="minorHAnsi" w:cstheme="minorHAnsi"/>
        </w:rPr>
        <w:t>very</w:t>
      </w:r>
      <w:r w:rsidRPr="006D77E4">
        <w:rPr>
          <w:rFonts w:asciiTheme="minorHAnsi" w:hAnsiTheme="minorHAnsi" w:cstheme="minorHAnsi"/>
        </w:rPr>
        <w:t xml:space="preserve"> long time: we do not have equitable access to any mode of transport, and the impacts of this injustice can be felt in every corner of our lives.</w:t>
      </w:r>
    </w:p>
    <w:p w14:paraId="4988989B" w14:textId="77777777" w:rsidR="00EA1336" w:rsidRPr="006D77E4" w:rsidRDefault="00EA1336" w:rsidP="0099028F">
      <w:pPr>
        <w:spacing w:after="0" w:line="240" w:lineRule="auto"/>
        <w:rPr>
          <w:rFonts w:asciiTheme="minorHAnsi" w:hAnsiTheme="minorHAnsi" w:cstheme="minorHAnsi"/>
        </w:rPr>
      </w:pPr>
    </w:p>
    <w:p w14:paraId="5F8B7FCE" w14:textId="0EE2EA2E" w:rsidR="00EA1336" w:rsidRPr="006D77E4" w:rsidRDefault="00EA1336" w:rsidP="0099028F">
      <w:pPr>
        <w:spacing w:after="0" w:line="240" w:lineRule="auto"/>
        <w:rPr>
          <w:rFonts w:asciiTheme="minorHAnsi" w:hAnsiTheme="minorHAnsi" w:cstheme="minorHAnsi"/>
        </w:rPr>
      </w:pPr>
      <w:r w:rsidRPr="006D77E4">
        <w:rPr>
          <w:rFonts w:asciiTheme="minorHAnsi" w:hAnsiTheme="minorHAnsi" w:cstheme="minorHAnsi"/>
        </w:rPr>
        <w:t>In this chapter we’ll set out what this means for disabled people, wider society, and the climate.</w:t>
      </w:r>
    </w:p>
    <w:p w14:paraId="4DD10208" w14:textId="77777777" w:rsidR="00EA1336" w:rsidRPr="006D77E4" w:rsidRDefault="00EA1336" w:rsidP="0099028F">
      <w:pPr>
        <w:spacing w:after="0" w:line="240" w:lineRule="auto"/>
        <w:rPr>
          <w:rFonts w:asciiTheme="minorHAnsi" w:hAnsiTheme="minorHAnsi" w:cstheme="minorHAnsi"/>
        </w:rPr>
      </w:pPr>
    </w:p>
    <w:p w14:paraId="6AA05F0E" w14:textId="3612ED52" w:rsidR="00EA1336" w:rsidRPr="006D77E4" w:rsidRDefault="00EA1336" w:rsidP="0099028F">
      <w:pPr>
        <w:spacing w:after="0" w:line="240" w:lineRule="auto"/>
        <w:rPr>
          <w:rFonts w:asciiTheme="minorHAnsi" w:hAnsiTheme="minorHAnsi" w:cstheme="minorHAnsi"/>
        </w:rPr>
      </w:pPr>
    </w:p>
    <w:p w14:paraId="6284A054" w14:textId="0486FAD3" w:rsidR="0099028F" w:rsidRPr="006D77E4" w:rsidRDefault="00EA1336" w:rsidP="00EA1336">
      <w:pPr>
        <w:pStyle w:val="Heading3"/>
        <w:rPr>
          <w:rFonts w:asciiTheme="minorHAnsi" w:hAnsiTheme="minorHAnsi" w:cstheme="minorHAnsi"/>
        </w:rPr>
      </w:pPr>
      <w:bookmarkStart w:id="36" w:name="_Toc151833019"/>
      <w:r w:rsidRPr="006D77E4">
        <w:rPr>
          <w:rFonts w:asciiTheme="minorHAnsi" w:hAnsiTheme="minorHAnsi" w:cstheme="minorHAnsi"/>
        </w:rPr>
        <w:t xml:space="preserve">We’re unhappy making </w:t>
      </w:r>
      <w:proofErr w:type="gramStart"/>
      <w:r w:rsidRPr="006D77E4">
        <w:rPr>
          <w:rFonts w:asciiTheme="minorHAnsi" w:hAnsiTheme="minorHAnsi" w:cstheme="minorHAnsi"/>
        </w:rPr>
        <w:t>journeys</w:t>
      </w:r>
      <w:bookmarkEnd w:id="36"/>
      <w:proofErr w:type="gramEnd"/>
    </w:p>
    <w:p w14:paraId="540988BA" w14:textId="77777777" w:rsidR="0099028F" w:rsidRPr="006D77E4" w:rsidRDefault="0099028F" w:rsidP="004079EE">
      <w:pPr>
        <w:spacing w:after="0" w:line="240" w:lineRule="auto"/>
        <w:rPr>
          <w:rFonts w:asciiTheme="minorHAnsi" w:hAnsiTheme="minorHAnsi" w:cstheme="minorHAnsi"/>
        </w:rPr>
      </w:pPr>
    </w:p>
    <w:p w14:paraId="6424700B" w14:textId="20B3382E" w:rsidR="004079EE" w:rsidRPr="006D77E4" w:rsidRDefault="004079EE" w:rsidP="004079EE">
      <w:pPr>
        <w:spacing w:after="0" w:line="240" w:lineRule="auto"/>
        <w:rPr>
          <w:rFonts w:asciiTheme="minorHAnsi" w:eastAsia="Calibri" w:hAnsiTheme="minorHAnsi" w:cstheme="minorHAnsi"/>
          <w:color w:val="000000" w:themeColor="text1"/>
        </w:rPr>
      </w:pPr>
      <w:r w:rsidRPr="006D77E4">
        <w:rPr>
          <w:rFonts w:asciiTheme="minorHAnsi" w:hAnsiTheme="minorHAnsi" w:cstheme="minorHAnsi"/>
        </w:rPr>
        <w:t>Participants were asked to rate how happy they are making journeys on a scale of 0-3, with 0 being ‘Not happy at all’, and 3 being ‘Happy and satisfied’.</w:t>
      </w:r>
    </w:p>
    <w:p w14:paraId="64EB3920" w14:textId="77777777" w:rsidR="004079EE" w:rsidRPr="006D77E4" w:rsidRDefault="004079EE" w:rsidP="004079EE">
      <w:pPr>
        <w:spacing w:after="0" w:line="240" w:lineRule="auto"/>
        <w:rPr>
          <w:rFonts w:asciiTheme="minorHAnsi" w:hAnsiTheme="minorHAnsi" w:cstheme="minorHAnsi"/>
        </w:rPr>
      </w:pPr>
    </w:p>
    <w:p w14:paraId="2EFB6661" w14:textId="57A32B2D" w:rsidR="004079EE" w:rsidRPr="006D77E4" w:rsidRDefault="004079EE" w:rsidP="004079EE">
      <w:pPr>
        <w:spacing w:after="0" w:line="240" w:lineRule="auto"/>
        <w:rPr>
          <w:rFonts w:asciiTheme="minorHAnsi" w:hAnsiTheme="minorHAnsi" w:cstheme="minorHAnsi"/>
        </w:rPr>
      </w:pPr>
      <w:r w:rsidRPr="006D77E4">
        <w:rPr>
          <w:rFonts w:asciiTheme="minorHAnsi" w:hAnsiTheme="minorHAnsi" w:cstheme="minorHAnsi"/>
        </w:rPr>
        <w:t>The average answer was just 1.37</w:t>
      </w:r>
      <w:r w:rsidR="00EA1336" w:rsidRPr="006D77E4">
        <w:rPr>
          <w:rFonts w:asciiTheme="minorHAnsi" w:hAnsiTheme="minorHAnsi" w:cstheme="minorHAnsi"/>
        </w:rPr>
        <w:t xml:space="preserve"> out of 3</w:t>
      </w:r>
      <w:r w:rsidRPr="006D77E4">
        <w:rPr>
          <w:rFonts w:asciiTheme="minorHAnsi" w:hAnsiTheme="minorHAnsi" w:cstheme="minorHAnsi"/>
        </w:rPr>
        <w:t xml:space="preserve">, with </w:t>
      </w:r>
      <w:r w:rsidR="00EA1336" w:rsidRPr="006D77E4">
        <w:rPr>
          <w:rFonts w:asciiTheme="minorHAnsi" w:hAnsiTheme="minorHAnsi" w:cstheme="minorHAnsi"/>
        </w:rPr>
        <w:t>56%</w:t>
      </w:r>
      <w:r w:rsidRPr="006D77E4">
        <w:rPr>
          <w:rFonts w:asciiTheme="minorHAnsi" w:hAnsiTheme="minorHAnsi" w:cstheme="minorHAnsi"/>
        </w:rPr>
        <w:t xml:space="preserve"> of </w:t>
      </w:r>
      <w:r w:rsidR="00EA1336" w:rsidRPr="006D77E4">
        <w:rPr>
          <w:rFonts w:asciiTheme="minorHAnsi" w:hAnsiTheme="minorHAnsi" w:cstheme="minorHAnsi"/>
        </w:rPr>
        <w:t>respondents</w:t>
      </w:r>
      <w:r w:rsidRPr="006D77E4">
        <w:rPr>
          <w:rFonts w:asciiTheme="minorHAnsi" w:hAnsiTheme="minorHAnsi" w:cstheme="minorHAnsi"/>
        </w:rPr>
        <w:t xml:space="preserve"> </w:t>
      </w:r>
      <w:r w:rsidR="00EA1336" w:rsidRPr="006D77E4">
        <w:rPr>
          <w:rFonts w:asciiTheme="minorHAnsi" w:hAnsiTheme="minorHAnsi" w:cstheme="minorHAnsi"/>
        </w:rPr>
        <w:t>reporting</w:t>
      </w:r>
      <w:r w:rsidRPr="006D77E4">
        <w:rPr>
          <w:rFonts w:asciiTheme="minorHAnsi" w:hAnsiTheme="minorHAnsi" w:cstheme="minorHAnsi"/>
        </w:rPr>
        <w:t xml:space="preserve"> they are either unhappy or </w:t>
      </w:r>
      <w:r w:rsidR="00EA1336" w:rsidRPr="006D77E4">
        <w:rPr>
          <w:rFonts w:asciiTheme="minorHAnsi" w:hAnsiTheme="minorHAnsi" w:cstheme="minorHAnsi"/>
        </w:rPr>
        <w:t>extremely unhappy</w:t>
      </w:r>
      <w:r w:rsidRPr="006D77E4">
        <w:rPr>
          <w:rFonts w:asciiTheme="minorHAnsi" w:hAnsiTheme="minorHAnsi" w:cstheme="minorHAnsi"/>
        </w:rPr>
        <w:t xml:space="preserve"> making journeys. Only 6% said they are happy and satisfied.</w:t>
      </w:r>
    </w:p>
    <w:p w14:paraId="629AFE6E" w14:textId="77777777" w:rsidR="00EA1336" w:rsidRPr="006D77E4" w:rsidRDefault="00EA1336" w:rsidP="004079EE">
      <w:pPr>
        <w:spacing w:after="0" w:line="240" w:lineRule="auto"/>
        <w:rPr>
          <w:rFonts w:asciiTheme="minorHAnsi" w:hAnsiTheme="minorHAnsi" w:cstheme="minorHAnsi"/>
        </w:rPr>
      </w:pPr>
    </w:p>
    <w:p w14:paraId="734D9F9E" w14:textId="77777777" w:rsidR="00EA1336" w:rsidRPr="006D77E4" w:rsidRDefault="00EA1336" w:rsidP="004079EE">
      <w:pPr>
        <w:spacing w:after="0" w:line="240" w:lineRule="auto"/>
        <w:rPr>
          <w:rFonts w:asciiTheme="minorHAnsi" w:hAnsiTheme="minorHAnsi" w:cstheme="minorHAnsi"/>
        </w:rPr>
      </w:pPr>
    </w:p>
    <w:p w14:paraId="4A4785F1" w14:textId="633AB1F7" w:rsidR="00EA1336" w:rsidRPr="006D77E4" w:rsidRDefault="00EA1336" w:rsidP="004079EE">
      <w:pPr>
        <w:spacing w:after="0" w:line="240" w:lineRule="auto"/>
        <w:rPr>
          <w:rFonts w:asciiTheme="minorHAnsi" w:hAnsiTheme="minorHAnsi" w:cstheme="minorHAnsi"/>
        </w:rPr>
      </w:pPr>
      <w:r w:rsidRPr="006D77E4">
        <w:rPr>
          <w:rFonts w:asciiTheme="minorHAnsi" w:hAnsiTheme="minorHAnsi" w:cstheme="minorHAnsi"/>
          <w:b/>
          <w:bCs/>
        </w:rPr>
        <w:t xml:space="preserve">Figure </w:t>
      </w:r>
      <w:r w:rsidR="00BC65FA" w:rsidRPr="006D77E4">
        <w:rPr>
          <w:rFonts w:asciiTheme="minorHAnsi" w:hAnsiTheme="minorHAnsi" w:cstheme="minorHAnsi"/>
          <w:b/>
          <w:bCs/>
        </w:rPr>
        <w:t>10</w:t>
      </w:r>
      <w:r w:rsidR="00405E3A" w:rsidRPr="006D77E4">
        <w:rPr>
          <w:rFonts w:asciiTheme="minorHAnsi" w:hAnsiTheme="minorHAnsi" w:cstheme="minorHAnsi"/>
          <w:b/>
          <w:bCs/>
        </w:rPr>
        <w:t>4</w:t>
      </w:r>
      <w:r w:rsidRPr="006D77E4">
        <w:rPr>
          <w:rFonts w:asciiTheme="minorHAnsi" w:hAnsiTheme="minorHAnsi" w:cstheme="minorHAnsi"/>
          <w:b/>
          <w:bCs/>
        </w:rPr>
        <w:t>: On a scale of 0 to 3, how do you currently find making journeys?</w:t>
      </w:r>
    </w:p>
    <w:p w14:paraId="49344E4D" w14:textId="13B51C5C" w:rsidR="00EA1336" w:rsidRPr="006D77E4" w:rsidRDefault="00EA1336" w:rsidP="004079EE">
      <w:pPr>
        <w:spacing w:after="0" w:line="240" w:lineRule="auto"/>
        <w:rPr>
          <w:rFonts w:asciiTheme="minorHAnsi" w:hAnsiTheme="minorHAnsi" w:cstheme="minorHAnsi"/>
        </w:rPr>
      </w:pPr>
      <w:r w:rsidRPr="006D77E4">
        <w:rPr>
          <w:rFonts w:asciiTheme="minorHAnsi" w:hAnsiTheme="minorHAnsi" w:cstheme="minorHAnsi"/>
          <w:noProof/>
        </w:rPr>
        <w:drawing>
          <wp:inline distT="0" distB="0" distL="0" distR="0" wp14:anchorId="260DA30E" wp14:editId="75669AAC">
            <wp:extent cx="6253480" cy="2041072"/>
            <wp:effectExtent l="0" t="0" r="13970" b="16510"/>
            <wp:docPr id="1807524831" name="Chart 1" descr="Stacked bar chart showing satisfaction with making with making journeys on a scale of 0-3. 13% gave a rating of 0 (not happy at all). 44% gave a rating of 1 (unhappy). 38% rated 2 (neutral). 6% rated 3 (happy and satisfied).">
              <a:extLst xmlns:a="http://schemas.openxmlformats.org/drawingml/2006/main">
                <a:ext uri="{FF2B5EF4-FFF2-40B4-BE49-F238E27FC236}">
                  <a16:creationId xmlns:a16="http://schemas.microsoft.com/office/drawing/2014/main" id="{6ED6384A-81C8-F07D-5C73-E45B7AA84B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14:paraId="42576AA5" w14:textId="77777777" w:rsidR="00EA1336" w:rsidRPr="006D77E4" w:rsidRDefault="00EA1336" w:rsidP="004079EE">
      <w:pPr>
        <w:spacing w:after="0" w:line="240" w:lineRule="auto"/>
        <w:rPr>
          <w:rFonts w:asciiTheme="minorHAnsi" w:hAnsiTheme="minorHAnsi" w:cstheme="minorHAnsi"/>
        </w:rPr>
      </w:pPr>
    </w:p>
    <w:p w14:paraId="2EB898D0" w14:textId="69891496" w:rsidR="004079EE" w:rsidRPr="006D77E4" w:rsidRDefault="004079EE" w:rsidP="004079EE">
      <w:pPr>
        <w:spacing w:after="0" w:line="240" w:lineRule="auto"/>
        <w:rPr>
          <w:rFonts w:asciiTheme="minorHAnsi" w:hAnsiTheme="minorHAnsi" w:cstheme="minorHAnsi"/>
        </w:rPr>
      </w:pPr>
      <w:r w:rsidRPr="006D77E4">
        <w:rPr>
          <w:rFonts w:asciiTheme="minorHAnsi" w:hAnsiTheme="minorHAnsi" w:cstheme="minorHAnsi"/>
        </w:rPr>
        <w:t xml:space="preserve">Impairment group was a factor that was significantly likely to impact rating. </w:t>
      </w:r>
      <w:r w:rsidR="00EE455C" w:rsidRPr="006D77E4">
        <w:rPr>
          <w:rFonts w:asciiTheme="minorHAnsi" w:hAnsiTheme="minorHAnsi" w:cstheme="minorHAnsi"/>
        </w:rPr>
        <w:t>Those</w:t>
      </w:r>
      <w:r w:rsidRPr="006D77E4">
        <w:rPr>
          <w:rFonts w:asciiTheme="minorHAnsi" w:hAnsiTheme="minorHAnsi" w:cstheme="minorHAnsi"/>
        </w:rPr>
        <w:t xml:space="preserve"> who had a chronic illness, mental health condition, mobility impairment, age related impairment, or who were neurodivergent all reported a lower rating than </w:t>
      </w:r>
      <w:r w:rsidR="00EE455C" w:rsidRPr="006D77E4">
        <w:rPr>
          <w:rFonts w:asciiTheme="minorHAnsi" w:hAnsiTheme="minorHAnsi" w:cstheme="minorHAnsi"/>
        </w:rPr>
        <w:t xml:space="preserve">respondent </w:t>
      </w:r>
      <w:r w:rsidRPr="006D77E4">
        <w:rPr>
          <w:rFonts w:asciiTheme="minorHAnsi" w:hAnsiTheme="minorHAnsi" w:cstheme="minorHAnsi"/>
        </w:rPr>
        <w:t>without those impairments.</w:t>
      </w:r>
    </w:p>
    <w:p w14:paraId="372A6206" w14:textId="77777777" w:rsidR="00EA1336" w:rsidRPr="006D77E4" w:rsidRDefault="00EA1336" w:rsidP="004079EE">
      <w:pPr>
        <w:spacing w:after="0" w:line="240" w:lineRule="auto"/>
        <w:rPr>
          <w:rFonts w:asciiTheme="minorHAnsi" w:hAnsiTheme="minorHAnsi" w:cstheme="minorHAnsi"/>
        </w:rPr>
      </w:pPr>
    </w:p>
    <w:p w14:paraId="0CC47B73" w14:textId="77777777" w:rsidR="00EA1336" w:rsidRPr="006D77E4" w:rsidRDefault="00EA1336">
      <w:pPr>
        <w:rPr>
          <w:rFonts w:asciiTheme="minorHAnsi" w:hAnsiTheme="minorHAnsi" w:cstheme="minorHAnsi"/>
          <w:b/>
          <w:bCs/>
        </w:rPr>
      </w:pPr>
      <w:r w:rsidRPr="006D77E4">
        <w:rPr>
          <w:rFonts w:asciiTheme="minorHAnsi" w:hAnsiTheme="minorHAnsi" w:cstheme="minorHAnsi"/>
          <w:b/>
          <w:bCs/>
        </w:rPr>
        <w:br w:type="page"/>
      </w:r>
    </w:p>
    <w:p w14:paraId="32C59CA3" w14:textId="78412E71" w:rsidR="00EA1336" w:rsidRPr="006D77E4" w:rsidRDefault="00EA1336" w:rsidP="004079EE">
      <w:pPr>
        <w:spacing w:after="0" w:line="240" w:lineRule="auto"/>
        <w:rPr>
          <w:rFonts w:asciiTheme="minorHAnsi" w:hAnsiTheme="minorHAnsi" w:cstheme="minorHAnsi"/>
          <w:b/>
          <w:bCs/>
        </w:rPr>
      </w:pPr>
      <w:r w:rsidRPr="006D77E4">
        <w:rPr>
          <w:rFonts w:asciiTheme="minorHAnsi" w:hAnsiTheme="minorHAnsi" w:cstheme="minorHAnsi"/>
          <w:b/>
          <w:bCs/>
        </w:rPr>
        <w:lastRenderedPageBreak/>
        <w:t xml:space="preserve">Figure </w:t>
      </w:r>
      <w:r w:rsidR="00BC65FA" w:rsidRPr="006D77E4">
        <w:rPr>
          <w:rFonts w:asciiTheme="minorHAnsi" w:hAnsiTheme="minorHAnsi" w:cstheme="minorHAnsi"/>
          <w:b/>
          <w:bCs/>
        </w:rPr>
        <w:t>10</w:t>
      </w:r>
      <w:r w:rsidR="00405E3A" w:rsidRPr="006D77E4">
        <w:rPr>
          <w:rFonts w:asciiTheme="minorHAnsi" w:hAnsiTheme="minorHAnsi" w:cstheme="minorHAnsi"/>
          <w:b/>
          <w:bCs/>
        </w:rPr>
        <w:t>5</w:t>
      </w:r>
      <w:r w:rsidRPr="006D77E4">
        <w:rPr>
          <w:rFonts w:asciiTheme="minorHAnsi" w:hAnsiTheme="minorHAnsi" w:cstheme="minorHAnsi"/>
          <w:b/>
          <w:bCs/>
        </w:rPr>
        <w:t xml:space="preserve">: satisfaction making journeys by impairment </w:t>
      </w:r>
      <w:proofErr w:type="gramStart"/>
      <w:r w:rsidRPr="006D77E4">
        <w:rPr>
          <w:rFonts w:asciiTheme="minorHAnsi" w:hAnsiTheme="minorHAnsi" w:cstheme="minorHAnsi"/>
          <w:b/>
          <w:bCs/>
        </w:rPr>
        <w:t>group</w:t>
      </w:r>
      <w:proofErr w:type="gramEnd"/>
    </w:p>
    <w:p w14:paraId="60BD7893" w14:textId="6AC08E6C" w:rsidR="004079EE" w:rsidRPr="006D77E4" w:rsidRDefault="00EA1336" w:rsidP="004079EE">
      <w:pPr>
        <w:spacing w:after="0" w:line="240" w:lineRule="auto"/>
        <w:rPr>
          <w:rFonts w:asciiTheme="minorHAnsi" w:hAnsiTheme="minorHAnsi" w:cstheme="minorHAnsi"/>
        </w:rPr>
      </w:pPr>
      <w:r w:rsidRPr="006D77E4">
        <w:rPr>
          <w:rFonts w:asciiTheme="minorHAnsi" w:hAnsiTheme="minorHAnsi" w:cstheme="minorHAnsi"/>
          <w:noProof/>
        </w:rPr>
        <w:drawing>
          <wp:inline distT="0" distB="0" distL="0" distR="0" wp14:anchorId="39B8595D" wp14:editId="6A1DD7E0">
            <wp:extent cx="4156710" cy="4233333"/>
            <wp:effectExtent l="0" t="0" r="15240" b="15240"/>
            <wp:docPr id="203713659" name="Chart 1" descr="Line chart showing satisfaction with making journeys by impairment group, rated. Participants with a chronic illness were the least satisfied, compared to the rest of the sample, rating their experience (1.14 out of 3). This was followed by participants with a mental health condition, age-related impairment, who were neurodivergent, and mobility impairment respectively. People who were Deaf or hard of hearing did not have a higher or lower experience rating than the rest of the sample (at 1.37). People who were blind or visually impaired had a slightly higher rating than rest of the sample, and people with a learning disability had the highest rating (1.51).">
              <a:extLst xmlns:a="http://schemas.openxmlformats.org/drawingml/2006/main">
                <a:ext uri="{FF2B5EF4-FFF2-40B4-BE49-F238E27FC236}">
                  <a16:creationId xmlns:a16="http://schemas.microsoft.com/office/drawing/2014/main" id="{10635180-CDD9-C46B-0937-9B0608602C7D}"/>
                </a:ext>
                <a:ext uri="{147F2762-F138-4A5C-976F-8EAC2B608ADB}">
                  <a16:predDERef xmlns:a16="http://schemas.microsoft.com/office/drawing/2014/main" pred="{0958D7C6-5AFD-3FD5-38E9-3D29BCA937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14:paraId="50626086" w14:textId="77777777" w:rsidR="00EA1336" w:rsidRPr="006D77E4" w:rsidRDefault="00EA1336" w:rsidP="004079EE">
      <w:pPr>
        <w:spacing w:after="0" w:line="240" w:lineRule="auto"/>
        <w:rPr>
          <w:rFonts w:asciiTheme="minorHAnsi" w:hAnsiTheme="minorHAnsi" w:cstheme="minorHAnsi"/>
        </w:rPr>
      </w:pPr>
    </w:p>
    <w:p w14:paraId="3B42EB0D" w14:textId="0E6404BB" w:rsidR="00EA1336" w:rsidRPr="006D77E4" w:rsidRDefault="00DE73C0" w:rsidP="004079EE">
      <w:pPr>
        <w:spacing w:after="0" w:line="240" w:lineRule="auto"/>
        <w:rPr>
          <w:rFonts w:asciiTheme="minorHAnsi" w:hAnsiTheme="minorHAnsi" w:cstheme="minorHAnsi"/>
        </w:rPr>
      </w:pPr>
      <w:r w:rsidRPr="006D77E4">
        <w:rPr>
          <w:rFonts w:asciiTheme="minorHAnsi" w:hAnsiTheme="minorHAnsi" w:cstheme="minorHAnsi"/>
          <w:sz w:val="22"/>
          <w:szCs w:val="22"/>
        </w:rPr>
        <w:t>Note: * is used to denote statistical significance, which indicates that the difference in mean ratings between participants with and without the impairment did not occur due to chance.</w:t>
      </w:r>
    </w:p>
    <w:p w14:paraId="617AD75A" w14:textId="77777777" w:rsidR="00EA1336" w:rsidRPr="006D77E4" w:rsidRDefault="00EA1336">
      <w:pPr>
        <w:rPr>
          <w:rFonts w:asciiTheme="minorHAnsi" w:eastAsia="Calibri" w:hAnsiTheme="minorHAnsi" w:cstheme="minorHAnsi"/>
          <w:b/>
          <w:bCs/>
          <w:sz w:val="72"/>
          <w:szCs w:val="72"/>
        </w:rPr>
      </w:pPr>
      <w:r w:rsidRPr="006D77E4">
        <w:rPr>
          <w:rFonts w:asciiTheme="minorHAnsi" w:hAnsiTheme="minorHAnsi" w:cstheme="minorHAnsi"/>
        </w:rPr>
        <w:br w:type="page"/>
      </w:r>
    </w:p>
    <w:p w14:paraId="37E32309" w14:textId="7DEBFDF7" w:rsidR="004079EE" w:rsidRPr="006D77E4" w:rsidRDefault="00EA1336" w:rsidP="00EA1336">
      <w:pPr>
        <w:pStyle w:val="Heading3"/>
        <w:rPr>
          <w:rFonts w:asciiTheme="minorHAnsi" w:hAnsiTheme="minorHAnsi" w:cstheme="minorHAnsi"/>
        </w:rPr>
      </w:pPr>
      <w:bookmarkStart w:id="37" w:name="_Toc151833020"/>
      <w:r w:rsidRPr="006D77E4">
        <w:rPr>
          <w:rFonts w:asciiTheme="minorHAnsi" w:hAnsiTheme="minorHAnsi" w:cstheme="minorHAnsi"/>
        </w:rPr>
        <w:lastRenderedPageBreak/>
        <w:t>We</w:t>
      </w:r>
      <w:r w:rsidR="004079EE" w:rsidRPr="006D77E4">
        <w:rPr>
          <w:rFonts w:asciiTheme="minorHAnsi" w:hAnsiTheme="minorHAnsi" w:cstheme="minorHAnsi"/>
        </w:rPr>
        <w:t xml:space="preserve"> make fewer journeys than non-disabled </w:t>
      </w:r>
      <w:proofErr w:type="gramStart"/>
      <w:r w:rsidR="004079EE" w:rsidRPr="006D77E4">
        <w:rPr>
          <w:rFonts w:asciiTheme="minorHAnsi" w:hAnsiTheme="minorHAnsi" w:cstheme="minorHAnsi"/>
        </w:rPr>
        <w:t>people</w:t>
      </w:r>
      <w:bookmarkEnd w:id="37"/>
      <w:proofErr w:type="gramEnd"/>
    </w:p>
    <w:p w14:paraId="1FC3D5BB" w14:textId="77777777" w:rsidR="004079EE" w:rsidRPr="006D77E4" w:rsidRDefault="004079EE" w:rsidP="004079EE">
      <w:pPr>
        <w:spacing w:after="0" w:line="240" w:lineRule="auto"/>
        <w:rPr>
          <w:rFonts w:asciiTheme="minorHAnsi" w:hAnsiTheme="minorHAnsi" w:cstheme="minorHAnsi"/>
        </w:rPr>
      </w:pPr>
    </w:p>
    <w:p w14:paraId="76918698" w14:textId="1663B9AC" w:rsidR="004079EE" w:rsidRPr="006D77E4" w:rsidRDefault="00EA1336" w:rsidP="004079EE">
      <w:pPr>
        <w:spacing w:after="0" w:line="240" w:lineRule="auto"/>
        <w:rPr>
          <w:rFonts w:asciiTheme="minorHAnsi" w:hAnsiTheme="minorHAnsi" w:cstheme="minorHAnsi"/>
        </w:rPr>
      </w:pPr>
      <w:r w:rsidRPr="006D77E4">
        <w:rPr>
          <w:rFonts w:asciiTheme="minorHAnsi" w:hAnsiTheme="minorHAnsi" w:cstheme="minorHAnsi"/>
        </w:rPr>
        <w:t>We found that disabled people make far fewer journeys than non-disabled people, with an average of just 5.84 journeys per week. This is a third of the national average of 17 trips a week according to the National Travel Survey.</w:t>
      </w:r>
    </w:p>
    <w:p w14:paraId="0A066B4F" w14:textId="77777777" w:rsidR="00EA1336" w:rsidRPr="006D77E4" w:rsidRDefault="00EA1336" w:rsidP="004079EE">
      <w:pPr>
        <w:spacing w:after="0" w:line="240" w:lineRule="auto"/>
        <w:rPr>
          <w:rFonts w:asciiTheme="minorHAnsi" w:hAnsiTheme="minorHAnsi" w:cstheme="minorHAnsi"/>
        </w:rPr>
      </w:pPr>
    </w:p>
    <w:p w14:paraId="212688ED" w14:textId="77B12C96" w:rsidR="00EA1336" w:rsidRPr="006D77E4" w:rsidRDefault="3D297F30" w:rsidP="004079EE">
      <w:pPr>
        <w:spacing w:after="0" w:line="240" w:lineRule="auto"/>
        <w:rPr>
          <w:rFonts w:asciiTheme="minorHAnsi" w:hAnsiTheme="minorHAnsi" w:cstheme="minorHAnsi"/>
          <w:b/>
          <w:bCs/>
        </w:rPr>
      </w:pPr>
      <w:r w:rsidRPr="006D77E4">
        <w:rPr>
          <w:rFonts w:asciiTheme="minorHAnsi" w:hAnsiTheme="minorHAnsi" w:cstheme="minorHAnsi"/>
          <w:b/>
          <w:bCs/>
        </w:rPr>
        <w:t xml:space="preserve">Figure </w:t>
      </w:r>
      <w:r w:rsidR="78ABC96D" w:rsidRPr="006D77E4">
        <w:rPr>
          <w:rFonts w:asciiTheme="minorHAnsi" w:hAnsiTheme="minorHAnsi" w:cstheme="minorHAnsi"/>
          <w:b/>
          <w:bCs/>
        </w:rPr>
        <w:t>10</w:t>
      </w:r>
      <w:r w:rsidR="4119F69F" w:rsidRPr="006D77E4">
        <w:rPr>
          <w:rFonts w:asciiTheme="minorHAnsi" w:hAnsiTheme="minorHAnsi" w:cstheme="minorHAnsi"/>
          <w:b/>
          <w:bCs/>
        </w:rPr>
        <w:t>6</w:t>
      </w:r>
      <w:r w:rsidRPr="006D77E4">
        <w:rPr>
          <w:rFonts w:asciiTheme="minorHAnsi" w:hAnsiTheme="minorHAnsi" w:cstheme="minorHAnsi"/>
          <w:b/>
          <w:bCs/>
        </w:rPr>
        <w:t>: Number of journeys per week by number of participants</w:t>
      </w:r>
    </w:p>
    <w:p w14:paraId="6D6112BB" w14:textId="77777777" w:rsidR="00EA1336" w:rsidRPr="006D77E4" w:rsidRDefault="00EA1336" w:rsidP="004079EE">
      <w:pPr>
        <w:spacing w:after="0" w:line="240" w:lineRule="auto"/>
        <w:rPr>
          <w:rFonts w:asciiTheme="minorHAnsi" w:hAnsiTheme="minorHAnsi" w:cstheme="minorHAnsi"/>
        </w:rPr>
      </w:pPr>
    </w:p>
    <w:p w14:paraId="36BDECC1" w14:textId="43EE1176" w:rsidR="00EA1336" w:rsidRPr="006D77E4" w:rsidRDefault="00EA1336" w:rsidP="6E42FFF2">
      <w:pPr>
        <w:spacing w:after="0" w:line="240" w:lineRule="auto"/>
        <w:ind w:left="-20" w:right="-20"/>
        <w:rPr>
          <w:rFonts w:asciiTheme="minorHAnsi" w:hAnsiTheme="minorHAnsi" w:cstheme="minorHAnsi"/>
        </w:rPr>
      </w:pPr>
    </w:p>
    <w:p w14:paraId="442F1F77" w14:textId="77777777" w:rsidR="002A01BA" w:rsidRPr="006D77E4" w:rsidRDefault="002A01BA" w:rsidP="6E42FFF2">
      <w:pPr>
        <w:spacing w:after="0" w:line="240" w:lineRule="auto"/>
        <w:ind w:left="-20" w:right="-20"/>
        <w:rPr>
          <w:rFonts w:asciiTheme="minorHAnsi" w:hAnsiTheme="minorHAnsi" w:cstheme="minorHAnsi"/>
        </w:rPr>
      </w:pPr>
    </w:p>
    <w:p w14:paraId="753CE34A" w14:textId="3F31039C" w:rsidR="002A01BA" w:rsidRPr="006D77E4" w:rsidRDefault="00A80653" w:rsidP="6E42FFF2">
      <w:pPr>
        <w:spacing w:after="0" w:line="240" w:lineRule="auto"/>
        <w:ind w:left="-20" w:right="-20"/>
        <w:rPr>
          <w:rFonts w:asciiTheme="minorHAnsi" w:hAnsiTheme="minorHAnsi" w:cstheme="minorHAnsi"/>
        </w:rPr>
      </w:pPr>
      <w:r w:rsidRPr="006D77E4">
        <w:rPr>
          <w:rFonts w:asciiTheme="minorHAnsi" w:hAnsiTheme="minorHAnsi" w:cstheme="minorHAnsi"/>
          <w:noProof/>
        </w:rPr>
        <w:drawing>
          <wp:inline distT="0" distB="0" distL="0" distR="0" wp14:anchorId="56643FC0" wp14:editId="040C5F68">
            <wp:extent cx="6400800" cy="3143250"/>
            <wp:effectExtent l="0" t="0" r="0" b="0"/>
            <wp:docPr id="1187779139" name="Chart 1" descr="Bar chart showing number of journeys per week by number of participants. The highest number of participants (just under 60) made 4 journeys per week, and just over 50 made 0 journeys on an average week. The vast majority of participants made between 0 and 7 journeys a week, with the bars falling sharply between 10-30 journeys per week.">
              <a:extLst xmlns:a="http://schemas.openxmlformats.org/drawingml/2006/main">
                <a:ext uri="{FF2B5EF4-FFF2-40B4-BE49-F238E27FC236}">
                  <a16:creationId xmlns:a16="http://schemas.microsoft.com/office/drawing/2014/main" id="{677BD42B-5FBA-6AA9-3C58-05A741A3B932}"/>
                </a:ext>
                <a:ext uri="{147F2762-F138-4A5C-976F-8EAC2B608ADB}">
                  <a16:predDERef xmlns:a16="http://schemas.microsoft.com/office/drawing/2014/main" pred="{3ADDEDC7-4A01-467D-4FB9-5744A4B618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14:paraId="63694D80" w14:textId="574D03AF" w:rsidR="002A01BA" w:rsidRPr="006D77E4" w:rsidRDefault="002A01BA" w:rsidP="002A01BA">
      <w:pPr>
        <w:spacing w:after="0" w:line="240" w:lineRule="auto"/>
        <w:rPr>
          <w:rFonts w:asciiTheme="minorHAnsi" w:eastAsia="Times New Roman" w:hAnsiTheme="minorHAnsi" w:cstheme="minorHAnsi"/>
          <w:lang w:eastAsia="en-GB"/>
        </w:rPr>
      </w:pPr>
    </w:p>
    <w:p w14:paraId="33994AB2" w14:textId="0A129238" w:rsidR="004079EE" w:rsidRPr="006D77E4" w:rsidRDefault="004079EE" w:rsidP="004079EE">
      <w:pPr>
        <w:spacing w:after="0" w:line="240" w:lineRule="auto"/>
        <w:rPr>
          <w:rFonts w:asciiTheme="minorHAnsi" w:hAnsiTheme="minorHAnsi" w:cstheme="minorHAnsi"/>
        </w:rPr>
      </w:pPr>
      <w:r w:rsidRPr="006D77E4">
        <w:rPr>
          <w:rFonts w:asciiTheme="minorHAnsi" w:hAnsiTheme="minorHAnsi" w:cstheme="minorHAnsi"/>
        </w:rPr>
        <w:t xml:space="preserve">Factors which influenced </w:t>
      </w:r>
      <w:r w:rsidR="00EA1336" w:rsidRPr="006D77E4">
        <w:rPr>
          <w:rFonts w:asciiTheme="minorHAnsi" w:hAnsiTheme="minorHAnsi" w:cstheme="minorHAnsi"/>
        </w:rPr>
        <w:t>how many journeys a respondent reported making</w:t>
      </w:r>
      <w:r w:rsidRPr="006D77E4">
        <w:rPr>
          <w:rFonts w:asciiTheme="minorHAnsi" w:hAnsiTheme="minorHAnsi" w:cstheme="minorHAnsi"/>
        </w:rPr>
        <w:t xml:space="preserve"> include age, settlement, region, Blue Badge possession, and impairment type: </w:t>
      </w:r>
    </w:p>
    <w:p w14:paraId="1AD356E6" w14:textId="0834BA7B" w:rsidR="004079EE" w:rsidRPr="006D77E4" w:rsidRDefault="004079EE" w:rsidP="00254EF8">
      <w:pPr>
        <w:pStyle w:val="ListParagraph"/>
        <w:numPr>
          <w:ilvl w:val="0"/>
          <w:numId w:val="62"/>
        </w:numPr>
        <w:spacing w:after="0" w:line="240" w:lineRule="auto"/>
        <w:rPr>
          <w:rFonts w:asciiTheme="minorHAnsi" w:eastAsia="Calibri" w:hAnsiTheme="minorHAnsi" w:cstheme="minorHAnsi"/>
        </w:rPr>
      </w:pPr>
      <w:r w:rsidRPr="006D77E4">
        <w:rPr>
          <w:rFonts w:asciiTheme="minorHAnsi" w:hAnsiTheme="minorHAnsi" w:cstheme="minorHAnsi"/>
        </w:rPr>
        <w:t xml:space="preserve">Respondents in the 18-24 age category made the highest number of journeys per week (7.87 average), while people in the 75+ age category made the lowest number of journeys per week (4.42 average). </w:t>
      </w:r>
    </w:p>
    <w:p w14:paraId="38B96CED" w14:textId="7DAF07FD" w:rsidR="004079EE" w:rsidRPr="006D77E4" w:rsidRDefault="004079EE" w:rsidP="00254EF8">
      <w:pPr>
        <w:pStyle w:val="ListParagraph"/>
        <w:numPr>
          <w:ilvl w:val="0"/>
          <w:numId w:val="62"/>
        </w:numPr>
        <w:spacing w:after="0" w:line="240" w:lineRule="auto"/>
        <w:rPr>
          <w:rFonts w:asciiTheme="minorHAnsi" w:eastAsia="Calibri" w:hAnsiTheme="minorHAnsi" w:cstheme="minorHAnsi"/>
        </w:rPr>
      </w:pPr>
      <w:r w:rsidRPr="006D77E4">
        <w:rPr>
          <w:rFonts w:asciiTheme="minorHAnsi" w:hAnsiTheme="minorHAnsi" w:cstheme="minorHAnsi"/>
        </w:rPr>
        <w:t>Respondents in inner cities made the highest number of journeys per week (7.69) while respondents in rural areas made the fewest (4.61).</w:t>
      </w:r>
    </w:p>
    <w:p w14:paraId="3C94A2DB" w14:textId="10118E95" w:rsidR="004079EE" w:rsidRPr="006D77E4" w:rsidRDefault="002F4083" w:rsidP="00254EF8">
      <w:pPr>
        <w:pStyle w:val="ListParagraph"/>
        <w:numPr>
          <w:ilvl w:val="0"/>
          <w:numId w:val="62"/>
        </w:numPr>
        <w:spacing w:after="0" w:line="240" w:lineRule="auto"/>
        <w:rPr>
          <w:rFonts w:asciiTheme="minorHAnsi" w:eastAsia="Calibri" w:hAnsiTheme="minorHAnsi" w:cstheme="minorHAnsi"/>
        </w:rPr>
      </w:pPr>
      <w:r w:rsidRPr="006D77E4">
        <w:rPr>
          <w:rFonts w:asciiTheme="minorHAnsi" w:hAnsiTheme="minorHAnsi" w:cstheme="minorHAnsi"/>
        </w:rPr>
        <w:t>Respondents</w:t>
      </w:r>
      <w:r w:rsidR="004079EE" w:rsidRPr="006D77E4">
        <w:rPr>
          <w:rFonts w:asciiTheme="minorHAnsi" w:hAnsiTheme="minorHAnsi" w:cstheme="minorHAnsi"/>
        </w:rPr>
        <w:t xml:space="preserve"> with age-related impairments made the fewest number of journeys per week, followed by those with chronic illness, mental health conditions, and mobility impairments. Blind and visually impaired </w:t>
      </w:r>
      <w:r w:rsidRPr="006D77E4">
        <w:rPr>
          <w:rFonts w:asciiTheme="minorHAnsi" w:hAnsiTheme="minorHAnsi" w:cstheme="minorHAnsi"/>
        </w:rPr>
        <w:t xml:space="preserve">respondents </w:t>
      </w:r>
      <w:r w:rsidR="004079EE" w:rsidRPr="006D77E4">
        <w:rPr>
          <w:rFonts w:asciiTheme="minorHAnsi" w:hAnsiTheme="minorHAnsi" w:cstheme="minorHAnsi"/>
        </w:rPr>
        <w:t>made a greater average number of journeys per week than other respondents.</w:t>
      </w:r>
    </w:p>
    <w:p w14:paraId="68F2D34C" w14:textId="159D5133" w:rsidR="004079EE" w:rsidRPr="006D77E4" w:rsidRDefault="004079EE" w:rsidP="004079EE">
      <w:pPr>
        <w:spacing w:after="0" w:line="240" w:lineRule="auto"/>
        <w:rPr>
          <w:rFonts w:asciiTheme="minorHAnsi" w:hAnsiTheme="minorHAnsi" w:cstheme="minorHAnsi"/>
        </w:rPr>
      </w:pPr>
    </w:p>
    <w:p w14:paraId="79EB3FF0" w14:textId="50689746" w:rsidR="004079EE" w:rsidRPr="006D77E4" w:rsidRDefault="004079EE" w:rsidP="004079EE">
      <w:pPr>
        <w:spacing w:after="0" w:line="240" w:lineRule="auto"/>
        <w:rPr>
          <w:rFonts w:asciiTheme="minorHAnsi" w:hAnsiTheme="minorHAnsi" w:cstheme="minorHAnsi"/>
        </w:rPr>
      </w:pPr>
    </w:p>
    <w:p w14:paraId="5100E64D" w14:textId="510BE6AD" w:rsidR="004079EE" w:rsidRPr="006D77E4" w:rsidRDefault="00EA1336" w:rsidP="00146363">
      <w:pPr>
        <w:pStyle w:val="Heading3"/>
        <w:rPr>
          <w:rFonts w:asciiTheme="minorHAnsi" w:hAnsiTheme="minorHAnsi" w:cstheme="minorHAnsi"/>
        </w:rPr>
      </w:pPr>
      <w:bookmarkStart w:id="38" w:name="_Toc151833021"/>
      <w:r w:rsidRPr="006D77E4">
        <w:rPr>
          <w:rFonts w:asciiTheme="minorHAnsi" w:hAnsiTheme="minorHAnsi" w:cstheme="minorHAnsi"/>
        </w:rPr>
        <w:t xml:space="preserve">Many of us want to travel </w:t>
      </w:r>
      <w:proofErr w:type="gramStart"/>
      <w:r w:rsidRPr="006D77E4">
        <w:rPr>
          <w:rFonts w:asciiTheme="minorHAnsi" w:hAnsiTheme="minorHAnsi" w:cstheme="minorHAnsi"/>
        </w:rPr>
        <w:t>more</w:t>
      </w:r>
      <w:bookmarkEnd w:id="38"/>
      <w:proofErr w:type="gramEnd"/>
    </w:p>
    <w:p w14:paraId="73195DBE" w14:textId="77777777" w:rsidR="004079EE" w:rsidRPr="006D77E4" w:rsidRDefault="004079EE" w:rsidP="004079EE">
      <w:pPr>
        <w:spacing w:after="0" w:line="240" w:lineRule="auto"/>
        <w:rPr>
          <w:rFonts w:asciiTheme="minorHAnsi" w:hAnsiTheme="minorHAnsi" w:cstheme="minorHAnsi"/>
        </w:rPr>
      </w:pPr>
    </w:p>
    <w:p w14:paraId="5447B051" w14:textId="74A90C54" w:rsidR="004079EE" w:rsidRPr="006D77E4" w:rsidRDefault="004079EE" w:rsidP="004079EE">
      <w:pPr>
        <w:spacing w:after="0" w:line="240" w:lineRule="auto"/>
        <w:rPr>
          <w:rFonts w:asciiTheme="minorHAnsi" w:hAnsiTheme="minorHAnsi" w:cstheme="minorHAnsi"/>
        </w:rPr>
      </w:pPr>
      <w:r w:rsidRPr="006D77E4">
        <w:rPr>
          <w:rFonts w:asciiTheme="minorHAnsi" w:hAnsiTheme="minorHAnsi" w:cstheme="minorHAnsi"/>
        </w:rPr>
        <w:t xml:space="preserve">56% of respondents </w:t>
      </w:r>
      <w:r w:rsidR="00EA1336" w:rsidRPr="006D77E4">
        <w:rPr>
          <w:rFonts w:asciiTheme="minorHAnsi" w:hAnsiTheme="minorHAnsi" w:cstheme="minorHAnsi"/>
        </w:rPr>
        <w:t xml:space="preserve">report currently </w:t>
      </w:r>
      <w:r w:rsidRPr="006D77E4">
        <w:rPr>
          <w:rFonts w:asciiTheme="minorHAnsi" w:hAnsiTheme="minorHAnsi" w:cstheme="minorHAnsi"/>
        </w:rPr>
        <w:t>mak</w:t>
      </w:r>
      <w:r w:rsidR="00EA1336" w:rsidRPr="006D77E4">
        <w:rPr>
          <w:rFonts w:asciiTheme="minorHAnsi" w:hAnsiTheme="minorHAnsi" w:cstheme="minorHAnsi"/>
        </w:rPr>
        <w:t>ing</w:t>
      </w:r>
      <w:r w:rsidRPr="006D77E4">
        <w:rPr>
          <w:rFonts w:asciiTheme="minorHAnsi" w:hAnsiTheme="minorHAnsi" w:cstheme="minorHAnsi"/>
        </w:rPr>
        <w:t xml:space="preserve"> as many journeys as they </w:t>
      </w:r>
      <w:r w:rsidR="00EA1336" w:rsidRPr="006D77E4">
        <w:rPr>
          <w:rFonts w:asciiTheme="minorHAnsi" w:hAnsiTheme="minorHAnsi" w:cstheme="minorHAnsi"/>
        </w:rPr>
        <w:t>would like</w:t>
      </w:r>
      <w:r w:rsidRPr="006D77E4">
        <w:rPr>
          <w:rFonts w:asciiTheme="minorHAnsi" w:hAnsiTheme="minorHAnsi" w:cstheme="minorHAnsi"/>
        </w:rPr>
        <w:t>, while 44% do not.</w:t>
      </w:r>
      <w:r w:rsidR="00EA1336" w:rsidRPr="006D77E4">
        <w:rPr>
          <w:rFonts w:asciiTheme="minorHAnsi" w:hAnsiTheme="minorHAnsi" w:cstheme="minorHAnsi"/>
        </w:rPr>
        <w:t xml:space="preserve"> </w:t>
      </w:r>
    </w:p>
    <w:p w14:paraId="2927BDCC" w14:textId="77777777" w:rsidR="00EA1336" w:rsidRPr="006D77E4" w:rsidRDefault="00EA1336" w:rsidP="00EA1336">
      <w:pPr>
        <w:spacing w:after="0" w:line="240" w:lineRule="auto"/>
        <w:rPr>
          <w:rFonts w:asciiTheme="minorHAnsi" w:hAnsiTheme="minorHAnsi" w:cstheme="minorHAnsi"/>
        </w:rPr>
      </w:pPr>
    </w:p>
    <w:p w14:paraId="5D43E446" w14:textId="7B341D89" w:rsidR="004079EE" w:rsidRPr="006D77E4" w:rsidRDefault="00EA1336" w:rsidP="00EA1336">
      <w:pPr>
        <w:spacing w:after="0" w:line="240" w:lineRule="auto"/>
        <w:rPr>
          <w:rFonts w:asciiTheme="minorHAnsi" w:hAnsiTheme="minorHAnsi" w:cstheme="minorHAnsi"/>
        </w:rPr>
      </w:pPr>
      <w:r w:rsidRPr="006D77E4">
        <w:rPr>
          <w:rFonts w:asciiTheme="minorHAnsi" w:hAnsiTheme="minorHAnsi" w:cstheme="minorHAnsi"/>
        </w:rPr>
        <w:t xml:space="preserve">This varied significantly by age. </w:t>
      </w:r>
      <w:r w:rsidR="004079EE" w:rsidRPr="006D77E4">
        <w:rPr>
          <w:rFonts w:asciiTheme="minorHAnsi" w:hAnsiTheme="minorHAnsi" w:cstheme="minorHAnsi"/>
        </w:rPr>
        <w:t>Respondents in the 18-24 age category were more likely to</w:t>
      </w:r>
      <w:r w:rsidRPr="006D77E4">
        <w:rPr>
          <w:rFonts w:asciiTheme="minorHAnsi" w:hAnsiTheme="minorHAnsi" w:cstheme="minorHAnsi"/>
        </w:rPr>
        <w:t xml:space="preserve"> answer yes when asked if they currently make as many journeys as they want</w:t>
      </w:r>
      <w:r w:rsidR="004079EE" w:rsidRPr="006D77E4">
        <w:rPr>
          <w:rFonts w:asciiTheme="minorHAnsi" w:hAnsiTheme="minorHAnsi" w:cstheme="minorHAnsi"/>
        </w:rPr>
        <w:t xml:space="preserve"> (74% yes and 26% no), while those in all other age categories were more likely to answer no, most notably in the 45-54 age category (36% yes and 64% no).</w:t>
      </w:r>
    </w:p>
    <w:p w14:paraId="0127FFD5" w14:textId="77777777" w:rsidR="00EA1336" w:rsidRPr="006D77E4" w:rsidRDefault="00EA1336" w:rsidP="00EA1336">
      <w:pPr>
        <w:spacing w:after="0" w:line="240" w:lineRule="auto"/>
        <w:rPr>
          <w:rFonts w:asciiTheme="minorHAnsi" w:hAnsiTheme="minorHAnsi" w:cstheme="minorHAnsi"/>
        </w:rPr>
      </w:pPr>
    </w:p>
    <w:p w14:paraId="10992AE6" w14:textId="4AD9A000" w:rsidR="004079EE" w:rsidRPr="006D77E4" w:rsidRDefault="00EA1336" w:rsidP="004079EE">
      <w:pPr>
        <w:spacing w:after="0" w:line="240" w:lineRule="auto"/>
        <w:rPr>
          <w:rFonts w:asciiTheme="minorHAnsi" w:eastAsia="Calibri" w:hAnsiTheme="minorHAnsi" w:cstheme="minorHAnsi"/>
          <w:b/>
          <w:bCs/>
        </w:rPr>
      </w:pPr>
      <w:r w:rsidRPr="006D77E4">
        <w:rPr>
          <w:rFonts w:asciiTheme="minorHAnsi" w:hAnsiTheme="minorHAnsi" w:cstheme="minorHAnsi"/>
          <w:b/>
          <w:bCs/>
        </w:rPr>
        <w:t xml:space="preserve">Figure </w:t>
      </w:r>
      <w:r w:rsidR="00BC65FA" w:rsidRPr="006D77E4">
        <w:rPr>
          <w:rFonts w:asciiTheme="minorHAnsi" w:hAnsiTheme="minorHAnsi" w:cstheme="minorHAnsi"/>
          <w:b/>
          <w:bCs/>
        </w:rPr>
        <w:t>10</w:t>
      </w:r>
      <w:r w:rsidR="00405E3A" w:rsidRPr="006D77E4">
        <w:rPr>
          <w:rFonts w:asciiTheme="minorHAnsi" w:hAnsiTheme="minorHAnsi" w:cstheme="minorHAnsi"/>
          <w:b/>
          <w:bCs/>
        </w:rPr>
        <w:t>7</w:t>
      </w:r>
      <w:r w:rsidRPr="006D77E4">
        <w:rPr>
          <w:rFonts w:asciiTheme="minorHAnsi" w:hAnsiTheme="minorHAnsi" w:cstheme="minorHAnsi"/>
          <w:b/>
          <w:bCs/>
        </w:rPr>
        <w:t xml:space="preserve">: Do you currently make as many </w:t>
      </w:r>
      <w:bookmarkStart w:id="39" w:name="_Int_NFFpmRmR"/>
      <w:proofErr w:type="gramStart"/>
      <w:r w:rsidRPr="006D77E4">
        <w:rPr>
          <w:rFonts w:asciiTheme="minorHAnsi" w:hAnsiTheme="minorHAnsi" w:cstheme="minorHAnsi"/>
          <w:b/>
          <w:bCs/>
        </w:rPr>
        <w:t>journeys</w:t>
      </w:r>
      <w:bookmarkEnd w:id="39"/>
      <w:proofErr w:type="gramEnd"/>
      <w:r w:rsidRPr="006D77E4">
        <w:rPr>
          <w:rFonts w:asciiTheme="minorHAnsi" w:hAnsiTheme="minorHAnsi" w:cstheme="minorHAnsi"/>
          <w:b/>
          <w:bCs/>
        </w:rPr>
        <w:t xml:space="preserve"> you would like to? By age</w:t>
      </w:r>
    </w:p>
    <w:p w14:paraId="7F3F43D5" w14:textId="1FA72E35" w:rsidR="00EA1336" w:rsidRPr="006D77E4" w:rsidRDefault="00EA1336" w:rsidP="004079EE">
      <w:pPr>
        <w:spacing w:after="0" w:line="240" w:lineRule="auto"/>
        <w:rPr>
          <w:rFonts w:asciiTheme="minorHAnsi" w:eastAsia="Calibri" w:hAnsiTheme="minorHAnsi" w:cstheme="minorHAnsi"/>
          <w:color w:val="000000" w:themeColor="text1"/>
        </w:rPr>
      </w:pPr>
      <w:r w:rsidRPr="006D77E4">
        <w:rPr>
          <w:rFonts w:asciiTheme="minorHAnsi" w:hAnsiTheme="minorHAnsi" w:cstheme="minorHAnsi"/>
          <w:noProof/>
        </w:rPr>
        <w:drawing>
          <wp:inline distT="0" distB="0" distL="0" distR="0" wp14:anchorId="6BA478D9" wp14:editId="24746139">
            <wp:extent cx="5943600" cy="2844800"/>
            <wp:effectExtent l="0" t="0" r="0" b="12700"/>
            <wp:docPr id="598597659" name="Chart 1" descr="Bar chart showing percentage of people who said yes or no to the question 'Do you currently make as many journeys as you would like?' In the 18-24 category, 74% said yes and 26% no. For 25-34 year olds 49% said yes and 51% no. For 35-44 year olds, 38% said yes and 62% no. For 45-54 year olds, 36% said yes and 64% said no. For 55-64 year olds, 43% said yes and 57% said no. For 65-74 year olds, 45% said yes and 55% said no. ">
              <a:extLst xmlns:a="http://schemas.openxmlformats.org/drawingml/2006/main">
                <a:ext uri="{FF2B5EF4-FFF2-40B4-BE49-F238E27FC236}">
                  <a16:creationId xmlns:a16="http://schemas.microsoft.com/office/drawing/2014/main" id="{51F7338D-BCB5-4CC8-A1B6-E0283414E2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14:paraId="5F0F6862" w14:textId="77777777" w:rsidR="004079EE" w:rsidRPr="006D77E4" w:rsidRDefault="004079EE" w:rsidP="004079EE">
      <w:pPr>
        <w:spacing w:after="0" w:line="240" w:lineRule="auto"/>
        <w:rPr>
          <w:rFonts w:asciiTheme="minorHAnsi" w:hAnsiTheme="minorHAnsi" w:cstheme="minorHAnsi"/>
        </w:rPr>
      </w:pPr>
    </w:p>
    <w:p w14:paraId="766ACA22" w14:textId="3BCEDDFD" w:rsidR="00A90987" w:rsidRPr="006D77E4" w:rsidRDefault="00EA1336" w:rsidP="004079EE">
      <w:pPr>
        <w:spacing w:after="0" w:line="240" w:lineRule="auto"/>
        <w:rPr>
          <w:rFonts w:asciiTheme="minorHAnsi" w:hAnsiTheme="minorHAnsi" w:cstheme="minorHAnsi"/>
        </w:rPr>
      </w:pPr>
      <w:r w:rsidRPr="006D77E4">
        <w:rPr>
          <w:rFonts w:asciiTheme="minorHAnsi" w:hAnsiTheme="minorHAnsi" w:cstheme="minorHAnsi"/>
        </w:rPr>
        <w:t xml:space="preserve">When asked how many journeys they would ideally make if transport was fully accessible, </w:t>
      </w:r>
      <w:r w:rsidR="000B1EC9" w:rsidRPr="006D77E4">
        <w:rPr>
          <w:rFonts w:asciiTheme="minorHAnsi" w:hAnsiTheme="minorHAnsi" w:cstheme="minorHAnsi"/>
        </w:rPr>
        <w:t xml:space="preserve">the </w:t>
      </w:r>
      <w:r w:rsidRPr="006D77E4">
        <w:rPr>
          <w:rFonts w:asciiTheme="minorHAnsi" w:hAnsiTheme="minorHAnsi" w:cstheme="minorHAnsi"/>
        </w:rPr>
        <w:t>respondents</w:t>
      </w:r>
      <w:r w:rsidR="000B1EC9" w:rsidRPr="006D77E4">
        <w:rPr>
          <w:rFonts w:asciiTheme="minorHAnsi" w:hAnsiTheme="minorHAnsi" w:cstheme="minorHAnsi"/>
        </w:rPr>
        <w:t xml:space="preserve"> who wanted to make more journeys</w:t>
      </w:r>
      <w:r w:rsidRPr="006D77E4">
        <w:rPr>
          <w:rFonts w:asciiTheme="minorHAnsi" w:hAnsiTheme="minorHAnsi" w:cstheme="minorHAnsi"/>
        </w:rPr>
        <w:t xml:space="preserve"> told us they would make on average 10.84 journeys per week. </w:t>
      </w:r>
    </w:p>
    <w:p w14:paraId="7F7BF2DA" w14:textId="77777777" w:rsidR="00A90987" w:rsidRPr="006D77E4" w:rsidRDefault="00A90987" w:rsidP="004079EE">
      <w:pPr>
        <w:spacing w:after="0" w:line="240" w:lineRule="auto"/>
        <w:rPr>
          <w:rFonts w:asciiTheme="minorHAnsi" w:hAnsiTheme="minorHAnsi" w:cstheme="minorHAnsi"/>
        </w:rPr>
      </w:pPr>
    </w:p>
    <w:p w14:paraId="3AD94139" w14:textId="2877708F" w:rsidR="004079EE" w:rsidRPr="006D77E4" w:rsidRDefault="00EA1336" w:rsidP="004079EE">
      <w:pPr>
        <w:spacing w:after="0" w:line="240" w:lineRule="auto"/>
        <w:rPr>
          <w:rFonts w:asciiTheme="minorHAnsi" w:hAnsiTheme="minorHAnsi" w:cstheme="minorHAnsi"/>
        </w:rPr>
      </w:pPr>
      <w:r w:rsidRPr="006D77E4">
        <w:rPr>
          <w:rFonts w:asciiTheme="minorHAnsi" w:hAnsiTheme="minorHAnsi" w:cstheme="minorHAnsi"/>
        </w:rPr>
        <w:t xml:space="preserve">This </w:t>
      </w:r>
      <w:r w:rsidR="000B1EC9" w:rsidRPr="006D77E4">
        <w:rPr>
          <w:rFonts w:asciiTheme="minorHAnsi" w:hAnsiTheme="minorHAnsi" w:cstheme="minorHAnsi"/>
        </w:rPr>
        <w:t xml:space="preserve">suggests that across all participants removing barriers could mean disabled people making 50% more journeys. </w:t>
      </w:r>
    </w:p>
    <w:p w14:paraId="4EE74093" w14:textId="77777777" w:rsidR="000B1EC9" w:rsidRPr="006D77E4" w:rsidRDefault="000B1EC9" w:rsidP="004079EE">
      <w:pPr>
        <w:spacing w:after="0" w:line="240" w:lineRule="auto"/>
        <w:rPr>
          <w:rFonts w:asciiTheme="minorHAnsi" w:hAnsiTheme="minorHAnsi" w:cstheme="minorHAnsi"/>
        </w:rPr>
      </w:pPr>
    </w:p>
    <w:p w14:paraId="33141198" w14:textId="4E1CFC64" w:rsidR="00EA1336" w:rsidRPr="006D77E4" w:rsidRDefault="00A90987" w:rsidP="000B1EC9">
      <w:pPr>
        <w:spacing w:after="0" w:line="240" w:lineRule="auto"/>
        <w:rPr>
          <w:rFonts w:asciiTheme="minorHAnsi" w:hAnsiTheme="minorHAnsi" w:cstheme="minorHAnsi"/>
          <w:b/>
          <w:bCs/>
        </w:rPr>
      </w:pPr>
      <w:r w:rsidRPr="006D77E4">
        <w:rPr>
          <w:rFonts w:asciiTheme="minorHAnsi" w:hAnsiTheme="minorHAnsi" w:cstheme="minorHAnsi"/>
        </w:rPr>
        <w:t>Respondents</w:t>
      </w:r>
      <w:r w:rsidR="004079EE" w:rsidRPr="006D77E4">
        <w:rPr>
          <w:rFonts w:asciiTheme="minorHAnsi" w:hAnsiTheme="minorHAnsi" w:cstheme="minorHAnsi"/>
        </w:rPr>
        <w:t xml:space="preserve"> in the 18-24 age category report wanting to make the most journeys per week at 16.50, while those in the 75+ age category report wanting to make the fewest at 6.89.</w:t>
      </w:r>
      <w:r w:rsidR="000B1EC9" w:rsidRPr="006D77E4">
        <w:rPr>
          <w:rFonts w:asciiTheme="minorHAnsi" w:hAnsiTheme="minorHAnsi" w:cstheme="minorHAnsi"/>
        </w:rPr>
        <w:t xml:space="preserve"> </w:t>
      </w:r>
      <w:r w:rsidR="00EA1336" w:rsidRPr="006D77E4">
        <w:rPr>
          <w:rFonts w:asciiTheme="minorHAnsi" w:hAnsiTheme="minorHAnsi" w:cstheme="minorHAnsi"/>
          <w:b/>
          <w:bCs/>
        </w:rPr>
        <w:br w:type="page"/>
      </w:r>
    </w:p>
    <w:p w14:paraId="22083966" w14:textId="3B829113" w:rsidR="00EA1336" w:rsidRPr="006D77E4" w:rsidRDefault="00EA1336" w:rsidP="004079EE">
      <w:pPr>
        <w:spacing w:after="0" w:line="240" w:lineRule="auto"/>
        <w:rPr>
          <w:rFonts w:asciiTheme="minorHAnsi" w:hAnsiTheme="minorHAnsi" w:cstheme="minorHAnsi"/>
          <w:b/>
          <w:bCs/>
        </w:rPr>
      </w:pPr>
      <w:r w:rsidRPr="006D77E4">
        <w:rPr>
          <w:rFonts w:asciiTheme="minorHAnsi" w:hAnsiTheme="minorHAnsi" w:cstheme="minorHAnsi"/>
          <w:b/>
          <w:bCs/>
        </w:rPr>
        <w:lastRenderedPageBreak/>
        <w:t xml:space="preserve">Figure </w:t>
      </w:r>
      <w:r w:rsidR="00BC65FA" w:rsidRPr="006D77E4">
        <w:rPr>
          <w:rFonts w:asciiTheme="minorHAnsi" w:hAnsiTheme="minorHAnsi" w:cstheme="minorHAnsi"/>
          <w:b/>
          <w:bCs/>
        </w:rPr>
        <w:t>10</w:t>
      </w:r>
      <w:r w:rsidR="00405E3A" w:rsidRPr="006D77E4">
        <w:rPr>
          <w:rFonts w:asciiTheme="minorHAnsi" w:hAnsiTheme="minorHAnsi" w:cstheme="minorHAnsi"/>
          <w:b/>
          <w:bCs/>
        </w:rPr>
        <w:t>8</w:t>
      </w:r>
      <w:r w:rsidRPr="006D77E4">
        <w:rPr>
          <w:rFonts w:asciiTheme="minorHAnsi" w:hAnsiTheme="minorHAnsi" w:cstheme="minorHAnsi"/>
          <w:b/>
          <w:bCs/>
        </w:rPr>
        <w:t>: Journeys per week (current and ideal) by age group</w:t>
      </w:r>
    </w:p>
    <w:p w14:paraId="0DAE8D34" w14:textId="21F06B70" w:rsidR="004079EE" w:rsidRPr="006D77E4" w:rsidRDefault="00EA1336" w:rsidP="004079EE">
      <w:pPr>
        <w:spacing w:after="0" w:line="240" w:lineRule="auto"/>
        <w:rPr>
          <w:rFonts w:asciiTheme="minorHAnsi" w:eastAsia="Calibri" w:hAnsiTheme="minorHAnsi" w:cstheme="minorHAnsi"/>
          <w:color w:val="000000" w:themeColor="text1"/>
        </w:rPr>
      </w:pPr>
      <w:r w:rsidRPr="006D77E4">
        <w:rPr>
          <w:rFonts w:asciiTheme="minorHAnsi" w:hAnsiTheme="minorHAnsi" w:cstheme="minorHAnsi"/>
          <w:noProof/>
        </w:rPr>
        <w:drawing>
          <wp:inline distT="0" distB="0" distL="0" distR="0" wp14:anchorId="481020E9" wp14:editId="1AE33503">
            <wp:extent cx="5263816" cy="2785310"/>
            <wp:effectExtent l="0" t="0" r="13335" b="15240"/>
            <wp:docPr id="2046439180" name="Chart 1" descr="Stacked bar chart comparing journeys per week (current and ideal) by age group. Current number of journeys per week decreases steadily with age, from 7.87 in the 18-24 category, down to 4.42 for 75+ category. For ideal number journeys, there is a much sharper dip. 18-24s want to make 16.5 journeys a week, trending down to 6.89 for 75+ year olds. No age group makes the number of journeys they want to, but this disparity is much higher for younger age groups.">
              <a:extLst xmlns:a="http://schemas.openxmlformats.org/drawingml/2006/main">
                <a:ext uri="{FF2B5EF4-FFF2-40B4-BE49-F238E27FC236}">
                  <a16:creationId xmlns:a16="http://schemas.microsoft.com/office/drawing/2014/main" id="{C8EC2A4B-7269-E4A1-7AEC-DC22C376F480}"/>
                </a:ext>
                <a:ext uri="{147F2762-F138-4A5C-976F-8EAC2B608ADB}">
                  <a16:predDERef xmlns:a16="http://schemas.microsoft.com/office/drawing/2014/main" pred="{ABD5EC7D-BC4F-55AC-9D1C-B612FDC12C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14:paraId="7C6BB1E5" w14:textId="77777777" w:rsidR="004079EE" w:rsidRPr="006D77E4" w:rsidRDefault="004079EE" w:rsidP="004079EE">
      <w:pPr>
        <w:spacing w:after="0" w:line="240" w:lineRule="auto"/>
        <w:rPr>
          <w:rFonts w:asciiTheme="minorHAnsi" w:hAnsiTheme="minorHAnsi" w:cstheme="minorHAnsi"/>
        </w:rPr>
      </w:pPr>
    </w:p>
    <w:p w14:paraId="0CA6AAAA" w14:textId="7366B445" w:rsidR="00EA1336" w:rsidRPr="006D77E4" w:rsidRDefault="00EA1336" w:rsidP="004079EE">
      <w:pPr>
        <w:spacing w:after="0" w:line="240" w:lineRule="auto"/>
        <w:rPr>
          <w:rFonts w:asciiTheme="minorHAnsi" w:hAnsiTheme="minorHAnsi" w:cstheme="minorHAnsi"/>
        </w:rPr>
      </w:pPr>
      <w:r w:rsidRPr="006D77E4">
        <w:rPr>
          <w:rFonts w:asciiTheme="minorHAnsi" w:hAnsiTheme="minorHAnsi" w:cstheme="minorHAnsi"/>
          <w:b/>
          <w:bCs/>
        </w:rPr>
        <w:t xml:space="preserve">Figure </w:t>
      </w:r>
      <w:r w:rsidR="00BC65FA" w:rsidRPr="006D77E4">
        <w:rPr>
          <w:rFonts w:asciiTheme="minorHAnsi" w:hAnsiTheme="minorHAnsi" w:cstheme="minorHAnsi"/>
          <w:b/>
          <w:bCs/>
        </w:rPr>
        <w:t>10</w:t>
      </w:r>
      <w:r w:rsidR="00405E3A" w:rsidRPr="006D77E4">
        <w:rPr>
          <w:rFonts w:asciiTheme="minorHAnsi" w:hAnsiTheme="minorHAnsi" w:cstheme="minorHAnsi"/>
          <w:b/>
          <w:bCs/>
        </w:rPr>
        <w:t>9</w:t>
      </w:r>
      <w:r w:rsidRPr="006D77E4">
        <w:rPr>
          <w:rFonts w:asciiTheme="minorHAnsi" w:hAnsiTheme="minorHAnsi" w:cstheme="minorHAnsi"/>
          <w:b/>
          <w:bCs/>
        </w:rPr>
        <w:t>: Journeys per week (current and ideal) by impairment type</w:t>
      </w:r>
    </w:p>
    <w:p w14:paraId="62C20FE2" w14:textId="18BB668E" w:rsidR="00EA1336" w:rsidRPr="006D77E4" w:rsidRDefault="00EA1336" w:rsidP="004079EE">
      <w:pPr>
        <w:spacing w:after="0" w:line="240" w:lineRule="auto"/>
        <w:rPr>
          <w:rFonts w:asciiTheme="minorHAnsi" w:hAnsiTheme="minorHAnsi" w:cstheme="minorHAnsi"/>
        </w:rPr>
      </w:pPr>
      <w:r w:rsidRPr="006D77E4">
        <w:rPr>
          <w:rFonts w:asciiTheme="minorHAnsi" w:hAnsiTheme="minorHAnsi" w:cstheme="minorHAnsi"/>
          <w:noProof/>
        </w:rPr>
        <w:drawing>
          <wp:inline distT="0" distB="0" distL="0" distR="0" wp14:anchorId="685A1FC3" wp14:editId="1736EC2A">
            <wp:extent cx="5263515" cy="3181985"/>
            <wp:effectExtent l="0" t="0" r="13335" b="18415"/>
            <wp:docPr id="1943010378" name="Chart 1" descr="Stacked bar chart comparing current number of journeys vs ideal number of journeys per week by impairment type. All impairment groups make roughly 50% fewer journeys per week than their ideal amount. Respondents with a learning disability would like to make slightly more journeys per week (13.13). ">
              <a:extLst xmlns:a="http://schemas.openxmlformats.org/drawingml/2006/main">
                <a:ext uri="{FF2B5EF4-FFF2-40B4-BE49-F238E27FC236}">
                  <a16:creationId xmlns:a16="http://schemas.microsoft.com/office/drawing/2014/main" id="{5E1626A6-B935-E188-5D72-E49D6F4A8CC3}"/>
                </a:ext>
                <a:ext uri="{147F2762-F138-4A5C-976F-8EAC2B608ADB}">
                  <a16:predDERef xmlns:a16="http://schemas.microsoft.com/office/drawing/2014/main" pred="{FE5B624E-F891-9021-7646-3321EF25B8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14:paraId="4A948C43" w14:textId="2D89695B" w:rsidR="004079EE" w:rsidRPr="006D77E4" w:rsidRDefault="004079EE" w:rsidP="004079EE">
      <w:pPr>
        <w:spacing w:after="0" w:line="240" w:lineRule="auto"/>
        <w:rPr>
          <w:rFonts w:asciiTheme="minorHAnsi" w:eastAsia="Calibri" w:hAnsiTheme="minorHAnsi" w:cstheme="minorHAnsi"/>
          <w:color w:val="000000" w:themeColor="text1"/>
        </w:rPr>
      </w:pPr>
    </w:p>
    <w:p w14:paraId="24B29475" w14:textId="77777777" w:rsidR="00EA1336" w:rsidRPr="006D77E4" w:rsidRDefault="00EA1336">
      <w:pPr>
        <w:rPr>
          <w:rFonts w:asciiTheme="minorHAnsi" w:hAnsiTheme="minorHAnsi" w:cstheme="minorHAnsi"/>
        </w:rPr>
      </w:pPr>
      <w:r w:rsidRPr="006D77E4">
        <w:rPr>
          <w:rFonts w:asciiTheme="minorHAnsi" w:hAnsiTheme="minorHAnsi" w:cstheme="minorHAnsi"/>
        </w:rPr>
        <w:t xml:space="preserve">However, respondents told us they weren’t confident that action would be taken to remove barriers. 44% of respondents told us they thought that the accessibility of transport and streets would get worse in the next 10 years, while only 28% felt things would improve and a further 28% said things would stay the same. </w:t>
      </w:r>
    </w:p>
    <w:p w14:paraId="5BD02023" w14:textId="77777777" w:rsidR="00EA1336" w:rsidRPr="006D77E4" w:rsidRDefault="00EA1336">
      <w:pPr>
        <w:rPr>
          <w:rFonts w:asciiTheme="minorHAnsi" w:hAnsiTheme="minorHAnsi" w:cstheme="minorHAnsi"/>
          <w:b/>
          <w:bCs/>
        </w:rPr>
      </w:pPr>
      <w:r w:rsidRPr="006D77E4">
        <w:rPr>
          <w:rFonts w:asciiTheme="minorHAnsi" w:hAnsiTheme="minorHAnsi" w:cstheme="minorHAnsi"/>
          <w:b/>
          <w:bCs/>
        </w:rPr>
        <w:br w:type="page"/>
      </w:r>
    </w:p>
    <w:p w14:paraId="7F5ED1C2" w14:textId="5655F63B" w:rsidR="00EA1336" w:rsidRPr="006D77E4" w:rsidRDefault="00EA1336">
      <w:pPr>
        <w:rPr>
          <w:rFonts w:asciiTheme="minorHAnsi" w:hAnsiTheme="minorHAnsi" w:cstheme="minorHAnsi"/>
          <w:b/>
          <w:bCs/>
        </w:rPr>
      </w:pPr>
      <w:r w:rsidRPr="006D77E4">
        <w:rPr>
          <w:rFonts w:asciiTheme="minorHAnsi" w:hAnsiTheme="minorHAnsi" w:cstheme="minorHAnsi"/>
          <w:b/>
          <w:bCs/>
        </w:rPr>
        <w:lastRenderedPageBreak/>
        <w:t xml:space="preserve">Figure </w:t>
      </w:r>
      <w:r w:rsidR="00BC65FA" w:rsidRPr="006D77E4">
        <w:rPr>
          <w:rFonts w:asciiTheme="minorHAnsi" w:hAnsiTheme="minorHAnsi" w:cstheme="minorHAnsi"/>
          <w:b/>
          <w:bCs/>
        </w:rPr>
        <w:t>1</w:t>
      </w:r>
      <w:r w:rsidR="00405E3A" w:rsidRPr="006D77E4">
        <w:rPr>
          <w:rFonts w:asciiTheme="minorHAnsi" w:hAnsiTheme="minorHAnsi" w:cstheme="minorHAnsi"/>
          <w:b/>
          <w:bCs/>
        </w:rPr>
        <w:t>10</w:t>
      </w:r>
      <w:r w:rsidRPr="006D77E4">
        <w:rPr>
          <w:rFonts w:asciiTheme="minorHAnsi" w:hAnsiTheme="minorHAnsi" w:cstheme="minorHAnsi"/>
          <w:b/>
          <w:bCs/>
        </w:rPr>
        <w:t>: In your opinion, do you think accessibility of transport and streets will improve for disabled people in the next 10 years?</w:t>
      </w:r>
    </w:p>
    <w:p w14:paraId="4553FDBD" w14:textId="02451126" w:rsidR="006C3A8B" w:rsidRPr="006D77E4" w:rsidRDefault="00EA1336">
      <w:pPr>
        <w:rPr>
          <w:rFonts w:asciiTheme="minorHAnsi" w:hAnsiTheme="minorHAnsi" w:cstheme="minorHAnsi"/>
        </w:rPr>
      </w:pPr>
      <w:r w:rsidRPr="006D77E4">
        <w:rPr>
          <w:rFonts w:asciiTheme="minorHAnsi" w:hAnsiTheme="minorHAnsi" w:cstheme="minorHAnsi"/>
          <w:noProof/>
        </w:rPr>
        <w:drawing>
          <wp:inline distT="0" distB="0" distL="0" distR="0" wp14:anchorId="6C03630F" wp14:editId="10A285D8">
            <wp:extent cx="4572000" cy="2466474"/>
            <wp:effectExtent l="0" t="0" r="0" b="10160"/>
            <wp:docPr id="1400295338" name="Chart 1" descr="Pie chart showing how optimistic people felt about transport accessibility in the next 10 years. The highest portion (44%) said they thought it will get worse. 28% thought it will improve. 28% thought it will stay the same.">
              <a:extLst xmlns:a="http://schemas.openxmlformats.org/drawingml/2006/main">
                <a:ext uri="{FF2B5EF4-FFF2-40B4-BE49-F238E27FC236}">
                  <a16:creationId xmlns:a16="http://schemas.microsoft.com/office/drawing/2014/main" id="{F46EB852-7C37-F2C6-3262-65F0E86CE3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r w:rsidRPr="006D77E4">
        <w:rPr>
          <w:rFonts w:asciiTheme="minorHAnsi" w:hAnsiTheme="minorHAnsi" w:cstheme="minorHAnsi"/>
        </w:rPr>
        <w:t xml:space="preserve"> </w:t>
      </w:r>
    </w:p>
    <w:p w14:paraId="1FB9CF46" w14:textId="77777777" w:rsidR="00EA1336" w:rsidRPr="006D77E4" w:rsidRDefault="00EA1336">
      <w:pPr>
        <w:rPr>
          <w:rFonts w:asciiTheme="minorHAnsi" w:hAnsiTheme="minorHAnsi" w:cstheme="minorHAnsi"/>
        </w:rPr>
      </w:pPr>
    </w:p>
    <w:p w14:paraId="002B2DF2" w14:textId="672BAF67" w:rsidR="006B2EDF" w:rsidRPr="006D77E4" w:rsidRDefault="00EA1336" w:rsidP="00EA1336">
      <w:pPr>
        <w:pStyle w:val="Heading3"/>
        <w:rPr>
          <w:rFonts w:asciiTheme="minorHAnsi" w:hAnsiTheme="minorHAnsi" w:cstheme="minorHAnsi"/>
          <w:sz w:val="22"/>
          <w:szCs w:val="22"/>
        </w:rPr>
      </w:pPr>
      <w:bookmarkStart w:id="40" w:name="_Toc151833022"/>
      <w:r w:rsidRPr="006D77E4">
        <w:rPr>
          <w:rFonts w:asciiTheme="minorHAnsi" w:hAnsiTheme="minorHAnsi" w:cstheme="minorHAnsi"/>
        </w:rPr>
        <w:t xml:space="preserve">Impacts are felt </w:t>
      </w:r>
      <w:proofErr w:type="gramStart"/>
      <w:r w:rsidRPr="006D77E4">
        <w:rPr>
          <w:rFonts w:asciiTheme="minorHAnsi" w:hAnsiTheme="minorHAnsi" w:cstheme="minorHAnsi"/>
        </w:rPr>
        <w:t>widely</w:t>
      </w:r>
      <w:bookmarkEnd w:id="40"/>
      <w:proofErr w:type="gramEnd"/>
    </w:p>
    <w:p w14:paraId="138E3F29" w14:textId="77777777" w:rsidR="006B2EDF" w:rsidRPr="006D77E4" w:rsidRDefault="006B2EDF" w:rsidP="006B2EDF">
      <w:pPr>
        <w:spacing w:after="0" w:line="240" w:lineRule="auto"/>
        <w:rPr>
          <w:rFonts w:asciiTheme="minorHAnsi" w:hAnsiTheme="minorHAnsi" w:cstheme="minorHAnsi"/>
        </w:rPr>
      </w:pPr>
    </w:p>
    <w:p w14:paraId="64C60E23" w14:textId="3681CFC9" w:rsidR="006B2EDF" w:rsidRPr="006D77E4" w:rsidRDefault="006B2EDF" w:rsidP="006B2EDF">
      <w:pPr>
        <w:spacing w:after="0" w:line="240" w:lineRule="auto"/>
        <w:rPr>
          <w:rFonts w:asciiTheme="minorHAnsi" w:hAnsiTheme="minorHAnsi" w:cstheme="minorHAnsi"/>
        </w:rPr>
      </w:pPr>
      <w:r w:rsidRPr="006D77E4">
        <w:rPr>
          <w:rFonts w:asciiTheme="minorHAnsi" w:hAnsiTheme="minorHAnsi" w:cstheme="minorHAnsi"/>
        </w:rPr>
        <w:t>What is the impact of inaccessible transport on disabled people’s lives?</w:t>
      </w:r>
    </w:p>
    <w:tbl>
      <w:tblPr>
        <w:tblStyle w:val="Quotebox1"/>
        <w:tblW w:w="0" w:type="auto"/>
        <w:tblLook w:val="04A0" w:firstRow="1" w:lastRow="0" w:firstColumn="1" w:lastColumn="0" w:noHBand="0" w:noVBand="1"/>
      </w:tblPr>
      <w:tblGrid>
        <w:gridCol w:w="9913"/>
      </w:tblGrid>
      <w:tr w:rsidR="006B2EDF" w:rsidRPr="006D77E4" w14:paraId="6B386274" w14:textId="77777777" w:rsidTr="00EA1336">
        <w:tc>
          <w:tcPr>
            <w:tcW w:w="9913" w:type="dxa"/>
          </w:tcPr>
          <w:p w14:paraId="1D1935F9" w14:textId="61A6B7F2" w:rsidR="006B2EDF" w:rsidRPr="006D77E4" w:rsidRDefault="00EA1336" w:rsidP="00254EF8">
            <w:pPr>
              <w:pStyle w:val="ListParagraph"/>
              <w:numPr>
                <w:ilvl w:val="0"/>
                <w:numId w:val="63"/>
              </w:numPr>
              <w:rPr>
                <w:rFonts w:asciiTheme="minorHAnsi" w:hAnsiTheme="minorHAnsi" w:cstheme="minorHAnsi"/>
              </w:rPr>
            </w:pPr>
            <w:r w:rsidRPr="006D77E4">
              <w:rPr>
                <w:rFonts w:asciiTheme="minorHAnsi" w:hAnsiTheme="minorHAnsi" w:cstheme="minorHAnsi"/>
              </w:rPr>
              <w:t>“</w:t>
            </w:r>
            <w:r w:rsidR="006B2EDF" w:rsidRPr="006D77E4">
              <w:rPr>
                <w:rFonts w:asciiTheme="minorHAnsi" w:hAnsiTheme="minorHAnsi" w:cstheme="minorHAnsi"/>
              </w:rPr>
              <w:t>My world has become very small. I rarely see other people or have social interactions. I feel very lonely and bored with life. I struggle to get more physically fit or expand my energy capacity back to where it was before the Covid-19 pandemic because the initial hurdles are so high. I often miss out on networking which could progress my career, because I struggle to get to in-person events and meetings.</w:t>
            </w:r>
            <w:r w:rsidRPr="006D77E4">
              <w:rPr>
                <w:rFonts w:asciiTheme="minorHAnsi" w:hAnsiTheme="minorHAnsi" w:cstheme="minorHAnsi"/>
              </w:rPr>
              <w:t>”</w:t>
            </w:r>
          </w:p>
        </w:tc>
      </w:tr>
      <w:tr w:rsidR="006B2EDF" w:rsidRPr="006D77E4" w14:paraId="7DEF1612" w14:textId="77777777" w:rsidTr="00EA1336">
        <w:tc>
          <w:tcPr>
            <w:tcW w:w="9913" w:type="dxa"/>
          </w:tcPr>
          <w:p w14:paraId="7C91BC3B" w14:textId="4C65A3F4" w:rsidR="006B2EDF" w:rsidRPr="006D77E4" w:rsidRDefault="00EA1336" w:rsidP="00254EF8">
            <w:pPr>
              <w:pStyle w:val="ListParagraph"/>
              <w:numPr>
                <w:ilvl w:val="0"/>
                <w:numId w:val="63"/>
              </w:numPr>
              <w:rPr>
                <w:rFonts w:asciiTheme="minorHAnsi" w:hAnsiTheme="minorHAnsi" w:cstheme="minorHAnsi"/>
              </w:rPr>
            </w:pPr>
            <w:r w:rsidRPr="006D77E4">
              <w:rPr>
                <w:rFonts w:asciiTheme="minorHAnsi" w:hAnsiTheme="minorHAnsi" w:cstheme="minorHAnsi"/>
              </w:rPr>
              <w:t>“</w:t>
            </w:r>
            <w:r w:rsidR="006B2EDF" w:rsidRPr="006D77E4">
              <w:rPr>
                <w:rFonts w:asciiTheme="minorHAnsi" w:hAnsiTheme="minorHAnsi" w:cstheme="minorHAnsi"/>
              </w:rPr>
              <w:t>It impacts absolutely all areas of my life. Journeys take me 2-3 times longer than non-disabled people, which eats into my free time. It means I have less time to spend on things I enjoy. Sometimes the journey to somewhere (</w:t>
            </w:r>
            <w:proofErr w:type="spellStart"/>
            <w:r w:rsidR="006B2EDF" w:rsidRPr="006D77E4">
              <w:rPr>
                <w:rFonts w:asciiTheme="minorHAnsi" w:hAnsiTheme="minorHAnsi" w:cstheme="minorHAnsi"/>
              </w:rPr>
              <w:t>i.e</w:t>
            </w:r>
            <w:proofErr w:type="spellEnd"/>
            <w:r w:rsidR="006B2EDF" w:rsidRPr="006D77E4">
              <w:rPr>
                <w:rFonts w:asciiTheme="minorHAnsi" w:hAnsiTheme="minorHAnsi" w:cstheme="minorHAnsi"/>
              </w:rPr>
              <w:t xml:space="preserve">, a </w:t>
            </w:r>
            <w:proofErr w:type="spellStart"/>
            <w:proofErr w:type="gramStart"/>
            <w:r w:rsidR="006B2EDF" w:rsidRPr="006D77E4">
              <w:rPr>
                <w:rFonts w:asciiTheme="minorHAnsi" w:hAnsiTheme="minorHAnsi" w:cstheme="minorHAnsi"/>
              </w:rPr>
              <w:t>friends</w:t>
            </w:r>
            <w:proofErr w:type="spellEnd"/>
            <w:proofErr w:type="gramEnd"/>
            <w:r w:rsidR="006B2EDF" w:rsidRPr="006D77E4">
              <w:rPr>
                <w:rFonts w:asciiTheme="minorHAnsi" w:hAnsiTheme="minorHAnsi" w:cstheme="minorHAnsi"/>
              </w:rPr>
              <w:t xml:space="preserve"> house, or a pub), is so long and exhausting that I feel it's not worth doing (as I will be tired by the time I arrive). Sometimes I avoid doing things (working in the office, going out, seeing friends) because I can't deal with the journey, which makes me feel isolated and cut off from the world, impacting my wellbeing and mental health. I just wish I could teleport.</w:t>
            </w:r>
            <w:r w:rsidRPr="006D77E4">
              <w:rPr>
                <w:rFonts w:asciiTheme="minorHAnsi" w:hAnsiTheme="minorHAnsi" w:cstheme="minorHAnsi"/>
              </w:rPr>
              <w:t>”</w:t>
            </w:r>
          </w:p>
        </w:tc>
      </w:tr>
    </w:tbl>
    <w:p w14:paraId="582EAD72" w14:textId="77777777" w:rsidR="006B2EDF" w:rsidRPr="006D77E4" w:rsidRDefault="006B2EDF" w:rsidP="006B2EDF">
      <w:pPr>
        <w:spacing w:after="0" w:line="240" w:lineRule="auto"/>
        <w:rPr>
          <w:rFonts w:asciiTheme="minorHAnsi" w:hAnsiTheme="minorHAnsi" w:cstheme="minorHAnsi"/>
        </w:rPr>
      </w:pPr>
    </w:p>
    <w:p w14:paraId="2AA444BD" w14:textId="14E9D9CE" w:rsidR="006B2EDF" w:rsidRPr="006D77E4" w:rsidRDefault="006B2EDF" w:rsidP="006B2EDF">
      <w:pPr>
        <w:spacing w:after="0" w:line="240" w:lineRule="auto"/>
        <w:rPr>
          <w:rFonts w:asciiTheme="minorHAnsi" w:hAnsiTheme="minorHAnsi" w:cstheme="minorHAnsi"/>
        </w:rPr>
      </w:pPr>
      <w:r w:rsidRPr="006D77E4">
        <w:rPr>
          <w:rFonts w:asciiTheme="minorHAnsi" w:hAnsiTheme="minorHAnsi" w:cstheme="minorHAnsi"/>
          <w:b/>
          <w:bCs/>
        </w:rPr>
        <w:t xml:space="preserve">Inaccessible transport prevents disabled people from participating in leisure activities, hobbies, going to events, </w:t>
      </w:r>
      <w:proofErr w:type="gramStart"/>
      <w:r w:rsidRPr="006D77E4">
        <w:rPr>
          <w:rFonts w:asciiTheme="minorHAnsi" w:hAnsiTheme="minorHAnsi" w:cstheme="minorHAnsi"/>
          <w:b/>
          <w:bCs/>
        </w:rPr>
        <w:t>socialising</w:t>
      </w:r>
      <w:proofErr w:type="gramEnd"/>
      <w:r w:rsidRPr="006D77E4">
        <w:rPr>
          <w:rFonts w:asciiTheme="minorHAnsi" w:hAnsiTheme="minorHAnsi" w:cstheme="minorHAnsi"/>
          <w:b/>
          <w:bCs/>
        </w:rPr>
        <w:t xml:space="preserve"> and enjoying the things in life that are important to </w:t>
      </w:r>
      <w:r w:rsidR="00EA1336" w:rsidRPr="006D77E4">
        <w:rPr>
          <w:rFonts w:asciiTheme="minorHAnsi" w:hAnsiTheme="minorHAnsi" w:cstheme="minorHAnsi"/>
          <w:b/>
          <w:bCs/>
        </w:rPr>
        <w:t>us</w:t>
      </w:r>
      <w:r w:rsidRPr="006D77E4">
        <w:rPr>
          <w:rFonts w:asciiTheme="minorHAnsi" w:hAnsiTheme="minorHAnsi" w:cstheme="minorHAnsi"/>
          <w:b/>
          <w:bCs/>
        </w:rPr>
        <w:t>.</w:t>
      </w:r>
      <w:r w:rsidRPr="006D77E4">
        <w:rPr>
          <w:rFonts w:asciiTheme="minorHAnsi" w:hAnsiTheme="minorHAnsi" w:cstheme="minorHAnsi"/>
        </w:rPr>
        <w:t xml:space="preserve"> As well physically preventing us from getting to </w:t>
      </w:r>
      <w:proofErr w:type="gramStart"/>
      <w:r w:rsidRPr="006D77E4">
        <w:rPr>
          <w:rFonts w:asciiTheme="minorHAnsi" w:hAnsiTheme="minorHAnsi" w:cstheme="minorHAnsi"/>
        </w:rPr>
        <w:t>particular locations</w:t>
      </w:r>
      <w:proofErr w:type="gramEnd"/>
      <w:r w:rsidRPr="006D77E4">
        <w:rPr>
          <w:rFonts w:asciiTheme="minorHAnsi" w:hAnsiTheme="minorHAnsi" w:cstheme="minorHAnsi"/>
        </w:rPr>
        <w:t>, access barriers can make our journeys long</w:t>
      </w:r>
      <w:r w:rsidR="00D53DA6" w:rsidRPr="006D77E4">
        <w:rPr>
          <w:rFonts w:asciiTheme="minorHAnsi" w:hAnsiTheme="minorHAnsi" w:cstheme="minorHAnsi"/>
        </w:rPr>
        <w:t>er</w:t>
      </w:r>
      <w:r w:rsidRPr="006D77E4">
        <w:rPr>
          <w:rFonts w:asciiTheme="minorHAnsi" w:hAnsiTheme="minorHAnsi" w:cstheme="minorHAnsi"/>
        </w:rPr>
        <w:t xml:space="preserve">, eating into the time and energy we have for leisure activities. This was the most frequently cited impact, mentioned by </w:t>
      </w:r>
      <w:r w:rsidR="005770F4" w:rsidRPr="006D77E4">
        <w:rPr>
          <w:rFonts w:asciiTheme="minorHAnsi" w:hAnsiTheme="minorHAnsi" w:cstheme="minorHAnsi"/>
        </w:rPr>
        <w:t>34%</w:t>
      </w:r>
      <w:r w:rsidRPr="006D77E4">
        <w:rPr>
          <w:rFonts w:asciiTheme="minorHAnsi" w:hAnsiTheme="minorHAnsi" w:cstheme="minorHAnsi"/>
        </w:rPr>
        <w:t xml:space="preserve"> of respondents.</w:t>
      </w:r>
    </w:p>
    <w:tbl>
      <w:tblPr>
        <w:tblStyle w:val="Quotebox1"/>
        <w:tblW w:w="0" w:type="auto"/>
        <w:tblLook w:val="04A0" w:firstRow="1" w:lastRow="0" w:firstColumn="1" w:lastColumn="0" w:noHBand="0" w:noVBand="1"/>
      </w:tblPr>
      <w:tblGrid>
        <w:gridCol w:w="9913"/>
      </w:tblGrid>
      <w:tr w:rsidR="006B2EDF" w:rsidRPr="006D77E4" w14:paraId="0DF657C9" w14:textId="77777777" w:rsidTr="00EA1336">
        <w:tc>
          <w:tcPr>
            <w:tcW w:w="9913" w:type="dxa"/>
          </w:tcPr>
          <w:p w14:paraId="7AEDC047" w14:textId="35835F3A" w:rsidR="006B2EDF" w:rsidRPr="006D77E4" w:rsidRDefault="00EA1336" w:rsidP="00254EF8">
            <w:pPr>
              <w:pStyle w:val="ListParagraph"/>
              <w:numPr>
                <w:ilvl w:val="0"/>
                <w:numId w:val="64"/>
              </w:numPr>
              <w:rPr>
                <w:rFonts w:asciiTheme="minorHAnsi" w:hAnsiTheme="minorHAnsi" w:cstheme="minorHAnsi"/>
              </w:rPr>
            </w:pPr>
            <w:r w:rsidRPr="006D77E4">
              <w:rPr>
                <w:rFonts w:asciiTheme="minorHAnsi" w:hAnsiTheme="minorHAnsi" w:cstheme="minorHAnsi"/>
              </w:rPr>
              <w:lastRenderedPageBreak/>
              <w:t>“</w:t>
            </w:r>
            <w:r w:rsidR="006B2EDF" w:rsidRPr="006D77E4">
              <w:rPr>
                <w:rFonts w:asciiTheme="minorHAnsi" w:hAnsiTheme="minorHAnsi" w:cstheme="minorHAnsi"/>
              </w:rPr>
              <w:t>I often decide not to go to a place or event because I'm worried it will be too much of a challenge getting public transport or nearby parking and I'm concerned I'll struggle with pain afterwards.</w:t>
            </w:r>
            <w:r w:rsidRPr="006D77E4">
              <w:rPr>
                <w:rFonts w:asciiTheme="minorHAnsi" w:hAnsiTheme="minorHAnsi" w:cstheme="minorHAnsi"/>
              </w:rPr>
              <w:t>”</w:t>
            </w:r>
          </w:p>
        </w:tc>
      </w:tr>
      <w:tr w:rsidR="006B2EDF" w:rsidRPr="006D77E4" w14:paraId="1387E6EA" w14:textId="77777777" w:rsidTr="00EA1336">
        <w:tc>
          <w:tcPr>
            <w:tcW w:w="9913" w:type="dxa"/>
          </w:tcPr>
          <w:p w14:paraId="3E927464" w14:textId="76BEAF90" w:rsidR="006B2EDF" w:rsidRPr="006D77E4" w:rsidRDefault="00EA1336" w:rsidP="00254EF8">
            <w:pPr>
              <w:pStyle w:val="ListParagraph"/>
              <w:numPr>
                <w:ilvl w:val="0"/>
                <w:numId w:val="64"/>
              </w:numPr>
              <w:rPr>
                <w:rFonts w:asciiTheme="minorHAnsi" w:hAnsiTheme="minorHAnsi" w:cstheme="minorHAnsi"/>
              </w:rPr>
            </w:pPr>
            <w:r w:rsidRPr="006D77E4">
              <w:rPr>
                <w:rFonts w:asciiTheme="minorHAnsi" w:hAnsiTheme="minorHAnsi" w:cstheme="minorHAnsi"/>
              </w:rPr>
              <w:t>“</w:t>
            </w:r>
            <w:r w:rsidR="006B2EDF" w:rsidRPr="006D77E4">
              <w:rPr>
                <w:rFonts w:asciiTheme="minorHAnsi" w:hAnsiTheme="minorHAnsi" w:cstheme="minorHAnsi"/>
              </w:rPr>
              <w:t>I can't visit family and friends anymore as journey times have increased and have become too stressful</w:t>
            </w:r>
            <w:r w:rsidRPr="006D77E4">
              <w:rPr>
                <w:rFonts w:asciiTheme="minorHAnsi" w:hAnsiTheme="minorHAnsi" w:cstheme="minorHAnsi"/>
              </w:rPr>
              <w:t>”</w:t>
            </w:r>
          </w:p>
        </w:tc>
      </w:tr>
      <w:tr w:rsidR="006B2EDF" w:rsidRPr="006D77E4" w14:paraId="57AE69BC" w14:textId="77777777" w:rsidTr="00EA1336">
        <w:tc>
          <w:tcPr>
            <w:tcW w:w="9913" w:type="dxa"/>
          </w:tcPr>
          <w:p w14:paraId="5FB25687" w14:textId="1D5F1E14" w:rsidR="006B2EDF" w:rsidRPr="006D77E4" w:rsidRDefault="00EA1336" w:rsidP="00254EF8">
            <w:pPr>
              <w:pStyle w:val="ListParagraph"/>
              <w:numPr>
                <w:ilvl w:val="0"/>
                <w:numId w:val="64"/>
              </w:numPr>
              <w:rPr>
                <w:rFonts w:asciiTheme="minorHAnsi" w:hAnsiTheme="minorHAnsi" w:cstheme="minorHAnsi"/>
              </w:rPr>
            </w:pPr>
            <w:r w:rsidRPr="006D77E4">
              <w:rPr>
                <w:rFonts w:asciiTheme="minorHAnsi" w:hAnsiTheme="minorHAnsi" w:cstheme="minorHAnsi"/>
              </w:rPr>
              <w:t>“</w:t>
            </w:r>
            <w:r w:rsidR="006B2EDF" w:rsidRPr="006D77E4">
              <w:rPr>
                <w:rFonts w:asciiTheme="minorHAnsi" w:hAnsiTheme="minorHAnsi" w:cstheme="minorHAnsi"/>
              </w:rPr>
              <w:t>The reduction in bus services, including the withdrawal of Sunday and evening services means I am unable to access social activities as I work from home during the day.</w:t>
            </w:r>
            <w:r w:rsidRPr="006D77E4">
              <w:rPr>
                <w:rFonts w:asciiTheme="minorHAnsi" w:hAnsiTheme="minorHAnsi" w:cstheme="minorHAnsi"/>
              </w:rPr>
              <w:t>”</w:t>
            </w:r>
          </w:p>
        </w:tc>
      </w:tr>
      <w:tr w:rsidR="006B2EDF" w:rsidRPr="006D77E4" w14:paraId="0366A2FA" w14:textId="77777777" w:rsidTr="00EA1336">
        <w:tc>
          <w:tcPr>
            <w:tcW w:w="9913" w:type="dxa"/>
          </w:tcPr>
          <w:p w14:paraId="591B3254" w14:textId="438234C9" w:rsidR="006B2EDF" w:rsidRPr="006D77E4" w:rsidRDefault="00EA1336" w:rsidP="00254EF8">
            <w:pPr>
              <w:pStyle w:val="ListParagraph"/>
              <w:numPr>
                <w:ilvl w:val="0"/>
                <w:numId w:val="64"/>
              </w:numPr>
              <w:rPr>
                <w:rFonts w:asciiTheme="minorHAnsi" w:hAnsiTheme="minorHAnsi" w:cstheme="minorHAnsi"/>
              </w:rPr>
            </w:pPr>
            <w:r w:rsidRPr="006D77E4">
              <w:rPr>
                <w:rFonts w:asciiTheme="minorHAnsi" w:hAnsiTheme="minorHAnsi" w:cstheme="minorHAnsi"/>
              </w:rPr>
              <w:t>“</w:t>
            </w:r>
            <w:r w:rsidR="006B2EDF" w:rsidRPr="006D77E4">
              <w:rPr>
                <w:rFonts w:asciiTheme="minorHAnsi" w:hAnsiTheme="minorHAnsi" w:cstheme="minorHAnsi"/>
              </w:rPr>
              <w:t xml:space="preserve">Because of a lack of frequent bus options that run to time in my local area, I </w:t>
            </w:r>
            <w:proofErr w:type="gramStart"/>
            <w:r w:rsidR="006B2EDF" w:rsidRPr="006D77E4">
              <w:rPr>
                <w:rFonts w:asciiTheme="minorHAnsi" w:hAnsiTheme="minorHAnsi" w:cstheme="minorHAnsi"/>
              </w:rPr>
              <w:t>have to</w:t>
            </w:r>
            <w:proofErr w:type="gramEnd"/>
            <w:r w:rsidR="006B2EDF" w:rsidRPr="006D77E4">
              <w:rPr>
                <w:rFonts w:asciiTheme="minorHAnsi" w:hAnsiTheme="minorHAnsi" w:cstheme="minorHAnsi"/>
              </w:rPr>
              <w:t xml:space="preserve"> walk everywhere, which given limited energy levels, restricts me. I cannot see friends, use shops, or go to local events as often as I would like to. There is also no transport which covers my health centre.</w:t>
            </w:r>
            <w:r w:rsidRPr="006D77E4">
              <w:rPr>
                <w:rFonts w:asciiTheme="minorHAnsi" w:hAnsiTheme="minorHAnsi" w:cstheme="minorHAnsi"/>
              </w:rPr>
              <w:t>”</w:t>
            </w:r>
          </w:p>
        </w:tc>
      </w:tr>
      <w:tr w:rsidR="006B2EDF" w:rsidRPr="006D77E4" w14:paraId="3BDF7EC0" w14:textId="77777777" w:rsidTr="00EA1336">
        <w:tc>
          <w:tcPr>
            <w:tcW w:w="9913" w:type="dxa"/>
          </w:tcPr>
          <w:p w14:paraId="1386F7DC" w14:textId="3AC70EF4" w:rsidR="006B2EDF" w:rsidRPr="006D77E4" w:rsidRDefault="00EA1336" w:rsidP="00254EF8">
            <w:pPr>
              <w:pStyle w:val="ListParagraph"/>
              <w:numPr>
                <w:ilvl w:val="0"/>
                <w:numId w:val="64"/>
              </w:numPr>
              <w:rPr>
                <w:rFonts w:asciiTheme="minorHAnsi" w:hAnsiTheme="minorHAnsi" w:cstheme="minorHAnsi"/>
              </w:rPr>
            </w:pPr>
            <w:r w:rsidRPr="006D77E4">
              <w:rPr>
                <w:rFonts w:asciiTheme="minorHAnsi" w:hAnsiTheme="minorHAnsi" w:cstheme="minorHAnsi"/>
              </w:rPr>
              <w:t>“</w:t>
            </w:r>
            <w:r w:rsidR="006B2EDF" w:rsidRPr="006D77E4">
              <w:rPr>
                <w:rFonts w:asciiTheme="minorHAnsi" w:hAnsiTheme="minorHAnsi" w:cstheme="minorHAnsi"/>
              </w:rPr>
              <w:t xml:space="preserve">It has reduced my capacity to travel, meaning I only make journeys that are </w:t>
            </w:r>
            <w:proofErr w:type="gramStart"/>
            <w:r w:rsidR="006B2EDF" w:rsidRPr="006D77E4">
              <w:rPr>
                <w:rFonts w:asciiTheme="minorHAnsi" w:hAnsiTheme="minorHAnsi" w:cstheme="minorHAnsi"/>
              </w:rPr>
              <w:t>absolutely essential</w:t>
            </w:r>
            <w:proofErr w:type="gramEnd"/>
            <w:r w:rsidR="006B2EDF" w:rsidRPr="006D77E4">
              <w:rPr>
                <w:rFonts w:asciiTheme="minorHAnsi" w:hAnsiTheme="minorHAnsi" w:cstheme="minorHAnsi"/>
              </w:rPr>
              <w:t>, avoiding nearly all travels for pleasure. This has obviously had a big impact on my mental health, socializing, cultural life, as well as my work.</w:t>
            </w:r>
            <w:r w:rsidRPr="006D77E4">
              <w:rPr>
                <w:rFonts w:asciiTheme="minorHAnsi" w:hAnsiTheme="minorHAnsi" w:cstheme="minorHAnsi"/>
              </w:rPr>
              <w:t>”</w:t>
            </w:r>
          </w:p>
        </w:tc>
      </w:tr>
    </w:tbl>
    <w:p w14:paraId="080E5EB3" w14:textId="77777777" w:rsidR="006B2EDF" w:rsidRPr="006D77E4" w:rsidRDefault="006B2EDF" w:rsidP="006B2EDF">
      <w:pPr>
        <w:spacing w:after="0" w:line="240" w:lineRule="auto"/>
        <w:rPr>
          <w:rFonts w:asciiTheme="minorHAnsi" w:hAnsiTheme="minorHAnsi" w:cstheme="minorHAnsi"/>
          <w:b/>
          <w:bCs/>
        </w:rPr>
      </w:pPr>
    </w:p>
    <w:p w14:paraId="2A53AF6D" w14:textId="26E50D66" w:rsidR="006B2EDF" w:rsidRPr="006D77E4" w:rsidRDefault="006B2EDF" w:rsidP="006B2EDF">
      <w:pPr>
        <w:spacing w:after="0" w:line="240" w:lineRule="auto"/>
        <w:rPr>
          <w:rFonts w:asciiTheme="minorHAnsi" w:hAnsiTheme="minorHAnsi" w:cstheme="minorHAnsi"/>
        </w:rPr>
      </w:pPr>
      <w:r w:rsidRPr="006D77E4">
        <w:rPr>
          <w:rFonts w:asciiTheme="minorHAnsi" w:hAnsiTheme="minorHAnsi" w:cstheme="minorHAnsi"/>
          <w:b/>
          <w:bCs/>
        </w:rPr>
        <w:t xml:space="preserve">Relatedly, inaccessible transport leads to disabled people experiencing loneliness and isolation. </w:t>
      </w:r>
      <w:r w:rsidRPr="006D77E4">
        <w:rPr>
          <w:rFonts w:asciiTheme="minorHAnsi" w:hAnsiTheme="minorHAnsi" w:cstheme="minorHAnsi"/>
        </w:rPr>
        <w:t>Respondents frequently used phrases such as “I cannot go out” or “I don’t leave the house</w:t>
      </w:r>
      <w:r w:rsidR="004F40A4" w:rsidRPr="006D77E4">
        <w:rPr>
          <w:rFonts w:asciiTheme="minorHAnsi" w:hAnsiTheme="minorHAnsi" w:cstheme="minorHAnsi"/>
        </w:rPr>
        <w:t>”</w:t>
      </w:r>
      <w:r w:rsidRPr="006D77E4">
        <w:rPr>
          <w:rFonts w:asciiTheme="minorHAnsi" w:hAnsiTheme="minorHAnsi" w:cstheme="minorHAnsi"/>
        </w:rPr>
        <w:t xml:space="preserve"> and made it clear that this was often not </w:t>
      </w:r>
      <w:r w:rsidR="006717E6" w:rsidRPr="006D77E4">
        <w:rPr>
          <w:rFonts w:asciiTheme="minorHAnsi" w:hAnsiTheme="minorHAnsi" w:cstheme="minorHAnsi"/>
        </w:rPr>
        <w:t>due to</w:t>
      </w:r>
      <w:r w:rsidRPr="006D77E4">
        <w:rPr>
          <w:rFonts w:asciiTheme="minorHAnsi" w:hAnsiTheme="minorHAnsi" w:cstheme="minorHAnsi"/>
        </w:rPr>
        <w:t xml:space="preserve"> their impairment or condition but </w:t>
      </w:r>
      <w:r w:rsidR="003A1F08" w:rsidRPr="006D77E4">
        <w:rPr>
          <w:rFonts w:asciiTheme="minorHAnsi" w:hAnsiTheme="minorHAnsi" w:cstheme="minorHAnsi"/>
        </w:rPr>
        <w:t xml:space="preserve">is </w:t>
      </w:r>
      <w:r w:rsidRPr="006D77E4">
        <w:rPr>
          <w:rFonts w:asciiTheme="minorHAnsi" w:hAnsiTheme="minorHAnsi" w:cstheme="minorHAnsi"/>
        </w:rPr>
        <w:t xml:space="preserve">a result of the transport network’s failure to </w:t>
      </w:r>
      <w:r w:rsidR="008C32A9" w:rsidRPr="006D77E4">
        <w:rPr>
          <w:rFonts w:asciiTheme="minorHAnsi" w:hAnsiTheme="minorHAnsi" w:cstheme="minorHAnsi"/>
        </w:rPr>
        <w:t>be accessible and inclusive.</w:t>
      </w:r>
    </w:p>
    <w:p w14:paraId="62447548" w14:textId="77777777" w:rsidR="00EA1336" w:rsidRPr="006D77E4" w:rsidRDefault="00EA1336" w:rsidP="006B2EDF">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6B2EDF" w:rsidRPr="006D77E4" w14:paraId="5DDB5CE5" w14:textId="77777777" w:rsidTr="00EA1336">
        <w:tc>
          <w:tcPr>
            <w:tcW w:w="9913" w:type="dxa"/>
          </w:tcPr>
          <w:p w14:paraId="677DBD7D" w14:textId="34ACC335" w:rsidR="006B2EDF" w:rsidRPr="006D77E4" w:rsidRDefault="00EA1336" w:rsidP="00254EF8">
            <w:pPr>
              <w:pStyle w:val="ListParagraph"/>
              <w:numPr>
                <w:ilvl w:val="0"/>
                <w:numId w:val="65"/>
              </w:numPr>
              <w:rPr>
                <w:rFonts w:asciiTheme="minorHAnsi" w:hAnsiTheme="minorHAnsi" w:cstheme="minorHAnsi"/>
              </w:rPr>
            </w:pPr>
            <w:r w:rsidRPr="006D77E4">
              <w:rPr>
                <w:rFonts w:asciiTheme="minorHAnsi" w:hAnsiTheme="minorHAnsi" w:cstheme="minorHAnsi"/>
              </w:rPr>
              <w:t>“</w:t>
            </w:r>
            <w:r w:rsidR="006B2EDF" w:rsidRPr="006D77E4">
              <w:rPr>
                <w:rFonts w:asciiTheme="minorHAnsi" w:hAnsiTheme="minorHAnsi" w:cstheme="minorHAnsi"/>
              </w:rPr>
              <w:t xml:space="preserve">Being trapped at home has a big impact on my mental health. </w:t>
            </w:r>
            <w:r w:rsidR="008C32A9" w:rsidRPr="006D77E4">
              <w:rPr>
                <w:rFonts w:asciiTheme="minorHAnsi" w:hAnsiTheme="minorHAnsi" w:cstheme="minorHAnsi"/>
              </w:rPr>
              <w:t>I</w:t>
            </w:r>
            <w:r w:rsidR="006B2EDF" w:rsidRPr="006D77E4">
              <w:rPr>
                <w:rFonts w:asciiTheme="minorHAnsi" w:hAnsiTheme="minorHAnsi" w:cstheme="minorHAnsi"/>
              </w:rPr>
              <w:t xml:space="preserve"> am no longer socialising most trips are for either hospital appointments or food shopping or collect my medication and costs more as I need a taxi as </w:t>
            </w:r>
            <w:r w:rsidR="008C32A9" w:rsidRPr="006D77E4">
              <w:rPr>
                <w:rFonts w:asciiTheme="minorHAnsi" w:hAnsiTheme="minorHAnsi" w:cstheme="minorHAnsi"/>
              </w:rPr>
              <w:t>can’t</w:t>
            </w:r>
            <w:r w:rsidR="006B2EDF" w:rsidRPr="006D77E4">
              <w:rPr>
                <w:rFonts w:asciiTheme="minorHAnsi" w:hAnsiTheme="minorHAnsi" w:cstheme="minorHAnsi"/>
              </w:rPr>
              <w:t xml:space="preserve"> get on a bus with my wheelchair at times at all as it's taken by a pushchair.</w:t>
            </w:r>
            <w:r w:rsidRPr="006D77E4">
              <w:rPr>
                <w:rFonts w:asciiTheme="minorHAnsi" w:hAnsiTheme="minorHAnsi" w:cstheme="minorHAnsi"/>
              </w:rPr>
              <w:t>”</w:t>
            </w:r>
          </w:p>
        </w:tc>
      </w:tr>
      <w:tr w:rsidR="006B2EDF" w:rsidRPr="006D77E4" w14:paraId="442CDA68" w14:textId="77777777" w:rsidTr="00EA1336">
        <w:tc>
          <w:tcPr>
            <w:tcW w:w="9913" w:type="dxa"/>
          </w:tcPr>
          <w:p w14:paraId="43879A07" w14:textId="1D974E1D" w:rsidR="006B2EDF" w:rsidRPr="006D77E4" w:rsidRDefault="00EA1336" w:rsidP="00254EF8">
            <w:pPr>
              <w:pStyle w:val="ListParagraph"/>
              <w:numPr>
                <w:ilvl w:val="0"/>
                <w:numId w:val="65"/>
              </w:numPr>
              <w:rPr>
                <w:rFonts w:asciiTheme="minorHAnsi" w:hAnsiTheme="minorHAnsi" w:cstheme="minorHAnsi"/>
              </w:rPr>
            </w:pPr>
            <w:r w:rsidRPr="006D77E4">
              <w:rPr>
                <w:rFonts w:asciiTheme="minorHAnsi" w:hAnsiTheme="minorHAnsi" w:cstheme="minorHAnsi"/>
              </w:rPr>
              <w:t>“</w:t>
            </w:r>
            <w:r w:rsidR="006B2EDF" w:rsidRPr="006D77E4">
              <w:rPr>
                <w:rFonts w:asciiTheme="minorHAnsi" w:hAnsiTheme="minorHAnsi" w:cstheme="minorHAnsi"/>
              </w:rPr>
              <w:t xml:space="preserve">There is no public transport to my village. No car = no mobility. Very isolating. My car broke down recently so it brought home how hard it will be when I </w:t>
            </w:r>
            <w:r w:rsidR="008C32A9" w:rsidRPr="006D77E4">
              <w:rPr>
                <w:rFonts w:asciiTheme="minorHAnsi" w:hAnsiTheme="minorHAnsi" w:cstheme="minorHAnsi"/>
              </w:rPr>
              <w:t>lose</w:t>
            </w:r>
            <w:r w:rsidR="006B2EDF" w:rsidRPr="006D77E4">
              <w:rPr>
                <w:rFonts w:asciiTheme="minorHAnsi" w:hAnsiTheme="minorHAnsi" w:cstheme="minorHAnsi"/>
              </w:rPr>
              <w:t xml:space="preserve"> my license (won't be that long)</w:t>
            </w:r>
            <w:r w:rsidRPr="006D77E4">
              <w:rPr>
                <w:rFonts w:asciiTheme="minorHAnsi" w:hAnsiTheme="minorHAnsi" w:cstheme="minorHAnsi"/>
              </w:rPr>
              <w:t>”</w:t>
            </w:r>
            <w:r w:rsidR="006B2EDF" w:rsidRPr="006D77E4">
              <w:rPr>
                <w:rFonts w:asciiTheme="minorHAnsi" w:hAnsiTheme="minorHAnsi" w:cstheme="minorHAnsi"/>
              </w:rPr>
              <w:t xml:space="preserve"> </w:t>
            </w:r>
          </w:p>
        </w:tc>
      </w:tr>
      <w:tr w:rsidR="006B2EDF" w:rsidRPr="006D77E4" w14:paraId="7555F6DD" w14:textId="77777777" w:rsidTr="00EA1336">
        <w:tc>
          <w:tcPr>
            <w:tcW w:w="9913" w:type="dxa"/>
          </w:tcPr>
          <w:p w14:paraId="07C395C9" w14:textId="5830F9D5" w:rsidR="006B2EDF" w:rsidRPr="006D77E4" w:rsidRDefault="00EA1336" w:rsidP="00254EF8">
            <w:pPr>
              <w:pStyle w:val="ListParagraph"/>
              <w:numPr>
                <w:ilvl w:val="0"/>
                <w:numId w:val="65"/>
              </w:numPr>
              <w:rPr>
                <w:rFonts w:asciiTheme="minorHAnsi" w:hAnsiTheme="minorHAnsi" w:cstheme="minorHAnsi"/>
              </w:rPr>
            </w:pPr>
            <w:r w:rsidRPr="006D77E4">
              <w:rPr>
                <w:rFonts w:asciiTheme="minorHAnsi" w:hAnsiTheme="minorHAnsi" w:cstheme="minorHAnsi"/>
              </w:rPr>
              <w:t>“</w:t>
            </w:r>
            <w:r w:rsidR="006B2EDF" w:rsidRPr="006D77E4">
              <w:rPr>
                <w:rFonts w:asciiTheme="minorHAnsi" w:hAnsiTheme="minorHAnsi" w:cstheme="minorHAnsi"/>
              </w:rPr>
              <w:t>I feel more isolated and excluded. I cannot attend community day centres or committee meetings of visually impaired in Camden because dial a ride door to door bus service only allows one trip a week.</w:t>
            </w:r>
            <w:r w:rsidRPr="006D77E4">
              <w:rPr>
                <w:rFonts w:asciiTheme="minorHAnsi" w:hAnsiTheme="minorHAnsi" w:cstheme="minorHAnsi"/>
              </w:rPr>
              <w:t>”</w:t>
            </w:r>
          </w:p>
        </w:tc>
      </w:tr>
      <w:tr w:rsidR="006B2EDF" w:rsidRPr="006D77E4" w14:paraId="74371BBE" w14:textId="77777777" w:rsidTr="00EA1336">
        <w:tc>
          <w:tcPr>
            <w:tcW w:w="9913" w:type="dxa"/>
          </w:tcPr>
          <w:p w14:paraId="7DEC7AFC" w14:textId="637B6303" w:rsidR="006B2EDF" w:rsidRPr="006D77E4" w:rsidRDefault="00EA1336" w:rsidP="00254EF8">
            <w:pPr>
              <w:pStyle w:val="ListParagraph"/>
              <w:numPr>
                <w:ilvl w:val="0"/>
                <w:numId w:val="65"/>
              </w:numPr>
              <w:rPr>
                <w:rFonts w:asciiTheme="minorHAnsi" w:hAnsiTheme="minorHAnsi" w:cstheme="minorHAnsi"/>
              </w:rPr>
            </w:pPr>
            <w:r w:rsidRPr="006D77E4">
              <w:rPr>
                <w:rFonts w:asciiTheme="minorHAnsi" w:hAnsiTheme="minorHAnsi" w:cstheme="minorHAnsi"/>
              </w:rPr>
              <w:t>“</w:t>
            </w:r>
            <w:r w:rsidR="006B2EDF" w:rsidRPr="006D77E4">
              <w:rPr>
                <w:rFonts w:asciiTheme="minorHAnsi" w:hAnsiTheme="minorHAnsi" w:cstheme="minorHAnsi"/>
              </w:rPr>
              <w:t>I can't do ANYTHING. Can't go shopping, can't get groceries, can't see friends. Can't do ANYTHING</w:t>
            </w:r>
            <w:r w:rsidRPr="006D77E4">
              <w:rPr>
                <w:rFonts w:asciiTheme="minorHAnsi" w:hAnsiTheme="minorHAnsi" w:cstheme="minorHAnsi"/>
              </w:rPr>
              <w:t>”</w:t>
            </w:r>
          </w:p>
        </w:tc>
      </w:tr>
      <w:tr w:rsidR="006B2EDF" w:rsidRPr="006D77E4" w14:paraId="306757D3" w14:textId="77777777" w:rsidTr="00EA1336">
        <w:tc>
          <w:tcPr>
            <w:tcW w:w="9913" w:type="dxa"/>
          </w:tcPr>
          <w:p w14:paraId="01302E28" w14:textId="3725A699" w:rsidR="006B2EDF" w:rsidRPr="006D77E4" w:rsidRDefault="00EA1336" w:rsidP="00254EF8">
            <w:pPr>
              <w:pStyle w:val="ListParagraph"/>
              <w:numPr>
                <w:ilvl w:val="0"/>
                <w:numId w:val="65"/>
              </w:numPr>
              <w:rPr>
                <w:rFonts w:asciiTheme="minorHAnsi" w:hAnsiTheme="minorHAnsi" w:cstheme="minorHAnsi"/>
              </w:rPr>
            </w:pPr>
            <w:r w:rsidRPr="006D77E4">
              <w:rPr>
                <w:rFonts w:asciiTheme="minorHAnsi" w:hAnsiTheme="minorHAnsi" w:cstheme="minorHAnsi"/>
              </w:rPr>
              <w:t>“</w:t>
            </w:r>
            <w:r w:rsidR="006B2EDF" w:rsidRPr="006D77E4">
              <w:rPr>
                <w:rFonts w:asciiTheme="minorHAnsi" w:hAnsiTheme="minorHAnsi" w:cstheme="minorHAnsi"/>
              </w:rPr>
              <w:t>Wanting and being well enough to go somewhere and not being able to because of transport barriers is worse than being too ill to go out in the first place.</w:t>
            </w:r>
            <w:r w:rsidRPr="006D77E4">
              <w:rPr>
                <w:rFonts w:asciiTheme="minorHAnsi" w:hAnsiTheme="minorHAnsi" w:cstheme="minorHAnsi"/>
              </w:rPr>
              <w:t>”</w:t>
            </w:r>
          </w:p>
        </w:tc>
      </w:tr>
      <w:tr w:rsidR="006B2EDF" w:rsidRPr="006D77E4" w14:paraId="46E36390" w14:textId="77777777" w:rsidTr="00EA1336">
        <w:tc>
          <w:tcPr>
            <w:tcW w:w="9913" w:type="dxa"/>
          </w:tcPr>
          <w:p w14:paraId="07A10256" w14:textId="036BBD5A" w:rsidR="006B2EDF" w:rsidRPr="006D77E4" w:rsidRDefault="00EA1336" w:rsidP="00254EF8">
            <w:pPr>
              <w:pStyle w:val="ListParagraph"/>
              <w:numPr>
                <w:ilvl w:val="0"/>
                <w:numId w:val="65"/>
              </w:numPr>
              <w:rPr>
                <w:rFonts w:asciiTheme="minorHAnsi" w:hAnsiTheme="minorHAnsi" w:cstheme="minorHAnsi"/>
              </w:rPr>
            </w:pPr>
            <w:r w:rsidRPr="006D77E4">
              <w:rPr>
                <w:rFonts w:asciiTheme="minorHAnsi" w:hAnsiTheme="minorHAnsi" w:cstheme="minorHAnsi"/>
              </w:rPr>
              <w:t>“</w:t>
            </w:r>
            <w:r w:rsidR="006B2EDF" w:rsidRPr="006D77E4">
              <w:rPr>
                <w:rFonts w:asciiTheme="minorHAnsi" w:hAnsiTheme="minorHAnsi" w:cstheme="minorHAnsi"/>
              </w:rPr>
              <w:t xml:space="preserve">The lack of accessible transport makes it incredibly difficult to live my life.  Socialising is almost a military operation of trying to ensure I get there vaguely when needed and that wherever I'm meeting friends is </w:t>
            </w:r>
            <w:proofErr w:type="gramStart"/>
            <w:r w:rsidR="006B2EDF" w:rsidRPr="006D77E4">
              <w:rPr>
                <w:rFonts w:asciiTheme="minorHAnsi" w:hAnsiTheme="minorHAnsi" w:cstheme="minorHAnsi"/>
              </w:rPr>
              <w:t>actually an</w:t>
            </w:r>
            <w:proofErr w:type="gramEnd"/>
            <w:r w:rsidR="006B2EDF" w:rsidRPr="006D77E4">
              <w:rPr>
                <w:rFonts w:asciiTheme="minorHAnsi" w:hAnsiTheme="minorHAnsi" w:cstheme="minorHAnsi"/>
              </w:rPr>
              <w:t xml:space="preserve"> accessible location.  It causes huge amounts of stress, both immediately from access problems and more generally with making me scared to even go out because of the multiple different ways I can have access problems.  The state of pavements </w:t>
            </w:r>
            <w:proofErr w:type="gramStart"/>
            <w:r w:rsidR="006B2EDF" w:rsidRPr="006D77E4">
              <w:rPr>
                <w:rFonts w:asciiTheme="minorHAnsi" w:hAnsiTheme="minorHAnsi" w:cstheme="minorHAnsi"/>
              </w:rPr>
              <w:t>definitely contributes</w:t>
            </w:r>
            <w:proofErr w:type="gramEnd"/>
            <w:r w:rsidR="006B2EDF" w:rsidRPr="006D77E4">
              <w:rPr>
                <w:rFonts w:asciiTheme="minorHAnsi" w:hAnsiTheme="minorHAnsi" w:cstheme="minorHAnsi"/>
              </w:rPr>
              <w:t xml:space="preserve"> negatively to my chronic pain, too.</w:t>
            </w:r>
            <w:r w:rsidRPr="006D77E4">
              <w:rPr>
                <w:rFonts w:asciiTheme="minorHAnsi" w:hAnsiTheme="minorHAnsi" w:cstheme="minorHAnsi"/>
              </w:rPr>
              <w:t>”</w:t>
            </w:r>
          </w:p>
        </w:tc>
      </w:tr>
    </w:tbl>
    <w:p w14:paraId="1C6F63FE" w14:textId="77777777" w:rsidR="006B2EDF" w:rsidRPr="006D77E4" w:rsidRDefault="006B2EDF" w:rsidP="006B2EDF">
      <w:pPr>
        <w:spacing w:after="0" w:line="240" w:lineRule="auto"/>
        <w:rPr>
          <w:rFonts w:asciiTheme="minorHAnsi" w:hAnsiTheme="minorHAnsi" w:cstheme="minorHAnsi"/>
        </w:rPr>
      </w:pPr>
    </w:p>
    <w:p w14:paraId="785BCCCE" w14:textId="77777777" w:rsidR="006B2EDF" w:rsidRPr="006D77E4" w:rsidRDefault="006B2EDF" w:rsidP="006B2EDF">
      <w:pPr>
        <w:spacing w:after="0" w:line="240" w:lineRule="auto"/>
        <w:rPr>
          <w:rFonts w:asciiTheme="minorHAnsi" w:hAnsiTheme="minorHAnsi" w:cstheme="minorHAnsi"/>
        </w:rPr>
      </w:pPr>
      <w:r w:rsidRPr="006D77E4">
        <w:rPr>
          <w:rFonts w:asciiTheme="minorHAnsi" w:hAnsiTheme="minorHAnsi" w:cstheme="minorHAnsi"/>
          <w:b/>
          <w:bCs/>
        </w:rPr>
        <w:t xml:space="preserve">As well as isolation, inaccessible transport has other detrimental impacts on mental health. </w:t>
      </w:r>
      <w:r w:rsidRPr="006D77E4">
        <w:rPr>
          <w:rFonts w:asciiTheme="minorHAnsi" w:hAnsiTheme="minorHAnsi" w:cstheme="minorHAnsi"/>
        </w:rPr>
        <w:t xml:space="preserve">Respondents wrote about the stress, frustration, uncertainty, and exhaustion they </w:t>
      </w:r>
      <w:proofErr w:type="gramStart"/>
      <w:r w:rsidRPr="006D77E4">
        <w:rPr>
          <w:rFonts w:asciiTheme="minorHAnsi" w:hAnsiTheme="minorHAnsi" w:cstheme="minorHAnsi"/>
        </w:rPr>
        <w:t>have to</w:t>
      </w:r>
      <w:proofErr w:type="gramEnd"/>
      <w:r w:rsidRPr="006D77E4">
        <w:rPr>
          <w:rFonts w:asciiTheme="minorHAnsi" w:hAnsiTheme="minorHAnsi" w:cstheme="minorHAnsi"/>
        </w:rPr>
        <w:t xml:space="preserve"> contend </w:t>
      </w:r>
      <w:r w:rsidRPr="006D77E4">
        <w:rPr>
          <w:rFonts w:asciiTheme="minorHAnsi" w:hAnsiTheme="minorHAnsi" w:cstheme="minorHAnsi"/>
        </w:rPr>
        <w:lastRenderedPageBreak/>
        <w:t>with due to the daily barriers they face. Past access failures can also reduce people’s confidence in using a particular mode of transport, or sometimes using any transport at all. Even the anticipation of these barriers meant many respondents were stressed every time they left the house.</w:t>
      </w:r>
    </w:p>
    <w:p w14:paraId="757A7582" w14:textId="77777777" w:rsidR="00EA1336" w:rsidRPr="006D77E4" w:rsidRDefault="00EA1336" w:rsidP="006B2EDF">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6B2EDF" w:rsidRPr="006D77E4" w14:paraId="74439D59" w14:textId="77777777" w:rsidTr="00EA1336">
        <w:tc>
          <w:tcPr>
            <w:tcW w:w="9913" w:type="dxa"/>
          </w:tcPr>
          <w:p w14:paraId="74CCEA40" w14:textId="18438C67" w:rsidR="006B2EDF" w:rsidRPr="006D77E4" w:rsidRDefault="00EA1336" w:rsidP="00254EF8">
            <w:pPr>
              <w:pStyle w:val="ListParagraph"/>
              <w:numPr>
                <w:ilvl w:val="0"/>
                <w:numId w:val="66"/>
              </w:numPr>
              <w:rPr>
                <w:rFonts w:asciiTheme="minorHAnsi" w:hAnsiTheme="minorHAnsi" w:cstheme="minorHAnsi"/>
              </w:rPr>
            </w:pPr>
            <w:r w:rsidRPr="006D77E4">
              <w:rPr>
                <w:rFonts w:asciiTheme="minorHAnsi" w:hAnsiTheme="minorHAnsi" w:cstheme="minorHAnsi"/>
              </w:rPr>
              <w:t>“</w:t>
            </w:r>
            <w:r w:rsidR="006B2EDF" w:rsidRPr="006D77E4">
              <w:rPr>
                <w:rFonts w:asciiTheme="minorHAnsi" w:hAnsiTheme="minorHAnsi" w:cstheme="minorHAnsi"/>
              </w:rPr>
              <w:t xml:space="preserve">It causes me undue stress. The stress of planning, of booking access, of the discrimination and distress when things go wrong on the </w:t>
            </w:r>
            <w:proofErr w:type="gramStart"/>
            <w:r w:rsidR="006B2EDF" w:rsidRPr="006D77E4">
              <w:rPr>
                <w:rFonts w:asciiTheme="minorHAnsi" w:hAnsiTheme="minorHAnsi" w:cstheme="minorHAnsi"/>
              </w:rPr>
              <w:t>journey, and</w:t>
            </w:r>
            <w:proofErr w:type="gramEnd"/>
            <w:r w:rsidR="006B2EDF" w:rsidRPr="006D77E4">
              <w:rPr>
                <w:rFonts w:asciiTheme="minorHAnsi" w:hAnsiTheme="minorHAnsi" w:cstheme="minorHAnsi"/>
              </w:rPr>
              <w:t xml:space="preserve"> having to complain about it afterwards and take action, means they take up an inordinate amount of my time, energy, mental health and executive function.</w:t>
            </w:r>
            <w:r w:rsidRPr="006D77E4">
              <w:rPr>
                <w:rFonts w:asciiTheme="minorHAnsi" w:hAnsiTheme="minorHAnsi" w:cstheme="minorHAnsi"/>
              </w:rPr>
              <w:t>”</w:t>
            </w:r>
          </w:p>
        </w:tc>
      </w:tr>
      <w:tr w:rsidR="006B2EDF" w:rsidRPr="006D77E4" w14:paraId="2F0F0F37" w14:textId="77777777" w:rsidTr="00EA1336">
        <w:tc>
          <w:tcPr>
            <w:tcW w:w="9913" w:type="dxa"/>
          </w:tcPr>
          <w:p w14:paraId="60F84229" w14:textId="5EF6E674" w:rsidR="006B2EDF" w:rsidRPr="006D77E4" w:rsidRDefault="00EA1336" w:rsidP="00254EF8">
            <w:pPr>
              <w:pStyle w:val="ListParagraph"/>
              <w:numPr>
                <w:ilvl w:val="0"/>
                <w:numId w:val="66"/>
              </w:numPr>
              <w:rPr>
                <w:rFonts w:asciiTheme="minorHAnsi" w:hAnsiTheme="minorHAnsi" w:cstheme="minorHAnsi"/>
              </w:rPr>
            </w:pPr>
            <w:r w:rsidRPr="006D77E4">
              <w:rPr>
                <w:rFonts w:asciiTheme="minorHAnsi" w:hAnsiTheme="minorHAnsi" w:cstheme="minorHAnsi"/>
              </w:rPr>
              <w:t>“</w:t>
            </w:r>
            <w:r w:rsidR="006B2EDF" w:rsidRPr="006D77E4">
              <w:rPr>
                <w:rFonts w:asciiTheme="minorHAnsi" w:hAnsiTheme="minorHAnsi" w:cstheme="minorHAnsi"/>
              </w:rPr>
              <w:t xml:space="preserve">It's like Russian roulette you don't know how many of these </w:t>
            </w:r>
            <w:r w:rsidRPr="006D77E4">
              <w:rPr>
                <w:rFonts w:asciiTheme="minorHAnsi" w:hAnsiTheme="minorHAnsi" w:cstheme="minorHAnsi"/>
              </w:rPr>
              <w:t>difficulties</w:t>
            </w:r>
            <w:r w:rsidR="006B2EDF" w:rsidRPr="006D77E4">
              <w:rPr>
                <w:rFonts w:asciiTheme="minorHAnsi" w:hAnsiTheme="minorHAnsi" w:cstheme="minorHAnsi"/>
              </w:rPr>
              <w:t xml:space="preserve"> you will face on a </w:t>
            </w:r>
            <w:proofErr w:type="gramStart"/>
            <w:r w:rsidR="006B2EDF" w:rsidRPr="006D77E4">
              <w:rPr>
                <w:rFonts w:asciiTheme="minorHAnsi" w:hAnsiTheme="minorHAnsi" w:cstheme="minorHAnsi"/>
              </w:rPr>
              <w:t>journey</w:t>
            </w:r>
            <w:proofErr w:type="gramEnd"/>
            <w:r w:rsidR="006B2EDF" w:rsidRPr="006D77E4">
              <w:rPr>
                <w:rFonts w:asciiTheme="minorHAnsi" w:hAnsiTheme="minorHAnsi" w:cstheme="minorHAnsi"/>
              </w:rPr>
              <w:t xml:space="preserve"> and it is endlessly stressful.</w:t>
            </w:r>
            <w:r w:rsidRPr="006D77E4">
              <w:rPr>
                <w:rFonts w:asciiTheme="minorHAnsi" w:hAnsiTheme="minorHAnsi" w:cstheme="minorHAnsi"/>
              </w:rPr>
              <w:t>”</w:t>
            </w:r>
          </w:p>
        </w:tc>
      </w:tr>
      <w:tr w:rsidR="006B2EDF" w:rsidRPr="006D77E4" w14:paraId="5100BBAE" w14:textId="77777777" w:rsidTr="00EA1336">
        <w:tc>
          <w:tcPr>
            <w:tcW w:w="9913" w:type="dxa"/>
          </w:tcPr>
          <w:p w14:paraId="6FC76F2B" w14:textId="42E53224" w:rsidR="006B2EDF" w:rsidRPr="006D77E4" w:rsidRDefault="00EA1336" w:rsidP="00254EF8">
            <w:pPr>
              <w:pStyle w:val="ListParagraph"/>
              <w:numPr>
                <w:ilvl w:val="0"/>
                <w:numId w:val="66"/>
              </w:numPr>
              <w:rPr>
                <w:rFonts w:asciiTheme="minorHAnsi" w:hAnsiTheme="minorHAnsi" w:cstheme="minorHAnsi"/>
              </w:rPr>
            </w:pPr>
            <w:r w:rsidRPr="006D77E4">
              <w:rPr>
                <w:rFonts w:asciiTheme="minorHAnsi" w:hAnsiTheme="minorHAnsi" w:cstheme="minorHAnsi"/>
              </w:rPr>
              <w:t>“</w:t>
            </w:r>
            <w:r w:rsidR="006B2EDF" w:rsidRPr="006D77E4">
              <w:rPr>
                <w:rFonts w:asciiTheme="minorHAnsi" w:hAnsiTheme="minorHAnsi" w:cstheme="minorHAnsi"/>
              </w:rPr>
              <w:t>Affects me getting to from work, being able to just go out after work, being able to access classes or social things in the evenings. All affects mental health as feel less independent and isolated.</w:t>
            </w:r>
            <w:r w:rsidRPr="006D77E4">
              <w:rPr>
                <w:rFonts w:asciiTheme="minorHAnsi" w:hAnsiTheme="minorHAnsi" w:cstheme="minorHAnsi"/>
              </w:rPr>
              <w:t>”</w:t>
            </w:r>
          </w:p>
        </w:tc>
      </w:tr>
      <w:tr w:rsidR="006B2EDF" w:rsidRPr="006D77E4" w14:paraId="6BA046C0" w14:textId="77777777" w:rsidTr="00EA1336">
        <w:tc>
          <w:tcPr>
            <w:tcW w:w="9913" w:type="dxa"/>
          </w:tcPr>
          <w:p w14:paraId="242CF42E" w14:textId="1FB1F6B7" w:rsidR="006B2EDF" w:rsidRPr="006D77E4" w:rsidRDefault="00EA1336" w:rsidP="00254EF8">
            <w:pPr>
              <w:pStyle w:val="ListParagraph"/>
              <w:numPr>
                <w:ilvl w:val="0"/>
                <w:numId w:val="66"/>
              </w:numPr>
              <w:rPr>
                <w:rFonts w:asciiTheme="minorHAnsi" w:hAnsiTheme="minorHAnsi" w:cstheme="minorHAnsi"/>
              </w:rPr>
            </w:pPr>
            <w:r w:rsidRPr="006D77E4">
              <w:rPr>
                <w:rFonts w:asciiTheme="minorHAnsi" w:hAnsiTheme="minorHAnsi" w:cstheme="minorHAnsi"/>
              </w:rPr>
              <w:t>“</w:t>
            </w:r>
            <w:r w:rsidR="006B2EDF" w:rsidRPr="006D77E4">
              <w:rPr>
                <w:rFonts w:asciiTheme="minorHAnsi" w:hAnsiTheme="minorHAnsi" w:cstheme="minorHAnsi"/>
              </w:rPr>
              <w:t xml:space="preserve">I dare not use public transport using my mobility aids as I am anxious about the accessibility </w:t>
            </w:r>
            <w:proofErr w:type="spellStart"/>
            <w:proofErr w:type="gramStart"/>
            <w:r w:rsidR="006B2EDF" w:rsidRPr="006D77E4">
              <w:rPr>
                <w:rFonts w:asciiTheme="minorHAnsi" w:hAnsiTheme="minorHAnsi" w:cstheme="minorHAnsi"/>
              </w:rPr>
              <w:t>ie</w:t>
            </w:r>
            <w:proofErr w:type="spellEnd"/>
            <w:proofErr w:type="gramEnd"/>
            <w:r w:rsidR="006B2EDF" w:rsidRPr="006D77E4">
              <w:rPr>
                <w:rFonts w:asciiTheme="minorHAnsi" w:hAnsiTheme="minorHAnsi" w:cstheme="minorHAnsi"/>
              </w:rPr>
              <w:t xml:space="preserve"> ramps being usable (gradients, lips), space on vehicles, having to wait for multiple vehicles before one has space, getting stuck partway on the journey, missing appointments and wasting journeys due to timings not working out.</w:t>
            </w:r>
            <w:r w:rsidRPr="006D77E4">
              <w:rPr>
                <w:rFonts w:asciiTheme="minorHAnsi" w:hAnsiTheme="minorHAnsi" w:cstheme="minorHAnsi"/>
              </w:rPr>
              <w:t>”</w:t>
            </w:r>
          </w:p>
        </w:tc>
      </w:tr>
    </w:tbl>
    <w:p w14:paraId="4BEEF513" w14:textId="77777777" w:rsidR="006B2EDF" w:rsidRPr="006D77E4" w:rsidRDefault="006B2EDF" w:rsidP="006B2EDF">
      <w:pPr>
        <w:spacing w:after="0" w:line="240" w:lineRule="auto"/>
        <w:rPr>
          <w:rFonts w:asciiTheme="minorHAnsi" w:hAnsiTheme="minorHAnsi" w:cstheme="minorHAnsi"/>
        </w:rPr>
      </w:pPr>
    </w:p>
    <w:p w14:paraId="293CAAAD" w14:textId="3AA14FED" w:rsidR="006B2EDF" w:rsidRPr="006D77E4" w:rsidRDefault="006B2EDF" w:rsidP="006B2EDF">
      <w:pPr>
        <w:spacing w:after="0" w:line="240" w:lineRule="auto"/>
        <w:rPr>
          <w:rFonts w:asciiTheme="minorHAnsi" w:hAnsiTheme="minorHAnsi" w:cstheme="minorHAnsi"/>
        </w:rPr>
      </w:pPr>
      <w:r w:rsidRPr="006D77E4">
        <w:rPr>
          <w:rFonts w:asciiTheme="minorHAnsi" w:hAnsiTheme="minorHAnsi" w:cstheme="minorHAnsi"/>
          <w:b/>
          <w:bCs/>
        </w:rPr>
        <w:t xml:space="preserve">Inaccessible transport also takes a physical toll on disabled people. </w:t>
      </w:r>
      <w:r w:rsidRPr="006D77E4">
        <w:rPr>
          <w:rFonts w:asciiTheme="minorHAnsi" w:hAnsiTheme="minorHAnsi" w:cstheme="minorHAnsi"/>
        </w:rPr>
        <w:t>Respondents wrote about the many ways in which their physical health is impacted by barriers for transport. Often, stress and journey time</w:t>
      </w:r>
      <w:r w:rsidR="00871D11" w:rsidRPr="006D77E4">
        <w:rPr>
          <w:rFonts w:asciiTheme="minorHAnsi" w:hAnsiTheme="minorHAnsi" w:cstheme="minorHAnsi"/>
        </w:rPr>
        <w:t>s</w:t>
      </w:r>
      <w:r w:rsidRPr="006D77E4">
        <w:rPr>
          <w:rFonts w:asciiTheme="minorHAnsi" w:hAnsiTheme="minorHAnsi" w:cstheme="minorHAnsi"/>
        </w:rPr>
        <w:t xml:space="preserve"> could leave them exhausted and in pain, even on quick trips to the shop. This was made worse by a lack of other provisions like public seating or Blue Badge parking.</w:t>
      </w:r>
    </w:p>
    <w:p w14:paraId="176C8159" w14:textId="77777777" w:rsidR="006B2EDF" w:rsidRPr="006D77E4" w:rsidRDefault="006B2EDF" w:rsidP="006B2EDF">
      <w:pPr>
        <w:spacing w:after="0" w:line="240" w:lineRule="auto"/>
        <w:rPr>
          <w:rFonts w:asciiTheme="minorHAnsi" w:hAnsiTheme="minorHAnsi" w:cstheme="minorHAnsi"/>
        </w:rPr>
      </w:pPr>
      <w:r w:rsidRPr="006D77E4">
        <w:rPr>
          <w:rFonts w:asciiTheme="minorHAnsi" w:hAnsiTheme="minorHAnsi" w:cstheme="minorHAnsi"/>
        </w:rPr>
        <w:t>The inability to go out and participate in leisure activities also meant that people were not exercising as much as they would like, which could lead to a worsening of their existing impairment. Inaccessible transport also prevented people from attending medical appointments or accessing other vital care.</w:t>
      </w:r>
    </w:p>
    <w:p w14:paraId="40CD429A" w14:textId="77777777" w:rsidR="00EA1336" w:rsidRPr="006D77E4" w:rsidRDefault="00EA1336" w:rsidP="006B2EDF">
      <w:pPr>
        <w:spacing w:after="0" w:line="240" w:lineRule="auto"/>
        <w:rPr>
          <w:rFonts w:asciiTheme="minorHAnsi" w:hAnsiTheme="minorHAnsi" w:cstheme="minorHAnsi"/>
        </w:rPr>
      </w:pPr>
    </w:p>
    <w:p w14:paraId="38AAE649" w14:textId="6D12DE33" w:rsidR="006B2EDF" w:rsidRPr="006D77E4" w:rsidRDefault="006B2EDF" w:rsidP="006B2EDF">
      <w:pPr>
        <w:spacing w:after="0" w:line="240" w:lineRule="auto"/>
        <w:rPr>
          <w:rFonts w:asciiTheme="minorHAnsi" w:hAnsiTheme="minorHAnsi" w:cstheme="minorHAnsi"/>
        </w:rPr>
      </w:pPr>
      <w:r w:rsidRPr="006D77E4">
        <w:rPr>
          <w:rFonts w:asciiTheme="minorHAnsi" w:hAnsiTheme="minorHAnsi" w:cstheme="minorHAnsi"/>
        </w:rPr>
        <w:t xml:space="preserve">Sometimes, the physical toll could be even more direct. Broken pavements, overcrowded </w:t>
      </w:r>
      <w:r w:rsidR="00BC76CD" w:rsidRPr="006D77E4">
        <w:rPr>
          <w:rFonts w:asciiTheme="minorHAnsi" w:hAnsiTheme="minorHAnsi" w:cstheme="minorHAnsi"/>
        </w:rPr>
        <w:t>light rail</w:t>
      </w:r>
      <w:r w:rsidRPr="006D77E4">
        <w:rPr>
          <w:rFonts w:asciiTheme="minorHAnsi" w:hAnsiTheme="minorHAnsi" w:cstheme="minorHAnsi"/>
        </w:rPr>
        <w:t>s, and unsafe manual boarding ramps were among the many barriers that had caused injury or harm to respondents while travelling.</w:t>
      </w:r>
    </w:p>
    <w:p w14:paraId="74A22330" w14:textId="77777777" w:rsidR="00EA1336" w:rsidRPr="006D77E4" w:rsidRDefault="00EA1336" w:rsidP="006B2EDF">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6B2EDF" w:rsidRPr="006D77E4" w14:paraId="3BEEB32B" w14:textId="77777777" w:rsidTr="00EA1336">
        <w:tc>
          <w:tcPr>
            <w:tcW w:w="9913" w:type="dxa"/>
          </w:tcPr>
          <w:p w14:paraId="0F5145C8" w14:textId="5230A43B" w:rsidR="006B2EDF" w:rsidRPr="006D77E4" w:rsidRDefault="00EA1336" w:rsidP="00254EF8">
            <w:pPr>
              <w:pStyle w:val="ListParagraph"/>
              <w:numPr>
                <w:ilvl w:val="0"/>
                <w:numId w:val="67"/>
              </w:numPr>
              <w:rPr>
                <w:rFonts w:asciiTheme="minorHAnsi" w:hAnsiTheme="minorHAnsi" w:cstheme="minorHAnsi"/>
              </w:rPr>
            </w:pPr>
            <w:r w:rsidRPr="006D77E4">
              <w:rPr>
                <w:rFonts w:asciiTheme="minorHAnsi" w:hAnsiTheme="minorHAnsi" w:cstheme="minorHAnsi"/>
              </w:rPr>
              <w:t>“</w:t>
            </w:r>
            <w:r w:rsidR="006B2EDF" w:rsidRPr="006D77E4">
              <w:rPr>
                <w:rFonts w:asciiTheme="minorHAnsi" w:hAnsiTheme="minorHAnsi" w:cstheme="minorHAnsi"/>
              </w:rPr>
              <w:t>It’s difficult to get to medical appointments. I haven’t been able to get fully vaccinated due to lack of accessible transport.</w:t>
            </w:r>
            <w:r w:rsidRPr="006D77E4">
              <w:rPr>
                <w:rFonts w:asciiTheme="minorHAnsi" w:hAnsiTheme="minorHAnsi" w:cstheme="minorHAnsi"/>
              </w:rPr>
              <w:t>”</w:t>
            </w:r>
          </w:p>
        </w:tc>
      </w:tr>
      <w:tr w:rsidR="006B2EDF" w:rsidRPr="006D77E4" w14:paraId="21B2231D" w14:textId="77777777" w:rsidTr="00EA1336">
        <w:tc>
          <w:tcPr>
            <w:tcW w:w="9913" w:type="dxa"/>
          </w:tcPr>
          <w:p w14:paraId="4F5C4439" w14:textId="6C6BA868" w:rsidR="006B2EDF" w:rsidRPr="006D77E4" w:rsidRDefault="00EA1336" w:rsidP="00254EF8">
            <w:pPr>
              <w:pStyle w:val="ListParagraph"/>
              <w:numPr>
                <w:ilvl w:val="0"/>
                <w:numId w:val="67"/>
              </w:numPr>
              <w:rPr>
                <w:rFonts w:asciiTheme="minorHAnsi" w:hAnsiTheme="minorHAnsi" w:cstheme="minorHAnsi"/>
              </w:rPr>
            </w:pPr>
            <w:r w:rsidRPr="006D77E4">
              <w:rPr>
                <w:rFonts w:asciiTheme="minorHAnsi" w:hAnsiTheme="minorHAnsi" w:cstheme="minorHAnsi"/>
              </w:rPr>
              <w:t>“</w:t>
            </w:r>
            <w:r w:rsidR="006B2EDF" w:rsidRPr="006D77E4">
              <w:rPr>
                <w:rFonts w:asciiTheme="minorHAnsi" w:hAnsiTheme="minorHAnsi" w:cstheme="minorHAnsi"/>
              </w:rPr>
              <w:t xml:space="preserve">My general fitness level has decreased dramatically. I'm basically a hermit and I'm worried about the </w:t>
            </w:r>
            <w:proofErr w:type="gramStart"/>
            <w:r w:rsidR="006B2EDF" w:rsidRPr="006D77E4">
              <w:rPr>
                <w:rFonts w:asciiTheme="minorHAnsi" w:hAnsiTheme="minorHAnsi" w:cstheme="minorHAnsi"/>
              </w:rPr>
              <w:t>long term</w:t>
            </w:r>
            <w:proofErr w:type="gramEnd"/>
            <w:r w:rsidR="006B2EDF" w:rsidRPr="006D77E4">
              <w:rPr>
                <w:rFonts w:asciiTheme="minorHAnsi" w:hAnsiTheme="minorHAnsi" w:cstheme="minorHAnsi"/>
              </w:rPr>
              <w:t xml:space="preserve"> effect on my health if things don't change.</w:t>
            </w:r>
            <w:r w:rsidRPr="006D77E4">
              <w:rPr>
                <w:rFonts w:asciiTheme="minorHAnsi" w:hAnsiTheme="minorHAnsi" w:cstheme="minorHAnsi"/>
              </w:rPr>
              <w:t>”</w:t>
            </w:r>
          </w:p>
        </w:tc>
      </w:tr>
      <w:tr w:rsidR="006B2EDF" w:rsidRPr="006D77E4" w14:paraId="10058162" w14:textId="77777777" w:rsidTr="00EA1336">
        <w:tc>
          <w:tcPr>
            <w:tcW w:w="9913" w:type="dxa"/>
          </w:tcPr>
          <w:p w14:paraId="49F9D24C" w14:textId="64AC01F4" w:rsidR="006B2EDF" w:rsidRPr="006D77E4" w:rsidRDefault="00EA1336" w:rsidP="00254EF8">
            <w:pPr>
              <w:pStyle w:val="ListParagraph"/>
              <w:numPr>
                <w:ilvl w:val="0"/>
                <w:numId w:val="67"/>
              </w:numPr>
              <w:rPr>
                <w:rFonts w:asciiTheme="minorHAnsi" w:hAnsiTheme="minorHAnsi" w:cstheme="minorHAnsi"/>
              </w:rPr>
            </w:pPr>
            <w:r w:rsidRPr="006D77E4">
              <w:rPr>
                <w:rFonts w:asciiTheme="minorHAnsi" w:hAnsiTheme="minorHAnsi" w:cstheme="minorHAnsi"/>
              </w:rPr>
              <w:t>“</w:t>
            </w:r>
            <w:r w:rsidR="00F77456" w:rsidRPr="006D77E4">
              <w:rPr>
                <w:rFonts w:asciiTheme="minorHAnsi" w:hAnsiTheme="minorHAnsi" w:cstheme="minorHAnsi"/>
              </w:rPr>
              <w:t>The</w:t>
            </w:r>
            <w:r w:rsidR="006B2EDF" w:rsidRPr="006D77E4">
              <w:rPr>
                <w:rFonts w:asciiTheme="minorHAnsi" w:hAnsiTheme="minorHAnsi" w:cstheme="minorHAnsi"/>
              </w:rPr>
              <w:t xml:space="preserve"> nearest bus stop is 0.5miles away from the house and has an uphill to the bus stop and an </w:t>
            </w:r>
            <w:proofErr w:type="spellStart"/>
            <w:r w:rsidR="006B2EDF" w:rsidRPr="006D77E4">
              <w:rPr>
                <w:rFonts w:asciiTheme="minorHAnsi" w:hAnsiTheme="minorHAnsi" w:cstheme="minorHAnsi"/>
              </w:rPr>
              <w:t>up hill</w:t>
            </w:r>
            <w:proofErr w:type="spellEnd"/>
            <w:r w:rsidR="006B2EDF" w:rsidRPr="006D77E4">
              <w:rPr>
                <w:rFonts w:asciiTheme="minorHAnsi" w:hAnsiTheme="minorHAnsi" w:cstheme="minorHAnsi"/>
              </w:rPr>
              <w:t xml:space="preserve"> back to my house. This makes walking what is already difficult and tiring now a painful journey.</w:t>
            </w:r>
            <w:r w:rsidRPr="006D77E4">
              <w:rPr>
                <w:rFonts w:asciiTheme="minorHAnsi" w:hAnsiTheme="minorHAnsi" w:cstheme="minorHAnsi"/>
              </w:rPr>
              <w:t>”</w:t>
            </w:r>
          </w:p>
        </w:tc>
      </w:tr>
    </w:tbl>
    <w:p w14:paraId="3CA32A86" w14:textId="77777777" w:rsidR="006B2EDF" w:rsidRPr="006D77E4" w:rsidRDefault="006B2EDF" w:rsidP="006B2EDF">
      <w:pPr>
        <w:spacing w:after="0" w:line="240" w:lineRule="auto"/>
        <w:rPr>
          <w:rFonts w:asciiTheme="minorHAnsi" w:hAnsiTheme="minorHAnsi" w:cstheme="minorHAnsi"/>
        </w:rPr>
      </w:pPr>
    </w:p>
    <w:p w14:paraId="5AA3301B" w14:textId="0E6115C9" w:rsidR="006B2EDF" w:rsidRPr="006D77E4" w:rsidRDefault="006B2EDF" w:rsidP="006B2EDF">
      <w:pPr>
        <w:spacing w:after="0" w:line="240" w:lineRule="auto"/>
        <w:rPr>
          <w:rFonts w:asciiTheme="minorHAnsi" w:hAnsiTheme="minorHAnsi" w:cstheme="minorHAnsi"/>
        </w:rPr>
      </w:pPr>
      <w:r w:rsidRPr="006D77E4">
        <w:rPr>
          <w:rFonts w:asciiTheme="minorHAnsi" w:hAnsiTheme="minorHAnsi" w:cstheme="minorHAnsi"/>
          <w:b/>
          <w:bCs/>
        </w:rPr>
        <w:t>Inaccessible transport robs disabled people of valuable time.</w:t>
      </w:r>
      <w:r w:rsidRPr="006D77E4">
        <w:rPr>
          <w:rFonts w:asciiTheme="minorHAnsi" w:hAnsiTheme="minorHAnsi" w:cstheme="minorHAnsi"/>
        </w:rPr>
        <w:t xml:space="preserve"> Every stage of our journeys is made longer by access barriers, </w:t>
      </w:r>
      <w:proofErr w:type="gramStart"/>
      <w:r w:rsidRPr="006D77E4">
        <w:rPr>
          <w:rFonts w:asciiTheme="minorHAnsi" w:hAnsiTheme="minorHAnsi" w:cstheme="minorHAnsi"/>
        </w:rPr>
        <w:t xml:space="preserve">from the </w:t>
      </w:r>
      <w:r w:rsidR="00317F9C" w:rsidRPr="006D77E4">
        <w:rPr>
          <w:rFonts w:asciiTheme="minorHAnsi" w:hAnsiTheme="minorHAnsi" w:cstheme="minorHAnsi"/>
        </w:rPr>
        <w:t xml:space="preserve">detailed </w:t>
      </w:r>
      <w:r w:rsidRPr="006D77E4">
        <w:rPr>
          <w:rFonts w:asciiTheme="minorHAnsi" w:hAnsiTheme="minorHAnsi" w:cstheme="minorHAnsi"/>
        </w:rPr>
        <w:t>planning,</w:t>
      </w:r>
      <w:proofErr w:type="gramEnd"/>
      <w:r w:rsidRPr="006D77E4">
        <w:rPr>
          <w:rFonts w:asciiTheme="minorHAnsi" w:hAnsiTheme="minorHAnsi" w:cstheme="minorHAnsi"/>
        </w:rPr>
        <w:t xml:space="preserve"> to the </w:t>
      </w:r>
      <w:r w:rsidR="00317F9C" w:rsidRPr="006D77E4">
        <w:rPr>
          <w:rFonts w:asciiTheme="minorHAnsi" w:hAnsiTheme="minorHAnsi" w:cstheme="minorHAnsi"/>
        </w:rPr>
        <w:t xml:space="preserve">complex </w:t>
      </w:r>
      <w:r w:rsidRPr="006D77E4">
        <w:rPr>
          <w:rFonts w:asciiTheme="minorHAnsi" w:hAnsiTheme="minorHAnsi" w:cstheme="minorHAnsi"/>
        </w:rPr>
        <w:t xml:space="preserve">routes, to the process of complaining afterwards. We are frequently made even </w:t>
      </w:r>
      <w:r w:rsidR="00317F9C" w:rsidRPr="006D77E4">
        <w:rPr>
          <w:rFonts w:asciiTheme="minorHAnsi" w:hAnsiTheme="minorHAnsi" w:cstheme="minorHAnsi"/>
        </w:rPr>
        <w:t>later</w:t>
      </w:r>
      <w:r w:rsidRPr="006D77E4">
        <w:rPr>
          <w:rFonts w:asciiTheme="minorHAnsi" w:hAnsiTheme="minorHAnsi" w:cstheme="minorHAnsi"/>
        </w:rPr>
        <w:t xml:space="preserve"> by disruptions, leaving less time for the things that really matter to us.</w:t>
      </w:r>
    </w:p>
    <w:p w14:paraId="58EEB506" w14:textId="77777777" w:rsidR="00EA1336" w:rsidRPr="006D77E4" w:rsidRDefault="00EA1336" w:rsidP="006B2EDF">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6B2EDF" w:rsidRPr="006D77E4" w14:paraId="687E1FF7" w14:textId="77777777" w:rsidTr="00EA1336">
        <w:tc>
          <w:tcPr>
            <w:tcW w:w="9913" w:type="dxa"/>
          </w:tcPr>
          <w:p w14:paraId="417960AA" w14:textId="01D92A7B" w:rsidR="006B2EDF" w:rsidRPr="006D77E4" w:rsidRDefault="00C22CB3" w:rsidP="00254EF8">
            <w:pPr>
              <w:pStyle w:val="ListParagraph"/>
              <w:numPr>
                <w:ilvl w:val="0"/>
                <w:numId w:val="69"/>
              </w:numPr>
              <w:rPr>
                <w:rFonts w:asciiTheme="minorHAnsi" w:hAnsiTheme="minorHAnsi" w:cstheme="minorHAnsi"/>
              </w:rPr>
            </w:pPr>
            <w:r w:rsidRPr="006D77E4">
              <w:rPr>
                <w:rFonts w:asciiTheme="minorHAnsi" w:hAnsiTheme="minorHAnsi" w:cstheme="minorHAnsi"/>
              </w:rPr>
              <w:lastRenderedPageBreak/>
              <w:t>“</w:t>
            </w:r>
            <w:r w:rsidR="006B2EDF" w:rsidRPr="006D77E4">
              <w:rPr>
                <w:rFonts w:asciiTheme="minorHAnsi" w:hAnsiTheme="minorHAnsi" w:cstheme="minorHAnsi"/>
              </w:rPr>
              <w:t xml:space="preserve">I can't get to work quicker than other people can, so </w:t>
            </w:r>
            <w:proofErr w:type="spellStart"/>
            <w:r w:rsidR="006B2EDF" w:rsidRPr="006D77E4">
              <w:rPr>
                <w:rFonts w:asciiTheme="minorHAnsi" w:hAnsiTheme="minorHAnsi" w:cstheme="minorHAnsi"/>
              </w:rPr>
              <w:t>i</w:t>
            </w:r>
            <w:proofErr w:type="spellEnd"/>
            <w:r w:rsidR="006B2EDF" w:rsidRPr="006D77E4">
              <w:rPr>
                <w:rFonts w:asciiTheme="minorHAnsi" w:hAnsiTheme="minorHAnsi" w:cstheme="minorHAnsi"/>
              </w:rPr>
              <w:t xml:space="preserve"> </w:t>
            </w:r>
            <w:proofErr w:type="gramStart"/>
            <w:r w:rsidR="006B2EDF" w:rsidRPr="006D77E4">
              <w:rPr>
                <w:rFonts w:asciiTheme="minorHAnsi" w:hAnsiTheme="minorHAnsi" w:cstheme="minorHAnsi"/>
              </w:rPr>
              <w:t>have to</w:t>
            </w:r>
            <w:proofErr w:type="gramEnd"/>
            <w:r w:rsidR="006B2EDF" w:rsidRPr="006D77E4">
              <w:rPr>
                <w:rFonts w:asciiTheme="minorHAnsi" w:hAnsiTheme="minorHAnsi" w:cstheme="minorHAnsi"/>
              </w:rPr>
              <w:t xml:space="preserve"> leave my house even earlier than others just to make it on time.  My wheelchair battery runs out after long journeys, so </w:t>
            </w:r>
            <w:proofErr w:type="spellStart"/>
            <w:r w:rsidR="006B2EDF" w:rsidRPr="006D77E4">
              <w:rPr>
                <w:rFonts w:asciiTheme="minorHAnsi" w:hAnsiTheme="minorHAnsi" w:cstheme="minorHAnsi"/>
              </w:rPr>
              <w:t>i</w:t>
            </w:r>
            <w:proofErr w:type="spellEnd"/>
            <w:r w:rsidR="006B2EDF" w:rsidRPr="006D77E4">
              <w:rPr>
                <w:rFonts w:asciiTheme="minorHAnsi" w:hAnsiTheme="minorHAnsi" w:cstheme="minorHAnsi"/>
              </w:rPr>
              <w:t xml:space="preserve"> use buses or trains to get around as much as </w:t>
            </w:r>
            <w:proofErr w:type="spellStart"/>
            <w:r w:rsidR="006B2EDF" w:rsidRPr="006D77E4">
              <w:rPr>
                <w:rFonts w:asciiTheme="minorHAnsi" w:hAnsiTheme="minorHAnsi" w:cstheme="minorHAnsi"/>
              </w:rPr>
              <w:t>i</w:t>
            </w:r>
            <w:proofErr w:type="spellEnd"/>
            <w:r w:rsidR="006B2EDF" w:rsidRPr="006D77E4">
              <w:rPr>
                <w:rFonts w:asciiTheme="minorHAnsi" w:hAnsiTheme="minorHAnsi" w:cstheme="minorHAnsi"/>
              </w:rPr>
              <w:t xml:space="preserve"> can but a lot of the time </w:t>
            </w:r>
            <w:proofErr w:type="spellStart"/>
            <w:r w:rsidR="006B2EDF" w:rsidRPr="006D77E4">
              <w:rPr>
                <w:rFonts w:asciiTheme="minorHAnsi" w:hAnsiTheme="minorHAnsi" w:cstheme="minorHAnsi"/>
              </w:rPr>
              <w:t>i</w:t>
            </w:r>
            <w:proofErr w:type="spellEnd"/>
            <w:r w:rsidR="006B2EDF" w:rsidRPr="006D77E4">
              <w:rPr>
                <w:rFonts w:asciiTheme="minorHAnsi" w:hAnsiTheme="minorHAnsi" w:cstheme="minorHAnsi"/>
              </w:rPr>
              <w:t xml:space="preserve"> </w:t>
            </w:r>
            <w:proofErr w:type="spellStart"/>
            <w:proofErr w:type="gramStart"/>
            <w:r w:rsidR="006B2EDF" w:rsidRPr="006D77E4">
              <w:rPr>
                <w:rFonts w:asciiTheme="minorHAnsi" w:hAnsiTheme="minorHAnsi" w:cstheme="minorHAnsi"/>
              </w:rPr>
              <w:t>cant</w:t>
            </w:r>
            <w:proofErr w:type="spellEnd"/>
            <w:proofErr w:type="gramEnd"/>
            <w:r w:rsidR="006B2EDF" w:rsidRPr="006D77E4">
              <w:rPr>
                <w:rFonts w:asciiTheme="minorHAnsi" w:hAnsiTheme="minorHAnsi" w:cstheme="minorHAnsi"/>
              </w:rPr>
              <w:t xml:space="preserve"> use a lot of the same routes as other people, which means </w:t>
            </w:r>
            <w:proofErr w:type="spellStart"/>
            <w:r w:rsidR="006B2EDF" w:rsidRPr="006D77E4">
              <w:rPr>
                <w:rFonts w:asciiTheme="minorHAnsi" w:hAnsiTheme="minorHAnsi" w:cstheme="minorHAnsi"/>
              </w:rPr>
              <w:t>i</w:t>
            </w:r>
            <w:proofErr w:type="spellEnd"/>
            <w:r w:rsidR="006B2EDF" w:rsidRPr="006D77E4">
              <w:rPr>
                <w:rFonts w:asciiTheme="minorHAnsi" w:hAnsiTheme="minorHAnsi" w:cstheme="minorHAnsi"/>
              </w:rPr>
              <w:t xml:space="preserve"> </w:t>
            </w:r>
            <w:proofErr w:type="spellStart"/>
            <w:r w:rsidR="006B2EDF" w:rsidRPr="006D77E4">
              <w:rPr>
                <w:rFonts w:asciiTheme="minorHAnsi" w:hAnsiTheme="minorHAnsi" w:cstheme="minorHAnsi"/>
              </w:rPr>
              <w:t>cant</w:t>
            </w:r>
            <w:proofErr w:type="spellEnd"/>
            <w:r w:rsidR="006B2EDF" w:rsidRPr="006D77E4">
              <w:rPr>
                <w:rFonts w:asciiTheme="minorHAnsi" w:hAnsiTheme="minorHAnsi" w:cstheme="minorHAnsi"/>
              </w:rPr>
              <w:t xml:space="preserve"> stay out to socialise as much as other people.</w:t>
            </w:r>
            <w:r w:rsidRPr="006D77E4">
              <w:rPr>
                <w:rFonts w:asciiTheme="minorHAnsi" w:hAnsiTheme="minorHAnsi" w:cstheme="minorHAnsi"/>
              </w:rPr>
              <w:t>”</w:t>
            </w:r>
          </w:p>
        </w:tc>
      </w:tr>
      <w:tr w:rsidR="006B2EDF" w:rsidRPr="006D77E4" w14:paraId="2D19A5A7" w14:textId="77777777" w:rsidTr="00EA1336">
        <w:tc>
          <w:tcPr>
            <w:tcW w:w="9913" w:type="dxa"/>
          </w:tcPr>
          <w:p w14:paraId="499D2823" w14:textId="3519C7B1" w:rsidR="006B2EDF" w:rsidRPr="006D77E4" w:rsidRDefault="00C22CB3" w:rsidP="00254EF8">
            <w:pPr>
              <w:pStyle w:val="ListParagraph"/>
              <w:numPr>
                <w:ilvl w:val="0"/>
                <w:numId w:val="69"/>
              </w:numPr>
              <w:rPr>
                <w:rFonts w:asciiTheme="minorHAnsi" w:hAnsiTheme="minorHAnsi" w:cstheme="minorHAnsi"/>
              </w:rPr>
            </w:pPr>
            <w:r w:rsidRPr="006D77E4">
              <w:rPr>
                <w:rFonts w:asciiTheme="minorHAnsi" w:hAnsiTheme="minorHAnsi" w:cstheme="minorHAnsi"/>
              </w:rPr>
              <w:t>“</w:t>
            </w:r>
            <w:r w:rsidR="006B2EDF" w:rsidRPr="006D77E4">
              <w:rPr>
                <w:rFonts w:asciiTheme="minorHAnsi" w:hAnsiTheme="minorHAnsi" w:cstheme="minorHAnsi"/>
              </w:rPr>
              <w:t xml:space="preserve">When I lived in London, I ended up taking ridiculously long journeys to avoid stairs on the tube and I am not looking forward to having this problem </w:t>
            </w:r>
            <w:proofErr w:type="gramStart"/>
            <w:r w:rsidR="006B2EDF" w:rsidRPr="006D77E4">
              <w:rPr>
                <w:rFonts w:asciiTheme="minorHAnsi" w:hAnsiTheme="minorHAnsi" w:cstheme="minorHAnsi"/>
              </w:rPr>
              <w:t>again</w:t>
            </w:r>
            <w:proofErr w:type="gramEnd"/>
            <w:r w:rsidR="006B2EDF" w:rsidRPr="006D77E4">
              <w:rPr>
                <w:rFonts w:asciiTheme="minorHAnsi" w:hAnsiTheme="minorHAnsi" w:cstheme="minorHAnsi"/>
              </w:rPr>
              <w:t xml:space="preserve"> but it will beat being housebound. </w:t>
            </w:r>
            <w:r w:rsidRPr="006D77E4">
              <w:rPr>
                <w:rFonts w:asciiTheme="minorHAnsi" w:hAnsiTheme="minorHAnsi" w:cstheme="minorHAnsi"/>
              </w:rPr>
              <w:t>“</w:t>
            </w:r>
          </w:p>
        </w:tc>
      </w:tr>
    </w:tbl>
    <w:p w14:paraId="4BF4B077" w14:textId="77777777" w:rsidR="006B2EDF" w:rsidRPr="006D77E4" w:rsidRDefault="006B2EDF" w:rsidP="006B2EDF">
      <w:pPr>
        <w:spacing w:after="0" w:line="240" w:lineRule="auto"/>
        <w:rPr>
          <w:rFonts w:asciiTheme="minorHAnsi" w:hAnsiTheme="minorHAnsi" w:cstheme="minorHAnsi"/>
        </w:rPr>
      </w:pPr>
    </w:p>
    <w:p w14:paraId="052292EF" w14:textId="77777777" w:rsidR="006B2EDF" w:rsidRPr="006D77E4" w:rsidRDefault="006B2EDF" w:rsidP="006B2EDF">
      <w:pPr>
        <w:spacing w:after="0" w:line="240" w:lineRule="auto"/>
        <w:rPr>
          <w:rFonts w:asciiTheme="minorHAnsi" w:hAnsiTheme="minorHAnsi" w:cstheme="minorHAnsi"/>
        </w:rPr>
      </w:pPr>
      <w:r w:rsidRPr="006D77E4">
        <w:rPr>
          <w:rFonts w:asciiTheme="minorHAnsi" w:hAnsiTheme="minorHAnsi" w:cstheme="minorHAnsi"/>
          <w:b/>
          <w:bCs/>
        </w:rPr>
        <w:t>Disabled people are less independent as a direct result of inaccessible transport.</w:t>
      </w:r>
      <w:r w:rsidRPr="006D77E4">
        <w:rPr>
          <w:rFonts w:asciiTheme="minorHAnsi" w:hAnsiTheme="minorHAnsi" w:cstheme="minorHAnsi"/>
        </w:rPr>
        <w:t xml:space="preserve"> Respondents were often forced to rely on others to move through the world (</w:t>
      </w:r>
      <w:proofErr w:type="gramStart"/>
      <w:r w:rsidRPr="006D77E4">
        <w:rPr>
          <w:rFonts w:asciiTheme="minorHAnsi" w:hAnsiTheme="minorHAnsi" w:cstheme="minorHAnsi"/>
        </w:rPr>
        <w:t>e.g.</w:t>
      </w:r>
      <w:proofErr w:type="gramEnd"/>
      <w:r w:rsidRPr="006D77E4">
        <w:rPr>
          <w:rFonts w:asciiTheme="minorHAnsi" w:hAnsiTheme="minorHAnsi" w:cstheme="minorHAnsi"/>
        </w:rPr>
        <w:t xml:space="preserve"> a friend giving them a lift, a member of staff providing a manual boarding ramp) meaning they had to work on someone else’s timetable, and were restricted in how and when they could travel. </w:t>
      </w:r>
    </w:p>
    <w:p w14:paraId="17484412" w14:textId="77777777" w:rsidR="00EA1336" w:rsidRPr="006D77E4" w:rsidRDefault="00EA1336" w:rsidP="006B2EDF">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6B2EDF" w:rsidRPr="006D77E4" w14:paraId="2D52B9B8" w14:textId="77777777" w:rsidTr="00EA1336">
        <w:tc>
          <w:tcPr>
            <w:tcW w:w="9913" w:type="dxa"/>
          </w:tcPr>
          <w:p w14:paraId="1A6B9C2A" w14:textId="7F3A7BB7" w:rsidR="006B2EDF" w:rsidRPr="006D77E4" w:rsidRDefault="00EA1336" w:rsidP="00254EF8">
            <w:pPr>
              <w:pStyle w:val="ListParagraph"/>
              <w:numPr>
                <w:ilvl w:val="0"/>
                <w:numId w:val="68"/>
              </w:numPr>
              <w:rPr>
                <w:rFonts w:asciiTheme="minorHAnsi" w:hAnsiTheme="minorHAnsi" w:cstheme="minorHAnsi"/>
              </w:rPr>
            </w:pPr>
            <w:r w:rsidRPr="006D77E4">
              <w:rPr>
                <w:rFonts w:asciiTheme="minorHAnsi" w:hAnsiTheme="minorHAnsi" w:cstheme="minorHAnsi"/>
              </w:rPr>
              <w:t>“</w:t>
            </w:r>
            <w:r w:rsidR="006B2EDF" w:rsidRPr="006D77E4">
              <w:rPr>
                <w:rFonts w:asciiTheme="minorHAnsi" w:hAnsiTheme="minorHAnsi" w:cstheme="minorHAnsi"/>
              </w:rPr>
              <w:t xml:space="preserve">I am limited because I can't make trips independently. I need my carer to travel with me. This means I'm limited to the time the carer can be with me. </w:t>
            </w:r>
            <w:proofErr w:type="gramStart"/>
            <w:r w:rsidR="006B2EDF" w:rsidRPr="006D77E4">
              <w:rPr>
                <w:rFonts w:asciiTheme="minorHAnsi" w:hAnsiTheme="minorHAnsi" w:cstheme="minorHAnsi"/>
              </w:rPr>
              <w:t>So</w:t>
            </w:r>
            <w:proofErr w:type="gramEnd"/>
            <w:r w:rsidR="006B2EDF" w:rsidRPr="006D77E4">
              <w:rPr>
                <w:rFonts w:asciiTheme="minorHAnsi" w:hAnsiTheme="minorHAnsi" w:cstheme="minorHAnsi"/>
              </w:rPr>
              <w:t xml:space="preserve"> I'm limited where, when and which transport I use. Who I meet too. I need carer to help make things accessible or to advocate for me and assist with journey route. </w:t>
            </w:r>
            <w:r w:rsidRPr="006D77E4">
              <w:rPr>
                <w:rFonts w:asciiTheme="minorHAnsi" w:hAnsiTheme="minorHAnsi" w:cstheme="minorHAnsi"/>
              </w:rPr>
              <w:t>“</w:t>
            </w:r>
          </w:p>
        </w:tc>
      </w:tr>
      <w:tr w:rsidR="006B2EDF" w:rsidRPr="006D77E4" w14:paraId="2910209E" w14:textId="77777777" w:rsidTr="00EA1336">
        <w:tc>
          <w:tcPr>
            <w:tcW w:w="9913" w:type="dxa"/>
          </w:tcPr>
          <w:p w14:paraId="59ABA61A" w14:textId="04547DA3" w:rsidR="006B2EDF" w:rsidRPr="006D77E4" w:rsidRDefault="00EA1336" w:rsidP="00254EF8">
            <w:pPr>
              <w:pStyle w:val="ListParagraph"/>
              <w:numPr>
                <w:ilvl w:val="0"/>
                <w:numId w:val="68"/>
              </w:numPr>
              <w:rPr>
                <w:rFonts w:asciiTheme="minorHAnsi" w:hAnsiTheme="minorHAnsi" w:cstheme="minorHAnsi"/>
              </w:rPr>
            </w:pPr>
            <w:r w:rsidRPr="006D77E4">
              <w:rPr>
                <w:rFonts w:asciiTheme="minorHAnsi" w:hAnsiTheme="minorHAnsi" w:cstheme="minorHAnsi"/>
              </w:rPr>
              <w:t>“</w:t>
            </w:r>
            <w:r w:rsidR="006B2EDF" w:rsidRPr="006D77E4">
              <w:rPr>
                <w:rFonts w:asciiTheme="minorHAnsi" w:hAnsiTheme="minorHAnsi" w:cstheme="minorHAnsi"/>
              </w:rPr>
              <w:t xml:space="preserve">it's hard to get out to see friends without having to ask to be driven everywhere so I've no independence and it's frustrating because I like to go out. I don't have a car but even getting to the bus stop is complicated and the buses are not </w:t>
            </w:r>
            <w:proofErr w:type="gramStart"/>
            <w:r w:rsidR="006B2EDF" w:rsidRPr="006D77E4">
              <w:rPr>
                <w:rFonts w:asciiTheme="minorHAnsi" w:hAnsiTheme="minorHAnsi" w:cstheme="minorHAnsi"/>
              </w:rPr>
              <w:t>reliable</w:t>
            </w:r>
            <w:proofErr w:type="gramEnd"/>
            <w:r w:rsidR="006B2EDF" w:rsidRPr="006D77E4">
              <w:rPr>
                <w:rFonts w:asciiTheme="minorHAnsi" w:hAnsiTheme="minorHAnsi" w:cstheme="minorHAnsi"/>
              </w:rPr>
              <w:t xml:space="preserve"> so I waste a lot of time. </w:t>
            </w:r>
            <w:proofErr w:type="gramStart"/>
            <w:r w:rsidR="006B2EDF" w:rsidRPr="006D77E4">
              <w:rPr>
                <w:rFonts w:asciiTheme="minorHAnsi" w:hAnsiTheme="minorHAnsi" w:cstheme="minorHAnsi"/>
              </w:rPr>
              <w:t>So</w:t>
            </w:r>
            <w:proofErr w:type="gramEnd"/>
            <w:r w:rsidR="006B2EDF" w:rsidRPr="006D77E4">
              <w:rPr>
                <w:rFonts w:asciiTheme="minorHAnsi" w:hAnsiTheme="minorHAnsi" w:cstheme="minorHAnsi"/>
              </w:rPr>
              <w:t xml:space="preserve"> making journeys sometimes seems more hassle than it's worth and that can make me even more depressed.</w:t>
            </w:r>
            <w:r w:rsidRPr="006D77E4">
              <w:rPr>
                <w:rFonts w:asciiTheme="minorHAnsi" w:hAnsiTheme="minorHAnsi" w:cstheme="minorHAnsi"/>
              </w:rPr>
              <w:t>”</w:t>
            </w:r>
          </w:p>
        </w:tc>
      </w:tr>
      <w:tr w:rsidR="006B2EDF" w:rsidRPr="006D77E4" w14:paraId="66AB97FB" w14:textId="77777777" w:rsidTr="00EA1336">
        <w:tc>
          <w:tcPr>
            <w:tcW w:w="9913" w:type="dxa"/>
          </w:tcPr>
          <w:p w14:paraId="6AC019D3" w14:textId="0B81C0C8" w:rsidR="006B2EDF" w:rsidRPr="006D77E4" w:rsidRDefault="00EA1336" w:rsidP="00254EF8">
            <w:pPr>
              <w:pStyle w:val="ListParagraph"/>
              <w:numPr>
                <w:ilvl w:val="0"/>
                <w:numId w:val="68"/>
              </w:numPr>
              <w:rPr>
                <w:rFonts w:asciiTheme="minorHAnsi" w:hAnsiTheme="minorHAnsi" w:cstheme="minorHAnsi"/>
              </w:rPr>
            </w:pPr>
            <w:r w:rsidRPr="006D77E4">
              <w:rPr>
                <w:rFonts w:asciiTheme="minorHAnsi" w:hAnsiTheme="minorHAnsi" w:cstheme="minorHAnsi"/>
              </w:rPr>
              <w:t>“</w:t>
            </w:r>
            <w:r w:rsidR="006B2EDF" w:rsidRPr="006D77E4">
              <w:rPr>
                <w:rFonts w:asciiTheme="minorHAnsi" w:hAnsiTheme="minorHAnsi" w:cstheme="minorHAnsi"/>
              </w:rPr>
              <w:t>The ability to travel on a train for instance without the constant anxiety that someone will be there with a ramp at each change and destination. Why in the 21st century are we still building trains and platforms that need the use of a person with a mechanical ramp nowadays is beyond me!</w:t>
            </w:r>
            <w:r w:rsidRPr="006D77E4">
              <w:rPr>
                <w:rFonts w:asciiTheme="minorHAnsi" w:hAnsiTheme="minorHAnsi" w:cstheme="minorHAnsi"/>
              </w:rPr>
              <w:t>”</w:t>
            </w:r>
          </w:p>
        </w:tc>
      </w:tr>
    </w:tbl>
    <w:p w14:paraId="5FF25A57" w14:textId="77777777" w:rsidR="006B2EDF" w:rsidRPr="006D77E4" w:rsidRDefault="006B2EDF" w:rsidP="006B2EDF">
      <w:pPr>
        <w:spacing w:after="0" w:line="240" w:lineRule="auto"/>
        <w:rPr>
          <w:rFonts w:asciiTheme="minorHAnsi" w:hAnsiTheme="minorHAnsi" w:cstheme="minorHAnsi"/>
        </w:rPr>
      </w:pPr>
    </w:p>
    <w:p w14:paraId="64079705" w14:textId="77777777" w:rsidR="00EA1336" w:rsidRPr="006D77E4" w:rsidRDefault="00EA1336">
      <w:pPr>
        <w:rPr>
          <w:rFonts w:asciiTheme="minorHAnsi" w:eastAsia="Calibri" w:hAnsiTheme="minorHAnsi" w:cstheme="minorHAnsi"/>
          <w:b/>
          <w:bCs/>
          <w:sz w:val="96"/>
          <w:szCs w:val="96"/>
        </w:rPr>
      </w:pPr>
      <w:r w:rsidRPr="006D77E4">
        <w:rPr>
          <w:rFonts w:asciiTheme="minorHAnsi" w:hAnsiTheme="minorHAnsi" w:cstheme="minorHAnsi"/>
        </w:rPr>
        <w:br w:type="page"/>
      </w:r>
    </w:p>
    <w:p w14:paraId="4AA46EF8" w14:textId="0BCD74D4" w:rsidR="005B2D77" w:rsidRPr="006D77E4" w:rsidRDefault="006A085C" w:rsidP="00146363">
      <w:pPr>
        <w:pStyle w:val="Heading2"/>
        <w:rPr>
          <w:rFonts w:asciiTheme="minorHAnsi" w:hAnsiTheme="minorHAnsi" w:cstheme="minorHAnsi"/>
        </w:rPr>
      </w:pPr>
      <w:bookmarkStart w:id="41" w:name="_Toc151833023"/>
      <w:r w:rsidRPr="006D77E4">
        <w:rPr>
          <w:rFonts w:asciiTheme="minorHAnsi" w:hAnsiTheme="minorHAnsi" w:cstheme="minorHAnsi"/>
        </w:rPr>
        <w:lastRenderedPageBreak/>
        <w:t>The cost of living and transport injustice</w:t>
      </w:r>
      <w:bookmarkEnd w:id="41"/>
    </w:p>
    <w:tbl>
      <w:tblPr>
        <w:tblStyle w:val="Quotebox1"/>
        <w:tblW w:w="0" w:type="auto"/>
        <w:tblLayout w:type="fixed"/>
        <w:tblLook w:val="04A0" w:firstRow="1" w:lastRow="0" w:firstColumn="1" w:lastColumn="0" w:noHBand="0" w:noVBand="1"/>
      </w:tblPr>
      <w:tblGrid>
        <w:gridCol w:w="10080"/>
      </w:tblGrid>
      <w:tr w:rsidR="224BE52E" w:rsidRPr="006D77E4" w14:paraId="299231DC" w14:textId="77777777" w:rsidTr="00DF2102">
        <w:trPr>
          <w:trHeight w:val="300"/>
        </w:trPr>
        <w:tc>
          <w:tcPr>
            <w:tcW w:w="10080" w:type="dxa"/>
          </w:tcPr>
          <w:p w14:paraId="4D179047" w14:textId="31396AD9" w:rsidR="224BE52E" w:rsidRPr="006D77E4" w:rsidRDefault="23056CA2" w:rsidP="224BE52E">
            <w:pPr>
              <w:rPr>
                <w:rFonts w:asciiTheme="minorHAnsi" w:hAnsiTheme="minorHAnsi" w:cstheme="minorHAnsi"/>
              </w:rPr>
            </w:pPr>
            <w:r w:rsidRPr="006D77E4">
              <w:rPr>
                <w:rFonts w:asciiTheme="minorHAnsi" w:hAnsiTheme="minorHAnsi" w:cstheme="minorHAnsi"/>
              </w:rPr>
              <w:t>“It's affecting my ability to work and earn enough money to live.”</w:t>
            </w:r>
          </w:p>
        </w:tc>
      </w:tr>
    </w:tbl>
    <w:p w14:paraId="4E4BD9FF" w14:textId="1962528A" w:rsidR="715CD8DA" w:rsidRPr="006D77E4" w:rsidRDefault="715CD8DA" w:rsidP="715CD8DA">
      <w:pPr>
        <w:spacing w:after="0" w:line="240" w:lineRule="auto"/>
        <w:rPr>
          <w:rFonts w:asciiTheme="minorHAnsi" w:hAnsiTheme="minorHAnsi" w:cstheme="minorHAnsi"/>
        </w:rPr>
      </w:pPr>
    </w:p>
    <w:p w14:paraId="1150BD6B" w14:textId="4DA3D458" w:rsidR="00EA1336" w:rsidRPr="006D77E4" w:rsidRDefault="00EA1336" w:rsidP="7FF3EB0D">
      <w:pPr>
        <w:pStyle w:val="BodyRebrand"/>
        <w:rPr>
          <w:rFonts w:asciiTheme="minorHAnsi" w:hAnsiTheme="minorHAnsi" w:cstheme="minorHAnsi"/>
        </w:rPr>
      </w:pPr>
      <w:r w:rsidRPr="006D77E4">
        <w:rPr>
          <w:rFonts w:asciiTheme="minorHAnsi" w:hAnsiTheme="minorHAnsi" w:cstheme="minorHAnsi"/>
        </w:rPr>
        <w:t xml:space="preserve">Financial barriers to transport are some of the most significant and pervasive barriers reported in this research. When asked the main reason for not making as many journeys as they would like, 10% of respondents said the cost of travel, and this was the single most disabling barrier for 2 out of the 7 modes assessed (Train and Taxi/PHV).  </w:t>
      </w:r>
    </w:p>
    <w:p w14:paraId="6969A9D9" w14:textId="77777777" w:rsidR="00EA1336" w:rsidRPr="006D77E4" w:rsidRDefault="00EA1336" w:rsidP="00EA1336">
      <w:pPr>
        <w:spacing w:after="0" w:line="240" w:lineRule="auto"/>
        <w:rPr>
          <w:rFonts w:asciiTheme="minorHAnsi" w:hAnsiTheme="minorHAnsi" w:cstheme="minorHAnsi"/>
        </w:rPr>
      </w:pPr>
    </w:p>
    <w:p w14:paraId="1B7699A6" w14:textId="76D5F62A" w:rsidR="005B2D77" w:rsidRPr="006D77E4" w:rsidRDefault="00EA1336" w:rsidP="00EA1336">
      <w:pPr>
        <w:spacing w:after="0" w:line="240" w:lineRule="auto"/>
        <w:rPr>
          <w:rFonts w:asciiTheme="minorHAnsi" w:hAnsiTheme="minorHAnsi" w:cstheme="minorHAnsi"/>
        </w:rPr>
      </w:pPr>
      <w:r w:rsidRPr="006D77E4">
        <w:rPr>
          <w:rFonts w:asciiTheme="minorHAnsi" w:hAnsiTheme="minorHAnsi" w:cstheme="minorHAnsi"/>
        </w:rPr>
        <w:t>Scope estimates that households with at least one disabled adult or child face an extra £975 in living costs per month</w:t>
      </w:r>
      <w:r w:rsidR="009C7DCB" w:rsidRPr="006D77E4">
        <w:rPr>
          <w:rStyle w:val="EndnoteReference"/>
          <w:rFonts w:asciiTheme="minorHAnsi" w:hAnsiTheme="minorHAnsi" w:cstheme="minorHAnsi"/>
        </w:rPr>
        <w:endnoteReference w:id="75"/>
      </w:r>
      <w:r w:rsidRPr="006D77E4">
        <w:rPr>
          <w:rFonts w:asciiTheme="minorHAnsi" w:hAnsiTheme="minorHAnsi" w:cstheme="minorHAnsi"/>
        </w:rPr>
        <w:t>. We are also twice as likely to be unemployed</w:t>
      </w:r>
      <w:r w:rsidR="00EC307F" w:rsidRPr="006D77E4">
        <w:rPr>
          <w:rStyle w:val="EndnoteReference"/>
          <w:rFonts w:asciiTheme="minorHAnsi" w:hAnsiTheme="minorHAnsi" w:cstheme="minorHAnsi"/>
        </w:rPr>
        <w:endnoteReference w:id="76"/>
      </w:r>
      <w:r w:rsidRPr="006D77E4">
        <w:rPr>
          <w:rFonts w:asciiTheme="minorHAnsi" w:hAnsiTheme="minorHAnsi" w:cstheme="minorHAnsi"/>
        </w:rPr>
        <w:t>, and twelve percentage points more likely to live in poverty than non-disabled people</w:t>
      </w:r>
      <w:r w:rsidR="0091467A" w:rsidRPr="006D77E4">
        <w:rPr>
          <w:rStyle w:val="EndnoteReference"/>
          <w:rFonts w:asciiTheme="minorHAnsi" w:hAnsiTheme="minorHAnsi" w:cstheme="minorHAnsi"/>
        </w:rPr>
        <w:endnoteReference w:id="77"/>
      </w:r>
      <w:r w:rsidRPr="006D77E4">
        <w:rPr>
          <w:rFonts w:asciiTheme="minorHAnsi" w:hAnsiTheme="minorHAnsi" w:cstheme="minorHAnsi"/>
        </w:rPr>
        <w:t>. This means that, as well as incurring higher transport costs, disabled people have significantly less income to pay for it, making financial barriers even more prohibitive for our community.</w:t>
      </w:r>
    </w:p>
    <w:p w14:paraId="37E97681" w14:textId="77777777" w:rsidR="00EA1336" w:rsidRPr="006D77E4" w:rsidRDefault="00EA1336" w:rsidP="00EA1336">
      <w:pPr>
        <w:spacing w:after="0" w:line="240" w:lineRule="auto"/>
        <w:rPr>
          <w:rFonts w:asciiTheme="minorHAnsi" w:hAnsiTheme="minorHAnsi" w:cstheme="minorHAnsi"/>
        </w:rPr>
      </w:pPr>
    </w:p>
    <w:p w14:paraId="293301D5" w14:textId="598262BE" w:rsidR="00EA1336" w:rsidRPr="006D77E4" w:rsidRDefault="00EA1336" w:rsidP="00EA1336">
      <w:pPr>
        <w:spacing w:after="0" w:line="240" w:lineRule="auto"/>
        <w:rPr>
          <w:rFonts w:asciiTheme="minorHAnsi" w:hAnsiTheme="minorHAnsi" w:cstheme="minorHAnsi"/>
          <w:b/>
          <w:bCs/>
        </w:rPr>
      </w:pPr>
      <w:r w:rsidRPr="006D77E4">
        <w:rPr>
          <w:rFonts w:asciiTheme="minorHAnsi" w:hAnsiTheme="minorHAnsi" w:cstheme="minorHAnsi"/>
          <w:b/>
          <w:bCs/>
        </w:rPr>
        <w:t xml:space="preserve">Figure </w:t>
      </w:r>
      <w:r w:rsidR="00BC65FA" w:rsidRPr="006D77E4">
        <w:rPr>
          <w:rFonts w:asciiTheme="minorHAnsi" w:hAnsiTheme="minorHAnsi" w:cstheme="minorHAnsi"/>
          <w:b/>
          <w:bCs/>
        </w:rPr>
        <w:t>11</w:t>
      </w:r>
      <w:r w:rsidR="00405E3A" w:rsidRPr="006D77E4">
        <w:rPr>
          <w:rFonts w:asciiTheme="minorHAnsi" w:hAnsiTheme="minorHAnsi" w:cstheme="minorHAnsi"/>
          <w:b/>
          <w:bCs/>
        </w:rPr>
        <w:t>1</w:t>
      </w:r>
      <w:r w:rsidRPr="006D77E4">
        <w:rPr>
          <w:rFonts w:asciiTheme="minorHAnsi" w:hAnsiTheme="minorHAnsi" w:cstheme="minorHAnsi"/>
          <w:b/>
          <w:bCs/>
        </w:rPr>
        <w:t>: Income of participants</w:t>
      </w:r>
    </w:p>
    <w:p w14:paraId="24DA0FB6" w14:textId="77777777" w:rsidR="00EA1336" w:rsidRPr="006D77E4" w:rsidRDefault="00EA1336" w:rsidP="00EA1336">
      <w:pPr>
        <w:spacing w:after="0" w:line="240" w:lineRule="auto"/>
        <w:rPr>
          <w:rFonts w:asciiTheme="minorHAnsi" w:eastAsia="Calibri" w:hAnsiTheme="minorHAnsi" w:cstheme="minorHAnsi"/>
          <w:color w:val="000000" w:themeColor="text1"/>
        </w:rPr>
      </w:pPr>
      <w:r w:rsidRPr="006D77E4">
        <w:rPr>
          <w:rFonts w:asciiTheme="minorHAnsi" w:hAnsiTheme="minorHAnsi" w:cstheme="minorHAnsi"/>
          <w:noProof/>
        </w:rPr>
        <w:drawing>
          <wp:inline distT="0" distB="0" distL="0" distR="0" wp14:anchorId="58446BFE" wp14:editId="1345E860">
            <wp:extent cx="4481763" cy="2092960"/>
            <wp:effectExtent l="0" t="0" r="14605" b="2540"/>
            <wp:docPr id="1435447348" name="Chart 1" descr="Bar chart showing income of participants. 15% were below £10k. The highest proportion (29%) were £10k-£20k. 18% were £20k-£30k. 19% made £30k-£50k. 15% were £50k-£100k. The smallest portion (4%) were above £100k.">
              <a:extLst xmlns:a="http://schemas.openxmlformats.org/drawingml/2006/main">
                <a:ext uri="{FF2B5EF4-FFF2-40B4-BE49-F238E27FC236}">
                  <a16:creationId xmlns:a16="http://schemas.microsoft.com/office/drawing/2014/main" id="{FB840468-BA7B-7AD4-6123-B17D844E00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14:paraId="5C998FF5" w14:textId="77777777" w:rsidR="00EA1336" w:rsidRPr="006D77E4" w:rsidRDefault="00EA1336" w:rsidP="00EA1336">
      <w:pPr>
        <w:spacing w:after="0" w:line="240" w:lineRule="auto"/>
        <w:rPr>
          <w:rFonts w:asciiTheme="minorHAnsi" w:eastAsia="Calibri" w:hAnsiTheme="minorHAnsi" w:cstheme="minorHAnsi"/>
          <w:color w:val="000000" w:themeColor="text1"/>
        </w:rPr>
      </w:pPr>
    </w:p>
    <w:p w14:paraId="0A3497DA" w14:textId="44B8C830" w:rsidR="00EA1336" w:rsidRPr="006D77E4" w:rsidRDefault="00EA1336" w:rsidP="00EA1336">
      <w:pPr>
        <w:pStyle w:val="BodyRebrand"/>
        <w:rPr>
          <w:rFonts w:asciiTheme="minorHAnsi" w:hAnsiTheme="minorHAnsi" w:cstheme="minorHAnsi"/>
        </w:rPr>
      </w:pPr>
      <w:r w:rsidRPr="006D77E4">
        <w:rPr>
          <w:rFonts w:asciiTheme="minorHAnsi" w:hAnsiTheme="minorHAnsi" w:cstheme="minorHAnsi"/>
        </w:rPr>
        <w:t>44% of respondents reported their total income (before tax and including benefits) as below £20,000, well below what the Joseph Rowntree Foundation considers to be the Minimum Income Standard (</w:t>
      </w:r>
      <w:r w:rsidR="009723D6" w:rsidRPr="006D77E4">
        <w:rPr>
          <w:rFonts w:asciiTheme="minorHAnsi" w:hAnsiTheme="minorHAnsi" w:cstheme="minorHAnsi"/>
        </w:rPr>
        <w:t xml:space="preserve">that </w:t>
      </w:r>
      <w:r w:rsidRPr="006D77E4">
        <w:rPr>
          <w:rFonts w:asciiTheme="minorHAnsi" w:hAnsiTheme="minorHAnsi" w:cstheme="minorHAnsi"/>
        </w:rPr>
        <w:t xml:space="preserve">a single person needs to earn £25,500 a year to reach a minimum acceptable standard of living). </w:t>
      </w:r>
    </w:p>
    <w:p w14:paraId="2FF13D03" w14:textId="77777777" w:rsidR="005B2D77" w:rsidRPr="006D77E4" w:rsidRDefault="005B2D77" w:rsidP="00146363">
      <w:pPr>
        <w:pStyle w:val="Heading3"/>
        <w:rPr>
          <w:rFonts w:asciiTheme="minorHAnsi" w:hAnsiTheme="minorHAnsi" w:cstheme="minorHAnsi"/>
        </w:rPr>
      </w:pPr>
      <w:bookmarkStart w:id="42" w:name="_Toc151833024"/>
      <w:r w:rsidRPr="006D77E4">
        <w:rPr>
          <w:rFonts w:asciiTheme="minorHAnsi" w:hAnsiTheme="minorHAnsi" w:cstheme="minorHAnsi"/>
        </w:rPr>
        <w:t xml:space="preserve">Transport is more expensive for disabled </w:t>
      </w:r>
      <w:proofErr w:type="gramStart"/>
      <w:r w:rsidRPr="006D77E4">
        <w:rPr>
          <w:rFonts w:asciiTheme="minorHAnsi" w:hAnsiTheme="minorHAnsi" w:cstheme="minorHAnsi"/>
        </w:rPr>
        <w:t>people</w:t>
      </w:r>
      <w:bookmarkEnd w:id="42"/>
      <w:proofErr w:type="gramEnd"/>
    </w:p>
    <w:p w14:paraId="293BA79A" w14:textId="77777777" w:rsidR="00EA1336" w:rsidRPr="006D77E4" w:rsidRDefault="00EA1336" w:rsidP="005B2D77">
      <w:pPr>
        <w:spacing w:after="0" w:line="240" w:lineRule="auto"/>
        <w:rPr>
          <w:rFonts w:asciiTheme="minorHAnsi" w:hAnsiTheme="minorHAnsi" w:cstheme="minorHAnsi"/>
        </w:rPr>
      </w:pPr>
    </w:p>
    <w:p w14:paraId="28C4E863" w14:textId="713C1698" w:rsidR="005B2D77" w:rsidRPr="006D77E4" w:rsidRDefault="00EA1336" w:rsidP="005B2D77">
      <w:pPr>
        <w:spacing w:after="0" w:line="240" w:lineRule="auto"/>
        <w:rPr>
          <w:rFonts w:asciiTheme="minorHAnsi" w:hAnsiTheme="minorHAnsi" w:cstheme="minorHAnsi"/>
        </w:rPr>
      </w:pPr>
      <w:r w:rsidRPr="006D77E4">
        <w:rPr>
          <w:rFonts w:asciiTheme="minorHAnsi" w:hAnsiTheme="minorHAnsi" w:cstheme="minorHAnsi"/>
        </w:rPr>
        <w:t>On top of the costs everyone faces (tickets, buying or renting a vehicle), disabled people often contend with the additional expense of mobility aids, vehicle adaptations, tickets for PAs or carers, among other things – adding thousands of pounds per year to the cost of travel.</w:t>
      </w:r>
    </w:p>
    <w:p w14:paraId="1D553ED3" w14:textId="77777777" w:rsidR="00EA1336" w:rsidRPr="006D77E4" w:rsidRDefault="00EA1336" w:rsidP="005B2D77">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EA1336" w:rsidRPr="006D77E4" w14:paraId="2E5D1BED" w14:textId="77777777" w:rsidTr="00EA1336">
        <w:tc>
          <w:tcPr>
            <w:tcW w:w="9913" w:type="dxa"/>
          </w:tcPr>
          <w:p w14:paraId="2C4A02E0" w14:textId="5F54DC37" w:rsidR="00EA1336" w:rsidRPr="006D77E4" w:rsidRDefault="00F56F6C" w:rsidP="005B2D77">
            <w:pPr>
              <w:rPr>
                <w:rFonts w:asciiTheme="minorHAnsi" w:hAnsiTheme="minorHAnsi" w:cstheme="minorHAnsi"/>
              </w:rPr>
            </w:pPr>
            <w:r w:rsidRPr="006D77E4">
              <w:rPr>
                <w:rFonts w:asciiTheme="minorHAnsi" w:hAnsiTheme="minorHAnsi" w:cstheme="minorHAnsi"/>
              </w:rPr>
              <w:t>“</w:t>
            </w:r>
            <w:r w:rsidR="00EA1336" w:rsidRPr="006D77E4">
              <w:rPr>
                <w:rFonts w:asciiTheme="minorHAnsi" w:hAnsiTheme="minorHAnsi" w:cstheme="minorHAnsi"/>
              </w:rPr>
              <w:t>I need to travel with someone with me and this means I have to pay more, even with a disabled persons railcard, it is more expensive than for a non-disabled person.</w:t>
            </w:r>
            <w:r w:rsidRPr="006D77E4">
              <w:rPr>
                <w:rFonts w:asciiTheme="minorHAnsi" w:hAnsiTheme="minorHAnsi" w:cstheme="minorHAnsi"/>
              </w:rPr>
              <w:t>”</w:t>
            </w:r>
          </w:p>
        </w:tc>
      </w:tr>
    </w:tbl>
    <w:p w14:paraId="4955A147" w14:textId="77777777" w:rsidR="00EA1336" w:rsidRPr="006D77E4" w:rsidRDefault="00EA1336" w:rsidP="005B2D77">
      <w:pPr>
        <w:spacing w:after="0" w:line="240" w:lineRule="auto"/>
        <w:rPr>
          <w:rFonts w:asciiTheme="minorHAnsi" w:hAnsiTheme="minorHAnsi" w:cstheme="minorHAnsi"/>
        </w:rPr>
      </w:pPr>
    </w:p>
    <w:p w14:paraId="0642379D" w14:textId="4230AA9C" w:rsidR="005B2D77" w:rsidRPr="006D77E4" w:rsidRDefault="00EA1336" w:rsidP="005B2D77">
      <w:pPr>
        <w:spacing w:after="0" w:line="240" w:lineRule="auto"/>
        <w:rPr>
          <w:rFonts w:asciiTheme="minorHAnsi" w:hAnsiTheme="minorHAnsi" w:cstheme="minorHAnsi"/>
        </w:rPr>
      </w:pPr>
      <w:r w:rsidRPr="006D77E4">
        <w:rPr>
          <w:rFonts w:asciiTheme="minorHAnsi" w:hAnsiTheme="minorHAnsi" w:cstheme="minorHAnsi"/>
        </w:rPr>
        <w:t xml:space="preserve">As well as these </w:t>
      </w:r>
      <w:r w:rsidRPr="006D77E4">
        <w:rPr>
          <w:rFonts w:asciiTheme="minorHAnsi" w:hAnsiTheme="minorHAnsi" w:cstheme="minorHAnsi"/>
          <w:i/>
          <w:iCs/>
        </w:rPr>
        <w:t>direct</w:t>
      </w:r>
      <w:r w:rsidRPr="006D77E4">
        <w:rPr>
          <w:rFonts w:asciiTheme="minorHAnsi" w:hAnsiTheme="minorHAnsi" w:cstheme="minorHAnsi"/>
        </w:rPr>
        <w:t xml:space="preserve"> financial barriers, disabled people also face </w:t>
      </w:r>
      <w:r w:rsidRPr="006D77E4">
        <w:rPr>
          <w:rFonts w:asciiTheme="minorHAnsi" w:hAnsiTheme="minorHAnsi" w:cstheme="minorHAnsi"/>
          <w:i/>
          <w:iCs/>
        </w:rPr>
        <w:t>indirect</w:t>
      </w:r>
      <w:r w:rsidRPr="006D77E4">
        <w:rPr>
          <w:rFonts w:asciiTheme="minorHAnsi" w:hAnsiTheme="minorHAnsi" w:cstheme="minorHAnsi"/>
        </w:rPr>
        <w:t xml:space="preserve"> financial barriers. These are the ways in which non-monetary access barriers can drive up the cost of the journey even further. For example, a lack of step-free access at someone's local train station may force them to drive to a station further afield, incurring the additional cost of fuel and parking.</w:t>
      </w:r>
    </w:p>
    <w:p w14:paraId="1119D3F8" w14:textId="77777777" w:rsidR="00EA1336" w:rsidRPr="006D77E4" w:rsidRDefault="00EA1336" w:rsidP="005B2D77">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5B2D77" w:rsidRPr="006D77E4" w14:paraId="2B4D2D7B" w14:textId="77777777" w:rsidTr="00EA1336">
        <w:tc>
          <w:tcPr>
            <w:tcW w:w="9913" w:type="dxa"/>
          </w:tcPr>
          <w:p w14:paraId="355C26E7" w14:textId="6F1D9A9A" w:rsidR="005B2D77" w:rsidRPr="006D77E4" w:rsidRDefault="00F56F6C" w:rsidP="00EA1336">
            <w:pPr>
              <w:rPr>
                <w:rFonts w:asciiTheme="minorHAnsi" w:hAnsiTheme="minorHAnsi" w:cstheme="minorHAnsi"/>
              </w:rPr>
            </w:pPr>
            <w:r w:rsidRPr="006D77E4">
              <w:rPr>
                <w:rFonts w:asciiTheme="minorHAnsi" w:hAnsiTheme="minorHAnsi" w:cstheme="minorHAnsi"/>
              </w:rPr>
              <w:t>“</w:t>
            </w:r>
            <w:r w:rsidR="005B2D77" w:rsidRPr="006D77E4">
              <w:rPr>
                <w:rFonts w:asciiTheme="minorHAnsi" w:hAnsiTheme="minorHAnsi" w:cstheme="minorHAnsi"/>
              </w:rPr>
              <w:t>I can't live a normal life unless I pay for taxis to take me everywhere. When I do try and use public transport I find that the buses don’t run on time or I can’t use them because there are no seats available, and trying to use the tube or overground is a nightmare because supposedly accessible stations often have lifts that are out of order and there’s no information, so you turn up and find out you can’t travel, or the incompetent staff tell you the lifts are working when they are not.</w:t>
            </w:r>
            <w:r w:rsidRPr="006D77E4">
              <w:rPr>
                <w:rFonts w:asciiTheme="minorHAnsi" w:hAnsiTheme="minorHAnsi" w:cstheme="minorHAnsi"/>
              </w:rPr>
              <w:t>”</w:t>
            </w:r>
          </w:p>
        </w:tc>
      </w:tr>
    </w:tbl>
    <w:p w14:paraId="4AD69F0D" w14:textId="77777777" w:rsidR="005B2D77" w:rsidRPr="006D77E4" w:rsidRDefault="005B2D77" w:rsidP="005B2D77">
      <w:pPr>
        <w:spacing w:after="0" w:line="240" w:lineRule="auto"/>
        <w:ind w:left="360"/>
        <w:rPr>
          <w:rFonts w:asciiTheme="minorHAnsi" w:hAnsiTheme="minorHAnsi" w:cstheme="minorHAnsi"/>
        </w:rPr>
      </w:pPr>
    </w:p>
    <w:p w14:paraId="7129533D" w14:textId="30BA5048" w:rsidR="00EA1336" w:rsidRPr="006D77E4" w:rsidRDefault="00EA1336" w:rsidP="005B2D77">
      <w:pPr>
        <w:spacing w:after="0" w:line="240" w:lineRule="auto"/>
        <w:rPr>
          <w:rFonts w:asciiTheme="minorHAnsi" w:hAnsiTheme="minorHAnsi" w:cstheme="minorHAnsi"/>
        </w:rPr>
      </w:pPr>
      <w:r w:rsidRPr="006D77E4">
        <w:rPr>
          <w:rFonts w:asciiTheme="minorHAnsi" w:hAnsiTheme="minorHAnsi" w:cstheme="minorHAnsi"/>
        </w:rPr>
        <w:t xml:space="preserve">These indirect financial barriers can be as pervasive as the direct costs themselves. For example, while 11% of respondents cited cost as a barrier to bus travel, 11% also said that, because of access barriers while using buses, their journeys were more expensive. Those who experienced barriers such as a lack of audio-visual information, overcrowding, and negative driver attitudes and behaviour (to name but a few), were all statistically more likely to report increased cost as an impact than those who did not experience these barriers. This could be down to having to take a more expensive mode (such as taxis) to avoid these barriers, choosing a different route which may be longer and more costly, or requiring assistance or aids that must be paid for out of pocket.  </w:t>
      </w:r>
    </w:p>
    <w:p w14:paraId="525654F7" w14:textId="77777777" w:rsidR="00EA1336" w:rsidRPr="006D77E4" w:rsidRDefault="00EA1336" w:rsidP="005B2D77">
      <w:pPr>
        <w:spacing w:after="0" w:line="240" w:lineRule="auto"/>
        <w:rPr>
          <w:rFonts w:asciiTheme="minorHAnsi" w:hAnsiTheme="minorHAnsi" w:cstheme="minorHAnsi"/>
        </w:rPr>
      </w:pPr>
    </w:p>
    <w:p w14:paraId="55256F53" w14:textId="77777777" w:rsidR="005B2D77" w:rsidRPr="006D77E4" w:rsidRDefault="005B2D77" w:rsidP="00146363">
      <w:pPr>
        <w:pStyle w:val="Heading3"/>
        <w:rPr>
          <w:rFonts w:asciiTheme="minorHAnsi" w:hAnsiTheme="minorHAnsi" w:cstheme="minorHAnsi"/>
        </w:rPr>
      </w:pPr>
      <w:bookmarkStart w:id="43" w:name="_Toc151833025"/>
      <w:r w:rsidRPr="006D77E4">
        <w:rPr>
          <w:rFonts w:asciiTheme="minorHAnsi" w:hAnsiTheme="minorHAnsi" w:cstheme="minorHAnsi"/>
        </w:rPr>
        <w:t>The cycle of transport poverty</w:t>
      </w:r>
      <w:bookmarkEnd w:id="43"/>
    </w:p>
    <w:p w14:paraId="3ED03073" w14:textId="338B9E99" w:rsidR="005B2D77" w:rsidRPr="006D77E4" w:rsidRDefault="00EA1336" w:rsidP="00EA1336">
      <w:pPr>
        <w:spacing w:after="0" w:line="240" w:lineRule="auto"/>
        <w:rPr>
          <w:rFonts w:asciiTheme="minorHAnsi" w:hAnsiTheme="minorHAnsi" w:cstheme="minorHAnsi"/>
        </w:rPr>
      </w:pPr>
      <w:r w:rsidRPr="006D77E4">
        <w:rPr>
          <w:rFonts w:asciiTheme="minorHAnsi" w:hAnsiTheme="minorHAnsi" w:cstheme="minorHAnsi"/>
        </w:rPr>
        <w:t xml:space="preserve">These barriers can lock disabled people in a vicious cycle of financial hardship. When asked about the impact that inaccessible transport has on their lives, 18% of respondents wrote about the detrimental impact it had on their work. People described missing events and opportunities for career progression, not being able to do </w:t>
      </w:r>
      <w:proofErr w:type="gramStart"/>
      <w:r w:rsidRPr="006D77E4">
        <w:rPr>
          <w:rFonts w:asciiTheme="minorHAnsi" w:hAnsiTheme="minorHAnsi" w:cstheme="minorHAnsi"/>
        </w:rPr>
        <w:t>particular types</w:t>
      </w:r>
      <w:proofErr w:type="gramEnd"/>
      <w:r w:rsidRPr="006D77E4">
        <w:rPr>
          <w:rFonts w:asciiTheme="minorHAnsi" w:hAnsiTheme="minorHAnsi" w:cstheme="minorHAnsi"/>
        </w:rPr>
        <w:t xml:space="preserve"> of work that require or benefit from attendance on-site, or their ability to work at all being “severely curtailed”.</w:t>
      </w:r>
    </w:p>
    <w:p w14:paraId="32C092DE" w14:textId="77777777" w:rsidR="00EA1336" w:rsidRPr="006D77E4" w:rsidRDefault="00EA1336" w:rsidP="00EA1336">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5B2D77" w:rsidRPr="006D77E4" w14:paraId="7518B261" w14:textId="77777777" w:rsidTr="00EA1336">
        <w:tc>
          <w:tcPr>
            <w:tcW w:w="9913" w:type="dxa"/>
          </w:tcPr>
          <w:p w14:paraId="2CE1FFA2" w14:textId="72449809" w:rsidR="005B2D77" w:rsidRPr="006D77E4" w:rsidRDefault="000E2532" w:rsidP="00EA1336">
            <w:pPr>
              <w:rPr>
                <w:rFonts w:asciiTheme="minorHAnsi" w:eastAsia="Calibri" w:hAnsiTheme="minorHAnsi" w:cstheme="minorHAnsi"/>
              </w:rPr>
            </w:pPr>
            <w:r w:rsidRPr="006D77E4">
              <w:rPr>
                <w:rFonts w:asciiTheme="minorHAnsi" w:hAnsiTheme="minorHAnsi" w:cstheme="minorHAnsi"/>
              </w:rPr>
              <w:t>“</w:t>
            </w:r>
            <w:r w:rsidR="005B2D77" w:rsidRPr="006D77E4">
              <w:rPr>
                <w:rFonts w:asciiTheme="minorHAnsi" w:hAnsiTheme="minorHAnsi" w:cstheme="minorHAnsi"/>
              </w:rPr>
              <w:t>For most of 2021, I worked from home for a company based in Sheffield. When we had to return to the office, I was entirely reliant upon my parents driving me to and from work due to a lack of reliable and accessible transport. This became unmanageable and was a significant factor in me leaving my job at the end of the year. […] I have missed out on so many opportunities through poor access to public transport.</w:t>
            </w:r>
            <w:r w:rsidRPr="006D77E4">
              <w:rPr>
                <w:rFonts w:asciiTheme="minorHAnsi" w:hAnsiTheme="minorHAnsi" w:cstheme="minorHAnsi"/>
              </w:rPr>
              <w:t>”</w:t>
            </w:r>
          </w:p>
        </w:tc>
      </w:tr>
    </w:tbl>
    <w:p w14:paraId="0372679B" w14:textId="77777777" w:rsidR="005B2D77" w:rsidRPr="006D77E4" w:rsidRDefault="005B2D77" w:rsidP="005B2D77">
      <w:pPr>
        <w:spacing w:after="0" w:line="240" w:lineRule="auto"/>
        <w:rPr>
          <w:rFonts w:asciiTheme="minorHAnsi" w:hAnsiTheme="minorHAnsi" w:cstheme="minorHAnsi"/>
        </w:rPr>
      </w:pPr>
    </w:p>
    <w:p w14:paraId="37F716F4" w14:textId="77777777" w:rsidR="00DD7E14" w:rsidRPr="006D77E4" w:rsidRDefault="005B2D77" w:rsidP="005B2D77">
      <w:pPr>
        <w:spacing w:after="0" w:line="240" w:lineRule="auto"/>
        <w:rPr>
          <w:rFonts w:asciiTheme="minorHAnsi" w:hAnsiTheme="minorHAnsi" w:cstheme="minorHAnsi"/>
        </w:rPr>
      </w:pPr>
      <w:r w:rsidRPr="006D77E4">
        <w:rPr>
          <w:rFonts w:asciiTheme="minorHAnsi" w:hAnsiTheme="minorHAnsi" w:cstheme="minorHAnsi"/>
        </w:rPr>
        <w:lastRenderedPageBreak/>
        <w:t xml:space="preserve">These impacts were the same across age, gender, region, and impairment groups, and the findings are consistent with existing research. </w:t>
      </w:r>
    </w:p>
    <w:p w14:paraId="176B5728" w14:textId="77777777" w:rsidR="00DD7E14" w:rsidRPr="006D77E4" w:rsidRDefault="00DD7E14" w:rsidP="005B2D77">
      <w:pPr>
        <w:spacing w:after="0" w:line="240" w:lineRule="auto"/>
        <w:rPr>
          <w:rFonts w:asciiTheme="minorHAnsi" w:hAnsiTheme="minorHAnsi" w:cstheme="minorHAnsi"/>
        </w:rPr>
      </w:pPr>
    </w:p>
    <w:p w14:paraId="56FD64EC" w14:textId="43B1CF52" w:rsidR="005B2D77" w:rsidRPr="006D77E4" w:rsidRDefault="005B2D77" w:rsidP="005B2D77">
      <w:pPr>
        <w:spacing w:after="0" w:line="240" w:lineRule="auto"/>
        <w:rPr>
          <w:rFonts w:asciiTheme="minorHAnsi" w:hAnsiTheme="minorHAnsi" w:cstheme="minorHAnsi"/>
        </w:rPr>
      </w:pPr>
      <w:r w:rsidRPr="006D77E4">
        <w:rPr>
          <w:rFonts w:asciiTheme="minorHAnsi" w:hAnsiTheme="minorHAnsi" w:cstheme="minorHAnsi"/>
        </w:rPr>
        <w:t>According to a report from Motability</w:t>
      </w:r>
      <w:r w:rsidRPr="006D77E4">
        <w:rPr>
          <w:rStyle w:val="EndnoteReference"/>
          <w:rFonts w:asciiTheme="minorHAnsi" w:hAnsiTheme="minorHAnsi" w:cstheme="minorHAnsi"/>
        </w:rPr>
        <w:endnoteReference w:id="78"/>
      </w:r>
      <w:r w:rsidRPr="006D77E4">
        <w:rPr>
          <w:rFonts w:asciiTheme="minorHAnsi" w:hAnsiTheme="minorHAnsi" w:cstheme="minorHAnsi"/>
        </w:rPr>
        <w:t xml:space="preserve">, 1 in 4 disabled people say that inaccessible transport limits their employment options, and 1 in 10 said it impacts their education. </w:t>
      </w:r>
      <w:r w:rsidR="00EA1336" w:rsidRPr="006D77E4">
        <w:rPr>
          <w:rFonts w:asciiTheme="minorHAnsi" w:hAnsiTheme="minorHAnsi" w:cstheme="minorHAnsi"/>
        </w:rPr>
        <w:t xml:space="preserve">This is the cycle of transport poverty: not being able to travel </w:t>
      </w:r>
      <w:r w:rsidRPr="006D77E4">
        <w:rPr>
          <w:rFonts w:asciiTheme="minorHAnsi" w:hAnsiTheme="minorHAnsi" w:cstheme="minorHAnsi"/>
        </w:rPr>
        <w:t>limits our work opportunities</w:t>
      </w:r>
      <w:r w:rsidR="00EA1336" w:rsidRPr="006D77E4">
        <w:rPr>
          <w:rFonts w:asciiTheme="minorHAnsi" w:hAnsiTheme="minorHAnsi" w:cstheme="minorHAnsi"/>
        </w:rPr>
        <w:t xml:space="preserve">, reduces </w:t>
      </w:r>
      <w:r w:rsidRPr="006D77E4">
        <w:rPr>
          <w:rFonts w:asciiTheme="minorHAnsi" w:hAnsiTheme="minorHAnsi" w:cstheme="minorHAnsi"/>
        </w:rPr>
        <w:t xml:space="preserve">our incomes, </w:t>
      </w:r>
      <w:r w:rsidR="00EA1336" w:rsidRPr="006D77E4">
        <w:rPr>
          <w:rFonts w:asciiTheme="minorHAnsi" w:hAnsiTheme="minorHAnsi" w:cstheme="minorHAnsi"/>
        </w:rPr>
        <w:t>leaving us with less cash to spend on the transport which costs us more.</w:t>
      </w:r>
    </w:p>
    <w:p w14:paraId="3AA7F855" w14:textId="77777777" w:rsidR="00EA1336" w:rsidRPr="006D77E4" w:rsidRDefault="00EA1336" w:rsidP="005B2D77">
      <w:pPr>
        <w:spacing w:after="0" w:line="240" w:lineRule="auto"/>
        <w:rPr>
          <w:rFonts w:asciiTheme="minorHAnsi" w:hAnsiTheme="minorHAnsi" w:cstheme="minorHAnsi"/>
        </w:rPr>
      </w:pPr>
    </w:p>
    <w:p w14:paraId="256F19EF" w14:textId="0F43418C" w:rsidR="005B2D77" w:rsidRPr="006D77E4" w:rsidRDefault="00EA1336" w:rsidP="005B2D77">
      <w:pPr>
        <w:spacing w:after="0" w:line="240" w:lineRule="auto"/>
        <w:rPr>
          <w:rFonts w:asciiTheme="minorHAnsi" w:hAnsiTheme="minorHAnsi" w:cstheme="minorHAnsi"/>
        </w:rPr>
      </w:pPr>
      <w:r w:rsidRPr="006D77E4">
        <w:rPr>
          <w:rFonts w:asciiTheme="minorHAnsi" w:hAnsiTheme="minorHAnsi" w:cstheme="minorHAnsi"/>
        </w:rPr>
        <w:t>Financial barriers to transport impacts other areas of our lives, too. A report from Cystic Fibrosis Trust found that 1 in 5 people with C</w:t>
      </w:r>
      <w:r w:rsidR="00C2786A" w:rsidRPr="006D77E4">
        <w:rPr>
          <w:rFonts w:asciiTheme="minorHAnsi" w:hAnsiTheme="minorHAnsi" w:cstheme="minorHAnsi"/>
        </w:rPr>
        <w:t xml:space="preserve">ystic </w:t>
      </w:r>
      <w:r w:rsidRPr="006D77E4">
        <w:rPr>
          <w:rFonts w:asciiTheme="minorHAnsi" w:hAnsiTheme="minorHAnsi" w:cstheme="minorHAnsi"/>
        </w:rPr>
        <w:t>F</w:t>
      </w:r>
      <w:r w:rsidR="00C2786A" w:rsidRPr="006D77E4">
        <w:rPr>
          <w:rFonts w:asciiTheme="minorHAnsi" w:hAnsiTheme="minorHAnsi" w:cstheme="minorHAnsi"/>
        </w:rPr>
        <w:t>ibrosis</w:t>
      </w:r>
      <w:r w:rsidRPr="006D77E4">
        <w:rPr>
          <w:rFonts w:asciiTheme="minorHAnsi" w:hAnsiTheme="minorHAnsi" w:cstheme="minorHAnsi"/>
        </w:rPr>
        <w:t xml:space="preserve"> have missed a hospital appointment due to the cost of getting there in the past year, with calls to the charity concerning transport and hospital access increasing two-fold.</w:t>
      </w:r>
      <w:r w:rsidRPr="006D77E4">
        <w:rPr>
          <w:rStyle w:val="EndnoteReference"/>
          <w:rFonts w:asciiTheme="minorHAnsi" w:hAnsiTheme="minorHAnsi" w:cstheme="minorHAnsi"/>
        </w:rPr>
        <w:endnoteReference w:id="79"/>
      </w:r>
      <w:r w:rsidRPr="006D77E4">
        <w:rPr>
          <w:rStyle w:val="EndnoteReference"/>
          <w:rFonts w:asciiTheme="minorHAnsi" w:hAnsiTheme="minorHAnsi" w:cstheme="minorHAnsi"/>
        </w:rPr>
        <w:t xml:space="preserve"> </w:t>
      </w:r>
      <w:r w:rsidRPr="006D77E4">
        <w:rPr>
          <w:rFonts w:asciiTheme="minorHAnsi" w:hAnsiTheme="minorHAnsi" w:cstheme="minorHAnsi"/>
        </w:rPr>
        <w:t>Young Lives vs Cancer also found that almost three quarters of young people with cancer and families are now struggling with travel costs during treatment, and 1 in 10 have missed or delayed treatment as they could not afford the travel.</w:t>
      </w:r>
      <w:r w:rsidRPr="006D77E4">
        <w:rPr>
          <w:rStyle w:val="EndnoteReference"/>
          <w:rFonts w:asciiTheme="minorHAnsi" w:hAnsiTheme="minorHAnsi" w:cstheme="minorHAnsi"/>
        </w:rPr>
        <w:endnoteReference w:id="80"/>
      </w:r>
    </w:p>
    <w:p w14:paraId="60CBA86C" w14:textId="77777777" w:rsidR="003F598A" w:rsidRPr="006D77E4" w:rsidRDefault="003F598A" w:rsidP="005B2D77">
      <w:pPr>
        <w:spacing w:after="0" w:line="240" w:lineRule="auto"/>
        <w:rPr>
          <w:rFonts w:asciiTheme="minorHAnsi" w:hAnsiTheme="minorHAnsi" w:cstheme="minorHAnsi"/>
        </w:rPr>
      </w:pPr>
    </w:p>
    <w:p w14:paraId="32429CE6" w14:textId="77777777" w:rsidR="005B2D77" w:rsidRPr="006D77E4" w:rsidRDefault="005B2D77" w:rsidP="00146363">
      <w:pPr>
        <w:pStyle w:val="Heading3"/>
        <w:rPr>
          <w:rFonts w:asciiTheme="minorHAnsi" w:hAnsiTheme="minorHAnsi" w:cstheme="minorHAnsi"/>
        </w:rPr>
      </w:pPr>
      <w:bookmarkStart w:id="44" w:name="_Toc151833026"/>
      <w:r w:rsidRPr="006D77E4">
        <w:rPr>
          <w:rFonts w:asciiTheme="minorHAnsi" w:hAnsiTheme="minorHAnsi" w:cstheme="minorHAnsi"/>
        </w:rPr>
        <w:t>Benefits and concessions</w:t>
      </w:r>
      <w:bookmarkEnd w:id="44"/>
    </w:p>
    <w:p w14:paraId="6A83802A" w14:textId="77777777" w:rsidR="00EA1336" w:rsidRPr="006D77E4" w:rsidRDefault="00EA1336" w:rsidP="00EA1336">
      <w:pPr>
        <w:spacing w:after="0" w:line="240" w:lineRule="auto"/>
        <w:rPr>
          <w:rFonts w:asciiTheme="minorHAnsi" w:hAnsiTheme="minorHAnsi" w:cstheme="minorHAnsi"/>
        </w:rPr>
      </w:pPr>
      <w:r w:rsidRPr="006D77E4">
        <w:rPr>
          <w:rFonts w:asciiTheme="minorHAnsi" w:hAnsiTheme="minorHAnsi" w:cstheme="minorHAnsi"/>
        </w:rPr>
        <w:t xml:space="preserve">There are some benefits and concessions available for disabled people which seek to mitigate these financial barriers, including: </w:t>
      </w:r>
    </w:p>
    <w:p w14:paraId="6C0045AC" w14:textId="77777777" w:rsidR="00EA1336" w:rsidRPr="006D77E4" w:rsidRDefault="00EA1336" w:rsidP="00EA1336">
      <w:pPr>
        <w:spacing w:after="0" w:line="240" w:lineRule="auto"/>
        <w:rPr>
          <w:rFonts w:asciiTheme="minorHAnsi" w:hAnsiTheme="minorHAnsi" w:cstheme="minorHAnsi"/>
        </w:rPr>
      </w:pPr>
    </w:p>
    <w:p w14:paraId="05F39E16" w14:textId="52E7BBBA" w:rsidR="005B2D77" w:rsidRPr="006D77E4" w:rsidRDefault="005B2D77" w:rsidP="00254EF8">
      <w:pPr>
        <w:pStyle w:val="ListParagraph"/>
        <w:numPr>
          <w:ilvl w:val="0"/>
          <w:numId w:val="70"/>
        </w:numPr>
        <w:spacing w:after="0" w:line="240" w:lineRule="auto"/>
        <w:rPr>
          <w:rFonts w:asciiTheme="minorHAnsi" w:hAnsiTheme="minorHAnsi" w:cstheme="minorHAnsi"/>
        </w:rPr>
      </w:pPr>
      <w:r w:rsidRPr="006D77E4">
        <w:rPr>
          <w:rFonts w:asciiTheme="minorHAnsi" w:hAnsiTheme="minorHAnsi" w:cstheme="minorHAnsi"/>
        </w:rPr>
        <w:t>PIP</w:t>
      </w:r>
    </w:p>
    <w:p w14:paraId="5EFEF5C5" w14:textId="75A1C254" w:rsidR="00EA1336" w:rsidRPr="006D77E4" w:rsidRDefault="00EA1336" w:rsidP="00254EF8">
      <w:pPr>
        <w:pStyle w:val="ListParagraph"/>
        <w:numPr>
          <w:ilvl w:val="0"/>
          <w:numId w:val="70"/>
        </w:numPr>
        <w:spacing w:after="0" w:line="240" w:lineRule="auto"/>
        <w:rPr>
          <w:rFonts w:asciiTheme="minorHAnsi" w:hAnsiTheme="minorHAnsi" w:cstheme="minorHAnsi"/>
        </w:rPr>
      </w:pPr>
      <w:r w:rsidRPr="006D77E4">
        <w:rPr>
          <w:rFonts w:asciiTheme="minorHAnsi" w:hAnsiTheme="minorHAnsi" w:cstheme="minorHAnsi"/>
        </w:rPr>
        <w:t>Disabled Person’s Railcard</w:t>
      </w:r>
    </w:p>
    <w:p w14:paraId="4316357E" w14:textId="59457322" w:rsidR="00EA1336" w:rsidRPr="006D77E4" w:rsidRDefault="00EA1336" w:rsidP="00254EF8">
      <w:pPr>
        <w:pStyle w:val="ListParagraph"/>
        <w:numPr>
          <w:ilvl w:val="0"/>
          <w:numId w:val="70"/>
        </w:numPr>
        <w:spacing w:after="0" w:line="240" w:lineRule="auto"/>
        <w:rPr>
          <w:rFonts w:asciiTheme="minorHAnsi" w:hAnsiTheme="minorHAnsi" w:cstheme="minorHAnsi"/>
        </w:rPr>
      </w:pPr>
      <w:r w:rsidRPr="006D77E4">
        <w:rPr>
          <w:rFonts w:asciiTheme="minorHAnsi" w:hAnsiTheme="minorHAnsi" w:cstheme="minorHAnsi"/>
        </w:rPr>
        <w:t>English National Concessionary Travel Scheme (for buses, and some other local transport)</w:t>
      </w:r>
    </w:p>
    <w:p w14:paraId="201AF8E0" w14:textId="77777777" w:rsidR="005B2D77" w:rsidRPr="006D77E4" w:rsidRDefault="005B2D77" w:rsidP="00254EF8">
      <w:pPr>
        <w:pStyle w:val="ListParagraph"/>
        <w:numPr>
          <w:ilvl w:val="0"/>
          <w:numId w:val="70"/>
        </w:numPr>
        <w:spacing w:after="0" w:line="240" w:lineRule="auto"/>
        <w:rPr>
          <w:rFonts w:asciiTheme="minorHAnsi" w:hAnsiTheme="minorHAnsi" w:cstheme="minorHAnsi"/>
        </w:rPr>
      </w:pPr>
      <w:r w:rsidRPr="006D77E4">
        <w:rPr>
          <w:rFonts w:asciiTheme="minorHAnsi" w:hAnsiTheme="minorHAnsi" w:cstheme="minorHAnsi"/>
        </w:rPr>
        <w:t>The Motability Scheme</w:t>
      </w:r>
    </w:p>
    <w:p w14:paraId="45CA780D" w14:textId="765B82C1" w:rsidR="005B2D77" w:rsidRPr="006D77E4" w:rsidRDefault="00EA1336" w:rsidP="00254EF8">
      <w:pPr>
        <w:pStyle w:val="ListParagraph"/>
        <w:numPr>
          <w:ilvl w:val="0"/>
          <w:numId w:val="70"/>
        </w:numPr>
        <w:spacing w:after="0" w:line="240" w:lineRule="auto"/>
        <w:rPr>
          <w:rFonts w:asciiTheme="minorHAnsi" w:hAnsiTheme="minorHAnsi" w:cstheme="minorHAnsi"/>
        </w:rPr>
      </w:pPr>
      <w:r w:rsidRPr="006D77E4">
        <w:rPr>
          <w:rFonts w:asciiTheme="minorHAnsi" w:hAnsiTheme="minorHAnsi" w:cstheme="minorHAnsi"/>
        </w:rPr>
        <w:t>Access to Work</w:t>
      </w:r>
    </w:p>
    <w:p w14:paraId="036C59ED" w14:textId="77777777" w:rsidR="005B2D77" w:rsidRPr="006D77E4" w:rsidRDefault="005B2D77" w:rsidP="00B25C13">
      <w:pPr>
        <w:spacing w:after="0" w:line="240" w:lineRule="auto"/>
        <w:rPr>
          <w:rFonts w:asciiTheme="minorHAnsi" w:hAnsiTheme="minorHAnsi" w:cstheme="minorHAnsi"/>
        </w:rPr>
      </w:pPr>
    </w:p>
    <w:p w14:paraId="471EB800" w14:textId="03569E4C" w:rsidR="00EA1336" w:rsidRPr="006D77E4" w:rsidRDefault="00EA1336" w:rsidP="00EA1336">
      <w:pPr>
        <w:spacing w:after="0" w:line="240" w:lineRule="auto"/>
        <w:rPr>
          <w:rFonts w:asciiTheme="minorHAnsi" w:hAnsiTheme="minorHAnsi" w:cstheme="minorHAnsi"/>
        </w:rPr>
      </w:pPr>
      <w:r w:rsidRPr="006D77E4">
        <w:rPr>
          <w:rFonts w:asciiTheme="minorHAnsi" w:hAnsiTheme="minorHAnsi" w:cstheme="minorHAnsi"/>
        </w:rPr>
        <w:t>However, our research suggests there are significant barriers to obtaining them, and they do not go far enough to adequately meet the extra costs we face.</w:t>
      </w:r>
    </w:p>
    <w:p w14:paraId="0085A8ED" w14:textId="77777777" w:rsidR="00EA1336" w:rsidRPr="006D77E4" w:rsidRDefault="00EA1336" w:rsidP="00EA1336">
      <w:pPr>
        <w:spacing w:after="0" w:line="240" w:lineRule="auto"/>
        <w:rPr>
          <w:rFonts w:asciiTheme="minorHAnsi" w:hAnsiTheme="minorHAnsi" w:cstheme="minorHAnsi"/>
        </w:rPr>
      </w:pPr>
      <w:r w:rsidRPr="006D77E4">
        <w:rPr>
          <w:rFonts w:asciiTheme="minorHAnsi" w:hAnsiTheme="minorHAnsi" w:cstheme="minorHAnsi"/>
        </w:rPr>
        <w:t> </w:t>
      </w:r>
    </w:p>
    <w:p w14:paraId="22AE462B" w14:textId="77777777" w:rsidR="00EA1336" w:rsidRPr="006D77E4" w:rsidRDefault="00EA1336" w:rsidP="00EA1336">
      <w:pPr>
        <w:spacing w:after="0" w:line="240" w:lineRule="auto"/>
        <w:rPr>
          <w:rFonts w:asciiTheme="minorHAnsi" w:hAnsiTheme="minorHAnsi" w:cstheme="minorHAnsi"/>
        </w:rPr>
      </w:pPr>
      <w:r w:rsidRPr="006D77E4">
        <w:rPr>
          <w:rFonts w:asciiTheme="minorHAnsi" w:hAnsiTheme="minorHAnsi" w:cstheme="minorHAnsi"/>
        </w:rPr>
        <w:t>Issues reported by participants include time restrictions on when some concessionary passes can be used, and difficulty applying their discount when purchasing a ticket. For those travelling with a PA, the discount on their ticket was rendered virtually redundant, as they still had to pay the costs of their essential companion.  </w:t>
      </w:r>
    </w:p>
    <w:p w14:paraId="12C6B0B3" w14:textId="77777777" w:rsidR="00EA1336" w:rsidRPr="006D77E4" w:rsidRDefault="00EA1336" w:rsidP="00EA1336">
      <w:pPr>
        <w:spacing w:after="0" w:line="240" w:lineRule="auto"/>
        <w:rPr>
          <w:rFonts w:asciiTheme="minorHAnsi" w:hAnsiTheme="minorHAnsi" w:cstheme="minorHAnsi"/>
        </w:rPr>
      </w:pPr>
      <w:r w:rsidRPr="006D77E4">
        <w:rPr>
          <w:rFonts w:asciiTheme="minorHAnsi" w:hAnsiTheme="minorHAnsi" w:cstheme="minorHAnsi"/>
        </w:rPr>
        <w:t> </w:t>
      </w:r>
    </w:p>
    <w:p w14:paraId="6B75702B" w14:textId="77777777" w:rsidR="00EA1336" w:rsidRPr="006D77E4" w:rsidRDefault="00EA1336" w:rsidP="00EA1336">
      <w:pPr>
        <w:spacing w:after="0" w:line="240" w:lineRule="auto"/>
        <w:rPr>
          <w:rFonts w:asciiTheme="minorHAnsi" w:hAnsiTheme="minorHAnsi" w:cstheme="minorHAnsi"/>
        </w:rPr>
      </w:pPr>
      <w:r w:rsidRPr="006D77E4">
        <w:rPr>
          <w:rFonts w:asciiTheme="minorHAnsi" w:hAnsiTheme="minorHAnsi" w:cstheme="minorHAnsi"/>
        </w:rPr>
        <w:t xml:space="preserve">In some areas, such as Greater Manchester, local concession passes allow disabled people to travel for free on local buses, </w:t>
      </w:r>
      <w:proofErr w:type="gramStart"/>
      <w:r w:rsidRPr="006D77E4">
        <w:rPr>
          <w:rFonts w:asciiTheme="minorHAnsi" w:hAnsiTheme="minorHAnsi" w:cstheme="minorHAnsi"/>
        </w:rPr>
        <w:t>trams</w:t>
      </w:r>
      <w:proofErr w:type="gramEnd"/>
      <w:r w:rsidRPr="006D77E4">
        <w:rPr>
          <w:rFonts w:asciiTheme="minorHAnsi" w:hAnsiTheme="minorHAnsi" w:cstheme="minorHAnsi"/>
        </w:rPr>
        <w:t xml:space="preserve"> and trains (with some time restrictions depending on the pass held), but do not include the cost of a carer’s ticket. The </w:t>
      </w:r>
      <w:proofErr w:type="spellStart"/>
      <w:r w:rsidRPr="006D77E4">
        <w:rPr>
          <w:rFonts w:asciiTheme="minorHAnsi" w:hAnsiTheme="minorHAnsi" w:cstheme="minorHAnsi"/>
        </w:rPr>
        <w:t>MerseyRail</w:t>
      </w:r>
      <w:proofErr w:type="spellEnd"/>
      <w:r w:rsidRPr="006D77E4">
        <w:rPr>
          <w:rFonts w:asciiTheme="minorHAnsi" w:hAnsiTheme="minorHAnsi" w:cstheme="minorHAnsi"/>
        </w:rPr>
        <w:t xml:space="preserve"> pass for disabled people provides free travel on local buses, trams, </w:t>
      </w:r>
      <w:proofErr w:type="gramStart"/>
      <w:r w:rsidRPr="006D77E4">
        <w:rPr>
          <w:rFonts w:asciiTheme="minorHAnsi" w:hAnsiTheme="minorHAnsi" w:cstheme="minorHAnsi"/>
        </w:rPr>
        <w:t>trains</w:t>
      </w:r>
      <w:proofErr w:type="gramEnd"/>
      <w:r w:rsidRPr="006D77E4">
        <w:rPr>
          <w:rFonts w:asciiTheme="minorHAnsi" w:hAnsiTheme="minorHAnsi" w:cstheme="minorHAnsi"/>
        </w:rPr>
        <w:t xml:space="preserve"> and ferries, with no time restrictions. Elsewhere, East Sussex provide a carer pass for some companions of disabled people, but their local pass is for buses only and to travel at off-peak times. </w:t>
      </w:r>
    </w:p>
    <w:p w14:paraId="135D1F77" w14:textId="77777777" w:rsidR="00EA1336" w:rsidRPr="006D77E4" w:rsidRDefault="00EA1336" w:rsidP="00EA1336">
      <w:pPr>
        <w:spacing w:after="0" w:line="240" w:lineRule="auto"/>
        <w:rPr>
          <w:rFonts w:asciiTheme="minorHAnsi" w:hAnsiTheme="minorHAnsi" w:cstheme="minorHAnsi"/>
        </w:rPr>
      </w:pPr>
      <w:r w:rsidRPr="006D77E4">
        <w:rPr>
          <w:rFonts w:asciiTheme="minorHAnsi" w:hAnsiTheme="minorHAnsi" w:cstheme="minorHAnsi"/>
        </w:rPr>
        <w:t> </w:t>
      </w:r>
    </w:p>
    <w:p w14:paraId="34FE4E9A" w14:textId="02523765" w:rsidR="005B2D77" w:rsidRPr="006D77E4" w:rsidRDefault="00EA1336" w:rsidP="005B2D77">
      <w:pPr>
        <w:spacing w:after="0" w:line="240" w:lineRule="auto"/>
        <w:rPr>
          <w:rFonts w:asciiTheme="minorHAnsi" w:hAnsiTheme="minorHAnsi" w:cstheme="minorHAnsi"/>
        </w:rPr>
      </w:pPr>
      <w:r w:rsidRPr="006D77E4">
        <w:rPr>
          <w:rFonts w:asciiTheme="minorHAnsi" w:hAnsiTheme="minorHAnsi" w:cstheme="minorHAnsi"/>
        </w:rPr>
        <w:t xml:space="preserve">The eligibility criteria for these schemes can also be extremely narrow, meaning that thousands of disabled people do not have access to the concessions and equipment we need. For example, while </w:t>
      </w:r>
      <w:r w:rsidRPr="006D77E4">
        <w:rPr>
          <w:rFonts w:asciiTheme="minorHAnsi" w:hAnsiTheme="minorHAnsi" w:cstheme="minorHAnsi"/>
        </w:rPr>
        <w:lastRenderedPageBreak/>
        <w:t xml:space="preserve">19% of respondents said they use the Motability Scheme, 27% said they wanted to use it but could not as they </w:t>
      </w:r>
      <w:proofErr w:type="gramStart"/>
      <w:r w:rsidRPr="006D77E4">
        <w:rPr>
          <w:rFonts w:asciiTheme="minorHAnsi" w:hAnsiTheme="minorHAnsi" w:cstheme="minorHAnsi"/>
        </w:rPr>
        <w:t>are</w:t>
      </w:r>
      <w:proofErr w:type="gramEnd"/>
      <w:r w:rsidRPr="006D77E4">
        <w:rPr>
          <w:rFonts w:asciiTheme="minorHAnsi" w:hAnsiTheme="minorHAnsi" w:cstheme="minorHAnsi"/>
        </w:rPr>
        <w:t xml:space="preserve"> not eligible or they experience barriers to applying. </w:t>
      </w:r>
    </w:p>
    <w:p w14:paraId="254442FA" w14:textId="77777777" w:rsidR="00EA1336" w:rsidRPr="006D77E4" w:rsidRDefault="00EA1336" w:rsidP="005B2D77">
      <w:pPr>
        <w:spacing w:after="0" w:line="240" w:lineRule="auto"/>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EA1336" w:rsidRPr="006D77E4" w14:paraId="6D12787F" w14:textId="77777777" w:rsidTr="00EA1336">
        <w:tc>
          <w:tcPr>
            <w:tcW w:w="9913" w:type="dxa"/>
          </w:tcPr>
          <w:p w14:paraId="66ED5988" w14:textId="77777777" w:rsidR="00EA1336" w:rsidRPr="006D77E4" w:rsidRDefault="0042025F" w:rsidP="00DC42FD">
            <w:pPr>
              <w:pStyle w:val="ListParagraph"/>
              <w:numPr>
                <w:ilvl w:val="0"/>
                <w:numId w:val="136"/>
              </w:numPr>
              <w:rPr>
                <w:rFonts w:asciiTheme="minorHAnsi" w:hAnsiTheme="minorHAnsi" w:cstheme="minorHAnsi"/>
              </w:rPr>
            </w:pPr>
            <w:r w:rsidRPr="006D77E4">
              <w:rPr>
                <w:rFonts w:asciiTheme="minorHAnsi" w:hAnsiTheme="minorHAnsi" w:cstheme="minorHAnsi"/>
              </w:rPr>
              <w:t>“</w:t>
            </w:r>
            <w:r w:rsidR="00EA1336" w:rsidRPr="006D77E4">
              <w:rPr>
                <w:rFonts w:asciiTheme="minorHAnsi" w:hAnsiTheme="minorHAnsi" w:cstheme="minorHAnsi"/>
              </w:rPr>
              <w:t>I don't think that I caught a train since early 2020 until very recently after receiving my Disabled Persons Railcard (like Travelcard for buses, I only became eligible for the Railcard recently after receiving PIP for the first time - a process which took over a year and ended with a tribunal hearing). Before that, I hadn’t caught a train in ages as fares are prohibitively expensive.</w:t>
            </w:r>
            <w:r w:rsidRPr="006D77E4">
              <w:rPr>
                <w:rFonts w:asciiTheme="minorHAnsi" w:hAnsiTheme="minorHAnsi" w:cstheme="minorHAnsi"/>
              </w:rPr>
              <w:t>”</w:t>
            </w:r>
          </w:p>
          <w:p w14:paraId="75418183" w14:textId="0A21FD30" w:rsidR="00EA1336" w:rsidRPr="006D77E4" w:rsidRDefault="0042025F" w:rsidP="00DC42FD">
            <w:pPr>
              <w:pStyle w:val="ListParagraph"/>
              <w:numPr>
                <w:ilvl w:val="0"/>
                <w:numId w:val="136"/>
              </w:numPr>
              <w:rPr>
                <w:rFonts w:asciiTheme="minorHAnsi" w:hAnsiTheme="minorHAnsi" w:cstheme="minorHAnsi"/>
              </w:rPr>
            </w:pPr>
            <w:r w:rsidRPr="006D77E4">
              <w:rPr>
                <w:rFonts w:asciiTheme="minorHAnsi" w:hAnsiTheme="minorHAnsi" w:cstheme="minorHAnsi"/>
              </w:rPr>
              <w:t>“I then applied for higher rate PIP on the basis that I could barely move / function. I was denied this and, as a result, could not access Motability which would have paid for the very expensive high-tech adaptations that I need to drive.” </w:t>
            </w:r>
          </w:p>
        </w:tc>
      </w:tr>
    </w:tbl>
    <w:p w14:paraId="226473B9" w14:textId="6A160577" w:rsidR="00EA1336" w:rsidRPr="006D77E4" w:rsidRDefault="00EA1336" w:rsidP="00EA1336">
      <w:pPr>
        <w:pStyle w:val="BodyRebrand"/>
        <w:rPr>
          <w:rFonts w:asciiTheme="minorHAnsi" w:hAnsiTheme="minorHAnsi" w:cstheme="minorHAnsi"/>
        </w:rPr>
      </w:pPr>
    </w:p>
    <w:p w14:paraId="029C7E6E" w14:textId="19B578B7" w:rsidR="00316F77" w:rsidRPr="006D77E4" w:rsidRDefault="005202CE" w:rsidP="00EA1336">
      <w:pPr>
        <w:pStyle w:val="BodyRebrand"/>
        <w:rPr>
          <w:rFonts w:asciiTheme="minorHAnsi" w:hAnsiTheme="minorHAnsi" w:cstheme="minorHAnsi"/>
        </w:rPr>
      </w:pPr>
      <w:r w:rsidRPr="006D77E4">
        <w:rPr>
          <w:rFonts w:asciiTheme="minorHAnsi" w:hAnsiTheme="minorHAnsi" w:cstheme="minorHAnsi"/>
        </w:rPr>
        <w:t xml:space="preserve">Respondents </w:t>
      </w:r>
      <w:r w:rsidR="00CC53C1" w:rsidRPr="006D77E4">
        <w:rPr>
          <w:rFonts w:asciiTheme="minorHAnsi" w:hAnsiTheme="minorHAnsi" w:cstheme="minorHAnsi"/>
        </w:rPr>
        <w:t xml:space="preserve">were asked about their awareness and usage of </w:t>
      </w:r>
      <w:r w:rsidR="00F22923" w:rsidRPr="006D77E4">
        <w:rPr>
          <w:rFonts w:asciiTheme="minorHAnsi" w:hAnsiTheme="minorHAnsi" w:cstheme="minorHAnsi"/>
        </w:rPr>
        <w:t xml:space="preserve">national </w:t>
      </w:r>
      <w:r w:rsidR="00B61F1F" w:rsidRPr="006D77E4">
        <w:rPr>
          <w:rFonts w:asciiTheme="minorHAnsi" w:hAnsiTheme="minorHAnsi" w:cstheme="minorHAnsi"/>
        </w:rPr>
        <w:t>concessionary schemes</w:t>
      </w:r>
      <w:r w:rsidR="00CC53C1" w:rsidRPr="006D77E4">
        <w:rPr>
          <w:rFonts w:asciiTheme="minorHAnsi" w:hAnsiTheme="minorHAnsi" w:cstheme="minorHAnsi"/>
        </w:rPr>
        <w:t xml:space="preserve"> in place to make </w:t>
      </w:r>
      <w:r w:rsidR="00B61F1F" w:rsidRPr="006D77E4">
        <w:rPr>
          <w:rFonts w:asciiTheme="minorHAnsi" w:hAnsiTheme="minorHAnsi" w:cstheme="minorHAnsi"/>
        </w:rPr>
        <w:t xml:space="preserve">transport </w:t>
      </w:r>
      <w:r w:rsidR="00E81348" w:rsidRPr="006D77E4">
        <w:rPr>
          <w:rFonts w:asciiTheme="minorHAnsi" w:hAnsiTheme="minorHAnsi" w:cstheme="minorHAnsi"/>
        </w:rPr>
        <w:t>more accessible.</w:t>
      </w:r>
      <w:r w:rsidR="00F22923" w:rsidRPr="006D77E4">
        <w:rPr>
          <w:rFonts w:asciiTheme="minorHAnsi" w:hAnsiTheme="minorHAnsi" w:cstheme="minorHAnsi"/>
        </w:rPr>
        <w:t xml:space="preserve"> </w:t>
      </w:r>
      <w:r w:rsidR="001617AD" w:rsidRPr="006D77E4">
        <w:rPr>
          <w:rFonts w:asciiTheme="minorHAnsi" w:hAnsiTheme="minorHAnsi" w:cstheme="minorHAnsi"/>
        </w:rPr>
        <w:t>Only 3% of respondents reported using cycle to work scheme</w:t>
      </w:r>
      <w:r w:rsidR="00B85E41" w:rsidRPr="006D77E4">
        <w:rPr>
          <w:rFonts w:asciiTheme="minorHAnsi" w:hAnsiTheme="minorHAnsi" w:cstheme="minorHAnsi"/>
        </w:rPr>
        <w:t>s</w:t>
      </w:r>
      <w:r w:rsidR="001617AD" w:rsidRPr="006D77E4">
        <w:rPr>
          <w:rFonts w:asciiTheme="minorHAnsi" w:hAnsiTheme="minorHAnsi" w:cstheme="minorHAnsi"/>
        </w:rPr>
        <w:t>, while 19% reported using Motability and 11% reported using Shopmobility.</w:t>
      </w:r>
      <w:r w:rsidR="00B85E41" w:rsidRPr="006D77E4">
        <w:rPr>
          <w:rFonts w:asciiTheme="minorHAnsi" w:hAnsiTheme="minorHAnsi" w:cstheme="minorHAnsi"/>
        </w:rPr>
        <w:t xml:space="preserve"> </w:t>
      </w:r>
    </w:p>
    <w:p w14:paraId="64FD02A3" w14:textId="1687D528" w:rsidR="00316F77" w:rsidRPr="006D77E4" w:rsidRDefault="00316F77" w:rsidP="00EA1336">
      <w:pPr>
        <w:pStyle w:val="BodyRebrand"/>
        <w:rPr>
          <w:rFonts w:asciiTheme="minorHAnsi" w:hAnsiTheme="minorHAnsi" w:cstheme="minorHAnsi"/>
        </w:rPr>
      </w:pPr>
    </w:p>
    <w:p w14:paraId="62402A13" w14:textId="43CC3EB3" w:rsidR="00316F77" w:rsidRPr="006D77E4" w:rsidRDefault="00855201" w:rsidP="00EA1336">
      <w:pPr>
        <w:pStyle w:val="BodyRebrand"/>
        <w:rPr>
          <w:rFonts w:asciiTheme="minorHAnsi" w:hAnsiTheme="minorHAnsi" w:cstheme="minorHAnsi"/>
        </w:rPr>
      </w:pPr>
      <w:r w:rsidRPr="006D77E4">
        <w:rPr>
          <w:rFonts w:asciiTheme="minorHAnsi" w:hAnsiTheme="minorHAnsi" w:cstheme="minorHAnsi"/>
        </w:rPr>
        <w:t>27% of respondents reported being aware of Motability</w:t>
      </w:r>
      <w:r w:rsidR="005B6786" w:rsidRPr="006D77E4">
        <w:rPr>
          <w:rFonts w:asciiTheme="minorHAnsi" w:hAnsiTheme="minorHAnsi" w:cstheme="minorHAnsi"/>
        </w:rPr>
        <w:t xml:space="preserve"> but not being able to </w:t>
      </w:r>
      <w:r w:rsidR="00D70AC6" w:rsidRPr="006D77E4">
        <w:rPr>
          <w:rFonts w:asciiTheme="minorHAnsi" w:hAnsiTheme="minorHAnsi" w:cstheme="minorHAnsi"/>
        </w:rPr>
        <w:t>use the scheme due to barriers</w:t>
      </w:r>
      <w:r w:rsidR="00925BBF" w:rsidRPr="006D77E4">
        <w:rPr>
          <w:rFonts w:asciiTheme="minorHAnsi" w:hAnsiTheme="minorHAnsi" w:cstheme="minorHAnsi"/>
        </w:rPr>
        <w:t xml:space="preserve">, while 18% reported the same for Shopmobility, and 22% reported the same for </w:t>
      </w:r>
      <w:r w:rsidR="00A438F0" w:rsidRPr="006D77E4">
        <w:rPr>
          <w:rFonts w:asciiTheme="minorHAnsi" w:hAnsiTheme="minorHAnsi" w:cstheme="minorHAnsi"/>
        </w:rPr>
        <w:t xml:space="preserve">cycle to work schemes. </w:t>
      </w:r>
    </w:p>
    <w:p w14:paraId="0B3B9121" w14:textId="263F28D7" w:rsidR="00316F77" w:rsidRPr="006D77E4" w:rsidRDefault="00316F77" w:rsidP="00EA1336">
      <w:pPr>
        <w:pStyle w:val="BodyRebrand"/>
        <w:rPr>
          <w:rFonts w:asciiTheme="minorHAnsi" w:hAnsiTheme="minorHAnsi" w:cstheme="minorHAnsi"/>
        </w:rPr>
      </w:pPr>
    </w:p>
    <w:p w14:paraId="0388A004" w14:textId="215DAB51" w:rsidR="003F598A" w:rsidRPr="006D77E4" w:rsidRDefault="00A438F0" w:rsidP="00EA1336">
      <w:pPr>
        <w:pStyle w:val="BodyRebrand"/>
        <w:rPr>
          <w:rFonts w:asciiTheme="minorHAnsi" w:hAnsiTheme="minorHAnsi" w:cstheme="minorHAnsi"/>
        </w:rPr>
      </w:pPr>
      <w:r w:rsidRPr="006D77E4">
        <w:rPr>
          <w:rFonts w:asciiTheme="minorHAnsi" w:hAnsiTheme="minorHAnsi" w:cstheme="minorHAnsi"/>
        </w:rPr>
        <w:t>39% of respondents reported being aware of Motability but not needing to use it, while 55% reported the same for Shopmobility and cycle to work schemes.</w:t>
      </w:r>
      <w:r w:rsidR="30F1AD5A" w:rsidRPr="006D77E4">
        <w:rPr>
          <w:rFonts w:asciiTheme="minorHAnsi" w:hAnsiTheme="minorHAnsi" w:cstheme="minorHAnsi"/>
        </w:rPr>
        <w:t xml:space="preserve"> </w:t>
      </w:r>
    </w:p>
    <w:p w14:paraId="1DAE7AA0" w14:textId="77777777" w:rsidR="003F598A" w:rsidRPr="006D77E4" w:rsidRDefault="003F598A" w:rsidP="00EA1336">
      <w:pPr>
        <w:pStyle w:val="BodyRebrand"/>
        <w:rPr>
          <w:rFonts w:asciiTheme="minorHAnsi" w:hAnsiTheme="minorHAnsi" w:cstheme="minorHAnsi"/>
        </w:rPr>
      </w:pPr>
    </w:p>
    <w:p w14:paraId="7981ACCD" w14:textId="31116626" w:rsidR="00316F77" w:rsidRPr="006D77E4" w:rsidRDefault="000A1A94" w:rsidP="00EA1336">
      <w:pPr>
        <w:pStyle w:val="BodyRebrand"/>
        <w:rPr>
          <w:rFonts w:asciiTheme="minorHAnsi" w:hAnsiTheme="minorHAnsi" w:cstheme="minorHAnsi"/>
        </w:rPr>
      </w:pPr>
      <w:r w:rsidRPr="006D77E4">
        <w:rPr>
          <w:rFonts w:asciiTheme="minorHAnsi" w:hAnsiTheme="minorHAnsi" w:cstheme="minorHAnsi"/>
        </w:rPr>
        <w:t>15% of respondents were unaware of Motability, while 16% were unaware of Shopmobility, and 21% were unaware of cycle to work schemes.</w:t>
      </w:r>
    </w:p>
    <w:p w14:paraId="52158126" w14:textId="77777777" w:rsidR="00E81348" w:rsidRPr="006D77E4" w:rsidRDefault="00E81348" w:rsidP="00EA1336">
      <w:pPr>
        <w:pStyle w:val="BodyRebrand"/>
        <w:rPr>
          <w:rFonts w:asciiTheme="minorHAnsi" w:hAnsiTheme="minorHAnsi" w:cstheme="minorHAnsi"/>
        </w:rPr>
      </w:pPr>
    </w:p>
    <w:p w14:paraId="2FDDA8F3" w14:textId="72A13F45" w:rsidR="00742E5E" w:rsidRPr="006D77E4" w:rsidRDefault="00742E5E" w:rsidP="00742E5E">
      <w:pPr>
        <w:spacing w:after="0" w:line="240" w:lineRule="auto"/>
        <w:rPr>
          <w:rFonts w:asciiTheme="minorHAnsi" w:hAnsiTheme="minorHAnsi" w:cstheme="minorHAnsi"/>
          <w:b/>
          <w:bCs/>
        </w:rPr>
      </w:pPr>
      <w:r w:rsidRPr="006D77E4">
        <w:rPr>
          <w:rFonts w:asciiTheme="minorHAnsi" w:hAnsiTheme="minorHAnsi" w:cstheme="minorHAnsi"/>
          <w:b/>
          <w:bCs/>
        </w:rPr>
        <w:t xml:space="preserve">Figure </w:t>
      </w:r>
      <w:r w:rsidR="00BC65FA" w:rsidRPr="006D77E4">
        <w:rPr>
          <w:rFonts w:asciiTheme="minorHAnsi" w:hAnsiTheme="minorHAnsi" w:cstheme="minorHAnsi"/>
          <w:b/>
          <w:bCs/>
        </w:rPr>
        <w:t>11</w:t>
      </w:r>
      <w:r w:rsidR="00405E3A" w:rsidRPr="006D77E4">
        <w:rPr>
          <w:rFonts w:asciiTheme="minorHAnsi" w:hAnsiTheme="minorHAnsi" w:cstheme="minorHAnsi"/>
          <w:b/>
          <w:bCs/>
        </w:rPr>
        <w:t>2</w:t>
      </w:r>
      <w:r w:rsidRPr="006D77E4">
        <w:rPr>
          <w:rFonts w:asciiTheme="minorHAnsi" w:hAnsiTheme="minorHAnsi" w:cstheme="minorHAnsi"/>
          <w:b/>
          <w:bCs/>
        </w:rPr>
        <w:t xml:space="preserve">: Awareness and usage of </w:t>
      </w:r>
      <w:r w:rsidR="007C3D83" w:rsidRPr="006D77E4">
        <w:rPr>
          <w:rFonts w:asciiTheme="minorHAnsi" w:hAnsiTheme="minorHAnsi" w:cstheme="minorHAnsi"/>
          <w:b/>
          <w:bCs/>
        </w:rPr>
        <w:t xml:space="preserve">national </w:t>
      </w:r>
      <w:r w:rsidRPr="006D77E4">
        <w:rPr>
          <w:rFonts w:asciiTheme="minorHAnsi" w:hAnsiTheme="minorHAnsi" w:cstheme="minorHAnsi"/>
          <w:b/>
          <w:bCs/>
        </w:rPr>
        <w:t xml:space="preserve">concessionary schemes to make transport more </w:t>
      </w:r>
      <w:proofErr w:type="gramStart"/>
      <w:r w:rsidRPr="006D77E4">
        <w:rPr>
          <w:rFonts w:asciiTheme="minorHAnsi" w:hAnsiTheme="minorHAnsi" w:cstheme="minorHAnsi"/>
          <w:b/>
          <w:bCs/>
        </w:rPr>
        <w:t>accessible</w:t>
      </w:r>
      <w:proofErr w:type="gramEnd"/>
    </w:p>
    <w:p w14:paraId="65A74692" w14:textId="77777777" w:rsidR="00742E5E" w:rsidRPr="006D77E4" w:rsidRDefault="00742E5E" w:rsidP="00742E5E">
      <w:pPr>
        <w:spacing w:after="0" w:line="240" w:lineRule="auto"/>
        <w:rPr>
          <w:rFonts w:asciiTheme="minorHAnsi" w:hAnsiTheme="minorHAnsi" w:cstheme="minorHAnsi"/>
          <w:sz w:val="22"/>
          <w:szCs w:val="22"/>
        </w:rPr>
      </w:pPr>
    </w:p>
    <w:tbl>
      <w:tblPr>
        <w:tblStyle w:val="Rebrandtable1"/>
        <w:tblW w:w="0" w:type="auto"/>
        <w:jc w:val="center"/>
        <w:tblLayout w:type="fixed"/>
        <w:tblLook w:val="04A0" w:firstRow="1" w:lastRow="0" w:firstColumn="1" w:lastColumn="0" w:noHBand="0" w:noVBand="1"/>
      </w:tblPr>
      <w:tblGrid>
        <w:gridCol w:w="2122"/>
        <w:gridCol w:w="1417"/>
        <w:gridCol w:w="1947"/>
        <w:gridCol w:w="2292"/>
        <w:gridCol w:w="2292"/>
      </w:tblGrid>
      <w:tr w:rsidR="00742E5E" w:rsidRPr="006D77E4" w14:paraId="66984BBE" w14:textId="77777777" w:rsidTr="000F71B0">
        <w:trPr>
          <w:cnfStyle w:val="100000000000" w:firstRow="1" w:lastRow="0" w:firstColumn="0" w:lastColumn="0" w:oddVBand="0" w:evenVBand="0" w:oddHBand="0" w:evenHBand="0" w:firstRowFirstColumn="0" w:firstRowLastColumn="0" w:lastRowFirstColumn="0" w:lastRowLastColumn="0"/>
          <w:trHeight w:val="1249"/>
          <w:jc w:val="center"/>
        </w:trPr>
        <w:tc>
          <w:tcPr>
            <w:tcW w:w="2122" w:type="dxa"/>
            <w:vAlign w:val="center"/>
          </w:tcPr>
          <w:p w14:paraId="5D4B3624" w14:textId="4AFC94E4" w:rsidR="00742E5E" w:rsidRPr="006D77E4" w:rsidRDefault="00742E5E" w:rsidP="000F71B0">
            <w:pPr>
              <w:rPr>
                <w:rFonts w:asciiTheme="minorHAnsi" w:hAnsiTheme="minorHAnsi" w:cstheme="minorHAnsi"/>
              </w:rPr>
            </w:pPr>
            <w:r w:rsidRPr="006D77E4">
              <w:rPr>
                <w:rFonts w:asciiTheme="minorHAnsi" w:hAnsiTheme="minorHAnsi" w:cstheme="minorHAnsi"/>
              </w:rPr>
              <w:t>Concessionary Scheme</w:t>
            </w:r>
          </w:p>
        </w:tc>
        <w:tc>
          <w:tcPr>
            <w:tcW w:w="1417" w:type="dxa"/>
            <w:vAlign w:val="center"/>
          </w:tcPr>
          <w:p w14:paraId="2968DA85" w14:textId="77777777" w:rsidR="00742E5E" w:rsidRPr="006D77E4" w:rsidRDefault="00742E5E" w:rsidP="000F71B0">
            <w:pPr>
              <w:jc w:val="center"/>
              <w:rPr>
                <w:rFonts w:asciiTheme="minorHAnsi" w:hAnsiTheme="minorHAnsi" w:cstheme="minorHAnsi"/>
                <w:b w:val="0"/>
                <w:bCs/>
                <w:sz w:val="22"/>
                <w:szCs w:val="22"/>
              </w:rPr>
            </w:pPr>
            <w:r w:rsidRPr="006D77E4">
              <w:rPr>
                <w:rFonts w:asciiTheme="minorHAnsi" w:hAnsiTheme="minorHAnsi" w:cstheme="minorHAnsi"/>
                <w:b w:val="0"/>
                <w:bCs/>
                <w:sz w:val="22"/>
                <w:szCs w:val="22"/>
              </w:rPr>
              <w:t>I use this</w:t>
            </w:r>
          </w:p>
        </w:tc>
        <w:tc>
          <w:tcPr>
            <w:tcW w:w="1947" w:type="dxa"/>
            <w:vAlign w:val="center"/>
          </w:tcPr>
          <w:p w14:paraId="3693F92F" w14:textId="77777777" w:rsidR="00742E5E" w:rsidRPr="006D77E4" w:rsidRDefault="00742E5E" w:rsidP="000F71B0">
            <w:pPr>
              <w:jc w:val="center"/>
              <w:rPr>
                <w:rFonts w:asciiTheme="minorHAnsi" w:hAnsiTheme="minorHAnsi" w:cstheme="minorHAnsi"/>
                <w:b w:val="0"/>
                <w:bCs/>
                <w:sz w:val="22"/>
                <w:szCs w:val="22"/>
              </w:rPr>
            </w:pPr>
            <w:r w:rsidRPr="006D77E4">
              <w:rPr>
                <w:rFonts w:asciiTheme="minorHAnsi" w:hAnsiTheme="minorHAnsi" w:cstheme="minorHAnsi"/>
                <w:b w:val="0"/>
                <w:bCs/>
                <w:sz w:val="22"/>
                <w:szCs w:val="22"/>
              </w:rPr>
              <w:t xml:space="preserve">Have heard of it and want to use it, but </w:t>
            </w:r>
            <w:proofErr w:type="gramStart"/>
            <w:r w:rsidRPr="006D77E4">
              <w:rPr>
                <w:rFonts w:asciiTheme="minorHAnsi" w:hAnsiTheme="minorHAnsi" w:cstheme="minorHAnsi"/>
                <w:b w:val="0"/>
                <w:bCs/>
                <w:sz w:val="22"/>
                <w:szCs w:val="22"/>
              </w:rPr>
              <w:t>cannot</w:t>
            </w:r>
            <w:proofErr w:type="gramEnd"/>
            <w:r w:rsidRPr="006D77E4">
              <w:rPr>
                <w:rFonts w:asciiTheme="minorHAnsi" w:hAnsiTheme="minorHAnsi" w:cstheme="minorHAnsi"/>
                <w:b w:val="0"/>
                <w:bCs/>
                <w:sz w:val="22"/>
                <w:szCs w:val="22"/>
              </w:rPr>
              <w:t xml:space="preserve"> due to barriers</w:t>
            </w:r>
          </w:p>
        </w:tc>
        <w:tc>
          <w:tcPr>
            <w:tcW w:w="2292" w:type="dxa"/>
            <w:vAlign w:val="center"/>
          </w:tcPr>
          <w:p w14:paraId="65CB43E2" w14:textId="77777777" w:rsidR="00742E5E" w:rsidRPr="006D77E4" w:rsidRDefault="00742E5E" w:rsidP="000F71B0">
            <w:pPr>
              <w:jc w:val="center"/>
              <w:rPr>
                <w:rFonts w:asciiTheme="minorHAnsi" w:hAnsiTheme="minorHAnsi" w:cstheme="minorHAnsi"/>
                <w:b w:val="0"/>
                <w:bCs/>
                <w:sz w:val="22"/>
                <w:szCs w:val="22"/>
              </w:rPr>
            </w:pPr>
            <w:r w:rsidRPr="006D77E4">
              <w:rPr>
                <w:rFonts w:asciiTheme="minorHAnsi" w:hAnsiTheme="minorHAnsi" w:cstheme="minorHAnsi"/>
                <w:b w:val="0"/>
                <w:bCs/>
                <w:sz w:val="22"/>
                <w:szCs w:val="22"/>
              </w:rPr>
              <w:t>Have heard of it, but do not want/need to use it</w:t>
            </w:r>
          </w:p>
        </w:tc>
        <w:tc>
          <w:tcPr>
            <w:tcW w:w="2292" w:type="dxa"/>
            <w:vAlign w:val="center"/>
          </w:tcPr>
          <w:p w14:paraId="41F81DB4" w14:textId="77777777" w:rsidR="00742E5E" w:rsidRPr="006D77E4" w:rsidRDefault="00742E5E" w:rsidP="000F71B0">
            <w:pPr>
              <w:jc w:val="center"/>
              <w:rPr>
                <w:rFonts w:asciiTheme="minorHAnsi" w:hAnsiTheme="minorHAnsi" w:cstheme="minorHAnsi"/>
                <w:b w:val="0"/>
                <w:bCs/>
                <w:sz w:val="22"/>
                <w:szCs w:val="22"/>
              </w:rPr>
            </w:pPr>
            <w:r w:rsidRPr="006D77E4">
              <w:rPr>
                <w:rFonts w:asciiTheme="minorHAnsi" w:hAnsiTheme="minorHAnsi" w:cstheme="minorHAnsi"/>
                <w:b w:val="0"/>
                <w:bCs/>
                <w:sz w:val="22"/>
                <w:szCs w:val="22"/>
              </w:rPr>
              <w:t>Have not heard of this</w:t>
            </w:r>
          </w:p>
        </w:tc>
      </w:tr>
      <w:tr w:rsidR="00742E5E" w:rsidRPr="006D77E4" w14:paraId="5E8E2F88" w14:textId="77777777" w:rsidTr="00DD0DE1">
        <w:trPr>
          <w:cnfStyle w:val="000000100000" w:firstRow="0" w:lastRow="0" w:firstColumn="0" w:lastColumn="0" w:oddVBand="0" w:evenVBand="0" w:oddHBand="1" w:evenHBand="0" w:firstRowFirstColumn="0" w:firstRowLastColumn="0" w:lastRowFirstColumn="0" w:lastRowLastColumn="0"/>
          <w:trHeight w:val="1022"/>
          <w:jc w:val="center"/>
        </w:trPr>
        <w:tc>
          <w:tcPr>
            <w:tcW w:w="2122" w:type="dxa"/>
            <w:vAlign w:val="center"/>
          </w:tcPr>
          <w:p w14:paraId="120E8641" w14:textId="06E363FF" w:rsidR="00742E5E" w:rsidRPr="006D77E4" w:rsidRDefault="004A2AC6" w:rsidP="000F71B0">
            <w:pPr>
              <w:rPr>
                <w:rFonts w:asciiTheme="minorHAnsi" w:hAnsiTheme="minorHAnsi" w:cstheme="minorHAnsi"/>
              </w:rPr>
            </w:pPr>
            <w:r w:rsidRPr="006D77E4">
              <w:rPr>
                <w:rFonts w:asciiTheme="minorHAnsi" w:hAnsiTheme="minorHAnsi" w:cstheme="minorHAnsi"/>
              </w:rPr>
              <w:t>Motability</w:t>
            </w:r>
          </w:p>
        </w:tc>
        <w:tc>
          <w:tcPr>
            <w:tcW w:w="1417" w:type="dxa"/>
            <w:vAlign w:val="center"/>
          </w:tcPr>
          <w:p w14:paraId="52413438" w14:textId="18ED7A01" w:rsidR="00742E5E" w:rsidRPr="006D77E4" w:rsidRDefault="00E23EBE" w:rsidP="000F71B0">
            <w:pPr>
              <w:jc w:val="center"/>
              <w:rPr>
                <w:rFonts w:asciiTheme="minorHAnsi" w:hAnsiTheme="minorHAnsi" w:cstheme="minorHAnsi"/>
              </w:rPr>
            </w:pPr>
            <w:r w:rsidRPr="006D77E4">
              <w:rPr>
                <w:rFonts w:asciiTheme="minorHAnsi" w:hAnsiTheme="minorHAnsi" w:cstheme="minorHAnsi"/>
              </w:rPr>
              <w:t>19%</w:t>
            </w:r>
          </w:p>
        </w:tc>
        <w:tc>
          <w:tcPr>
            <w:tcW w:w="1947" w:type="dxa"/>
            <w:vAlign w:val="center"/>
          </w:tcPr>
          <w:p w14:paraId="2A7D228F" w14:textId="7BE47182" w:rsidR="00742E5E" w:rsidRPr="006D77E4" w:rsidRDefault="00E23EBE" w:rsidP="000F71B0">
            <w:pPr>
              <w:jc w:val="center"/>
              <w:rPr>
                <w:rFonts w:asciiTheme="minorHAnsi" w:hAnsiTheme="minorHAnsi" w:cstheme="minorHAnsi"/>
              </w:rPr>
            </w:pPr>
            <w:r w:rsidRPr="006D77E4">
              <w:rPr>
                <w:rFonts w:asciiTheme="minorHAnsi" w:hAnsiTheme="minorHAnsi" w:cstheme="minorHAnsi"/>
              </w:rPr>
              <w:t>27%</w:t>
            </w:r>
          </w:p>
        </w:tc>
        <w:tc>
          <w:tcPr>
            <w:tcW w:w="2292" w:type="dxa"/>
            <w:vAlign w:val="center"/>
          </w:tcPr>
          <w:p w14:paraId="1DA3961A" w14:textId="1C320330" w:rsidR="00742E5E" w:rsidRPr="006D77E4" w:rsidRDefault="00A5368D" w:rsidP="000F71B0">
            <w:pPr>
              <w:jc w:val="center"/>
              <w:rPr>
                <w:rFonts w:asciiTheme="minorHAnsi" w:hAnsiTheme="minorHAnsi" w:cstheme="minorHAnsi"/>
              </w:rPr>
            </w:pPr>
            <w:r w:rsidRPr="006D77E4">
              <w:rPr>
                <w:rFonts w:asciiTheme="minorHAnsi" w:hAnsiTheme="minorHAnsi" w:cstheme="minorHAnsi"/>
              </w:rPr>
              <w:t>39%</w:t>
            </w:r>
          </w:p>
        </w:tc>
        <w:tc>
          <w:tcPr>
            <w:tcW w:w="2292" w:type="dxa"/>
            <w:vAlign w:val="center"/>
          </w:tcPr>
          <w:p w14:paraId="27C2283B" w14:textId="7B2B4CA0" w:rsidR="00742E5E" w:rsidRPr="006D77E4" w:rsidRDefault="00E23EBE" w:rsidP="000F71B0">
            <w:pPr>
              <w:jc w:val="center"/>
              <w:rPr>
                <w:rFonts w:asciiTheme="minorHAnsi" w:hAnsiTheme="minorHAnsi" w:cstheme="minorHAnsi"/>
              </w:rPr>
            </w:pPr>
            <w:r w:rsidRPr="006D77E4">
              <w:rPr>
                <w:rFonts w:asciiTheme="minorHAnsi" w:hAnsiTheme="minorHAnsi" w:cstheme="minorHAnsi"/>
              </w:rPr>
              <w:t>15%</w:t>
            </w:r>
          </w:p>
        </w:tc>
      </w:tr>
      <w:tr w:rsidR="00742E5E" w:rsidRPr="006D77E4" w14:paraId="7F13EC00" w14:textId="77777777" w:rsidTr="000F71B0">
        <w:trPr>
          <w:cnfStyle w:val="000000010000" w:firstRow="0" w:lastRow="0" w:firstColumn="0" w:lastColumn="0" w:oddVBand="0" w:evenVBand="0" w:oddHBand="0" w:evenHBand="1" w:firstRowFirstColumn="0" w:firstRowLastColumn="0" w:lastRowFirstColumn="0" w:lastRowLastColumn="0"/>
          <w:trHeight w:val="716"/>
          <w:jc w:val="center"/>
        </w:trPr>
        <w:tc>
          <w:tcPr>
            <w:tcW w:w="2122" w:type="dxa"/>
            <w:vAlign w:val="center"/>
          </w:tcPr>
          <w:p w14:paraId="0FC254EB" w14:textId="06B1AB79" w:rsidR="00742E5E" w:rsidRPr="006D77E4" w:rsidRDefault="004A2AC6" w:rsidP="000F71B0">
            <w:pPr>
              <w:rPr>
                <w:rFonts w:asciiTheme="minorHAnsi" w:hAnsiTheme="minorHAnsi" w:cstheme="minorHAnsi"/>
              </w:rPr>
            </w:pPr>
            <w:r w:rsidRPr="006D77E4">
              <w:rPr>
                <w:rFonts w:asciiTheme="minorHAnsi" w:hAnsiTheme="minorHAnsi" w:cstheme="minorHAnsi"/>
              </w:rPr>
              <w:t>Shopmobility</w:t>
            </w:r>
          </w:p>
        </w:tc>
        <w:tc>
          <w:tcPr>
            <w:tcW w:w="1417" w:type="dxa"/>
            <w:vAlign w:val="center"/>
          </w:tcPr>
          <w:p w14:paraId="2D406D0D" w14:textId="37BF5ADC" w:rsidR="00742E5E" w:rsidRPr="006D77E4" w:rsidRDefault="004C63BF" w:rsidP="000F71B0">
            <w:pPr>
              <w:jc w:val="center"/>
              <w:rPr>
                <w:rFonts w:asciiTheme="minorHAnsi" w:hAnsiTheme="minorHAnsi" w:cstheme="minorHAnsi"/>
              </w:rPr>
            </w:pPr>
            <w:r w:rsidRPr="006D77E4">
              <w:rPr>
                <w:rFonts w:asciiTheme="minorHAnsi" w:hAnsiTheme="minorHAnsi" w:cstheme="minorHAnsi"/>
              </w:rPr>
              <w:t>11%</w:t>
            </w:r>
          </w:p>
        </w:tc>
        <w:tc>
          <w:tcPr>
            <w:tcW w:w="1947" w:type="dxa"/>
            <w:vAlign w:val="center"/>
          </w:tcPr>
          <w:p w14:paraId="1BA44F9C" w14:textId="6E24DF83" w:rsidR="00742E5E" w:rsidRPr="006D77E4" w:rsidRDefault="004C63BF" w:rsidP="000F71B0">
            <w:pPr>
              <w:jc w:val="center"/>
              <w:rPr>
                <w:rFonts w:asciiTheme="minorHAnsi" w:hAnsiTheme="minorHAnsi" w:cstheme="minorHAnsi"/>
              </w:rPr>
            </w:pPr>
            <w:r w:rsidRPr="006D77E4">
              <w:rPr>
                <w:rFonts w:asciiTheme="minorHAnsi" w:hAnsiTheme="minorHAnsi" w:cstheme="minorHAnsi"/>
              </w:rPr>
              <w:t>18%</w:t>
            </w:r>
          </w:p>
        </w:tc>
        <w:tc>
          <w:tcPr>
            <w:tcW w:w="2292" w:type="dxa"/>
            <w:vAlign w:val="center"/>
          </w:tcPr>
          <w:p w14:paraId="098EDCE1" w14:textId="42E1F5B2" w:rsidR="00742E5E" w:rsidRPr="006D77E4" w:rsidRDefault="005D4CDF" w:rsidP="000F71B0">
            <w:pPr>
              <w:jc w:val="center"/>
              <w:rPr>
                <w:rFonts w:asciiTheme="minorHAnsi" w:hAnsiTheme="minorHAnsi" w:cstheme="minorHAnsi"/>
              </w:rPr>
            </w:pPr>
            <w:r w:rsidRPr="006D77E4">
              <w:rPr>
                <w:rFonts w:asciiTheme="minorHAnsi" w:hAnsiTheme="minorHAnsi" w:cstheme="minorHAnsi"/>
              </w:rPr>
              <w:t>55%</w:t>
            </w:r>
          </w:p>
        </w:tc>
        <w:tc>
          <w:tcPr>
            <w:tcW w:w="2292" w:type="dxa"/>
            <w:vAlign w:val="center"/>
          </w:tcPr>
          <w:p w14:paraId="48BC68F9" w14:textId="0F906165" w:rsidR="00742E5E" w:rsidRPr="006D77E4" w:rsidRDefault="005D4CDF" w:rsidP="000F71B0">
            <w:pPr>
              <w:jc w:val="center"/>
              <w:rPr>
                <w:rFonts w:asciiTheme="minorHAnsi" w:hAnsiTheme="minorHAnsi" w:cstheme="minorHAnsi"/>
              </w:rPr>
            </w:pPr>
            <w:r w:rsidRPr="006D77E4">
              <w:rPr>
                <w:rFonts w:asciiTheme="minorHAnsi" w:hAnsiTheme="minorHAnsi" w:cstheme="minorHAnsi"/>
              </w:rPr>
              <w:t>16%</w:t>
            </w:r>
          </w:p>
        </w:tc>
      </w:tr>
      <w:tr w:rsidR="00742E5E" w:rsidRPr="006D77E4" w14:paraId="6592136E" w14:textId="77777777" w:rsidTr="00DD0DE1">
        <w:trPr>
          <w:cnfStyle w:val="000000100000" w:firstRow="0" w:lastRow="0" w:firstColumn="0" w:lastColumn="0" w:oddVBand="0" w:evenVBand="0" w:oddHBand="1" w:evenHBand="0" w:firstRowFirstColumn="0" w:firstRowLastColumn="0" w:lastRowFirstColumn="0" w:lastRowLastColumn="0"/>
          <w:trHeight w:val="848"/>
          <w:jc w:val="center"/>
        </w:trPr>
        <w:tc>
          <w:tcPr>
            <w:tcW w:w="2122" w:type="dxa"/>
            <w:vAlign w:val="center"/>
          </w:tcPr>
          <w:p w14:paraId="3A51AA25" w14:textId="5E0947C2" w:rsidR="00742E5E" w:rsidRPr="006D77E4" w:rsidRDefault="004A2AC6" w:rsidP="000F71B0">
            <w:pPr>
              <w:rPr>
                <w:rFonts w:asciiTheme="minorHAnsi" w:hAnsiTheme="minorHAnsi" w:cstheme="minorHAnsi"/>
              </w:rPr>
            </w:pPr>
            <w:r w:rsidRPr="006D77E4">
              <w:rPr>
                <w:rFonts w:asciiTheme="minorHAnsi" w:hAnsiTheme="minorHAnsi" w:cstheme="minorHAnsi"/>
              </w:rPr>
              <w:t>Cycle to work scheme</w:t>
            </w:r>
          </w:p>
        </w:tc>
        <w:tc>
          <w:tcPr>
            <w:tcW w:w="1417" w:type="dxa"/>
            <w:vAlign w:val="center"/>
          </w:tcPr>
          <w:p w14:paraId="69F927E1" w14:textId="36E23446" w:rsidR="00742E5E" w:rsidRPr="006D77E4" w:rsidRDefault="001754BD" w:rsidP="000F71B0">
            <w:pPr>
              <w:jc w:val="center"/>
              <w:rPr>
                <w:rFonts w:asciiTheme="minorHAnsi" w:hAnsiTheme="minorHAnsi" w:cstheme="minorHAnsi"/>
              </w:rPr>
            </w:pPr>
            <w:r w:rsidRPr="006D77E4">
              <w:rPr>
                <w:rFonts w:asciiTheme="minorHAnsi" w:hAnsiTheme="minorHAnsi" w:cstheme="minorHAnsi"/>
              </w:rPr>
              <w:t>3%</w:t>
            </w:r>
          </w:p>
        </w:tc>
        <w:tc>
          <w:tcPr>
            <w:tcW w:w="1947" w:type="dxa"/>
            <w:vAlign w:val="center"/>
          </w:tcPr>
          <w:p w14:paraId="167BC5CC" w14:textId="5F900584" w:rsidR="00742E5E" w:rsidRPr="006D77E4" w:rsidRDefault="00D611B3" w:rsidP="000F71B0">
            <w:pPr>
              <w:jc w:val="center"/>
              <w:rPr>
                <w:rFonts w:asciiTheme="minorHAnsi" w:hAnsiTheme="minorHAnsi" w:cstheme="minorHAnsi"/>
              </w:rPr>
            </w:pPr>
            <w:r w:rsidRPr="006D77E4">
              <w:rPr>
                <w:rFonts w:asciiTheme="minorHAnsi" w:hAnsiTheme="minorHAnsi" w:cstheme="minorHAnsi"/>
              </w:rPr>
              <w:t>22%</w:t>
            </w:r>
          </w:p>
        </w:tc>
        <w:tc>
          <w:tcPr>
            <w:tcW w:w="2292" w:type="dxa"/>
            <w:vAlign w:val="center"/>
          </w:tcPr>
          <w:p w14:paraId="255FDB88" w14:textId="49893F5E" w:rsidR="00742E5E" w:rsidRPr="006D77E4" w:rsidRDefault="00F04F35" w:rsidP="000F71B0">
            <w:pPr>
              <w:jc w:val="center"/>
              <w:rPr>
                <w:rFonts w:asciiTheme="minorHAnsi" w:hAnsiTheme="minorHAnsi" w:cstheme="minorHAnsi"/>
              </w:rPr>
            </w:pPr>
            <w:r w:rsidRPr="006D77E4">
              <w:rPr>
                <w:rFonts w:asciiTheme="minorHAnsi" w:hAnsiTheme="minorHAnsi" w:cstheme="minorHAnsi"/>
              </w:rPr>
              <w:t>55%</w:t>
            </w:r>
          </w:p>
        </w:tc>
        <w:tc>
          <w:tcPr>
            <w:tcW w:w="2292" w:type="dxa"/>
            <w:vAlign w:val="center"/>
          </w:tcPr>
          <w:p w14:paraId="6975C1A0" w14:textId="5FC34081" w:rsidR="00742E5E" w:rsidRPr="006D77E4" w:rsidRDefault="00F04F35" w:rsidP="000F71B0">
            <w:pPr>
              <w:jc w:val="center"/>
              <w:rPr>
                <w:rFonts w:asciiTheme="minorHAnsi" w:hAnsiTheme="minorHAnsi" w:cstheme="minorHAnsi"/>
              </w:rPr>
            </w:pPr>
            <w:r w:rsidRPr="006D77E4">
              <w:rPr>
                <w:rFonts w:asciiTheme="minorHAnsi" w:hAnsiTheme="minorHAnsi" w:cstheme="minorHAnsi"/>
              </w:rPr>
              <w:t>21%</w:t>
            </w:r>
          </w:p>
        </w:tc>
      </w:tr>
    </w:tbl>
    <w:p w14:paraId="3C973774" w14:textId="77777777" w:rsidR="00E81348" w:rsidRPr="006D77E4" w:rsidRDefault="00E81348" w:rsidP="00EA1336">
      <w:pPr>
        <w:pStyle w:val="BodyRebrand"/>
        <w:rPr>
          <w:rFonts w:asciiTheme="minorHAnsi" w:hAnsiTheme="minorHAnsi" w:cstheme="minorHAnsi"/>
        </w:rPr>
      </w:pPr>
    </w:p>
    <w:p w14:paraId="686EEC7F" w14:textId="77777777" w:rsidR="00DB5607" w:rsidRPr="006D77E4" w:rsidRDefault="005A4942" w:rsidP="00A341EA">
      <w:pPr>
        <w:pStyle w:val="BodyRebrand"/>
        <w:rPr>
          <w:rFonts w:asciiTheme="minorHAnsi" w:hAnsiTheme="minorHAnsi" w:cstheme="minorHAnsi"/>
        </w:rPr>
      </w:pPr>
      <w:r w:rsidRPr="006D77E4">
        <w:rPr>
          <w:rFonts w:asciiTheme="minorHAnsi" w:hAnsiTheme="minorHAnsi" w:cstheme="minorHAnsi"/>
        </w:rPr>
        <w:lastRenderedPageBreak/>
        <w:t>Data were also collected on</w:t>
      </w:r>
      <w:r w:rsidR="00BD1F8C" w:rsidRPr="006D77E4">
        <w:rPr>
          <w:rFonts w:asciiTheme="minorHAnsi" w:hAnsiTheme="minorHAnsi" w:cstheme="minorHAnsi"/>
        </w:rPr>
        <w:t xml:space="preserve"> awareness and usage of London-based concessionary schemes. </w:t>
      </w:r>
      <w:r w:rsidR="009559DB" w:rsidRPr="006D77E4">
        <w:rPr>
          <w:rFonts w:asciiTheme="minorHAnsi" w:hAnsiTheme="minorHAnsi" w:cstheme="minorHAnsi"/>
        </w:rPr>
        <w:t xml:space="preserve">Only </w:t>
      </w:r>
      <w:r w:rsidR="00FD10D2" w:rsidRPr="006D77E4">
        <w:rPr>
          <w:rFonts w:asciiTheme="minorHAnsi" w:hAnsiTheme="minorHAnsi" w:cstheme="minorHAnsi"/>
        </w:rPr>
        <w:t>9% of r</w:t>
      </w:r>
      <w:r w:rsidR="00BD1F8C" w:rsidRPr="006D77E4">
        <w:rPr>
          <w:rFonts w:asciiTheme="minorHAnsi" w:hAnsiTheme="minorHAnsi" w:cstheme="minorHAnsi"/>
        </w:rPr>
        <w:t xml:space="preserve">espondents </w:t>
      </w:r>
      <w:r w:rsidR="00F22923" w:rsidRPr="006D77E4">
        <w:rPr>
          <w:rFonts w:asciiTheme="minorHAnsi" w:hAnsiTheme="minorHAnsi" w:cstheme="minorHAnsi"/>
        </w:rPr>
        <w:t xml:space="preserve">based in London </w:t>
      </w:r>
      <w:r w:rsidR="00C72435" w:rsidRPr="006D77E4">
        <w:rPr>
          <w:rFonts w:asciiTheme="minorHAnsi" w:hAnsiTheme="minorHAnsi" w:cstheme="minorHAnsi"/>
        </w:rPr>
        <w:t xml:space="preserve">reported using Dial-A-Ride, while 21% reported using </w:t>
      </w:r>
      <w:proofErr w:type="spellStart"/>
      <w:r w:rsidR="00C72435" w:rsidRPr="006D77E4">
        <w:rPr>
          <w:rFonts w:asciiTheme="minorHAnsi" w:hAnsiTheme="minorHAnsi" w:cstheme="minorHAnsi"/>
        </w:rPr>
        <w:t>Taxicard</w:t>
      </w:r>
      <w:proofErr w:type="spellEnd"/>
      <w:r w:rsidR="00C72435" w:rsidRPr="006D77E4">
        <w:rPr>
          <w:rFonts w:asciiTheme="minorHAnsi" w:hAnsiTheme="minorHAnsi" w:cstheme="minorHAnsi"/>
        </w:rPr>
        <w:t xml:space="preserve">. </w:t>
      </w:r>
    </w:p>
    <w:p w14:paraId="609869B9" w14:textId="77777777" w:rsidR="00DB5607" w:rsidRPr="006D77E4" w:rsidRDefault="00DB5607" w:rsidP="00A341EA">
      <w:pPr>
        <w:pStyle w:val="BodyRebrand"/>
        <w:rPr>
          <w:rFonts w:asciiTheme="minorHAnsi" w:hAnsiTheme="minorHAnsi" w:cstheme="minorHAnsi"/>
        </w:rPr>
      </w:pPr>
    </w:p>
    <w:p w14:paraId="2F75C171" w14:textId="77777777" w:rsidR="001A5744" w:rsidRPr="006D77E4" w:rsidRDefault="00C72435" w:rsidP="00A341EA">
      <w:pPr>
        <w:pStyle w:val="BodyRebrand"/>
        <w:rPr>
          <w:rFonts w:asciiTheme="minorHAnsi" w:hAnsiTheme="minorHAnsi" w:cstheme="minorHAnsi"/>
        </w:rPr>
      </w:pPr>
      <w:r w:rsidRPr="006D77E4">
        <w:rPr>
          <w:rFonts w:asciiTheme="minorHAnsi" w:hAnsiTheme="minorHAnsi" w:cstheme="minorHAnsi"/>
        </w:rPr>
        <w:t>21%</w:t>
      </w:r>
      <w:r w:rsidR="00590808" w:rsidRPr="006D77E4">
        <w:rPr>
          <w:rFonts w:asciiTheme="minorHAnsi" w:hAnsiTheme="minorHAnsi" w:cstheme="minorHAnsi"/>
        </w:rPr>
        <w:t xml:space="preserve"> of respondents</w:t>
      </w:r>
      <w:r w:rsidRPr="006D77E4">
        <w:rPr>
          <w:rFonts w:asciiTheme="minorHAnsi" w:hAnsiTheme="minorHAnsi" w:cstheme="minorHAnsi"/>
        </w:rPr>
        <w:t xml:space="preserve"> reported being aware of Dial-A-Ride but not being able to use the scheme due to barriers, while 24% reported the same for </w:t>
      </w:r>
      <w:proofErr w:type="spellStart"/>
      <w:r w:rsidRPr="006D77E4">
        <w:rPr>
          <w:rFonts w:asciiTheme="minorHAnsi" w:hAnsiTheme="minorHAnsi" w:cstheme="minorHAnsi"/>
        </w:rPr>
        <w:t>Taxicard</w:t>
      </w:r>
      <w:proofErr w:type="spellEnd"/>
      <w:r w:rsidRPr="006D77E4">
        <w:rPr>
          <w:rFonts w:asciiTheme="minorHAnsi" w:hAnsiTheme="minorHAnsi" w:cstheme="minorHAnsi"/>
        </w:rPr>
        <w:t xml:space="preserve">. </w:t>
      </w:r>
    </w:p>
    <w:p w14:paraId="11D056F2" w14:textId="77777777" w:rsidR="001A5744" w:rsidRPr="006D77E4" w:rsidRDefault="001A5744" w:rsidP="00A341EA">
      <w:pPr>
        <w:pStyle w:val="BodyRebrand"/>
        <w:rPr>
          <w:rFonts w:asciiTheme="minorHAnsi" w:hAnsiTheme="minorHAnsi" w:cstheme="minorHAnsi"/>
        </w:rPr>
      </w:pPr>
    </w:p>
    <w:p w14:paraId="405A614E" w14:textId="77777777" w:rsidR="003F598A" w:rsidRPr="006D77E4" w:rsidRDefault="00DA108D" w:rsidP="00A341EA">
      <w:pPr>
        <w:pStyle w:val="BodyRebrand"/>
        <w:rPr>
          <w:rFonts w:asciiTheme="minorHAnsi" w:hAnsiTheme="minorHAnsi" w:cstheme="minorHAnsi"/>
        </w:rPr>
      </w:pPr>
      <w:r w:rsidRPr="006D77E4">
        <w:rPr>
          <w:rFonts w:asciiTheme="minorHAnsi" w:hAnsiTheme="minorHAnsi" w:cstheme="minorHAnsi"/>
        </w:rPr>
        <w:t xml:space="preserve">53% </w:t>
      </w:r>
      <w:r w:rsidR="00590808" w:rsidRPr="006D77E4">
        <w:rPr>
          <w:rFonts w:asciiTheme="minorHAnsi" w:hAnsiTheme="minorHAnsi" w:cstheme="minorHAnsi"/>
        </w:rPr>
        <w:t xml:space="preserve">of respondents </w:t>
      </w:r>
      <w:r w:rsidRPr="006D77E4">
        <w:rPr>
          <w:rFonts w:asciiTheme="minorHAnsi" w:hAnsiTheme="minorHAnsi" w:cstheme="minorHAnsi"/>
        </w:rPr>
        <w:t xml:space="preserve">reported being aware of Dial-A-Ride but not wanting to use it, while 29% </w:t>
      </w:r>
      <w:r w:rsidR="00E177CA" w:rsidRPr="006D77E4">
        <w:rPr>
          <w:rFonts w:asciiTheme="minorHAnsi" w:hAnsiTheme="minorHAnsi" w:cstheme="minorHAnsi"/>
        </w:rPr>
        <w:t xml:space="preserve">reported the same for </w:t>
      </w:r>
      <w:proofErr w:type="spellStart"/>
      <w:r w:rsidR="00E177CA" w:rsidRPr="006D77E4">
        <w:rPr>
          <w:rFonts w:asciiTheme="minorHAnsi" w:hAnsiTheme="minorHAnsi" w:cstheme="minorHAnsi"/>
        </w:rPr>
        <w:t>Taxicard</w:t>
      </w:r>
      <w:proofErr w:type="spellEnd"/>
      <w:r w:rsidRPr="006D77E4">
        <w:rPr>
          <w:rFonts w:asciiTheme="minorHAnsi" w:hAnsiTheme="minorHAnsi" w:cstheme="minorHAnsi"/>
        </w:rPr>
        <w:t xml:space="preserve">. </w:t>
      </w:r>
    </w:p>
    <w:p w14:paraId="1162EF35" w14:textId="77777777" w:rsidR="003F598A" w:rsidRPr="006D77E4" w:rsidRDefault="003F598A" w:rsidP="00A341EA">
      <w:pPr>
        <w:pStyle w:val="BodyRebrand"/>
        <w:rPr>
          <w:rFonts w:asciiTheme="minorHAnsi" w:hAnsiTheme="minorHAnsi" w:cstheme="minorHAnsi"/>
        </w:rPr>
      </w:pPr>
    </w:p>
    <w:p w14:paraId="5D814C7A" w14:textId="69698D69" w:rsidR="00316F77" w:rsidRPr="006D77E4" w:rsidRDefault="00DA108D" w:rsidP="00A341EA">
      <w:pPr>
        <w:pStyle w:val="BodyRebrand"/>
        <w:rPr>
          <w:rFonts w:asciiTheme="minorHAnsi" w:hAnsiTheme="minorHAnsi" w:cstheme="minorHAnsi"/>
          <w:b/>
          <w:bCs/>
        </w:rPr>
      </w:pPr>
      <w:r w:rsidRPr="006D77E4">
        <w:rPr>
          <w:rFonts w:asciiTheme="minorHAnsi" w:hAnsiTheme="minorHAnsi" w:cstheme="minorHAnsi"/>
        </w:rPr>
        <w:t xml:space="preserve">18% </w:t>
      </w:r>
      <w:r w:rsidR="00590808" w:rsidRPr="006D77E4">
        <w:rPr>
          <w:rFonts w:asciiTheme="minorHAnsi" w:hAnsiTheme="minorHAnsi" w:cstheme="minorHAnsi"/>
        </w:rPr>
        <w:t xml:space="preserve">of respondents </w:t>
      </w:r>
      <w:r w:rsidRPr="006D77E4">
        <w:rPr>
          <w:rFonts w:asciiTheme="minorHAnsi" w:hAnsiTheme="minorHAnsi" w:cstheme="minorHAnsi"/>
        </w:rPr>
        <w:t xml:space="preserve">reported </w:t>
      </w:r>
      <w:r w:rsidR="00D2294E" w:rsidRPr="006D77E4">
        <w:rPr>
          <w:rFonts w:asciiTheme="minorHAnsi" w:hAnsiTheme="minorHAnsi" w:cstheme="minorHAnsi"/>
        </w:rPr>
        <w:t xml:space="preserve">being unaware of Dial-A-Ride, and 26% reported being unaware of </w:t>
      </w:r>
      <w:proofErr w:type="spellStart"/>
      <w:r w:rsidR="00D2294E" w:rsidRPr="006D77E4">
        <w:rPr>
          <w:rFonts w:asciiTheme="minorHAnsi" w:hAnsiTheme="minorHAnsi" w:cstheme="minorHAnsi"/>
        </w:rPr>
        <w:t>Taxicard</w:t>
      </w:r>
      <w:proofErr w:type="spellEnd"/>
      <w:r w:rsidR="00D2294E" w:rsidRPr="006D77E4">
        <w:rPr>
          <w:rFonts w:asciiTheme="minorHAnsi" w:hAnsiTheme="minorHAnsi" w:cstheme="minorHAnsi"/>
        </w:rPr>
        <w:t>.</w:t>
      </w:r>
    </w:p>
    <w:p w14:paraId="4060D3CC" w14:textId="77777777" w:rsidR="00316F77" w:rsidRPr="006D77E4" w:rsidRDefault="00316F77" w:rsidP="00742E5E">
      <w:pPr>
        <w:spacing w:after="0" w:line="240" w:lineRule="auto"/>
        <w:rPr>
          <w:rFonts w:asciiTheme="minorHAnsi" w:hAnsiTheme="minorHAnsi" w:cstheme="minorHAnsi"/>
          <w:b/>
          <w:bCs/>
        </w:rPr>
      </w:pPr>
    </w:p>
    <w:p w14:paraId="4706DF1B" w14:textId="0B68C927" w:rsidR="00742E5E" w:rsidRPr="006D77E4" w:rsidRDefault="00742E5E" w:rsidP="00742E5E">
      <w:pPr>
        <w:spacing w:after="0" w:line="240" w:lineRule="auto"/>
        <w:rPr>
          <w:rFonts w:asciiTheme="minorHAnsi" w:hAnsiTheme="minorHAnsi" w:cstheme="minorHAnsi"/>
          <w:b/>
          <w:bCs/>
        </w:rPr>
      </w:pPr>
      <w:r w:rsidRPr="006D77E4">
        <w:rPr>
          <w:rFonts w:asciiTheme="minorHAnsi" w:hAnsiTheme="minorHAnsi" w:cstheme="minorHAnsi"/>
          <w:b/>
          <w:bCs/>
        </w:rPr>
        <w:t xml:space="preserve">Figure </w:t>
      </w:r>
      <w:r w:rsidR="00BC65FA" w:rsidRPr="006D77E4">
        <w:rPr>
          <w:rFonts w:asciiTheme="minorHAnsi" w:hAnsiTheme="minorHAnsi" w:cstheme="minorHAnsi"/>
          <w:b/>
          <w:bCs/>
        </w:rPr>
        <w:t>11</w:t>
      </w:r>
      <w:r w:rsidR="00405E3A" w:rsidRPr="006D77E4">
        <w:rPr>
          <w:rFonts w:asciiTheme="minorHAnsi" w:hAnsiTheme="minorHAnsi" w:cstheme="minorHAnsi"/>
          <w:b/>
          <w:bCs/>
        </w:rPr>
        <w:t>3</w:t>
      </w:r>
      <w:r w:rsidRPr="006D77E4">
        <w:rPr>
          <w:rFonts w:asciiTheme="minorHAnsi" w:hAnsiTheme="minorHAnsi" w:cstheme="minorHAnsi"/>
          <w:b/>
          <w:bCs/>
        </w:rPr>
        <w:t xml:space="preserve">: </w:t>
      </w:r>
      <w:r w:rsidR="001617AD" w:rsidRPr="006D77E4">
        <w:rPr>
          <w:rFonts w:asciiTheme="minorHAnsi" w:hAnsiTheme="minorHAnsi" w:cstheme="minorHAnsi"/>
          <w:b/>
          <w:bCs/>
        </w:rPr>
        <w:t>London-based respondents’ a</w:t>
      </w:r>
      <w:r w:rsidRPr="006D77E4">
        <w:rPr>
          <w:rFonts w:asciiTheme="minorHAnsi" w:hAnsiTheme="minorHAnsi" w:cstheme="minorHAnsi"/>
          <w:b/>
          <w:bCs/>
        </w:rPr>
        <w:t xml:space="preserve">wareness and usage of </w:t>
      </w:r>
      <w:r w:rsidR="001617AD" w:rsidRPr="006D77E4">
        <w:rPr>
          <w:rFonts w:asciiTheme="minorHAnsi" w:hAnsiTheme="minorHAnsi" w:cstheme="minorHAnsi"/>
          <w:b/>
          <w:bCs/>
        </w:rPr>
        <w:t>concessionary schemes in London</w:t>
      </w:r>
      <w:r w:rsidR="00981A97" w:rsidRPr="006D77E4">
        <w:rPr>
          <w:rFonts w:asciiTheme="minorHAnsi" w:hAnsiTheme="minorHAnsi" w:cstheme="minorHAnsi"/>
          <w:b/>
          <w:bCs/>
        </w:rPr>
        <w:br/>
      </w:r>
    </w:p>
    <w:tbl>
      <w:tblPr>
        <w:tblStyle w:val="Rebrandtable1"/>
        <w:tblW w:w="0" w:type="auto"/>
        <w:jc w:val="center"/>
        <w:tblLayout w:type="fixed"/>
        <w:tblLook w:val="04A0" w:firstRow="1" w:lastRow="0" w:firstColumn="1" w:lastColumn="0" w:noHBand="0" w:noVBand="1"/>
      </w:tblPr>
      <w:tblGrid>
        <w:gridCol w:w="2122"/>
        <w:gridCol w:w="1417"/>
        <w:gridCol w:w="1947"/>
        <w:gridCol w:w="2292"/>
        <w:gridCol w:w="2292"/>
      </w:tblGrid>
      <w:tr w:rsidR="00981A97" w:rsidRPr="006D77E4" w14:paraId="492D71C7" w14:textId="77777777" w:rsidTr="000F71B0">
        <w:trPr>
          <w:cnfStyle w:val="100000000000" w:firstRow="1" w:lastRow="0" w:firstColumn="0" w:lastColumn="0" w:oddVBand="0" w:evenVBand="0" w:oddHBand="0" w:evenHBand="0" w:firstRowFirstColumn="0" w:firstRowLastColumn="0" w:lastRowFirstColumn="0" w:lastRowLastColumn="0"/>
          <w:trHeight w:val="1249"/>
          <w:jc w:val="center"/>
        </w:trPr>
        <w:tc>
          <w:tcPr>
            <w:tcW w:w="2122" w:type="dxa"/>
            <w:vAlign w:val="center"/>
          </w:tcPr>
          <w:p w14:paraId="4C9A4F16" w14:textId="77777777" w:rsidR="00981A97" w:rsidRPr="006D77E4" w:rsidRDefault="00981A97" w:rsidP="000F71B0">
            <w:pPr>
              <w:rPr>
                <w:rFonts w:asciiTheme="minorHAnsi" w:hAnsiTheme="minorHAnsi" w:cstheme="minorHAnsi"/>
              </w:rPr>
            </w:pPr>
            <w:r w:rsidRPr="006D77E4">
              <w:rPr>
                <w:rFonts w:asciiTheme="minorHAnsi" w:hAnsiTheme="minorHAnsi" w:cstheme="minorHAnsi"/>
              </w:rPr>
              <w:t>Concessionary Scheme</w:t>
            </w:r>
          </w:p>
        </w:tc>
        <w:tc>
          <w:tcPr>
            <w:tcW w:w="1417" w:type="dxa"/>
            <w:vAlign w:val="center"/>
          </w:tcPr>
          <w:p w14:paraId="56D8E305" w14:textId="77777777" w:rsidR="00981A97" w:rsidRPr="006D77E4" w:rsidRDefault="00981A97" w:rsidP="000F71B0">
            <w:pPr>
              <w:jc w:val="center"/>
              <w:rPr>
                <w:rFonts w:asciiTheme="minorHAnsi" w:hAnsiTheme="minorHAnsi" w:cstheme="minorHAnsi"/>
                <w:b w:val="0"/>
                <w:bCs/>
                <w:sz w:val="22"/>
                <w:szCs w:val="22"/>
              </w:rPr>
            </w:pPr>
            <w:r w:rsidRPr="006D77E4">
              <w:rPr>
                <w:rFonts w:asciiTheme="minorHAnsi" w:hAnsiTheme="minorHAnsi" w:cstheme="minorHAnsi"/>
                <w:b w:val="0"/>
                <w:bCs/>
                <w:sz w:val="22"/>
                <w:szCs w:val="22"/>
              </w:rPr>
              <w:t>I use this</w:t>
            </w:r>
          </w:p>
        </w:tc>
        <w:tc>
          <w:tcPr>
            <w:tcW w:w="1947" w:type="dxa"/>
            <w:vAlign w:val="center"/>
          </w:tcPr>
          <w:p w14:paraId="598A2376" w14:textId="77777777" w:rsidR="00981A97" w:rsidRPr="006D77E4" w:rsidRDefault="00981A97" w:rsidP="000F71B0">
            <w:pPr>
              <w:jc w:val="center"/>
              <w:rPr>
                <w:rFonts w:asciiTheme="minorHAnsi" w:hAnsiTheme="minorHAnsi" w:cstheme="minorHAnsi"/>
                <w:b w:val="0"/>
                <w:bCs/>
                <w:sz w:val="22"/>
                <w:szCs w:val="22"/>
              </w:rPr>
            </w:pPr>
            <w:r w:rsidRPr="006D77E4">
              <w:rPr>
                <w:rFonts w:asciiTheme="minorHAnsi" w:hAnsiTheme="minorHAnsi" w:cstheme="minorHAnsi"/>
                <w:b w:val="0"/>
                <w:bCs/>
                <w:sz w:val="22"/>
                <w:szCs w:val="22"/>
              </w:rPr>
              <w:t xml:space="preserve">Have heard of it and want to use it, but </w:t>
            </w:r>
            <w:proofErr w:type="gramStart"/>
            <w:r w:rsidRPr="006D77E4">
              <w:rPr>
                <w:rFonts w:asciiTheme="minorHAnsi" w:hAnsiTheme="minorHAnsi" w:cstheme="minorHAnsi"/>
                <w:b w:val="0"/>
                <w:bCs/>
                <w:sz w:val="22"/>
                <w:szCs w:val="22"/>
              </w:rPr>
              <w:t>cannot</w:t>
            </w:r>
            <w:proofErr w:type="gramEnd"/>
            <w:r w:rsidRPr="006D77E4">
              <w:rPr>
                <w:rFonts w:asciiTheme="minorHAnsi" w:hAnsiTheme="minorHAnsi" w:cstheme="minorHAnsi"/>
                <w:b w:val="0"/>
                <w:bCs/>
                <w:sz w:val="22"/>
                <w:szCs w:val="22"/>
              </w:rPr>
              <w:t xml:space="preserve"> due to barriers</w:t>
            </w:r>
          </w:p>
        </w:tc>
        <w:tc>
          <w:tcPr>
            <w:tcW w:w="2292" w:type="dxa"/>
            <w:vAlign w:val="center"/>
          </w:tcPr>
          <w:p w14:paraId="237F4E3F" w14:textId="77777777" w:rsidR="00981A97" w:rsidRPr="006D77E4" w:rsidRDefault="00981A97" w:rsidP="000F71B0">
            <w:pPr>
              <w:jc w:val="center"/>
              <w:rPr>
                <w:rFonts w:asciiTheme="minorHAnsi" w:hAnsiTheme="minorHAnsi" w:cstheme="minorHAnsi"/>
                <w:b w:val="0"/>
                <w:bCs/>
                <w:sz w:val="22"/>
                <w:szCs w:val="22"/>
              </w:rPr>
            </w:pPr>
            <w:r w:rsidRPr="006D77E4">
              <w:rPr>
                <w:rFonts w:asciiTheme="minorHAnsi" w:hAnsiTheme="minorHAnsi" w:cstheme="minorHAnsi"/>
                <w:b w:val="0"/>
                <w:bCs/>
                <w:sz w:val="22"/>
                <w:szCs w:val="22"/>
              </w:rPr>
              <w:t>Have heard of it, but do not want/need to use it</w:t>
            </w:r>
          </w:p>
        </w:tc>
        <w:tc>
          <w:tcPr>
            <w:tcW w:w="2292" w:type="dxa"/>
            <w:vAlign w:val="center"/>
          </w:tcPr>
          <w:p w14:paraId="65E97B56" w14:textId="77777777" w:rsidR="00981A97" w:rsidRPr="006D77E4" w:rsidRDefault="00981A97" w:rsidP="000F71B0">
            <w:pPr>
              <w:jc w:val="center"/>
              <w:rPr>
                <w:rFonts w:asciiTheme="minorHAnsi" w:hAnsiTheme="minorHAnsi" w:cstheme="minorHAnsi"/>
                <w:b w:val="0"/>
                <w:bCs/>
                <w:sz w:val="22"/>
                <w:szCs w:val="22"/>
              </w:rPr>
            </w:pPr>
            <w:r w:rsidRPr="006D77E4">
              <w:rPr>
                <w:rFonts w:asciiTheme="minorHAnsi" w:hAnsiTheme="minorHAnsi" w:cstheme="minorHAnsi"/>
                <w:b w:val="0"/>
                <w:bCs/>
                <w:sz w:val="22"/>
                <w:szCs w:val="22"/>
              </w:rPr>
              <w:t>Have not heard of this</w:t>
            </w:r>
          </w:p>
        </w:tc>
      </w:tr>
      <w:tr w:rsidR="00981A97" w:rsidRPr="006D77E4" w14:paraId="2972023D" w14:textId="77777777" w:rsidTr="000F71B0">
        <w:trPr>
          <w:cnfStyle w:val="000000100000" w:firstRow="0" w:lastRow="0" w:firstColumn="0" w:lastColumn="0" w:oddVBand="0" w:evenVBand="0" w:oddHBand="1" w:evenHBand="0" w:firstRowFirstColumn="0" w:firstRowLastColumn="0" w:lastRowFirstColumn="0" w:lastRowLastColumn="0"/>
          <w:trHeight w:val="1267"/>
          <w:jc w:val="center"/>
        </w:trPr>
        <w:tc>
          <w:tcPr>
            <w:tcW w:w="2122" w:type="dxa"/>
            <w:vAlign w:val="center"/>
          </w:tcPr>
          <w:p w14:paraId="6F72A978" w14:textId="7A11FA7B" w:rsidR="00981A97" w:rsidRPr="006D77E4" w:rsidRDefault="004A2AC6" w:rsidP="000F71B0">
            <w:pPr>
              <w:rPr>
                <w:rFonts w:asciiTheme="minorHAnsi" w:hAnsiTheme="minorHAnsi" w:cstheme="minorHAnsi"/>
              </w:rPr>
            </w:pPr>
            <w:r w:rsidRPr="006D77E4">
              <w:rPr>
                <w:rFonts w:asciiTheme="minorHAnsi" w:hAnsiTheme="minorHAnsi" w:cstheme="minorHAnsi"/>
              </w:rPr>
              <w:t>Dial-A-Ride</w:t>
            </w:r>
          </w:p>
        </w:tc>
        <w:tc>
          <w:tcPr>
            <w:tcW w:w="1417" w:type="dxa"/>
            <w:vAlign w:val="center"/>
          </w:tcPr>
          <w:p w14:paraId="1CDC5A0E" w14:textId="1D2E23B2" w:rsidR="00981A97" w:rsidRPr="006D77E4" w:rsidRDefault="00997351" w:rsidP="000F71B0">
            <w:pPr>
              <w:jc w:val="center"/>
              <w:rPr>
                <w:rFonts w:asciiTheme="minorHAnsi" w:hAnsiTheme="minorHAnsi" w:cstheme="minorHAnsi"/>
              </w:rPr>
            </w:pPr>
            <w:r w:rsidRPr="006D77E4">
              <w:rPr>
                <w:rFonts w:asciiTheme="minorHAnsi" w:hAnsiTheme="minorHAnsi" w:cstheme="minorHAnsi"/>
              </w:rPr>
              <w:t>9%</w:t>
            </w:r>
          </w:p>
        </w:tc>
        <w:tc>
          <w:tcPr>
            <w:tcW w:w="1947" w:type="dxa"/>
            <w:vAlign w:val="center"/>
          </w:tcPr>
          <w:p w14:paraId="4C778F7F" w14:textId="46A8C32F" w:rsidR="00981A97" w:rsidRPr="006D77E4" w:rsidRDefault="004F2C6D" w:rsidP="000F71B0">
            <w:pPr>
              <w:jc w:val="center"/>
              <w:rPr>
                <w:rFonts w:asciiTheme="minorHAnsi" w:hAnsiTheme="minorHAnsi" w:cstheme="minorHAnsi"/>
              </w:rPr>
            </w:pPr>
            <w:r w:rsidRPr="006D77E4">
              <w:rPr>
                <w:rFonts w:asciiTheme="minorHAnsi" w:hAnsiTheme="minorHAnsi" w:cstheme="minorHAnsi"/>
              </w:rPr>
              <w:t>21%</w:t>
            </w:r>
          </w:p>
        </w:tc>
        <w:tc>
          <w:tcPr>
            <w:tcW w:w="2292" w:type="dxa"/>
            <w:vAlign w:val="center"/>
          </w:tcPr>
          <w:p w14:paraId="21C8CEC2" w14:textId="3D80981E" w:rsidR="00981A97" w:rsidRPr="006D77E4" w:rsidRDefault="004F2C6D" w:rsidP="000F71B0">
            <w:pPr>
              <w:jc w:val="center"/>
              <w:rPr>
                <w:rFonts w:asciiTheme="minorHAnsi" w:hAnsiTheme="minorHAnsi" w:cstheme="minorHAnsi"/>
              </w:rPr>
            </w:pPr>
            <w:r w:rsidRPr="006D77E4">
              <w:rPr>
                <w:rFonts w:asciiTheme="minorHAnsi" w:hAnsiTheme="minorHAnsi" w:cstheme="minorHAnsi"/>
              </w:rPr>
              <w:t>53%</w:t>
            </w:r>
          </w:p>
        </w:tc>
        <w:tc>
          <w:tcPr>
            <w:tcW w:w="2292" w:type="dxa"/>
            <w:vAlign w:val="center"/>
          </w:tcPr>
          <w:p w14:paraId="2FB0B73A" w14:textId="72F554D2" w:rsidR="00981A97" w:rsidRPr="006D77E4" w:rsidRDefault="004F2C6D" w:rsidP="000F71B0">
            <w:pPr>
              <w:jc w:val="center"/>
              <w:rPr>
                <w:rFonts w:asciiTheme="minorHAnsi" w:hAnsiTheme="minorHAnsi" w:cstheme="minorHAnsi"/>
              </w:rPr>
            </w:pPr>
            <w:r w:rsidRPr="006D77E4">
              <w:rPr>
                <w:rFonts w:asciiTheme="minorHAnsi" w:hAnsiTheme="minorHAnsi" w:cstheme="minorHAnsi"/>
              </w:rPr>
              <w:t>18%</w:t>
            </w:r>
          </w:p>
        </w:tc>
      </w:tr>
      <w:tr w:rsidR="00981A97" w:rsidRPr="006D77E4" w14:paraId="0BD7246F" w14:textId="77777777" w:rsidTr="000F71B0">
        <w:trPr>
          <w:cnfStyle w:val="000000010000" w:firstRow="0" w:lastRow="0" w:firstColumn="0" w:lastColumn="0" w:oddVBand="0" w:evenVBand="0" w:oddHBand="0" w:evenHBand="1" w:firstRowFirstColumn="0" w:firstRowLastColumn="0" w:lastRowFirstColumn="0" w:lastRowLastColumn="0"/>
          <w:trHeight w:val="716"/>
          <w:jc w:val="center"/>
        </w:trPr>
        <w:tc>
          <w:tcPr>
            <w:tcW w:w="2122" w:type="dxa"/>
            <w:vAlign w:val="center"/>
          </w:tcPr>
          <w:p w14:paraId="15CCB3A8" w14:textId="33445ED0" w:rsidR="00981A97" w:rsidRPr="006D77E4" w:rsidRDefault="004A2AC6" w:rsidP="000F71B0">
            <w:pPr>
              <w:rPr>
                <w:rFonts w:asciiTheme="minorHAnsi" w:hAnsiTheme="minorHAnsi" w:cstheme="minorHAnsi"/>
              </w:rPr>
            </w:pPr>
            <w:proofErr w:type="spellStart"/>
            <w:r w:rsidRPr="006D77E4">
              <w:rPr>
                <w:rFonts w:asciiTheme="minorHAnsi" w:hAnsiTheme="minorHAnsi" w:cstheme="minorHAnsi"/>
              </w:rPr>
              <w:t>Taxicard</w:t>
            </w:r>
            <w:proofErr w:type="spellEnd"/>
          </w:p>
        </w:tc>
        <w:tc>
          <w:tcPr>
            <w:tcW w:w="1417" w:type="dxa"/>
            <w:vAlign w:val="center"/>
          </w:tcPr>
          <w:p w14:paraId="6914F12C" w14:textId="6DBFEDC1" w:rsidR="00981A97" w:rsidRPr="006D77E4" w:rsidRDefault="00310358" w:rsidP="000F71B0">
            <w:pPr>
              <w:jc w:val="center"/>
              <w:rPr>
                <w:rFonts w:asciiTheme="minorHAnsi" w:hAnsiTheme="minorHAnsi" w:cstheme="minorHAnsi"/>
              </w:rPr>
            </w:pPr>
            <w:r w:rsidRPr="006D77E4">
              <w:rPr>
                <w:rFonts w:asciiTheme="minorHAnsi" w:hAnsiTheme="minorHAnsi" w:cstheme="minorHAnsi"/>
              </w:rPr>
              <w:t>21%</w:t>
            </w:r>
          </w:p>
        </w:tc>
        <w:tc>
          <w:tcPr>
            <w:tcW w:w="1947" w:type="dxa"/>
            <w:vAlign w:val="center"/>
          </w:tcPr>
          <w:p w14:paraId="63750737" w14:textId="7E581D6C" w:rsidR="00981A97" w:rsidRPr="006D77E4" w:rsidRDefault="00494093" w:rsidP="000F71B0">
            <w:pPr>
              <w:jc w:val="center"/>
              <w:rPr>
                <w:rFonts w:asciiTheme="minorHAnsi" w:hAnsiTheme="minorHAnsi" w:cstheme="minorHAnsi"/>
              </w:rPr>
            </w:pPr>
            <w:r w:rsidRPr="006D77E4">
              <w:rPr>
                <w:rFonts w:asciiTheme="minorHAnsi" w:hAnsiTheme="minorHAnsi" w:cstheme="minorHAnsi"/>
              </w:rPr>
              <w:t>24%</w:t>
            </w:r>
          </w:p>
        </w:tc>
        <w:tc>
          <w:tcPr>
            <w:tcW w:w="2292" w:type="dxa"/>
            <w:vAlign w:val="center"/>
          </w:tcPr>
          <w:p w14:paraId="1BA2A7D8" w14:textId="626EFEA3" w:rsidR="00981A97" w:rsidRPr="006D77E4" w:rsidRDefault="00494093" w:rsidP="000F71B0">
            <w:pPr>
              <w:jc w:val="center"/>
              <w:rPr>
                <w:rFonts w:asciiTheme="minorHAnsi" w:hAnsiTheme="minorHAnsi" w:cstheme="minorHAnsi"/>
              </w:rPr>
            </w:pPr>
            <w:r w:rsidRPr="006D77E4">
              <w:rPr>
                <w:rFonts w:asciiTheme="minorHAnsi" w:hAnsiTheme="minorHAnsi" w:cstheme="minorHAnsi"/>
              </w:rPr>
              <w:t>29%</w:t>
            </w:r>
          </w:p>
        </w:tc>
        <w:tc>
          <w:tcPr>
            <w:tcW w:w="2292" w:type="dxa"/>
            <w:vAlign w:val="center"/>
          </w:tcPr>
          <w:p w14:paraId="4A0DBB4C" w14:textId="72B8D2E8" w:rsidR="00981A97" w:rsidRPr="006D77E4" w:rsidRDefault="00494093" w:rsidP="000F71B0">
            <w:pPr>
              <w:jc w:val="center"/>
              <w:rPr>
                <w:rFonts w:asciiTheme="minorHAnsi" w:hAnsiTheme="minorHAnsi" w:cstheme="minorHAnsi"/>
              </w:rPr>
            </w:pPr>
            <w:r w:rsidRPr="006D77E4">
              <w:rPr>
                <w:rFonts w:asciiTheme="minorHAnsi" w:hAnsiTheme="minorHAnsi" w:cstheme="minorHAnsi"/>
              </w:rPr>
              <w:t>26%</w:t>
            </w:r>
          </w:p>
        </w:tc>
      </w:tr>
    </w:tbl>
    <w:p w14:paraId="730DD3AA" w14:textId="77777777" w:rsidR="003F598A" w:rsidRPr="006D77E4" w:rsidRDefault="003F598A" w:rsidP="005A4942">
      <w:pPr>
        <w:rPr>
          <w:rFonts w:asciiTheme="minorHAnsi" w:hAnsiTheme="minorHAnsi" w:cstheme="minorHAnsi"/>
        </w:rPr>
      </w:pPr>
    </w:p>
    <w:p w14:paraId="01711090" w14:textId="77777777" w:rsidR="003F598A" w:rsidRPr="006D77E4" w:rsidRDefault="005A4942" w:rsidP="005A4942">
      <w:pPr>
        <w:rPr>
          <w:rFonts w:asciiTheme="minorHAnsi" w:hAnsiTheme="minorHAnsi" w:cstheme="minorHAnsi"/>
          <w:b/>
          <w:bCs/>
        </w:rPr>
      </w:pPr>
      <w:r w:rsidRPr="006D77E4">
        <w:rPr>
          <w:rFonts w:asciiTheme="minorHAnsi" w:hAnsiTheme="minorHAnsi" w:cstheme="minorHAnsi"/>
        </w:rPr>
        <w:t xml:space="preserve">Respondents </w:t>
      </w:r>
      <w:r w:rsidR="00622D46" w:rsidRPr="006D77E4">
        <w:rPr>
          <w:rFonts w:asciiTheme="minorHAnsi" w:hAnsiTheme="minorHAnsi" w:cstheme="minorHAnsi"/>
        </w:rPr>
        <w:t xml:space="preserve">were asked to report whether they held various concessionary </w:t>
      </w:r>
      <w:r w:rsidR="0057094F" w:rsidRPr="006D77E4">
        <w:rPr>
          <w:rFonts w:asciiTheme="minorHAnsi" w:hAnsiTheme="minorHAnsi" w:cstheme="minorHAnsi"/>
        </w:rPr>
        <w:t xml:space="preserve">passes </w:t>
      </w:r>
      <w:r w:rsidR="00622D46" w:rsidRPr="006D77E4">
        <w:rPr>
          <w:rFonts w:asciiTheme="minorHAnsi" w:hAnsiTheme="minorHAnsi" w:cstheme="minorHAnsi"/>
        </w:rPr>
        <w:t>available for disabled people</w:t>
      </w:r>
      <w:r w:rsidR="00E43548" w:rsidRPr="006D77E4">
        <w:rPr>
          <w:rFonts w:asciiTheme="minorHAnsi" w:hAnsiTheme="minorHAnsi" w:cstheme="minorHAnsi"/>
        </w:rPr>
        <w:t>.</w:t>
      </w:r>
      <w:r w:rsidR="000B4072" w:rsidRPr="006D77E4">
        <w:rPr>
          <w:rFonts w:asciiTheme="minorHAnsi" w:hAnsiTheme="minorHAnsi" w:cstheme="minorHAnsi"/>
        </w:rPr>
        <w:t xml:space="preserve"> </w:t>
      </w:r>
      <w:r w:rsidR="0065091B" w:rsidRPr="006D77E4">
        <w:rPr>
          <w:rFonts w:asciiTheme="minorHAnsi" w:hAnsiTheme="minorHAnsi" w:cstheme="minorHAnsi"/>
        </w:rPr>
        <w:t>53% of respondents reported that they held a Blue Badge, while 42% reported that they held a Disabled Persons Railcard, and 62% reported that they held a local authority bus/rail pass.</w:t>
      </w:r>
      <w:r w:rsidRPr="006D77E4">
        <w:rPr>
          <w:rFonts w:asciiTheme="minorHAnsi" w:hAnsiTheme="minorHAnsi" w:cstheme="minorHAnsi"/>
        </w:rPr>
        <w:br/>
      </w:r>
    </w:p>
    <w:p w14:paraId="72B1CC33" w14:textId="5002BB33" w:rsidR="00370809" w:rsidRPr="006D77E4" w:rsidRDefault="00253741" w:rsidP="005A4942">
      <w:pPr>
        <w:rPr>
          <w:rFonts w:asciiTheme="minorHAnsi" w:hAnsiTheme="minorHAnsi" w:cstheme="minorHAnsi"/>
        </w:rPr>
      </w:pPr>
      <w:r w:rsidRPr="006D77E4">
        <w:rPr>
          <w:rFonts w:asciiTheme="minorHAnsi" w:hAnsiTheme="minorHAnsi" w:cstheme="minorHAnsi"/>
          <w:b/>
          <w:bCs/>
        </w:rPr>
        <w:t xml:space="preserve">Figure </w:t>
      </w:r>
      <w:r w:rsidR="00BC65FA" w:rsidRPr="006D77E4">
        <w:rPr>
          <w:rFonts w:asciiTheme="minorHAnsi" w:hAnsiTheme="minorHAnsi" w:cstheme="minorHAnsi"/>
          <w:b/>
          <w:bCs/>
        </w:rPr>
        <w:t>11</w:t>
      </w:r>
      <w:r w:rsidR="00405E3A" w:rsidRPr="006D77E4">
        <w:rPr>
          <w:rFonts w:asciiTheme="minorHAnsi" w:hAnsiTheme="minorHAnsi" w:cstheme="minorHAnsi"/>
          <w:b/>
          <w:bCs/>
        </w:rPr>
        <w:t>4</w:t>
      </w:r>
      <w:r w:rsidRPr="006D77E4">
        <w:rPr>
          <w:rFonts w:asciiTheme="minorHAnsi" w:hAnsiTheme="minorHAnsi" w:cstheme="minorHAnsi"/>
          <w:b/>
          <w:bCs/>
        </w:rPr>
        <w:t>:</w:t>
      </w:r>
      <w:r w:rsidR="004853C0" w:rsidRPr="006D77E4">
        <w:rPr>
          <w:rFonts w:asciiTheme="minorHAnsi" w:hAnsiTheme="minorHAnsi" w:cstheme="minorHAnsi"/>
          <w:b/>
          <w:bCs/>
        </w:rPr>
        <w:t xml:space="preserve"> </w:t>
      </w:r>
      <w:r w:rsidR="0065091B" w:rsidRPr="006D77E4">
        <w:rPr>
          <w:rFonts w:asciiTheme="minorHAnsi" w:hAnsiTheme="minorHAnsi" w:cstheme="minorHAnsi"/>
          <w:b/>
          <w:bCs/>
        </w:rPr>
        <w:t xml:space="preserve">Receipt of concessionary passes available for disabled </w:t>
      </w:r>
      <w:proofErr w:type="gramStart"/>
      <w:r w:rsidR="0065091B" w:rsidRPr="006D77E4">
        <w:rPr>
          <w:rFonts w:asciiTheme="minorHAnsi" w:hAnsiTheme="minorHAnsi" w:cstheme="minorHAnsi"/>
          <w:b/>
          <w:bCs/>
        </w:rPr>
        <w:t>people</w:t>
      </w:r>
      <w:proofErr w:type="gramEnd"/>
    </w:p>
    <w:tbl>
      <w:tblPr>
        <w:tblStyle w:val="Rebrandtable1"/>
        <w:tblW w:w="0" w:type="auto"/>
        <w:jc w:val="center"/>
        <w:tblLayout w:type="fixed"/>
        <w:tblLook w:val="04A0" w:firstRow="1" w:lastRow="0" w:firstColumn="1" w:lastColumn="0" w:noHBand="0" w:noVBand="1"/>
      </w:tblPr>
      <w:tblGrid>
        <w:gridCol w:w="6527"/>
        <w:gridCol w:w="1417"/>
        <w:gridCol w:w="1947"/>
      </w:tblGrid>
      <w:tr w:rsidR="00E941BE" w:rsidRPr="006D77E4" w14:paraId="6CA82E48" w14:textId="77777777" w:rsidTr="00DD0DE1">
        <w:trPr>
          <w:cnfStyle w:val="100000000000" w:firstRow="1" w:lastRow="0" w:firstColumn="0" w:lastColumn="0" w:oddVBand="0" w:evenVBand="0" w:oddHBand="0" w:evenHBand="0" w:firstRowFirstColumn="0" w:firstRowLastColumn="0" w:lastRowFirstColumn="0" w:lastRowLastColumn="0"/>
          <w:trHeight w:val="1030"/>
          <w:jc w:val="center"/>
        </w:trPr>
        <w:tc>
          <w:tcPr>
            <w:tcW w:w="6527" w:type="dxa"/>
            <w:vAlign w:val="center"/>
          </w:tcPr>
          <w:p w14:paraId="29F3AD2D" w14:textId="115C71CE" w:rsidR="00E941BE" w:rsidRPr="006D77E4" w:rsidRDefault="00E941BE" w:rsidP="000F71B0">
            <w:pPr>
              <w:rPr>
                <w:rFonts w:asciiTheme="minorHAnsi" w:hAnsiTheme="minorHAnsi" w:cstheme="minorHAnsi"/>
              </w:rPr>
            </w:pPr>
            <w:r w:rsidRPr="006D77E4">
              <w:rPr>
                <w:rFonts w:asciiTheme="minorHAnsi" w:hAnsiTheme="minorHAnsi" w:cstheme="minorHAnsi"/>
              </w:rPr>
              <w:t>Concession</w:t>
            </w:r>
            <w:r w:rsidR="00C34F88" w:rsidRPr="006D77E4">
              <w:rPr>
                <w:rFonts w:asciiTheme="minorHAnsi" w:hAnsiTheme="minorHAnsi" w:cstheme="minorHAnsi"/>
              </w:rPr>
              <w:t>ary Pass</w:t>
            </w:r>
          </w:p>
        </w:tc>
        <w:tc>
          <w:tcPr>
            <w:tcW w:w="1417" w:type="dxa"/>
            <w:vAlign w:val="center"/>
          </w:tcPr>
          <w:p w14:paraId="04475983" w14:textId="206DA59E" w:rsidR="00E941BE" w:rsidRPr="006D77E4" w:rsidRDefault="00E941BE" w:rsidP="000F71B0">
            <w:pPr>
              <w:jc w:val="center"/>
              <w:rPr>
                <w:rFonts w:asciiTheme="minorHAnsi" w:hAnsiTheme="minorHAnsi" w:cstheme="minorHAnsi"/>
                <w:b w:val="0"/>
                <w:bCs/>
                <w:sz w:val="22"/>
                <w:szCs w:val="22"/>
              </w:rPr>
            </w:pPr>
            <w:r w:rsidRPr="006D77E4">
              <w:rPr>
                <w:rFonts w:asciiTheme="minorHAnsi" w:hAnsiTheme="minorHAnsi" w:cstheme="minorHAnsi"/>
                <w:b w:val="0"/>
                <w:bCs/>
                <w:sz w:val="22"/>
                <w:szCs w:val="22"/>
              </w:rPr>
              <w:t>Yes</w:t>
            </w:r>
          </w:p>
        </w:tc>
        <w:tc>
          <w:tcPr>
            <w:tcW w:w="1947" w:type="dxa"/>
            <w:vAlign w:val="center"/>
          </w:tcPr>
          <w:p w14:paraId="4041B8FA" w14:textId="56B52073" w:rsidR="00E941BE" w:rsidRPr="006D77E4" w:rsidRDefault="00E941BE" w:rsidP="000F71B0">
            <w:pPr>
              <w:jc w:val="center"/>
              <w:rPr>
                <w:rFonts w:asciiTheme="minorHAnsi" w:hAnsiTheme="minorHAnsi" w:cstheme="minorHAnsi"/>
                <w:b w:val="0"/>
                <w:bCs/>
                <w:sz w:val="22"/>
                <w:szCs w:val="22"/>
              </w:rPr>
            </w:pPr>
            <w:r w:rsidRPr="006D77E4">
              <w:rPr>
                <w:rFonts w:asciiTheme="minorHAnsi" w:hAnsiTheme="minorHAnsi" w:cstheme="minorHAnsi"/>
                <w:b w:val="0"/>
                <w:bCs/>
                <w:sz w:val="22"/>
                <w:szCs w:val="22"/>
              </w:rPr>
              <w:t>No</w:t>
            </w:r>
          </w:p>
        </w:tc>
      </w:tr>
      <w:tr w:rsidR="00E941BE" w:rsidRPr="006D77E4" w14:paraId="1CC11853" w14:textId="77777777" w:rsidTr="00DD0DE1">
        <w:trPr>
          <w:cnfStyle w:val="000000100000" w:firstRow="0" w:lastRow="0" w:firstColumn="0" w:lastColumn="0" w:oddVBand="0" w:evenVBand="0" w:oddHBand="1" w:evenHBand="0" w:firstRowFirstColumn="0" w:firstRowLastColumn="0" w:lastRowFirstColumn="0" w:lastRowLastColumn="0"/>
          <w:trHeight w:val="851"/>
          <w:jc w:val="center"/>
        </w:trPr>
        <w:tc>
          <w:tcPr>
            <w:tcW w:w="6527" w:type="dxa"/>
            <w:vAlign w:val="center"/>
          </w:tcPr>
          <w:p w14:paraId="0B046803" w14:textId="68217E53" w:rsidR="00E941BE" w:rsidRPr="006D77E4" w:rsidRDefault="00E941BE" w:rsidP="000F71B0">
            <w:pPr>
              <w:rPr>
                <w:rFonts w:asciiTheme="minorHAnsi" w:hAnsiTheme="minorHAnsi" w:cstheme="minorHAnsi"/>
              </w:rPr>
            </w:pPr>
            <w:r w:rsidRPr="006D77E4">
              <w:rPr>
                <w:rFonts w:asciiTheme="minorHAnsi" w:hAnsiTheme="minorHAnsi" w:cstheme="minorHAnsi"/>
              </w:rPr>
              <w:t>Blue Badge</w:t>
            </w:r>
          </w:p>
        </w:tc>
        <w:tc>
          <w:tcPr>
            <w:tcW w:w="1417" w:type="dxa"/>
            <w:vAlign w:val="center"/>
          </w:tcPr>
          <w:p w14:paraId="4316E546" w14:textId="541830E5" w:rsidR="00E941BE" w:rsidRPr="006D77E4" w:rsidRDefault="00E63176" w:rsidP="000F71B0">
            <w:pPr>
              <w:jc w:val="center"/>
              <w:rPr>
                <w:rFonts w:asciiTheme="minorHAnsi" w:hAnsiTheme="minorHAnsi" w:cstheme="minorHAnsi"/>
              </w:rPr>
            </w:pPr>
            <w:r w:rsidRPr="006D77E4">
              <w:rPr>
                <w:rFonts w:asciiTheme="minorHAnsi" w:hAnsiTheme="minorHAnsi" w:cstheme="minorHAnsi"/>
              </w:rPr>
              <w:t>53%</w:t>
            </w:r>
          </w:p>
        </w:tc>
        <w:tc>
          <w:tcPr>
            <w:tcW w:w="1947" w:type="dxa"/>
            <w:vAlign w:val="center"/>
          </w:tcPr>
          <w:p w14:paraId="60669262" w14:textId="316D1C77" w:rsidR="00E941BE" w:rsidRPr="006D77E4" w:rsidRDefault="00E63176" w:rsidP="000F71B0">
            <w:pPr>
              <w:jc w:val="center"/>
              <w:rPr>
                <w:rFonts w:asciiTheme="minorHAnsi" w:hAnsiTheme="minorHAnsi" w:cstheme="minorHAnsi"/>
              </w:rPr>
            </w:pPr>
            <w:r w:rsidRPr="006D77E4">
              <w:rPr>
                <w:rFonts w:asciiTheme="minorHAnsi" w:hAnsiTheme="minorHAnsi" w:cstheme="minorHAnsi"/>
              </w:rPr>
              <w:t>47%</w:t>
            </w:r>
          </w:p>
        </w:tc>
      </w:tr>
      <w:tr w:rsidR="00E941BE" w:rsidRPr="006D77E4" w14:paraId="75B7AA8B" w14:textId="77777777" w:rsidTr="00DD0DE1">
        <w:trPr>
          <w:cnfStyle w:val="000000010000" w:firstRow="0" w:lastRow="0" w:firstColumn="0" w:lastColumn="0" w:oddVBand="0" w:evenVBand="0" w:oddHBand="0" w:evenHBand="1" w:firstRowFirstColumn="0" w:firstRowLastColumn="0" w:lastRowFirstColumn="0" w:lastRowLastColumn="0"/>
          <w:trHeight w:val="716"/>
          <w:jc w:val="center"/>
        </w:trPr>
        <w:tc>
          <w:tcPr>
            <w:tcW w:w="6527" w:type="dxa"/>
            <w:vAlign w:val="center"/>
          </w:tcPr>
          <w:p w14:paraId="36CEE4D8" w14:textId="0BA7B77C" w:rsidR="00E941BE" w:rsidRPr="006D77E4" w:rsidRDefault="00E941BE" w:rsidP="000F71B0">
            <w:pPr>
              <w:rPr>
                <w:rFonts w:asciiTheme="minorHAnsi" w:hAnsiTheme="minorHAnsi" w:cstheme="minorHAnsi"/>
              </w:rPr>
            </w:pPr>
            <w:r w:rsidRPr="006D77E4">
              <w:rPr>
                <w:rFonts w:asciiTheme="minorHAnsi" w:hAnsiTheme="minorHAnsi" w:cstheme="minorHAnsi"/>
              </w:rPr>
              <w:t>Disabled Persons Railcard</w:t>
            </w:r>
          </w:p>
        </w:tc>
        <w:tc>
          <w:tcPr>
            <w:tcW w:w="1417" w:type="dxa"/>
            <w:vAlign w:val="center"/>
          </w:tcPr>
          <w:p w14:paraId="3A2E1141" w14:textId="2F4F6576" w:rsidR="00E941BE" w:rsidRPr="006D77E4" w:rsidRDefault="00BF7D3B" w:rsidP="000F71B0">
            <w:pPr>
              <w:jc w:val="center"/>
              <w:rPr>
                <w:rFonts w:asciiTheme="minorHAnsi" w:hAnsiTheme="minorHAnsi" w:cstheme="minorHAnsi"/>
              </w:rPr>
            </w:pPr>
            <w:r w:rsidRPr="006D77E4">
              <w:rPr>
                <w:rFonts w:asciiTheme="minorHAnsi" w:hAnsiTheme="minorHAnsi" w:cstheme="minorHAnsi"/>
              </w:rPr>
              <w:t>42%</w:t>
            </w:r>
          </w:p>
        </w:tc>
        <w:tc>
          <w:tcPr>
            <w:tcW w:w="1947" w:type="dxa"/>
            <w:vAlign w:val="center"/>
          </w:tcPr>
          <w:p w14:paraId="1458BBD7" w14:textId="75D42246" w:rsidR="00E941BE" w:rsidRPr="006D77E4" w:rsidRDefault="004853C0" w:rsidP="000F71B0">
            <w:pPr>
              <w:jc w:val="center"/>
              <w:rPr>
                <w:rFonts w:asciiTheme="minorHAnsi" w:hAnsiTheme="minorHAnsi" w:cstheme="minorHAnsi"/>
              </w:rPr>
            </w:pPr>
            <w:r w:rsidRPr="006D77E4">
              <w:rPr>
                <w:rFonts w:asciiTheme="minorHAnsi" w:hAnsiTheme="minorHAnsi" w:cstheme="minorHAnsi"/>
              </w:rPr>
              <w:t>58%</w:t>
            </w:r>
          </w:p>
        </w:tc>
      </w:tr>
      <w:tr w:rsidR="00E941BE" w:rsidRPr="006D77E4" w14:paraId="73522A4D" w14:textId="77777777" w:rsidTr="00DD0DE1">
        <w:trPr>
          <w:cnfStyle w:val="000000100000" w:firstRow="0" w:lastRow="0" w:firstColumn="0" w:lastColumn="0" w:oddVBand="0" w:evenVBand="0" w:oddHBand="1" w:evenHBand="0" w:firstRowFirstColumn="0" w:firstRowLastColumn="0" w:lastRowFirstColumn="0" w:lastRowLastColumn="0"/>
          <w:trHeight w:val="716"/>
          <w:jc w:val="center"/>
        </w:trPr>
        <w:tc>
          <w:tcPr>
            <w:tcW w:w="6527" w:type="dxa"/>
            <w:vAlign w:val="center"/>
          </w:tcPr>
          <w:p w14:paraId="705B2DC6" w14:textId="6A661A57" w:rsidR="00E941BE" w:rsidRPr="006D77E4" w:rsidRDefault="00E941BE" w:rsidP="000F71B0">
            <w:pPr>
              <w:rPr>
                <w:rFonts w:asciiTheme="minorHAnsi" w:hAnsiTheme="minorHAnsi" w:cstheme="minorHAnsi"/>
              </w:rPr>
            </w:pPr>
            <w:r w:rsidRPr="006D77E4">
              <w:rPr>
                <w:rFonts w:asciiTheme="minorHAnsi" w:hAnsiTheme="minorHAnsi" w:cstheme="minorHAnsi"/>
              </w:rPr>
              <w:lastRenderedPageBreak/>
              <w:t>Local authority concessionary fares (bus/rail) pass</w:t>
            </w:r>
          </w:p>
        </w:tc>
        <w:tc>
          <w:tcPr>
            <w:tcW w:w="1417" w:type="dxa"/>
            <w:vAlign w:val="center"/>
          </w:tcPr>
          <w:p w14:paraId="74F7ED14" w14:textId="0D086BCA" w:rsidR="00E941BE" w:rsidRPr="006D77E4" w:rsidRDefault="004853C0" w:rsidP="000F71B0">
            <w:pPr>
              <w:jc w:val="center"/>
              <w:rPr>
                <w:rFonts w:asciiTheme="minorHAnsi" w:hAnsiTheme="minorHAnsi" w:cstheme="minorHAnsi"/>
              </w:rPr>
            </w:pPr>
            <w:r w:rsidRPr="006D77E4">
              <w:rPr>
                <w:rFonts w:asciiTheme="minorHAnsi" w:hAnsiTheme="minorHAnsi" w:cstheme="minorHAnsi"/>
              </w:rPr>
              <w:t>62%</w:t>
            </w:r>
          </w:p>
        </w:tc>
        <w:tc>
          <w:tcPr>
            <w:tcW w:w="1947" w:type="dxa"/>
            <w:vAlign w:val="center"/>
          </w:tcPr>
          <w:p w14:paraId="664F04AF" w14:textId="0865D696" w:rsidR="00E941BE" w:rsidRPr="006D77E4" w:rsidRDefault="004853C0" w:rsidP="000F71B0">
            <w:pPr>
              <w:jc w:val="center"/>
              <w:rPr>
                <w:rFonts w:asciiTheme="minorHAnsi" w:hAnsiTheme="minorHAnsi" w:cstheme="minorHAnsi"/>
              </w:rPr>
            </w:pPr>
            <w:r w:rsidRPr="006D77E4">
              <w:rPr>
                <w:rFonts w:asciiTheme="minorHAnsi" w:hAnsiTheme="minorHAnsi" w:cstheme="minorHAnsi"/>
              </w:rPr>
              <w:t>38%</w:t>
            </w:r>
          </w:p>
        </w:tc>
      </w:tr>
    </w:tbl>
    <w:p w14:paraId="24B9C99B" w14:textId="77777777" w:rsidR="00EA3070" w:rsidRPr="006D77E4" w:rsidRDefault="00EA3070">
      <w:pPr>
        <w:rPr>
          <w:rFonts w:asciiTheme="minorHAnsi" w:eastAsia="Calibri" w:hAnsiTheme="minorHAnsi" w:cstheme="minorHAnsi"/>
          <w:b/>
          <w:bCs/>
          <w:sz w:val="96"/>
          <w:szCs w:val="96"/>
        </w:rPr>
      </w:pPr>
      <w:bookmarkStart w:id="45" w:name="_Toc151833027"/>
      <w:r w:rsidRPr="006D77E4">
        <w:rPr>
          <w:rFonts w:asciiTheme="minorHAnsi" w:hAnsiTheme="minorHAnsi" w:cstheme="minorHAnsi"/>
        </w:rPr>
        <w:br w:type="page"/>
      </w:r>
    </w:p>
    <w:p w14:paraId="6D17BA48" w14:textId="1C87E71B" w:rsidR="005B2D77" w:rsidRPr="006D77E4" w:rsidRDefault="00FF62BC" w:rsidP="00EA1336">
      <w:pPr>
        <w:pStyle w:val="Heading2"/>
        <w:rPr>
          <w:rFonts w:asciiTheme="minorHAnsi" w:hAnsiTheme="minorHAnsi" w:cstheme="minorHAnsi"/>
        </w:rPr>
      </w:pPr>
      <w:r w:rsidRPr="006D77E4">
        <w:rPr>
          <w:rFonts w:asciiTheme="minorHAnsi" w:hAnsiTheme="minorHAnsi" w:cstheme="minorHAnsi"/>
        </w:rPr>
        <w:lastRenderedPageBreak/>
        <w:t>Green transport</w:t>
      </w:r>
      <w:bookmarkEnd w:id="45"/>
    </w:p>
    <w:tbl>
      <w:tblPr>
        <w:tblStyle w:val="Quotebox1"/>
        <w:tblW w:w="0" w:type="auto"/>
        <w:tblLook w:val="04A0" w:firstRow="1" w:lastRow="0" w:firstColumn="1" w:lastColumn="0" w:noHBand="0" w:noVBand="1"/>
      </w:tblPr>
      <w:tblGrid>
        <w:gridCol w:w="9913"/>
      </w:tblGrid>
      <w:tr w:rsidR="00D9334D" w:rsidRPr="006D77E4" w14:paraId="747A87D9" w14:textId="77777777" w:rsidTr="000F71B0">
        <w:tc>
          <w:tcPr>
            <w:tcW w:w="9913" w:type="dxa"/>
          </w:tcPr>
          <w:p w14:paraId="0BD7E50B" w14:textId="2D90B749" w:rsidR="00D9334D" w:rsidRPr="006D77E4" w:rsidRDefault="00D9334D" w:rsidP="000F71B0">
            <w:pPr>
              <w:spacing w:line="259" w:lineRule="auto"/>
              <w:rPr>
                <w:rFonts w:asciiTheme="minorHAnsi" w:hAnsiTheme="minorHAnsi" w:cstheme="minorHAnsi"/>
                <w:b/>
              </w:rPr>
            </w:pPr>
            <w:r w:rsidRPr="006D77E4">
              <w:rPr>
                <w:rFonts w:asciiTheme="minorHAnsi" w:hAnsiTheme="minorHAnsi" w:cstheme="minorHAnsi"/>
                <w:b/>
              </w:rPr>
              <w:t>“I am in favour of things being environmentally friendly, but right now any mode of wheelchair accessible transport would be welcome, even if it were coal or steam driven.”</w:t>
            </w:r>
          </w:p>
        </w:tc>
      </w:tr>
    </w:tbl>
    <w:p w14:paraId="4744ADFE" w14:textId="30B95390" w:rsidR="00EA1336" w:rsidRPr="006D77E4" w:rsidRDefault="00EA1336" w:rsidP="00EA1336">
      <w:pPr>
        <w:spacing w:after="0"/>
        <w:rPr>
          <w:rFonts w:asciiTheme="minorHAnsi" w:eastAsia="Public Sans" w:hAnsiTheme="minorHAnsi" w:cstheme="minorHAnsi"/>
          <w:b/>
          <w:color w:val="1D2932"/>
        </w:rPr>
      </w:pPr>
      <w:r w:rsidRPr="006D77E4">
        <w:rPr>
          <w:rFonts w:asciiTheme="minorHAnsi" w:hAnsiTheme="minorHAnsi" w:cstheme="minorHAnsi"/>
          <w:b/>
          <w:bCs/>
        </w:rPr>
        <w:t> </w:t>
      </w:r>
      <w:r w:rsidR="3BDE6520" w:rsidRPr="006D77E4">
        <w:rPr>
          <w:rFonts w:asciiTheme="minorHAnsi" w:hAnsiTheme="minorHAnsi" w:cstheme="minorHAnsi"/>
          <w:b/>
          <w:bCs/>
        </w:rPr>
        <w:t xml:space="preserve">Figure 115: </w:t>
      </w:r>
      <w:r w:rsidR="3BDE6520" w:rsidRPr="006D77E4">
        <w:rPr>
          <w:rFonts w:asciiTheme="minorHAnsi" w:eastAsia="Public Sans" w:hAnsiTheme="minorHAnsi" w:cstheme="minorHAnsi"/>
          <w:b/>
          <w:color w:val="1D2932"/>
        </w:rPr>
        <w:t>How do you feel about green/environmentally friendly modes of transport (</w:t>
      </w:r>
      <w:proofErr w:type="spellStart"/>
      <w:r w:rsidR="3BDE6520" w:rsidRPr="006D77E4">
        <w:rPr>
          <w:rFonts w:asciiTheme="minorHAnsi" w:eastAsia="Public Sans" w:hAnsiTheme="minorHAnsi" w:cstheme="minorHAnsi"/>
          <w:b/>
          <w:color w:val="1D2932"/>
        </w:rPr>
        <w:t>i.e</w:t>
      </w:r>
      <w:proofErr w:type="spellEnd"/>
      <w:r w:rsidR="3BDE6520" w:rsidRPr="006D77E4">
        <w:rPr>
          <w:rFonts w:asciiTheme="minorHAnsi" w:eastAsia="Public Sans" w:hAnsiTheme="minorHAnsi" w:cstheme="minorHAnsi"/>
          <w:b/>
          <w:color w:val="1D2932"/>
        </w:rPr>
        <w:t xml:space="preserve"> walking, wheeling, cycling, bus)?</w:t>
      </w:r>
    </w:p>
    <w:p w14:paraId="51C7474D" w14:textId="41CD229E" w:rsidR="003E3ED2" w:rsidRPr="006D77E4" w:rsidRDefault="004865DE" w:rsidP="003E3ED2">
      <w:pPr>
        <w:spacing w:after="0"/>
        <w:rPr>
          <w:rFonts w:asciiTheme="minorHAnsi" w:hAnsiTheme="minorHAnsi" w:cstheme="minorHAnsi"/>
        </w:rPr>
      </w:pPr>
      <w:r w:rsidRPr="006D77E4">
        <w:rPr>
          <w:rFonts w:asciiTheme="minorHAnsi" w:hAnsiTheme="minorHAnsi" w:cstheme="minorHAnsi"/>
          <w:noProof/>
        </w:rPr>
        <w:drawing>
          <wp:inline distT="0" distB="0" distL="0" distR="0" wp14:anchorId="3233B694" wp14:editId="6A9404C4">
            <wp:extent cx="5958840" cy="2880360"/>
            <wp:effectExtent l="0" t="0" r="3810" b="15240"/>
            <wp:docPr id="1986135906" name="Chart 1" descr="Pie chart showing percentage of respondents who use environmentally friendly modes. 19% always use the most environmentally friendly mode available. 71% would like to use more environmentally friendly modes, but cannot because they are inaccessible/unavailable or they have downsides. 10% say it does not matter to them.">
              <a:extLst xmlns:a="http://schemas.openxmlformats.org/drawingml/2006/main">
                <a:ext uri="{FF2B5EF4-FFF2-40B4-BE49-F238E27FC236}">
                  <a16:creationId xmlns:a16="http://schemas.microsoft.com/office/drawing/2014/main" id="{718F25AD-9798-E627-9DAF-F6C675A3C1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14:paraId="5CFF7B98" w14:textId="2F53712D" w:rsidR="003E3ED2" w:rsidRPr="006D77E4" w:rsidRDefault="003E3ED2" w:rsidP="003E3ED2">
      <w:pPr>
        <w:spacing w:after="0"/>
        <w:rPr>
          <w:rFonts w:asciiTheme="minorHAnsi" w:hAnsiTheme="minorHAnsi" w:cstheme="minorHAnsi"/>
          <w:b/>
          <w:bCs/>
        </w:rPr>
      </w:pPr>
    </w:p>
    <w:p w14:paraId="30D3C476" w14:textId="7BFE037E" w:rsidR="00EA1336" w:rsidRPr="006D77E4" w:rsidRDefault="00EA1336" w:rsidP="00EA1336">
      <w:pPr>
        <w:spacing w:after="0"/>
        <w:rPr>
          <w:rFonts w:asciiTheme="minorHAnsi" w:hAnsiTheme="minorHAnsi" w:cstheme="minorHAnsi"/>
        </w:rPr>
      </w:pPr>
      <w:r w:rsidRPr="006D77E4">
        <w:rPr>
          <w:rFonts w:asciiTheme="minorHAnsi" w:hAnsiTheme="minorHAnsi" w:cstheme="minorHAnsi"/>
          <w:b/>
          <w:bCs/>
        </w:rPr>
        <w:t xml:space="preserve">19% of respondents said they always or most often chose the most environmentally friendly mode of transport. </w:t>
      </w:r>
      <w:r w:rsidRPr="006D77E4">
        <w:rPr>
          <w:rFonts w:asciiTheme="minorHAnsi" w:hAnsiTheme="minorHAnsi" w:cstheme="minorHAnsi"/>
        </w:rPr>
        <w:t>For those that did use green transport, the most common reason was because it was the most readily available, convenient, or accessible for a given journey. Interestingly, this was a more important factor in determining whether disabled people used public transport than environmental concerns alone. </w:t>
      </w:r>
    </w:p>
    <w:p w14:paraId="4724BEE1" w14:textId="77777777" w:rsidR="00EA1336" w:rsidRPr="006D77E4" w:rsidRDefault="00EA1336" w:rsidP="00EA1336">
      <w:pPr>
        <w:spacing w:after="0"/>
        <w:rPr>
          <w:rFonts w:asciiTheme="minorHAnsi" w:hAnsiTheme="minorHAnsi" w:cstheme="minorHAnsi"/>
        </w:rPr>
      </w:pPr>
      <w:r w:rsidRPr="006D77E4">
        <w:rPr>
          <w:rFonts w:asciiTheme="minorHAnsi" w:hAnsiTheme="minorHAnsi" w:cstheme="minorHAnsi"/>
        </w:rPr>
        <w:t> </w:t>
      </w:r>
    </w:p>
    <w:p w14:paraId="230356D2" w14:textId="28242DFF" w:rsidR="00EA1336" w:rsidRPr="006D77E4" w:rsidRDefault="00EA1336" w:rsidP="00EA1336">
      <w:pPr>
        <w:spacing w:after="0"/>
        <w:rPr>
          <w:rFonts w:asciiTheme="minorHAnsi" w:hAnsiTheme="minorHAnsi" w:cstheme="minorHAnsi"/>
        </w:rPr>
      </w:pPr>
      <w:r w:rsidRPr="006D77E4">
        <w:rPr>
          <w:rFonts w:asciiTheme="minorHAnsi" w:hAnsiTheme="minorHAnsi" w:cstheme="minorHAnsi"/>
          <w:b/>
          <w:bCs/>
        </w:rPr>
        <w:t xml:space="preserve">This is because many disabled people felt they did not have the luxury of choice when it came to using sustainable modes. </w:t>
      </w:r>
      <w:r w:rsidRPr="006D77E4">
        <w:rPr>
          <w:rFonts w:asciiTheme="minorHAnsi" w:hAnsiTheme="minorHAnsi" w:cstheme="minorHAnsi"/>
        </w:rPr>
        <w:t>Travelling while disabled is already fraught with so many barriers, that many of us have to prioritise getting from A to B by whatever limited means necessary Respondents wrote about feeling “forced” to use certain modes (green or not</w:t>
      </w:r>
      <w:proofErr w:type="gramStart"/>
      <w:r w:rsidRPr="006D77E4">
        <w:rPr>
          <w:rFonts w:asciiTheme="minorHAnsi" w:hAnsiTheme="minorHAnsi" w:cstheme="minorHAnsi"/>
        </w:rPr>
        <w:t>), and</w:t>
      </w:r>
      <w:proofErr w:type="gramEnd"/>
      <w:r w:rsidRPr="006D77E4">
        <w:rPr>
          <w:rFonts w:asciiTheme="minorHAnsi" w:hAnsiTheme="minorHAnsi" w:cstheme="minorHAnsi"/>
        </w:rPr>
        <w:t xml:space="preserve"> emphasized that they do not have as many options as non-disabled people. This meant that many could not use sustainable modes, even when they wanted to. </w:t>
      </w:r>
    </w:p>
    <w:p w14:paraId="26245219" w14:textId="77777777" w:rsidR="00EA1336" w:rsidRPr="006D77E4" w:rsidRDefault="00EA1336" w:rsidP="00EA1336">
      <w:pPr>
        <w:spacing w:after="0"/>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EA1336" w:rsidRPr="006D77E4" w14:paraId="6772C0F2" w14:textId="77777777" w:rsidTr="00EA1336">
        <w:tc>
          <w:tcPr>
            <w:tcW w:w="9913" w:type="dxa"/>
          </w:tcPr>
          <w:p w14:paraId="174C5C04" w14:textId="6292DDC8" w:rsidR="00EA1336" w:rsidRPr="006D77E4" w:rsidRDefault="002A2E0C" w:rsidP="00EA1336">
            <w:pPr>
              <w:spacing w:line="259" w:lineRule="auto"/>
              <w:rPr>
                <w:rFonts w:asciiTheme="minorHAnsi" w:hAnsiTheme="minorHAnsi" w:cstheme="minorHAnsi"/>
              </w:rPr>
            </w:pPr>
            <w:r w:rsidRPr="006D77E4">
              <w:rPr>
                <w:rFonts w:asciiTheme="minorHAnsi" w:hAnsiTheme="minorHAnsi" w:cstheme="minorHAnsi"/>
              </w:rPr>
              <w:t>“</w:t>
            </w:r>
            <w:r w:rsidR="00EA1336" w:rsidRPr="006D77E4">
              <w:rPr>
                <w:rFonts w:asciiTheme="minorHAnsi" w:hAnsiTheme="minorHAnsi" w:cstheme="minorHAnsi"/>
              </w:rPr>
              <w:t>I deeply care about climate justice and desperately want to use greener and more sustainable modes of transport, but these are often inaccessible to me.  I can't cycle, pavements are atrocious which makes wheeling difficult, the Tube is mostly out of bounds, and buses take forever. It means I am sometimes forced to take taxis.</w:t>
            </w:r>
            <w:r w:rsidRPr="006D77E4">
              <w:rPr>
                <w:rFonts w:asciiTheme="minorHAnsi" w:hAnsiTheme="minorHAnsi" w:cstheme="minorHAnsi"/>
              </w:rPr>
              <w:t>”</w:t>
            </w:r>
            <w:r w:rsidR="00EA1336" w:rsidRPr="006D77E4">
              <w:rPr>
                <w:rFonts w:asciiTheme="minorHAnsi" w:hAnsiTheme="minorHAnsi" w:cstheme="minorHAnsi"/>
              </w:rPr>
              <w:t>  </w:t>
            </w:r>
          </w:p>
        </w:tc>
      </w:tr>
    </w:tbl>
    <w:p w14:paraId="208F28DC" w14:textId="6528425F" w:rsidR="00EA1336" w:rsidRPr="006D77E4" w:rsidRDefault="00EA1336" w:rsidP="00EA1336">
      <w:pPr>
        <w:spacing w:after="0"/>
        <w:rPr>
          <w:rFonts w:asciiTheme="minorHAnsi" w:hAnsiTheme="minorHAnsi" w:cstheme="minorHAnsi"/>
        </w:rPr>
      </w:pPr>
    </w:p>
    <w:p w14:paraId="2F1F4A67" w14:textId="77777777" w:rsidR="00EA1336" w:rsidRPr="006D77E4" w:rsidRDefault="00EA1336" w:rsidP="00EA1336">
      <w:pPr>
        <w:pStyle w:val="Heading3"/>
        <w:rPr>
          <w:rFonts w:asciiTheme="minorHAnsi" w:hAnsiTheme="minorHAnsi" w:cstheme="minorHAnsi"/>
        </w:rPr>
      </w:pPr>
      <w:bookmarkStart w:id="46" w:name="_Toc151833028"/>
      <w:r w:rsidRPr="006D77E4">
        <w:rPr>
          <w:rFonts w:asciiTheme="minorHAnsi" w:hAnsiTheme="minorHAnsi" w:cstheme="minorHAnsi"/>
        </w:rPr>
        <w:t>Barriers to sustainable travel</w:t>
      </w:r>
      <w:bookmarkEnd w:id="46"/>
      <w:r w:rsidRPr="006D77E4">
        <w:rPr>
          <w:rFonts w:asciiTheme="minorHAnsi" w:hAnsiTheme="minorHAnsi" w:cstheme="minorHAnsi"/>
        </w:rPr>
        <w:t> </w:t>
      </w:r>
    </w:p>
    <w:p w14:paraId="5E761A06" w14:textId="77777777" w:rsidR="00EA1336" w:rsidRPr="006D77E4" w:rsidRDefault="00EA1336" w:rsidP="00EA1336">
      <w:pPr>
        <w:spacing w:after="0"/>
        <w:rPr>
          <w:rFonts w:asciiTheme="minorHAnsi" w:hAnsiTheme="minorHAnsi" w:cstheme="minorHAnsi"/>
        </w:rPr>
      </w:pPr>
      <w:r w:rsidRPr="006D77E4">
        <w:rPr>
          <w:rFonts w:asciiTheme="minorHAnsi" w:hAnsiTheme="minorHAnsi" w:cstheme="minorHAnsi"/>
        </w:rPr>
        <w:t> </w:t>
      </w:r>
    </w:p>
    <w:p w14:paraId="73D13264" w14:textId="641DAC74" w:rsidR="00EA1336" w:rsidRPr="006D77E4" w:rsidRDefault="00EA1336" w:rsidP="00EA1336">
      <w:pPr>
        <w:spacing w:after="0"/>
        <w:rPr>
          <w:rFonts w:asciiTheme="minorHAnsi" w:hAnsiTheme="minorHAnsi" w:cstheme="minorHAnsi"/>
        </w:rPr>
      </w:pPr>
      <w:r w:rsidRPr="006D77E4">
        <w:rPr>
          <w:rFonts w:asciiTheme="minorHAnsi" w:hAnsiTheme="minorHAnsi" w:cstheme="minorHAnsi"/>
          <w:b/>
          <w:bCs/>
        </w:rPr>
        <w:t xml:space="preserve">Importantly, the majority (71%) of </w:t>
      </w:r>
      <w:r w:rsidR="006A16EC" w:rsidRPr="006D77E4">
        <w:rPr>
          <w:rFonts w:asciiTheme="minorHAnsi" w:hAnsiTheme="minorHAnsi" w:cstheme="minorHAnsi"/>
          <w:b/>
          <w:bCs/>
        </w:rPr>
        <w:t>respondents</w:t>
      </w:r>
      <w:r w:rsidRPr="006D77E4">
        <w:rPr>
          <w:rFonts w:asciiTheme="minorHAnsi" w:hAnsiTheme="minorHAnsi" w:cstheme="minorHAnsi"/>
          <w:b/>
          <w:bCs/>
        </w:rPr>
        <w:t xml:space="preserve"> said they would like to use environmentally friendly modes of transport more, but that they were prevented from doing so by a lack of accessibility and availability.</w:t>
      </w:r>
      <w:r w:rsidRPr="006D77E4">
        <w:rPr>
          <w:rFonts w:asciiTheme="minorHAnsi" w:hAnsiTheme="minorHAnsi" w:cstheme="minorHAnsi"/>
        </w:rPr>
        <w:t xml:space="preserve"> As well as the mode specific barriers detailed in this report, respondents identified some cross-cutting barriers to sustainable travel options. These include: </w:t>
      </w:r>
    </w:p>
    <w:p w14:paraId="3B871AD8" w14:textId="77777777" w:rsidR="00EA1336" w:rsidRPr="006D77E4" w:rsidRDefault="00EA1336" w:rsidP="00EA1336">
      <w:pPr>
        <w:spacing w:after="0"/>
        <w:rPr>
          <w:rFonts w:asciiTheme="minorHAnsi" w:hAnsiTheme="minorHAnsi" w:cstheme="minorHAnsi"/>
        </w:rPr>
      </w:pPr>
      <w:r w:rsidRPr="006D77E4">
        <w:rPr>
          <w:rFonts w:asciiTheme="minorHAnsi" w:hAnsiTheme="minorHAnsi" w:cstheme="minorHAnsi"/>
        </w:rPr>
        <w:t> </w:t>
      </w:r>
    </w:p>
    <w:p w14:paraId="491D9554" w14:textId="77777777" w:rsidR="00EA1336" w:rsidRPr="006D77E4" w:rsidRDefault="00EA1336" w:rsidP="00254EF8">
      <w:pPr>
        <w:pStyle w:val="ListParagraph"/>
        <w:numPr>
          <w:ilvl w:val="0"/>
          <w:numId w:val="71"/>
        </w:numPr>
        <w:spacing w:after="0"/>
        <w:rPr>
          <w:rFonts w:asciiTheme="minorHAnsi" w:hAnsiTheme="minorHAnsi" w:cstheme="minorHAnsi"/>
          <w:b/>
          <w:bCs/>
        </w:rPr>
      </w:pPr>
      <w:r w:rsidRPr="006D77E4">
        <w:rPr>
          <w:rFonts w:asciiTheme="minorHAnsi" w:hAnsiTheme="minorHAnsi" w:cstheme="minorHAnsi"/>
          <w:b/>
          <w:bCs/>
        </w:rPr>
        <w:t>Irregular and unreliable public transport options  </w:t>
      </w:r>
    </w:p>
    <w:p w14:paraId="78885C51" w14:textId="77777777" w:rsidR="00EA1336" w:rsidRPr="006D77E4" w:rsidRDefault="00EA1336" w:rsidP="00EA1336">
      <w:pPr>
        <w:spacing w:after="0"/>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EA1336" w:rsidRPr="006D77E4" w14:paraId="65FCA545" w14:textId="77777777" w:rsidTr="00EA1336">
        <w:tc>
          <w:tcPr>
            <w:tcW w:w="9913" w:type="dxa"/>
          </w:tcPr>
          <w:p w14:paraId="6366489D" w14:textId="5F9A6878" w:rsidR="00EA1336" w:rsidRPr="006D77E4" w:rsidRDefault="006A16EC" w:rsidP="00EA1336">
            <w:pPr>
              <w:rPr>
                <w:rFonts w:asciiTheme="minorHAnsi" w:hAnsiTheme="minorHAnsi" w:cstheme="minorHAnsi"/>
              </w:rPr>
            </w:pPr>
            <w:r w:rsidRPr="006D77E4">
              <w:rPr>
                <w:rFonts w:asciiTheme="minorHAnsi" w:hAnsiTheme="minorHAnsi" w:cstheme="minorHAnsi"/>
              </w:rPr>
              <w:t>“</w:t>
            </w:r>
            <w:r w:rsidR="00EA1336" w:rsidRPr="006D77E4">
              <w:rPr>
                <w:rFonts w:asciiTheme="minorHAnsi" w:hAnsiTheme="minorHAnsi" w:cstheme="minorHAnsi"/>
              </w:rPr>
              <w:t>Local bus services are almost impossible for me. There are no buses after 6pm and none on Sunday so wherever I go it is a minimum of a 3 mile walk both to and from a bus stop or ask family or friends to drive me</w:t>
            </w:r>
            <w:r w:rsidRPr="006D77E4">
              <w:rPr>
                <w:rFonts w:asciiTheme="minorHAnsi" w:hAnsiTheme="minorHAnsi" w:cstheme="minorHAnsi"/>
              </w:rPr>
              <w:t>.”</w:t>
            </w:r>
            <w:r w:rsidR="00EA1336" w:rsidRPr="006D77E4">
              <w:rPr>
                <w:rFonts w:asciiTheme="minorHAnsi" w:hAnsiTheme="minorHAnsi" w:cstheme="minorHAnsi"/>
              </w:rPr>
              <w:t> </w:t>
            </w:r>
          </w:p>
        </w:tc>
      </w:tr>
    </w:tbl>
    <w:p w14:paraId="22B3F6F5" w14:textId="77777777" w:rsidR="00EA1336" w:rsidRPr="006D77E4" w:rsidRDefault="00EA1336" w:rsidP="00EA1336">
      <w:pPr>
        <w:spacing w:after="0"/>
        <w:rPr>
          <w:rFonts w:asciiTheme="minorHAnsi" w:hAnsiTheme="minorHAnsi" w:cstheme="minorHAnsi"/>
        </w:rPr>
      </w:pPr>
    </w:p>
    <w:p w14:paraId="23C8C684" w14:textId="77777777" w:rsidR="00EA1336" w:rsidRPr="006D77E4" w:rsidRDefault="00EA1336" w:rsidP="00EA1336">
      <w:pPr>
        <w:spacing w:after="0"/>
        <w:rPr>
          <w:rFonts w:asciiTheme="minorHAnsi" w:hAnsiTheme="minorHAnsi" w:cstheme="minorHAnsi"/>
        </w:rPr>
      </w:pPr>
      <w:r w:rsidRPr="006D77E4">
        <w:rPr>
          <w:rFonts w:asciiTheme="minorHAnsi" w:hAnsiTheme="minorHAnsi" w:cstheme="minorHAnsi"/>
        </w:rPr>
        <w:t> </w:t>
      </w:r>
    </w:p>
    <w:p w14:paraId="68748E5E" w14:textId="77777777" w:rsidR="00EA1336" w:rsidRPr="006D77E4" w:rsidRDefault="00EA1336" w:rsidP="00254EF8">
      <w:pPr>
        <w:pStyle w:val="ListParagraph"/>
        <w:numPr>
          <w:ilvl w:val="0"/>
          <w:numId w:val="71"/>
        </w:numPr>
        <w:spacing w:after="0"/>
        <w:rPr>
          <w:rFonts w:asciiTheme="minorHAnsi" w:hAnsiTheme="minorHAnsi" w:cstheme="minorHAnsi"/>
          <w:b/>
          <w:bCs/>
        </w:rPr>
      </w:pPr>
      <w:r w:rsidRPr="006D77E4">
        <w:rPr>
          <w:rFonts w:asciiTheme="minorHAnsi" w:hAnsiTheme="minorHAnsi" w:cstheme="minorHAnsi"/>
          <w:b/>
          <w:bCs/>
        </w:rPr>
        <w:t>Poorly joined up routes </w:t>
      </w:r>
    </w:p>
    <w:p w14:paraId="73FA0E83" w14:textId="77777777" w:rsidR="00EA1336" w:rsidRPr="006D77E4" w:rsidRDefault="00EA1336" w:rsidP="00EA1336">
      <w:pPr>
        <w:spacing w:after="0"/>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EA1336" w:rsidRPr="006D77E4" w14:paraId="438C284E" w14:textId="77777777" w:rsidTr="00EA1336">
        <w:tc>
          <w:tcPr>
            <w:tcW w:w="9913" w:type="dxa"/>
          </w:tcPr>
          <w:p w14:paraId="28F469D0" w14:textId="460BF282" w:rsidR="00EA1336" w:rsidRPr="006D77E4" w:rsidRDefault="00793E2E" w:rsidP="00EA1336">
            <w:pPr>
              <w:spacing w:line="259" w:lineRule="auto"/>
              <w:rPr>
                <w:rFonts w:asciiTheme="minorHAnsi" w:hAnsiTheme="minorHAnsi" w:cstheme="minorHAnsi"/>
              </w:rPr>
            </w:pPr>
            <w:r w:rsidRPr="006D77E4">
              <w:rPr>
                <w:rFonts w:asciiTheme="minorHAnsi" w:hAnsiTheme="minorHAnsi" w:cstheme="minorHAnsi"/>
              </w:rPr>
              <w:t>“</w:t>
            </w:r>
            <w:r w:rsidR="00EA1336" w:rsidRPr="006D77E4">
              <w:rPr>
                <w:rFonts w:asciiTheme="minorHAnsi" w:hAnsiTheme="minorHAnsi" w:cstheme="minorHAnsi"/>
              </w:rPr>
              <w:t>There are no tram stations within a sensible distance of my home, and I would need three or four busses to get to a lot of the places I visit.</w:t>
            </w:r>
            <w:r w:rsidRPr="006D77E4">
              <w:rPr>
                <w:rFonts w:asciiTheme="minorHAnsi" w:hAnsiTheme="minorHAnsi" w:cstheme="minorHAnsi"/>
              </w:rPr>
              <w:t>”</w:t>
            </w:r>
            <w:r w:rsidR="00EA1336" w:rsidRPr="006D77E4">
              <w:rPr>
                <w:rFonts w:asciiTheme="minorHAnsi" w:hAnsiTheme="minorHAnsi" w:cstheme="minorHAnsi"/>
              </w:rPr>
              <w:t> </w:t>
            </w:r>
          </w:p>
        </w:tc>
      </w:tr>
    </w:tbl>
    <w:p w14:paraId="458BF1DC" w14:textId="049939E2" w:rsidR="00EA1336" w:rsidRPr="006D77E4" w:rsidRDefault="00EA1336" w:rsidP="00EA1336">
      <w:pPr>
        <w:spacing w:after="0"/>
        <w:rPr>
          <w:rFonts w:asciiTheme="minorHAnsi" w:hAnsiTheme="minorHAnsi" w:cstheme="minorHAnsi"/>
        </w:rPr>
      </w:pPr>
    </w:p>
    <w:p w14:paraId="77BD7656" w14:textId="77777777" w:rsidR="00EA1336" w:rsidRPr="006D77E4" w:rsidRDefault="00EA1336" w:rsidP="00EA1336">
      <w:pPr>
        <w:spacing w:after="0"/>
        <w:rPr>
          <w:rFonts w:asciiTheme="minorHAnsi" w:hAnsiTheme="minorHAnsi" w:cstheme="minorHAnsi"/>
        </w:rPr>
      </w:pPr>
      <w:r w:rsidRPr="006D77E4">
        <w:rPr>
          <w:rFonts w:asciiTheme="minorHAnsi" w:hAnsiTheme="minorHAnsi" w:cstheme="minorHAnsi"/>
        </w:rPr>
        <w:t> </w:t>
      </w:r>
    </w:p>
    <w:p w14:paraId="3A71AEB7" w14:textId="22027336" w:rsidR="00EA1336" w:rsidRPr="006D77E4" w:rsidRDefault="00EA1336" w:rsidP="00254EF8">
      <w:pPr>
        <w:pStyle w:val="ListParagraph"/>
        <w:numPr>
          <w:ilvl w:val="0"/>
          <w:numId w:val="71"/>
        </w:numPr>
        <w:spacing w:after="0"/>
        <w:rPr>
          <w:rFonts w:asciiTheme="minorHAnsi" w:hAnsiTheme="minorHAnsi" w:cstheme="minorHAnsi"/>
          <w:b/>
          <w:bCs/>
        </w:rPr>
      </w:pPr>
      <w:r w:rsidRPr="006D77E4">
        <w:rPr>
          <w:rFonts w:asciiTheme="minorHAnsi" w:hAnsiTheme="minorHAnsi" w:cstheme="minorHAnsi"/>
          <w:b/>
          <w:bCs/>
        </w:rPr>
        <w:t>Risks to safety and wellbeing (</w:t>
      </w:r>
      <w:proofErr w:type="gramStart"/>
      <w:r w:rsidRPr="006D77E4">
        <w:rPr>
          <w:rFonts w:asciiTheme="minorHAnsi" w:hAnsiTheme="minorHAnsi" w:cstheme="minorHAnsi"/>
          <w:b/>
          <w:bCs/>
        </w:rPr>
        <w:t>e.g.</w:t>
      </w:r>
      <w:proofErr w:type="gramEnd"/>
      <w:r w:rsidRPr="006D77E4">
        <w:rPr>
          <w:rFonts w:asciiTheme="minorHAnsi" w:hAnsiTheme="minorHAnsi" w:cstheme="minorHAnsi"/>
          <w:b/>
          <w:bCs/>
        </w:rPr>
        <w:t xml:space="preserve"> pain, fatigue, risk of catching </w:t>
      </w:r>
      <w:r w:rsidR="00AF742F" w:rsidRPr="006D77E4">
        <w:rPr>
          <w:rFonts w:asciiTheme="minorHAnsi" w:hAnsiTheme="minorHAnsi" w:cstheme="minorHAnsi"/>
          <w:b/>
          <w:bCs/>
        </w:rPr>
        <w:t>COVID</w:t>
      </w:r>
      <w:r w:rsidRPr="006D77E4">
        <w:rPr>
          <w:rFonts w:asciiTheme="minorHAnsi" w:hAnsiTheme="minorHAnsi" w:cstheme="minorHAnsi"/>
          <w:b/>
          <w:bCs/>
        </w:rPr>
        <w:t>-19) </w:t>
      </w:r>
    </w:p>
    <w:p w14:paraId="67BFA4B8" w14:textId="77777777" w:rsidR="00EA1336" w:rsidRPr="006D77E4" w:rsidRDefault="00EA1336" w:rsidP="00EA1336">
      <w:pPr>
        <w:spacing w:after="0"/>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EA1336" w:rsidRPr="006D77E4" w14:paraId="10265046" w14:textId="77777777" w:rsidTr="00EA1336">
        <w:tc>
          <w:tcPr>
            <w:tcW w:w="9913" w:type="dxa"/>
          </w:tcPr>
          <w:p w14:paraId="6D772DD6" w14:textId="00538F36" w:rsidR="00EA1336" w:rsidRPr="006D77E4" w:rsidRDefault="00793E2E" w:rsidP="00EA1336">
            <w:pPr>
              <w:spacing w:line="259" w:lineRule="auto"/>
              <w:rPr>
                <w:rFonts w:asciiTheme="minorHAnsi" w:hAnsiTheme="minorHAnsi" w:cstheme="minorHAnsi"/>
              </w:rPr>
            </w:pPr>
            <w:r w:rsidRPr="006D77E4">
              <w:rPr>
                <w:rFonts w:asciiTheme="minorHAnsi" w:hAnsiTheme="minorHAnsi" w:cstheme="minorHAnsi"/>
              </w:rPr>
              <w:t>“</w:t>
            </w:r>
            <w:r w:rsidR="00EA1336" w:rsidRPr="006D77E4">
              <w:rPr>
                <w:rFonts w:asciiTheme="minorHAnsi" w:hAnsiTheme="minorHAnsi" w:cstheme="minorHAnsi"/>
              </w:rPr>
              <w:t xml:space="preserve">Driving is generally the best option for me, it provides door to door transport, </w:t>
            </w:r>
            <w:proofErr w:type="gramStart"/>
            <w:r w:rsidR="00EA1336" w:rsidRPr="006D77E4">
              <w:rPr>
                <w:rFonts w:asciiTheme="minorHAnsi" w:hAnsiTheme="minorHAnsi" w:cstheme="minorHAnsi"/>
              </w:rPr>
              <w:t>safety</w:t>
            </w:r>
            <w:proofErr w:type="gramEnd"/>
            <w:r w:rsidR="00EA1336" w:rsidRPr="006D77E4">
              <w:rPr>
                <w:rFonts w:asciiTheme="minorHAnsi" w:hAnsiTheme="minorHAnsi" w:cstheme="minorHAnsi"/>
              </w:rPr>
              <w:t xml:space="preserve"> and comfort. Safety is so important, since I have been </w:t>
            </w:r>
            <w:proofErr w:type="gramStart"/>
            <w:r w:rsidR="00EA1336" w:rsidRPr="006D77E4">
              <w:rPr>
                <w:rFonts w:asciiTheme="minorHAnsi" w:hAnsiTheme="minorHAnsi" w:cstheme="minorHAnsi"/>
              </w:rPr>
              <w:t>disabled</w:t>
            </w:r>
            <w:proofErr w:type="gramEnd"/>
            <w:r w:rsidR="00EA1336" w:rsidRPr="006D77E4">
              <w:rPr>
                <w:rFonts w:asciiTheme="minorHAnsi" w:hAnsiTheme="minorHAnsi" w:cstheme="minorHAnsi"/>
              </w:rPr>
              <w:t xml:space="preserve"> I feel more vulnerable travelling alone, having a safe space, car, helps to mitigate anxiety</w:t>
            </w:r>
            <w:r w:rsidRPr="006D77E4">
              <w:rPr>
                <w:rFonts w:asciiTheme="minorHAnsi" w:hAnsiTheme="minorHAnsi" w:cstheme="minorHAnsi"/>
              </w:rPr>
              <w:t>.”</w:t>
            </w:r>
            <w:r w:rsidR="00EA1336" w:rsidRPr="006D77E4">
              <w:rPr>
                <w:rFonts w:asciiTheme="minorHAnsi" w:hAnsiTheme="minorHAnsi" w:cstheme="minorHAnsi"/>
              </w:rPr>
              <w:t> </w:t>
            </w:r>
          </w:p>
        </w:tc>
      </w:tr>
    </w:tbl>
    <w:p w14:paraId="2A683164" w14:textId="77777777" w:rsidR="00EA1336" w:rsidRPr="006D77E4" w:rsidRDefault="00EA1336" w:rsidP="00EA1336">
      <w:pPr>
        <w:spacing w:after="0"/>
        <w:rPr>
          <w:rFonts w:asciiTheme="minorHAnsi" w:hAnsiTheme="minorHAnsi" w:cstheme="minorHAnsi"/>
        </w:rPr>
      </w:pPr>
    </w:p>
    <w:p w14:paraId="12441097" w14:textId="77777777" w:rsidR="00EA1336" w:rsidRPr="006D77E4" w:rsidRDefault="00EA1336" w:rsidP="00EA1336">
      <w:pPr>
        <w:spacing w:after="0"/>
        <w:rPr>
          <w:rFonts w:asciiTheme="minorHAnsi" w:hAnsiTheme="minorHAnsi" w:cstheme="minorHAnsi"/>
        </w:rPr>
      </w:pPr>
      <w:r w:rsidRPr="006D77E4">
        <w:rPr>
          <w:rFonts w:asciiTheme="minorHAnsi" w:hAnsiTheme="minorHAnsi" w:cstheme="minorHAnsi"/>
        </w:rPr>
        <w:t> </w:t>
      </w:r>
    </w:p>
    <w:p w14:paraId="583D2A06" w14:textId="77777777" w:rsidR="00EA1336" w:rsidRPr="006D77E4" w:rsidRDefault="00EA1336" w:rsidP="00254EF8">
      <w:pPr>
        <w:pStyle w:val="ListParagraph"/>
        <w:numPr>
          <w:ilvl w:val="0"/>
          <w:numId w:val="71"/>
        </w:numPr>
        <w:spacing w:after="0"/>
        <w:rPr>
          <w:rFonts w:asciiTheme="minorHAnsi" w:hAnsiTheme="minorHAnsi" w:cstheme="minorHAnsi"/>
          <w:b/>
          <w:bCs/>
        </w:rPr>
      </w:pPr>
      <w:r w:rsidRPr="006D77E4">
        <w:rPr>
          <w:rFonts w:asciiTheme="minorHAnsi" w:hAnsiTheme="minorHAnsi" w:cstheme="minorHAnsi"/>
          <w:b/>
          <w:bCs/>
        </w:rPr>
        <w:t>Low staffing or lack of PA/carer </w:t>
      </w:r>
    </w:p>
    <w:p w14:paraId="4BA2AF1C" w14:textId="77777777" w:rsidR="00EA1336" w:rsidRPr="006D77E4" w:rsidRDefault="00EA1336" w:rsidP="00EA1336">
      <w:pPr>
        <w:spacing w:after="0"/>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EA1336" w:rsidRPr="006D77E4" w14:paraId="08DE6A5C" w14:textId="77777777" w:rsidTr="00EA1336">
        <w:tc>
          <w:tcPr>
            <w:tcW w:w="9913" w:type="dxa"/>
          </w:tcPr>
          <w:p w14:paraId="239AE8B7" w14:textId="28F5F229" w:rsidR="00EA1336" w:rsidRPr="006D77E4" w:rsidRDefault="00793E2E" w:rsidP="00EA1336">
            <w:pPr>
              <w:spacing w:line="259" w:lineRule="auto"/>
              <w:rPr>
                <w:rFonts w:asciiTheme="minorHAnsi" w:hAnsiTheme="minorHAnsi" w:cstheme="minorHAnsi"/>
              </w:rPr>
            </w:pPr>
            <w:r w:rsidRPr="006D77E4">
              <w:rPr>
                <w:rFonts w:asciiTheme="minorHAnsi" w:hAnsiTheme="minorHAnsi" w:cstheme="minorHAnsi"/>
              </w:rPr>
              <w:t>“</w:t>
            </w:r>
            <w:r w:rsidR="00EA1336" w:rsidRPr="006D77E4">
              <w:rPr>
                <w:rFonts w:asciiTheme="minorHAnsi" w:hAnsiTheme="minorHAnsi" w:cstheme="minorHAnsi"/>
              </w:rPr>
              <w:t xml:space="preserve">I cannot find my way from one mode of transport to another without help </w:t>
            </w:r>
            <w:proofErr w:type="spellStart"/>
            <w:r w:rsidR="00EA1336" w:rsidRPr="006D77E4">
              <w:rPr>
                <w:rFonts w:asciiTheme="minorHAnsi" w:hAnsiTheme="minorHAnsi" w:cstheme="minorHAnsi"/>
              </w:rPr>
              <w:t>ie</w:t>
            </w:r>
            <w:proofErr w:type="spellEnd"/>
            <w:r w:rsidR="00EA1336" w:rsidRPr="006D77E4">
              <w:rPr>
                <w:rFonts w:asciiTheme="minorHAnsi" w:hAnsiTheme="minorHAnsi" w:cstheme="minorHAnsi"/>
              </w:rPr>
              <w:t>. change platforms at a railway station I don't know</w:t>
            </w:r>
            <w:r w:rsidRPr="006D77E4">
              <w:rPr>
                <w:rFonts w:asciiTheme="minorHAnsi" w:hAnsiTheme="minorHAnsi" w:cstheme="minorHAnsi"/>
              </w:rPr>
              <w:t>.”</w:t>
            </w:r>
            <w:r w:rsidR="00EA1336" w:rsidRPr="006D77E4">
              <w:rPr>
                <w:rFonts w:asciiTheme="minorHAnsi" w:hAnsiTheme="minorHAnsi" w:cstheme="minorHAnsi"/>
              </w:rPr>
              <w:t> </w:t>
            </w:r>
          </w:p>
        </w:tc>
      </w:tr>
    </w:tbl>
    <w:p w14:paraId="2C3DABAE" w14:textId="77777777" w:rsidR="00EA1336" w:rsidRPr="006D77E4" w:rsidRDefault="00EA1336" w:rsidP="00EA1336">
      <w:pPr>
        <w:spacing w:after="0"/>
        <w:rPr>
          <w:rFonts w:asciiTheme="minorHAnsi" w:hAnsiTheme="minorHAnsi" w:cstheme="minorHAnsi"/>
        </w:rPr>
      </w:pPr>
    </w:p>
    <w:p w14:paraId="42FB444D" w14:textId="77777777" w:rsidR="00EA1336" w:rsidRPr="006D77E4" w:rsidRDefault="00EA1336" w:rsidP="00EA1336">
      <w:pPr>
        <w:spacing w:after="0"/>
        <w:rPr>
          <w:rFonts w:asciiTheme="minorHAnsi" w:hAnsiTheme="minorHAnsi" w:cstheme="minorHAnsi"/>
        </w:rPr>
      </w:pPr>
      <w:r w:rsidRPr="006D77E4">
        <w:rPr>
          <w:rFonts w:asciiTheme="minorHAnsi" w:hAnsiTheme="minorHAnsi" w:cstheme="minorHAnsi"/>
        </w:rPr>
        <w:t> </w:t>
      </w:r>
    </w:p>
    <w:p w14:paraId="3C7828AC" w14:textId="77777777" w:rsidR="00EA1336" w:rsidRPr="006D77E4" w:rsidRDefault="00EA1336" w:rsidP="00254EF8">
      <w:pPr>
        <w:pStyle w:val="ListParagraph"/>
        <w:numPr>
          <w:ilvl w:val="0"/>
          <w:numId w:val="71"/>
        </w:numPr>
        <w:spacing w:after="0"/>
        <w:rPr>
          <w:rFonts w:asciiTheme="minorHAnsi" w:hAnsiTheme="minorHAnsi" w:cstheme="minorHAnsi"/>
          <w:b/>
          <w:bCs/>
        </w:rPr>
      </w:pPr>
      <w:r w:rsidRPr="006D77E4">
        <w:rPr>
          <w:rFonts w:asciiTheme="minorHAnsi" w:hAnsiTheme="minorHAnsi" w:cstheme="minorHAnsi"/>
          <w:b/>
          <w:bCs/>
        </w:rPr>
        <w:t>Financial barriers to mobility aids, adapted cycles, and public transport fares. </w:t>
      </w:r>
    </w:p>
    <w:p w14:paraId="072BA54F" w14:textId="77777777" w:rsidR="00EA1336" w:rsidRPr="006D77E4" w:rsidRDefault="00EA1336" w:rsidP="00EA1336">
      <w:pPr>
        <w:spacing w:after="0"/>
        <w:rPr>
          <w:rFonts w:asciiTheme="minorHAnsi" w:hAnsiTheme="minorHAnsi" w:cstheme="minorHAnsi"/>
        </w:rPr>
      </w:pPr>
    </w:p>
    <w:tbl>
      <w:tblPr>
        <w:tblStyle w:val="Quotebox1"/>
        <w:tblW w:w="0" w:type="auto"/>
        <w:tblLook w:val="04A0" w:firstRow="1" w:lastRow="0" w:firstColumn="1" w:lastColumn="0" w:noHBand="0" w:noVBand="1"/>
      </w:tblPr>
      <w:tblGrid>
        <w:gridCol w:w="9913"/>
      </w:tblGrid>
      <w:tr w:rsidR="00EA1336" w:rsidRPr="006D77E4" w14:paraId="5E404B4C" w14:textId="77777777" w:rsidTr="00EA1336">
        <w:tc>
          <w:tcPr>
            <w:tcW w:w="9913" w:type="dxa"/>
          </w:tcPr>
          <w:p w14:paraId="0DED28BB" w14:textId="118280BB" w:rsidR="00EA1336" w:rsidRPr="006D77E4" w:rsidRDefault="00793E2E" w:rsidP="00EA1336">
            <w:pPr>
              <w:spacing w:line="259" w:lineRule="auto"/>
              <w:rPr>
                <w:rFonts w:asciiTheme="minorHAnsi" w:hAnsiTheme="minorHAnsi" w:cstheme="minorHAnsi"/>
              </w:rPr>
            </w:pPr>
            <w:r w:rsidRPr="006D77E4">
              <w:rPr>
                <w:rFonts w:asciiTheme="minorHAnsi" w:hAnsiTheme="minorHAnsi" w:cstheme="minorHAnsi"/>
              </w:rPr>
              <w:lastRenderedPageBreak/>
              <w:t>“</w:t>
            </w:r>
            <w:r w:rsidR="00EA1336" w:rsidRPr="006D77E4">
              <w:rPr>
                <w:rFonts w:asciiTheme="minorHAnsi" w:hAnsiTheme="minorHAnsi" w:cstheme="minorHAnsi"/>
              </w:rPr>
              <w:t>[…] bus stops/train stations too far for me as I can only walk very limited distances. I really need a motorised wheelchair but can't afford one as well as leasing a car so that limits how far I can get anywhere once parked.</w:t>
            </w:r>
            <w:r w:rsidRPr="006D77E4">
              <w:rPr>
                <w:rFonts w:asciiTheme="minorHAnsi" w:hAnsiTheme="minorHAnsi" w:cstheme="minorHAnsi"/>
              </w:rPr>
              <w:t>”</w:t>
            </w:r>
            <w:r w:rsidR="00EA1336" w:rsidRPr="006D77E4">
              <w:rPr>
                <w:rFonts w:asciiTheme="minorHAnsi" w:hAnsiTheme="minorHAnsi" w:cstheme="minorHAnsi"/>
              </w:rPr>
              <w:t>  </w:t>
            </w:r>
          </w:p>
        </w:tc>
      </w:tr>
    </w:tbl>
    <w:p w14:paraId="5BFA34A1" w14:textId="77777777" w:rsidR="00EA1336" w:rsidRPr="006D77E4" w:rsidRDefault="00EA1336" w:rsidP="00EA1336">
      <w:pPr>
        <w:spacing w:after="0"/>
        <w:rPr>
          <w:rFonts w:asciiTheme="minorHAnsi" w:hAnsiTheme="minorHAnsi" w:cstheme="minorHAnsi"/>
        </w:rPr>
      </w:pPr>
    </w:p>
    <w:p w14:paraId="39C6E096" w14:textId="77777777" w:rsidR="00EA1336" w:rsidRPr="006D77E4" w:rsidRDefault="00EA1336" w:rsidP="00EA1336">
      <w:pPr>
        <w:spacing w:after="0"/>
        <w:rPr>
          <w:rFonts w:asciiTheme="minorHAnsi" w:hAnsiTheme="minorHAnsi" w:cstheme="minorHAnsi"/>
        </w:rPr>
      </w:pPr>
      <w:r w:rsidRPr="006D77E4">
        <w:rPr>
          <w:rFonts w:asciiTheme="minorHAnsi" w:hAnsiTheme="minorHAnsi" w:cstheme="minorHAnsi"/>
        </w:rPr>
        <w:t> </w:t>
      </w:r>
    </w:p>
    <w:p w14:paraId="1DA2B04A" w14:textId="77777777" w:rsidR="00EA1336" w:rsidRPr="006D77E4" w:rsidRDefault="00EA1336" w:rsidP="00EA1336">
      <w:pPr>
        <w:spacing w:after="0"/>
        <w:rPr>
          <w:rFonts w:asciiTheme="minorHAnsi" w:hAnsiTheme="minorHAnsi" w:cstheme="minorHAnsi"/>
        </w:rPr>
      </w:pPr>
      <w:r w:rsidRPr="006D77E4">
        <w:rPr>
          <w:rFonts w:asciiTheme="minorHAnsi" w:hAnsiTheme="minorHAnsi" w:cstheme="minorHAnsi"/>
          <w:lang w:val="en-US"/>
        </w:rPr>
        <w:t>While respondents predominantly cited external barriers, 31% said that their impairment prevented them from using particular modes. It is important to acknowledge that many disabled people will continue to require private transport, even if access to public transport and active travel improve.</w:t>
      </w:r>
      <w:r w:rsidRPr="006D77E4">
        <w:rPr>
          <w:rFonts w:asciiTheme="minorHAnsi" w:hAnsiTheme="minorHAnsi" w:cstheme="minorHAnsi"/>
        </w:rPr>
        <w:t> </w:t>
      </w:r>
    </w:p>
    <w:p w14:paraId="0551B98A" w14:textId="77777777" w:rsidR="00EA1336" w:rsidRPr="006D77E4" w:rsidRDefault="00EA1336" w:rsidP="00EA1336">
      <w:pPr>
        <w:spacing w:after="0"/>
        <w:rPr>
          <w:rFonts w:asciiTheme="minorHAnsi" w:hAnsiTheme="minorHAnsi" w:cstheme="minorHAnsi"/>
        </w:rPr>
      </w:pPr>
      <w:r w:rsidRPr="006D77E4">
        <w:rPr>
          <w:rFonts w:asciiTheme="minorHAnsi" w:hAnsiTheme="minorHAnsi" w:cstheme="minorHAnsi"/>
        </w:rPr>
        <w:t> </w:t>
      </w:r>
    </w:p>
    <w:p w14:paraId="2B478E85" w14:textId="03AB4248" w:rsidR="00EA1336" w:rsidRPr="006D77E4" w:rsidRDefault="00EA1336" w:rsidP="00EA1336">
      <w:pPr>
        <w:spacing w:after="0"/>
        <w:rPr>
          <w:rFonts w:asciiTheme="minorHAnsi" w:hAnsiTheme="minorHAnsi" w:cstheme="minorHAnsi"/>
        </w:rPr>
      </w:pPr>
      <w:r w:rsidRPr="006D77E4">
        <w:rPr>
          <w:rFonts w:asciiTheme="minorHAnsi" w:hAnsiTheme="minorHAnsi" w:cstheme="minorHAnsi"/>
          <w:lang w:val="en-US"/>
        </w:rPr>
        <w:t xml:space="preserve">But for a significant portion of our community, making more sustainable journeys is a real possibility if barriers are removed, and one </w:t>
      </w:r>
      <w:proofErr w:type="gramStart"/>
      <w:r w:rsidRPr="006D77E4">
        <w:rPr>
          <w:rFonts w:asciiTheme="minorHAnsi" w:hAnsiTheme="minorHAnsi" w:cstheme="minorHAnsi"/>
          <w:lang w:val="en-US"/>
        </w:rPr>
        <w:t>the majority of</w:t>
      </w:r>
      <w:proofErr w:type="gramEnd"/>
      <w:r w:rsidRPr="006D77E4">
        <w:rPr>
          <w:rFonts w:asciiTheme="minorHAnsi" w:hAnsiTheme="minorHAnsi" w:cstheme="minorHAnsi"/>
          <w:lang w:val="en-US"/>
        </w:rPr>
        <w:t xml:space="preserve"> us want to see </w:t>
      </w:r>
      <w:proofErr w:type="spellStart"/>
      <w:r w:rsidRPr="006D77E4">
        <w:rPr>
          <w:rFonts w:asciiTheme="minorHAnsi" w:hAnsiTheme="minorHAnsi" w:cstheme="minorHAnsi"/>
          <w:lang w:val="en-US"/>
        </w:rPr>
        <w:t>realised</w:t>
      </w:r>
      <w:proofErr w:type="spellEnd"/>
      <w:r w:rsidRPr="006D77E4">
        <w:rPr>
          <w:rFonts w:asciiTheme="minorHAnsi" w:hAnsiTheme="minorHAnsi" w:cstheme="minorHAnsi"/>
          <w:lang w:val="en-US"/>
        </w:rPr>
        <w:t xml:space="preserve">. It is also clear that </w:t>
      </w:r>
      <w:proofErr w:type="gramStart"/>
      <w:r w:rsidRPr="006D77E4">
        <w:rPr>
          <w:rFonts w:asciiTheme="minorHAnsi" w:hAnsiTheme="minorHAnsi" w:cstheme="minorHAnsi"/>
        </w:rPr>
        <w:t>robust,</w:t>
      </w:r>
      <w:proofErr w:type="gramEnd"/>
      <w:r w:rsidRPr="006D77E4">
        <w:rPr>
          <w:rFonts w:asciiTheme="minorHAnsi" w:hAnsiTheme="minorHAnsi" w:cstheme="minorHAnsi"/>
        </w:rPr>
        <w:t xml:space="preserve"> structural change is required to remove barriers and make sustainable transport more available, accessible, and convenient for all.</w:t>
      </w:r>
    </w:p>
    <w:p w14:paraId="4FF0D267" w14:textId="5C1A6426" w:rsidR="00C72835" w:rsidRPr="006D77E4" w:rsidRDefault="00C72835">
      <w:pPr>
        <w:rPr>
          <w:rFonts w:asciiTheme="minorHAnsi" w:hAnsiTheme="minorHAnsi" w:cstheme="minorHAnsi"/>
        </w:rPr>
      </w:pPr>
      <w:r w:rsidRPr="006D77E4">
        <w:rPr>
          <w:rFonts w:asciiTheme="minorHAnsi" w:hAnsiTheme="minorHAnsi" w:cstheme="minorHAnsi"/>
        </w:rPr>
        <w:br w:type="page"/>
      </w:r>
    </w:p>
    <w:p w14:paraId="1A956104" w14:textId="6EE12FBA" w:rsidR="0442329B" w:rsidRPr="006D77E4" w:rsidRDefault="00861975" w:rsidP="00146363">
      <w:pPr>
        <w:pStyle w:val="Heading1"/>
        <w:rPr>
          <w:rFonts w:asciiTheme="minorHAnsi" w:hAnsiTheme="minorHAnsi" w:cstheme="minorHAnsi"/>
        </w:rPr>
      </w:pPr>
      <w:bookmarkStart w:id="47" w:name="_Toc151833029"/>
      <w:r w:rsidRPr="006D77E4">
        <w:rPr>
          <w:rFonts w:asciiTheme="minorHAnsi" w:hAnsiTheme="minorHAnsi" w:cstheme="minorHAnsi"/>
        </w:rPr>
        <w:lastRenderedPageBreak/>
        <w:t>CHAPTER 4: THE ROAD AHEAD</w:t>
      </w:r>
      <w:bookmarkEnd w:id="47"/>
    </w:p>
    <w:p w14:paraId="6E7CF626" w14:textId="77777777" w:rsidR="00EA1336" w:rsidRPr="006D77E4" w:rsidRDefault="00EA1336" w:rsidP="00DB6328">
      <w:pPr>
        <w:spacing w:after="0" w:line="240" w:lineRule="auto"/>
        <w:rPr>
          <w:rFonts w:asciiTheme="minorHAnsi" w:hAnsiTheme="minorHAnsi" w:cstheme="minorHAnsi"/>
        </w:rPr>
      </w:pPr>
    </w:p>
    <w:p w14:paraId="43A5A6F9" w14:textId="77777777" w:rsidR="00EA1336" w:rsidRPr="006D77E4" w:rsidRDefault="00EA1336" w:rsidP="00DB6328">
      <w:pPr>
        <w:spacing w:after="0" w:line="240" w:lineRule="auto"/>
        <w:rPr>
          <w:rFonts w:asciiTheme="minorHAnsi" w:hAnsiTheme="minorHAnsi" w:cstheme="minorHAnsi"/>
        </w:rPr>
      </w:pPr>
    </w:p>
    <w:p w14:paraId="073BFAEE" w14:textId="4AFC145A" w:rsidR="00861975" w:rsidRPr="006D77E4" w:rsidRDefault="00EA1336" w:rsidP="00DB6328">
      <w:pPr>
        <w:spacing w:after="0" w:line="240" w:lineRule="auto"/>
        <w:rPr>
          <w:rFonts w:asciiTheme="minorHAnsi" w:hAnsiTheme="minorHAnsi" w:cstheme="minorHAnsi"/>
        </w:rPr>
      </w:pPr>
      <w:r w:rsidRPr="006D77E4">
        <w:rPr>
          <w:rFonts w:asciiTheme="minorHAnsi" w:hAnsiTheme="minorHAnsi" w:cstheme="minorHAnsi"/>
        </w:rPr>
        <w:t>Recommendations</w:t>
      </w:r>
    </w:p>
    <w:p w14:paraId="732E8BAC" w14:textId="77777777" w:rsidR="000072F9" w:rsidRPr="006D77E4" w:rsidRDefault="000072F9">
      <w:pPr>
        <w:rPr>
          <w:rFonts w:asciiTheme="minorHAnsi" w:hAnsiTheme="minorHAnsi" w:cstheme="minorHAnsi"/>
        </w:rPr>
      </w:pPr>
      <w:r w:rsidRPr="006D77E4">
        <w:rPr>
          <w:rFonts w:asciiTheme="minorHAnsi" w:hAnsiTheme="minorHAnsi" w:cstheme="minorHAnsi"/>
        </w:rPr>
        <w:br w:type="page"/>
      </w:r>
    </w:p>
    <w:p w14:paraId="41CF9642" w14:textId="3A3F3731" w:rsidR="000072F9" w:rsidRPr="006D77E4" w:rsidRDefault="000072F9" w:rsidP="000072F9">
      <w:pPr>
        <w:pStyle w:val="Heading2"/>
        <w:rPr>
          <w:rFonts w:asciiTheme="minorHAnsi" w:hAnsiTheme="minorHAnsi" w:cstheme="minorHAnsi"/>
        </w:rPr>
      </w:pPr>
      <w:bookmarkStart w:id="48" w:name="_Toc151833030"/>
      <w:r w:rsidRPr="006D77E4">
        <w:rPr>
          <w:rFonts w:asciiTheme="minorHAnsi" w:hAnsiTheme="minorHAnsi" w:cstheme="minorHAnsi"/>
        </w:rPr>
        <w:lastRenderedPageBreak/>
        <w:t>Our recommendations</w:t>
      </w:r>
      <w:bookmarkEnd w:id="48"/>
    </w:p>
    <w:p w14:paraId="7367CD7D" w14:textId="77777777" w:rsidR="000072F9" w:rsidRPr="006D77E4" w:rsidRDefault="000072F9" w:rsidP="001F7EB9">
      <w:pPr>
        <w:spacing w:after="0" w:line="240" w:lineRule="auto"/>
        <w:rPr>
          <w:rFonts w:asciiTheme="minorHAnsi" w:hAnsiTheme="minorHAnsi" w:cstheme="minorHAnsi"/>
        </w:rPr>
      </w:pPr>
    </w:p>
    <w:p w14:paraId="6165B862" w14:textId="6E8FC104" w:rsidR="001F7EB9" w:rsidRPr="006D77E4" w:rsidRDefault="001F7EB9" w:rsidP="001F7EB9">
      <w:pPr>
        <w:spacing w:after="0" w:line="240" w:lineRule="auto"/>
        <w:rPr>
          <w:rFonts w:asciiTheme="minorHAnsi" w:hAnsiTheme="minorHAnsi" w:cstheme="minorHAnsi"/>
        </w:rPr>
      </w:pPr>
      <w:r w:rsidRPr="006D77E4">
        <w:rPr>
          <w:rFonts w:asciiTheme="minorHAnsi" w:hAnsiTheme="minorHAnsi" w:cstheme="minorHAnsi"/>
        </w:rPr>
        <w:t>This report demonstrates in stark detail that the current state of accessible transport in England is unjust, and unacceptable. Its findings speak volumes: our community wants to make more journeys, to have more choices of how to travel, and to have the resources and mobility aids we need to be able to make our journeys.</w:t>
      </w:r>
    </w:p>
    <w:p w14:paraId="165F7ED1" w14:textId="5A228D3D" w:rsidR="001F7EB9" w:rsidRPr="006D77E4" w:rsidRDefault="001F7EB9" w:rsidP="001F7EB9">
      <w:pPr>
        <w:spacing w:after="0" w:line="240" w:lineRule="auto"/>
        <w:rPr>
          <w:rFonts w:asciiTheme="minorHAnsi" w:hAnsiTheme="minorHAnsi" w:cstheme="minorHAnsi"/>
        </w:rPr>
      </w:pPr>
    </w:p>
    <w:p w14:paraId="6890CB06" w14:textId="67449049" w:rsidR="001F7EB9" w:rsidRPr="006D77E4" w:rsidRDefault="001F7EB9" w:rsidP="001F7EB9">
      <w:pPr>
        <w:spacing w:after="0" w:line="240" w:lineRule="auto"/>
        <w:rPr>
          <w:rFonts w:asciiTheme="minorHAnsi" w:hAnsiTheme="minorHAnsi" w:cstheme="minorHAnsi"/>
        </w:rPr>
      </w:pPr>
      <w:r w:rsidRPr="006D77E4">
        <w:rPr>
          <w:rFonts w:asciiTheme="minorHAnsi" w:hAnsiTheme="minorHAnsi" w:cstheme="minorHAnsi"/>
        </w:rPr>
        <w:t>The 2018 Inclusive Transport Strategy (ITS) included a series of actions that sought to equalise transport access for disabled people by 2030. Yet with only seven years to go, many of the government’s own metrics show that the strategy has stalled</w:t>
      </w:r>
      <w:r w:rsidR="00DB640C" w:rsidRPr="006D77E4">
        <w:rPr>
          <w:rStyle w:val="EndnoteReference"/>
          <w:rFonts w:asciiTheme="minorHAnsi" w:hAnsiTheme="minorHAnsi" w:cstheme="minorHAnsi"/>
        </w:rPr>
        <w:endnoteReference w:id="81"/>
      </w:r>
      <w:r w:rsidRPr="006D77E4">
        <w:rPr>
          <w:rFonts w:asciiTheme="minorHAnsi" w:hAnsiTheme="minorHAnsi" w:cstheme="minorHAnsi"/>
        </w:rPr>
        <w:t>. It’s imperative that the Department for Transport investigates the reasons for this and takes action to address areas that the Strategy did not encompass – such as Active Travel.</w:t>
      </w:r>
    </w:p>
    <w:p w14:paraId="15C9A0BD" w14:textId="4716C00C" w:rsidR="001F7EB9" w:rsidRPr="006D77E4" w:rsidRDefault="001F7EB9" w:rsidP="001F7EB9">
      <w:pPr>
        <w:spacing w:after="0" w:line="240" w:lineRule="auto"/>
        <w:rPr>
          <w:rFonts w:asciiTheme="minorHAnsi" w:hAnsiTheme="minorHAnsi" w:cstheme="minorHAnsi"/>
        </w:rPr>
      </w:pPr>
    </w:p>
    <w:p w14:paraId="73283A4A" w14:textId="1CF3F149" w:rsidR="001F7EB9" w:rsidRPr="006D77E4" w:rsidRDefault="001F7EB9" w:rsidP="001F7EB9">
      <w:pPr>
        <w:spacing w:after="0" w:line="240" w:lineRule="auto"/>
        <w:rPr>
          <w:rFonts w:asciiTheme="minorHAnsi" w:hAnsiTheme="minorHAnsi" w:cstheme="minorHAnsi"/>
        </w:rPr>
      </w:pPr>
      <w:r w:rsidRPr="006D77E4">
        <w:rPr>
          <w:rFonts w:asciiTheme="minorHAnsi" w:hAnsiTheme="minorHAnsi" w:cstheme="minorHAnsi"/>
        </w:rPr>
        <w:t xml:space="preserve">In closing, we return to the question that we’ve been asked so many times before: where is the data? We ask the same of all those who have the power to improve transport access. Be transparent and publish your analysis on why the duties, guidance, and pledges that exist have not yet succeeded. Accessible transport is not a point of competitive advantage: it should be for all, and progress towards it, evaluations of current interventions, and </w:t>
      </w:r>
      <w:proofErr w:type="gramStart"/>
      <w:r w:rsidRPr="006D77E4">
        <w:rPr>
          <w:rFonts w:asciiTheme="minorHAnsi" w:hAnsiTheme="minorHAnsi" w:cstheme="minorHAnsi"/>
        </w:rPr>
        <w:t>plans for the future</w:t>
      </w:r>
      <w:proofErr w:type="gramEnd"/>
      <w:r w:rsidRPr="006D77E4">
        <w:rPr>
          <w:rFonts w:asciiTheme="minorHAnsi" w:hAnsiTheme="minorHAnsi" w:cstheme="minorHAnsi"/>
        </w:rPr>
        <w:t xml:space="preserve"> should be published for all to benefit.</w:t>
      </w:r>
    </w:p>
    <w:p w14:paraId="69511B99" w14:textId="57673D8E" w:rsidR="001F7EB9" w:rsidRPr="006D77E4" w:rsidRDefault="001F7EB9" w:rsidP="001F7EB9">
      <w:pPr>
        <w:spacing w:after="0" w:line="240" w:lineRule="auto"/>
        <w:rPr>
          <w:rFonts w:asciiTheme="minorHAnsi" w:hAnsiTheme="minorHAnsi" w:cstheme="minorHAnsi"/>
        </w:rPr>
      </w:pPr>
    </w:p>
    <w:p w14:paraId="679C9A04" w14:textId="3BF7BA17" w:rsidR="001F7EB9" w:rsidRPr="006D77E4" w:rsidRDefault="001F7EB9" w:rsidP="001F7EB9">
      <w:pPr>
        <w:spacing w:after="0" w:line="240" w:lineRule="auto"/>
        <w:rPr>
          <w:rFonts w:asciiTheme="minorHAnsi" w:hAnsiTheme="minorHAnsi" w:cstheme="minorHAnsi"/>
        </w:rPr>
      </w:pPr>
      <w:r w:rsidRPr="006D77E4">
        <w:rPr>
          <w:rFonts w:asciiTheme="minorHAnsi" w:hAnsiTheme="minorHAnsi" w:cstheme="minorHAnsi"/>
        </w:rPr>
        <w:t>We want to work constructively with all those responsible for policy and practice across the transport sector to ensure disabled people’s experiences are truly influencing decisions from the boardroom to the front line. Now it’s time for the industry and wider system to act.</w:t>
      </w:r>
      <w:r w:rsidR="003F598A" w:rsidRPr="006D77E4">
        <w:rPr>
          <w:rFonts w:asciiTheme="minorHAnsi" w:hAnsiTheme="minorHAnsi" w:cstheme="minorHAnsi"/>
        </w:rPr>
        <w:t xml:space="preserve"> </w:t>
      </w:r>
      <w:r w:rsidRPr="006D77E4">
        <w:rPr>
          <w:rFonts w:asciiTheme="minorHAnsi" w:hAnsiTheme="minorHAnsi" w:cstheme="minorHAnsi"/>
        </w:rPr>
        <w:t>Here are some places it might want to begin.</w:t>
      </w:r>
    </w:p>
    <w:p w14:paraId="7DCD78B2" w14:textId="616AEE67" w:rsidR="001F7EB9" w:rsidRPr="006D77E4" w:rsidRDefault="001F7EB9" w:rsidP="001F7EB9">
      <w:pPr>
        <w:spacing w:after="0" w:line="240" w:lineRule="auto"/>
        <w:rPr>
          <w:rFonts w:asciiTheme="minorHAnsi" w:hAnsiTheme="minorHAnsi" w:cstheme="minorHAnsi"/>
        </w:rPr>
      </w:pPr>
    </w:p>
    <w:p w14:paraId="30D1B14B" w14:textId="77777777" w:rsidR="00EA1336" w:rsidRPr="006D77E4" w:rsidRDefault="00EA1336">
      <w:pPr>
        <w:rPr>
          <w:rFonts w:asciiTheme="minorHAnsi" w:eastAsia="Calibri" w:hAnsiTheme="minorHAnsi" w:cstheme="minorHAnsi"/>
          <w:b/>
          <w:bCs/>
          <w:sz w:val="72"/>
          <w:szCs w:val="72"/>
        </w:rPr>
      </w:pPr>
      <w:r w:rsidRPr="006D77E4">
        <w:rPr>
          <w:rFonts w:asciiTheme="minorHAnsi" w:hAnsiTheme="minorHAnsi" w:cstheme="minorHAnsi"/>
        </w:rPr>
        <w:br w:type="page"/>
      </w:r>
    </w:p>
    <w:p w14:paraId="4E9C3E6C" w14:textId="06D8353F" w:rsidR="001F7EB9" w:rsidRPr="006D77E4" w:rsidRDefault="001F7EB9" w:rsidP="000072F9">
      <w:pPr>
        <w:pStyle w:val="Heading3"/>
        <w:rPr>
          <w:rFonts w:asciiTheme="minorHAnsi" w:hAnsiTheme="minorHAnsi" w:cstheme="minorHAnsi"/>
        </w:rPr>
      </w:pPr>
      <w:bookmarkStart w:id="49" w:name="_Toc151833031"/>
      <w:r w:rsidRPr="006D77E4">
        <w:rPr>
          <w:rFonts w:asciiTheme="minorHAnsi" w:hAnsiTheme="minorHAnsi" w:cstheme="minorHAnsi"/>
        </w:rPr>
        <w:lastRenderedPageBreak/>
        <w:t>Engagement barriers</w:t>
      </w:r>
      <w:bookmarkEnd w:id="49"/>
    </w:p>
    <w:p w14:paraId="5B139584" w14:textId="666C154F" w:rsidR="001F7EB9" w:rsidRPr="006D77E4" w:rsidRDefault="001F7EB9" w:rsidP="001F7EB9">
      <w:pPr>
        <w:spacing w:after="0" w:line="240" w:lineRule="auto"/>
        <w:rPr>
          <w:rFonts w:asciiTheme="minorHAnsi" w:hAnsiTheme="minorHAnsi" w:cstheme="minorHAnsi"/>
        </w:rPr>
      </w:pPr>
      <w:r w:rsidRPr="006D77E4">
        <w:rPr>
          <w:rFonts w:asciiTheme="minorHAnsi" w:hAnsiTheme="minorHAnsi" w:cstheme="minorHAnsi"/>
        </w:rPr>
        <w:t xml:space="preserve">This report demonstrates a lack of progress on inclusive engagement despite ongoing evidence of urgent need. For example, almost three years on from our </w:t>
      </w:r>
      <w:r w:rsidRPr="006D77E4">
        <w:rPr>
          <w:rFonts w:asciiTheme="minorHAnsi" w:hAnsiTheme="minorHAnsi" w:cstheme="minorHAnsi"/>
          <w:i/>
          <w:iCs/>
        </w:rPr>
        <w:t xml:space="preserve">Pave </w:t>
      </w:r>
      <w:proofErr w:type="gramStart"/>
      <w:r w:rsidRPr="006D77E4">
        <w:rPr>
          <w:rFonts w:asciiTheme="minorHAnsi" w:hAnsiTheme="minorHAnsi" w:cstheme="minorHAnsi"/>
          <w:i/>
          <w:iCs/>
        </w:rPr>
        <w:t>The</w:t>
      </w:r>
      <w:proofErr w:type="gramEnd"/>
      <w:r w:rsidRPr="006D77E4">
        <w:rPr>
          <w:rFonts w:asciiTheme="minorHAnsi" w:hAnsiTheme="minorHAnsi" w:cstheme="minorHAnsi"/>
          <w:i/>
          <w:iCs/>
        </w:rPr>
        <w:t xml:space="preserve"> Way</w:t>
      </w:r>
      <w:r w:rsidRPr="006D77E4">
        <w:rPr>
          <w:rFonts w:asciiTheme="minorHAnsi" w:hAnsiTheme="minorHAnsi" w:cstheme="minorHAnsi"/>
        </w:rPr>
        <w:t xml:space="preserve"> report into Low Traffic Neighbourhoods, this issue continues to divide local communities. Local Authorities still have some way to go to implement inclusive engagement, mitigation of negative impacts, and ensuring walking, wheeling, and cycling infrastructure upgrades are accessible to disabled people.</w:t>
      </w:r>
    </w:p>
    <w:p w14:paraId="195BD274" w14:textId="072A32CA" w:rsidR="001F7EB9" w:rsidRPr="006D77E4" w:rsidRDefault="001F7EB9" w:rsidP="001F7EB9">
      <w:pPr>
        <w:spacing w:after="0" w:line="240" w:lineRule="auto"/>
        <w:rPr>
          <w:rFonts w:asciiTheme="minorHAnsi" w:hAnsiTheme="minorHAnsi" w:cstheme="minorHAnsi"/>
        </w:rPr>
      </w:pPr>
    </w:p>
    <w:p w14:paraId="72A57C63" w14:textId="56F80C9E" w:rsidR="001F7EB9" w:rsidRPr="006D77E4" w:rsidRDefault="001F7EB9" w:rsidP="001F7EB9">
      <w:pPr>
        <w:spacing w:after="0" w:line="240" w:lineRule="auto"/>
        <w:rPr>
          <w:rFonts w:asciiTheme="minorHAnsi" w:hAnsiTheme="minorHAnsi" w:cstheme="minorHAnsi"/>
        </w:rPr>
      </w:pPr>
      <w:r w:rsidRPr="006D77E4">
        <w:rPr>
          <w:rFonts w:asciiTheme="minorHAnsi" w:hAnsiTheme="minorHAnsi" w:cstheme="minorHAnsi"/>
        </w:rPr>
        <w:t xml:space="preserve">Unless industry challenges the </w:t>
      </w:r>
      <w:proofErr w:type="gramStart"/>
      <w:r w:rsidRPr="006D77E4">
        <w:rPr>
          <w:rFonts w:asciiTheme="minorHAnsi" w:hAnsiTheme="minorHAnsi" w:cstheme="minorHAnsi"/>
        </w:rPr>
        <w:t>assumptions</w:t>
      </w:r>
      <w:proofErr w:type="gramEnd"/>
      <w:r w:rsidRPr="006D77E4">
        <w:rPr>
          <w:rFonts w:asciiTheme="minorHAnsi" w:hAnsiTheme="minorHAnsi" w:cstheme="minorHAnsi"/>
        </w:rPr>
        <w:t xml:space="preserve"> it holds about disabled people’s transport preferences, barriers across all modes risk being here to stay. Better engagement across the sector holds the key.</w:t>
      </w:r>
    </w:p>
    <w:p w14:paraId="51A1D069" w14:textId="503BF706" w:rsidR="001F7EB9" w:rsidRPr="006D77E4" w:rsidRDefault="001F7EB9" w:rsidP="001F7EB9">
      <w:pPr>
        <w:spacing w:after="0" w:line="240" w:lineRule="auto"/>
        <w:rPr>
          <w:rFonts w:asciiTheme="minorHAnsi" w:hAnsiTheme="minorHAnsi" w:cstheme="minorHAnsi"/>
        </w:rPr>
      </w:pPr>
    </w:p>
    <w:p w14:paraId="47C51C18" w14:textId="3441EEA3" w:rsidR="001F7EB9" w:rsidRPr="006D77E4" w:rsidRDefault="001F7EB9" w:rsidP="000072F9">
      <w:pPr>
        <w:pStyle w:val="Heading4"/>
        <w:rPr>
          <w:rFonts w:asciiTheme="minorHAnsi" w:hAnsiTheme="minorHAnsi" w:cstheme="minorHAnsi"/>
        </w:rPr>
      </w:pPr>
      <w:r w:rsidRPr="006D77E4">
        <w:rPr>
          <w:rFonts w:asciiTheme="minorHAnsi" w:hAnsiTheme="minorHAnsi" w:cstheme="minorHAnsi"/>
        </w:rPr>
        <w:t>Recommendations</w:t>
      </w:r>
    </w:p>
    <w:p w14:paraId="6FD3974A" w14:textId="2E2C93D3" w:rsidR="001F7EB9" w:rsidRPr="006D77E4" w:rsidRDefault="001F7EB9" w:rsidP="00254EF8">
      <w:pPr>
        <w:numPr>
          <w:ilvl w:val="0"/>
          <w:numId w:val="30"/>
        </w:numPr>
        <w:spacing w:after="0" w:line="240" w:lineRule="auto"/>
        <w:rPr>
          <w:rFonts w:asciiTheme="minorHAnsi" w:hAnsiTheme="minorHAnsi" w:cstheme="minorHAnsi"/>
        </w:rPr>
      </w:pPr>
      <w:r w:rsidRPr="006D77E4">
        <w:rPr>
          <w:rFonts w:asciiTheme="minorHAnsi" w:hAnsiTheme="minorHAnsi" w:cstheme="minorHAnsi"/>
        </w:rPr>
        <w:t>National Government, Local Government, regional transport authorities and industry must:</w:t>
      </w:r>
    </w:p>
    <w:p w14:paraId="235FD22B" w14:textId="7D5C0CFA" w:rsidR="001F7EB9" w:rsidRPr="006D77E4" w:rsidRDefault="001F7EB9" w:rsidP="00254EF8">
      <w:pPr>
        <w:numPr>
          <w:ilvl w:val="0"/>
          <w:numId w:val="121"/>
        </w:numPr>
        <w:spacing w:after="0" w:line="240" w:lineRule="auto"/>
        <w:rPr>
          <w:rFonts w:asciiTheme="minorHAnsi" w:hAnsiTheme="minorHAnsi" w:cstheme="minorHAnsi"/>
        </w:rPr>
      </w:pPr>
      <w:r w:rsidRPr="006D77E4">
        <w:rPr>
          <w:rFonts w:asciiTheme="minorHAnsi" w:hAnsiTheme="minorHAnsi" w:cstheme="minorHAnsi"/>
        </w:rPr>
        <w:t xml:space="preserve">Meaningfully engage and co-design with the disabled community and </w:t>
      </w:r>
      <w:r w:rsidRPr="006D77E4">
        <w:rPr>
          <w:rFonts w:asciiTheme="minorHAnsi" w:hAnsiTheme="minorHAnsi" w:cstheme="minorHAnsi"/>
          <w:lang w:val="en-US"/>
        </w:rPr>
        <w:t xml:space="preserve">Disabled People’s </w:t>
      </w:r>
      <w:proofErr w:type="spellStart"/>
      <w:r w:rsidRPr="006D77E4">
        <w:rPr>
          <w:rFonts w:asciiTheme="minorHAnsi" w:hAnsiTheme="minorHAnsi" w:cstheme="minorHAnsi"/>
          <w:lang w:val="en-US"/>
        </w:rPr>
        <w:t>Organisations</w:t>
      </w:r>
      <w:proofErr w:type="spellEnd"/>
      <w:r w:rsidRPr="006D77E4">
        <w:rPr>
          <w:rFonts w:asciiTheme="minorHAnsi" w:hAnsiTheme="minorHAnsi" w:cstheme="minorHAnsi"/>
          <w:lang w:val="en-US"/>
        </w:rPr>
        <w:t xml:space="preserve"> to:</w:t>
      </w:r>
    </w:p>
    <w:p w14:paraId="2E0E7ED5" w14:textId="197F47C4" w:rsidR="001F7EB9" w:rsidRPr="006D77E4" w:rsidRDefault="001F7EB9" w:rsidP="00254EF8">
      <w:pPr>
        <w:numPr>
          <w:ilvl w:val="0"/>
          <w:numId w:val="121"/>
        </w:numPr>
        <w:spacing w:after="0" w:line="240" w:lineRule="auto"/>
        <w:rPr>
          <w:rFonts w:asciiTheme="minorHAnsi" w:hAnsiTheme="minorHAnsi" w:cstheme="minorHAnsi"/>
        </w:rPr>
      </w:pPr>
      <w:r w:rsidRPr="006D77E4">
        <w:rPr>
          <w:rFonts w:asciiTheme="minorHAnsi" w:hAnsiTheme="minorHAnsi" w:cstheme="minorHAnsi"/>
          <w:lang w:val="en-US"/>
        </w:rPr>
        <w:t xml:space="preserve">review, revise and reinforce policy and guidelines, and </w:t>
      </w:r>
      <w:r w:rsidRPr="006D77E4">
        <w:rPr>
          <w:rFonts w:asciiTheme="minorHAnsi" w:hAnsiTheme="minorHAnsi" w:cstheme="minorHAnsi"/>
        </w:rPr>
        <w:t xml:space="preserve">when designing, delivering, and evaluating vehicles, schemes, and </w:t>
      </w:r>
      <w:proofErr w:type="gramStart"/>
      <w:r w:rsidRPr="006D77E4">
        <w:rPr>
          <w:rFonts w:asciiTheme="minorHAnsi" w:hAnsiTheme="minorHAnsi" w:cstheme="minorHAnsi"/>
        </w:rPr>
        <w:t>systems</w:t>
      </w:r>
      <w:proofErr w:type="gramEnd"/>
    </w:p>
    <w:p w14:paraId="7D248898" w14:textId="7DA87275" w:rsidR="001F7EB9" w:rsidRPr="006D77E4" w:rsidRDefault="001F7EB9" w:rsidP="00254EF8">
      <w:pPr>
        <w:numPr>
          <w:ilvl w:val="0"/>
          <w:numId w:val="121"/>
        </w:numPr>
        <w:spacing w:after="0" w:line="240" w:lineRule="auto"/>
        <w:rPr>
          <w:rFonts w:asciiTheme="minorHAnsi" w:hAnsiTheme="minorHAnsi" w:cstheme="minorHAnsi"/>
        </w:rPr>
      </w:pPr>
      <w:r w:rsidRPr="006D77E4">
        <w:rPr>
          <w:rFonts w:asciiTheme="minorHAnsi" w:hAnsiTheme="minorHAnsi" w:cstheme="minorHAnsi"/>
        </w:rPr>
        <w:t xml:space="preserve">ensure that consultation processes are well-documented, inclusive, and responsive to the needs and concerns of the disabled community, taking a pan-impairment </w:t>
      </w:r>
      <w:proofErr w:type="gramStart"/>
      <w:r w:rsidRPr="006D77E4">
        <w:rPr>
          <w:rFonts w:asciiTheme="minorHAnsi" w:hAnsiTheme="minorHAnsi" w:cstheme="minorHAnsi"/>
        </w:rPr>
        <w:t>perspective</w:t>
      </w:r>
      <w:proofErr w:type="gramEnd"/>
    </w:p>
    <w:p w14:paraId="7D99198A" w14:textId="27AC1059" w:rsidR="001F7EB9" w:rsidRPr="006D77E4" w:rsidRDefault="001F7EB9" w:rsidP="00254EF8">
      <w:pPr>
        <w:numPr>
          <w:ilvl w:val="0"/>
          <w:numId w:val="121"/>
        </w:numPr>
        <w:spacing w:after="0" w:line="240" w:lineRule="auto"/>
        <w:rPr>
          <w:rFonts w:asciiTheme="minorHAnsi" w:hAnsiTheme="minorHAnsi" w:cstheme="minorHAnsi"/>
        </w:rPr>
      </w:pPr>
      <w:r w:rsidRPr="006D77E4">
        <w:rPr>
          <w:rFonts w:asciiTheme="minorHAnsi" w:hAnsiTheme="minorHAnsi" w:cstheme="minorHAnsi"/>
        </w:rPr>
        <w:t xml:space="preserve">deliver against all recommendations outlined in this </w:t>
      </w:r>
      <w:proofErr w:type="gramStart"/>
      <w:r w:rsidRPr="006D77E4">
        <w:rPr>
          <w:rFonts w:asciiTheme="minorHAnsi" w:hAnsiTheme="minorHAnsi" w:cstheme="minorHAnsi"/>
        </w:rPr>
        <w:t>report</w:t>
      </w:r>
      <w:proofErr w:type="gramEnd"/>
    </w:p>
    <w:p w14:paraId="7575B9BE" w14:textId="2A0739C4" w:rsidR="001F7EB9" w:rsidRPr="006D77E4" w:rsidRDefault="001F7EB9" w:rsidP="00254EF8">
      <w:pPr>
        <w:numPr>
          <w:ilvl w:val="0"/>
          <w:numId w:val="121"/>
        </w:numPr>
        <w:spacing w:after="0" w:line="240" w:lineRule="auto"/>
        <w:rPr>
          <w:rFonts w:asciiTheme="minorHAnsi" w:hAnsiTheme="minorHAnsi" w:cstheme="minorHAnsi"/>
        </w:rPr>
      </w:pPr>
      <w:r w:rsidRPr="006D77E4">
        <w:rPr>
          <w:rFonts w:asciiTheme="minorHAnsi" w:hAnsiTheme="minorHAnsi" w:cstheme="minorHAnsi"/>
        </w:rPr>
        <w:t xml:space="preserve">Where consultation and engagement are outsourced to third parties, this approach must be mandated and enforced through </w:t>
      </w:r>
      <w:proofErr w:type="gramStart"/>
      <w:r w:rsidRPr="006D77E4">
        <w:rPr>
          <w:rFonts w:asciiTheme="minorHAnsi" w:hAnsiTheme="minorHAnsi" w:cstheme="minorHAnsi"/>
        </w:rPr>
        <w:t>contracts</w:t>
      </w:r>
      <w:proofErr w:type="gramEnd"/>
    </w:p>
    <w:p w14:paraId="40639C8B" w14:textId="702A36F9" w:rsidR="001F7EB9" w:rsidRPr="006D77E4" w:rsidRDefault="001F7EB9" w:rsidP="001F7EB9">
      <w:pPr>
        <w:spacing w:after="0" w:line="240" w:lineRule="auto"/>
        <w:rPr>
          <w:rFonts w:asciiTheme="minorHAnsi" w:hAnsiTheme="minorHAnsi" w:cstheme="minorHAnsi"/>
        </w:rPr>
      </w:pPr>
    </w:p>
    <w:p w14:paraId="48795756" w14:textId="128E7C3B" w:rsidR="001F7EB9" w:rsidRPr="006D77E4" w:rsidRDefault="001F7EB9" w:rsidP="000072F9">
      <w:pPr>
        <w:pStyle w:val="Heading4"/>
        <w:rPr>
          <w:rFonts w:asciiTheme="minorHAnsi" w:hAnsiTheme="minorHAnsi" w:cstheme="minorHAnsi"/>
        </w:rPr>
      </w:pPr>
      <w:r w:rsidRPr="006D77E4">
        <w:rPr>
          <w:rFonts w:asciiTheme="minorHAnsi" w:hAnsiTheme="minorHAnsi" w:cstheme="minorHAnsi"/>
          <w:lang w:val="en-US"/>
        </w:rPr>
        <w:t>This must lead to:</w:t>
      </w:r>
    </w:p>
    <w:p w14:paraId="72186C16" w14:textId="22A076A2" w:rsidR="001F7EB9" w:rsidRPr="006D77E4" w:rsidRDefault="001F7EB9" w:rsidP="00254EF8">
      <w:pPr>
        <w:numPr>
          <w:ilvl w:val="0"/>
          <w:numId w:val="122"/>
        </w:numPr>
        <w:spacing w:after="0" w:line="240" w:lineRule="auto"/>
        <w:rPr>
          <w:rFonts w:asciiTheme="minorHAnsi" w:hAnsiTheme="minorHAnsi" w:cstheme="minorHAnsi"/>
        </w:rPr>
      </w:pPr>
      <w:r w:rsidRPr="006D77E4">
        <w:rPr>
          <w:rFonts w:asciiTheme="minorHAnsi" w:hAnsiTheme="minorHAnsi" w:cstheme="minorHAnsi"/>
          <w:lang w:val="en-US"/>
        </w:rPr>
        <w:t xml:space="preserve">All transport designs, guidance and legislation being co designed with disabled </w:t>
      </w:r>
      <w:proofErr w:type="gramStart"/>
      <w:r w:rsidRPr="006D77E4">
        <w:rPr>
          <w:rFonts w:asciiTheme="minorHAnsi" w:hAnsiTheme="minorHAnsi" w:cstheme="minorHAnsi"/>
          <w:lang w:val="en-US"/>
        </w:rPr>
        <w:t>people</w:t>
      </w:r>
      <w:proofErr w:type="gramEnd"/>
    </w:p>
    <w:p w14:paraId="2DF76CC6" w14:textId="1B69ADDB" w:rsidR="001F7EB9" w:rsidRPr="006D77E4" w:rsidRDefault="001F7EB9" w:rsidP="00254EF8">
      <w:pPr>
        <w:numPr>
          <w:ilvl w:val="0"/>
          <w:numId w:val="122"/>
        </w:numPr>
        <w:spacing w:after="0" w:line="240" w:lineRule="auto"/>
        <w:rPr>
          <w:rFonts w:asciiTheme="minorHAnsi" w:hAnsiTheme="minorHAnsi" w:cstheme="minorHAnsi"/>
        </w:rPr>
      </w:pPr>
      <w:r w:rsidRPr="006D77E4">
        <w:rPr>
          <w:rFonts w:asciiTheme="minorHAnsi" w:hAnsiTheme="minorHAnsi" w:cstheme="minorHAnsi"/>
        </w:rPr>
        <w:t xml:space="preserve">Legislation, guidance, and policy that is fit for purpose, takes a pan-impairment approach, and prioritises barrier </w:t>
      </w:r>
      <w:proofErr w:type="gramStart"/>
      <w:r w:rsidRPr="006D77E4">
        <w:rPr>
          <w:rFonts w:asciiTheme="minorHAnsi" w:hAnsiTheme="minorHAnsi" w:cstheme="minorHAnsi"/>
        </w:rPr>
        <w:t>removal</w:t>
      </w:r>
      <w:proofErr w:type="gramEnd"/>
    </w:p>
    <w:p w14:paraId="0814A73F" w14:textId="758875CA" w:rsidR="001F7EB9" w:rsidRPr="006D77E4" w:rsidRDefault="001F7EB9" w:rsidP="00254EF8">
      <w:pPr>
        <w:numPr>
          <w:ilvl w:val="0"/>
          <w:numId w:val="122"/>
        </w:numPr>
        <w:spacing w:after="0" w:line="240" w:lineRule="auto"/>
        <w:rPr>
          <w:rFonts w:asciiTheme="minorHAnsi" w:hAnsiTheme="minorHAnsi" w:cstheme="minorHAnsi"/>
        </w:rPr>
      </w:pPr>
      <w:r w:rsidRPr="006D77E4">
        <w:rPr>
          <w:rFonts w:asciiTheme="minorHAnsi" w:hAnsiTheme="minorHAnsi" w:cstheme="minorHAnsi"/>
        </w:rPr>
        <w:t>Accessible consultation and engagement becoming the default approach, rather than ‘best practice’ to be aspired to</w:t>
      </w:r>
    </w:p>
    <w:p w14:paraId="1B60E206" w14:textId="57602668" w:rsidR="001F7EB9" w:rsidRPr="006D77E4" w:rsidRDefault="001F7EB9" w:rsidP="00254EF8">
      <w:pPr>
        <w:numPr>
          <w:ilvl w:val="0"/>
          <w:numId w:val="122"/>
        </w:numPr>
        <w:spacing w:after="0" w:line="240" w:lineRule="auto"/>
        <w:rPr>
          <w:rFonts w:asciiTheme="minorHAnsi" w:hAnsiTheme="minorHAnsi" w:cstheme="minorHAnsi"/>
        </w:rPr>
      </w:pPr>
      <w:r w:rsidRPr="006D77E4">
        <w:rPr>
          <w:rFonts w:asciiTheme="minorHAnsi" w:hAnsiTheme="minorHAnsi" w:cstheme="minorHAnsi"/>
        </w:rPr>
        <w:t xml:space="preserve">Disabled people and Disabled People’s Organisations working as equal partners within Governments and industry, with fair renumeration, to inform design and policy </w:t>
      </w:r>
      <w:proofErr w:type="gramStart"/>
      <w:r w:rsidRPr="006D77E4">
        <w:rPr>
          <w:rFonts w:asciiTheme="minorHAnsi" w:hAnsiTheme="minorHAnsi" w:cstheme="minorHAnsi"/>
        </w:rPr>
        <w:t>decisions</w:t>
      </w:r>
      <w:proofErr w:type="gramEnd"/>
    </w:p>
    <w:p w14:paraId="6ECBB441" w14:textId="49CC76CD" w:rsidR="001F7EB9" w:rsidRPr="006D77E4" w:rsidRDefault="001F7EB9" w:rsidP="00254EF8">
      <w:pPr>
        <w:numPr>
          <w:ilvl w:val="0"/>
          <w:numId w:val="122"/>
        </w:numPr>
        <w:spacing w:after="0" w:line="240" w:lineRule="auto"/>
        <w:rPr>
          <w:rFonts w:asciiTheme="minorHAnsi" w:hAnsiTheme="minorHAnsi" w:cstheme="minorHAnsi"/>
        </w:rPr>
      </w:pPr>
      <w:r w:rsidRPr="006D77E4">
        <w:rPr>
          <w:rFonts w:asciiTheme="minorHAnsi" w:hAnsiTheme="minorHAnsi" w:cstheme="minorHAnsi"/>
        </w:rPr>
        <w:t xml:space="preserve">Disabled people being truly involved at the heart of decisions, avoiding consulting or engaging being a ‘tick box’ </w:t>
      </w:r>
      <w:proofErr w:type="gramStart"/>
      <w:r w:rsidRPr="006D77E4">
        <w:rPr>
          <w:rFonts w:asciiTheme="minorHAnsi" w:hAnsiTheme="minorHAnsi" w:cstheme="minorHAnsi"/>
        </w:rPr>
        <w:t>exercise</w:t>
      </w:r>
      <w:proofErr w:type="gramEnd"/>
    </w:p>
    <w:p w14:paraId="17CF04AC" w14:textId="3A0D746C" w:rsidR="001F7EB9" w:rsidRPr="006D77E4" w:rsidRDefault="001F7EB9" w:rsidP="001F7EB9">
      <w:pPr>
        <w:spacing w:after="0" w:line="240" w:lineRule="auto"/>
        <w:rPr>
          <w:rFonts w:asciiTheme="minorHAnsi" w:hAnsiTheme="minorHAnsi" w:cstheme="minorHAnsi"/>
        </w:rPr>
      </w:pPr>
    </w:p>
    <w:p w14:paraId="7BF2F30D" w14:textId="59A04911" w:rsidR="001F7EB9" w:rsidRPr="006D77E4" w:rsidRDefault="001F7EB9" w:rsidP="000072F9">
      <w:pPr>
        <w:pStyle w:val="Heading3"/>
        <w:rPr>
          <w:rFonts w:asciiTheme="minorHAnsi" w:hAnsiTheme="minorHAnsi" w:cstheme="minorHAnsi"/>
        </w:rPr>
      </w:pPr>
      <w:bookmarkStart w:id="50" w:name="_Toc151833032"/>
      <w:r w:rsidRPr="006D77E4">
        <w:rPr>
          <w:rFonts w:asciiTheme="minorHAnsi" w:hAnsiTheme="minorHAnsi" w:cstheme="minorHAnsi"/>
        </w:rPr>
        <w:t>Enforcement barriers</w:t>
      </w:r>
      <w:bookmarkEnd w:id="50"/>
    </w:p>
    <w:p w14:paraId="32633F3F" w14:textId="609B5403" w:rsidR="001F7EB9" w:rsidRPr="006D77E4" w:rsidRDefault="001F7EB9" w:rsidP="001F7EB9">
      <w:pPr>
        <w:spacing w:after="0" w:line="240" w:lineRule="auto"/>
        <w:rPr>
          <w:rFonts w:asciiTheme="minorHAnsi" w:hAnsiTheme="minorHAnsi" w:cstheme="minorHAnsi"/>
        </w:rPr>
      </w:pPr>
    </w:p>
    <w:p w14:paraId="247E21BD" w14:textId="2790F15A" w:rsidR="001F7EB9" w:rsidRPr="006D77E4" w:rsidRDefault="001F7EB9" w:rsidP="001F7EB9">
      <w:pPr>
        <w:spacing w:after="0" w:line="240" w:lineRule="auto"/>
        <w:rPr>
          <w:rFonts w:asciiTheme="minorHAnsi" w:hAnsiTheme="minorHAnsi" w:cstheme="minorHAnsi"/>
        </w:rPr>
      </w:pPr>
      <w:r w:rsidRPr="006D77E4">
        <w:rPr>
          <w:rFonts w:asciiTheme="minorHAnsi" w:hAnsiTheme="minorHAnsi" w:cstheme="minorHAnsi"/>
        </w:rPr>
        <w:t xml:space="preserve">Barriers stemming from a lack of accountability and enforcement were raised across many areas of the survey. For example, the Public Sector Equality Duty tells public bodies, and private companies who </w:t>
      </w:r>
      <w:r w:rsidRPr="006D77E4">
        <w:rPr>
          <w:rFonts w:asciiTheme="minorHAnsi" w:hAnsiTheme="minorHAnsi" w:cstheme="minorHAnsi"/>
        </w:rPr>
        <w:lastRenderedPageBreak/>
        <w:t>deliver a public service, that they must “take steps” to “consider” how any action will impact protected characteristic groups. This report provides evidence that these directives do not go far enough to ensure that disabled people are protected from decisions that will impact our ability to travel or access public transport services.</w:t>
      </w:r>
    </w:p>
    <w:p w14:paraId="15E11EF0" w14:textId="218C298F" w:rsidR="001F7EB9" w:rsidRPr="006D77E4" w:rsidRDefault="001F7EB9" w:rsidP="001F7EB9">
      <w:pPr>
        <w:spacing w:after="0" w:line="240" w:lineRule="auto"/>
        <w:rPr>
          <w:rFonts w:asciiTheme="minorHAnsi" w:hAnsiTheme="minorHAnsi" w:cstheme="minorHAnsi"/>
        </w:rPr>
      </w:pPr>
    </w:p>
    <w:p w14:paraId="786C9767" w14:textId="068DEA12" w:rsidR="001F7EB9" w:rsidRPr="006D77E4" w:rsidRDefault="001F7EB9" w:rsidP="001F7EB9">
      <w:pPr>
        <w:spacing w:after="0" w:line="240" w:lineRule="auto"/>
        <w:rPr>
          <w:rFonts w:asciiTheme="minorHAnsi" w:hAnsiTheme="minorHAnsi" w:cstheme="minorHAnsi"/>
        </w:rPr>
      </w:pPr>
      <w:r w:rsidRPr="006D77E4">
        <w:rPr>
          <w:rFonts w:asciiTheme="minorHAnsi" w:hAnsiTheme="minorHAnsi" w:cstheme="minorHAnsi"/>
        </w:rPr>
        <w:t xml:space="preserve">The means of enforcement can be a </w:t>
      </w:r>
      <w:proofErr w:type="gramStart"/>
      <w:r w:rsidRPr="006D77E4">
        <w:rPr>
          <w:rFonts w:asciiTheme="minorHAnsi" w:hAnsiTheme="minorHAnsi" w:cstheme="minorHAnsi"/>
        </w:rPr>
        <w:t>barrier in itself</w:t>
      </w:r>
      <w:proofErr w:type="gramEnd"/>
      <w:r w:rsidRPr="006D77E4">
        <w:rPr>
          <w:rFonts w:asciiTheme="minorHAnsi" w:hAnsiTheme="minorHAnsi" w:cstheme="minorHAnsi"/>
        </w:rPr>
        <w:t>. For example, requiring individual disabled people to make claims under the Equality Act means a claim must be made every time a person is discriminated against, even if it is by the same body: placing a repeated burden of enforcing the law on the disabled person being discriminated against.</w:t>
      </w:r>
    </w:p>
    <w:p w14:paraId="78F94FCA" w14:textId="6B68AFD3" w:rsidR="001F7EB9" w:rsidRPr="006D77E4" w:rsidRDefault="001F7EB9" w:rsidP="001F7EB9">
      <w:pPr>
        <w:spacing w:after="0" w:line="240" w:lineRule="auto"/>
        <w:rPr>
          <w:rFonts w:asciiTheme="minorHAnsi" w:hAnsiTheme="minorHAnsi" w:cstheme="minorHAnsi"/>
        </w:rPr>
      </w:pPr>
    </w:p>
    <w:p w14:paraId="0F76DE83" w14:textId="2612A8B0" w:rsidR="001F7EB9" w:rsidRPr="006D77E4" w:rsidRDefault="001F7EB9" w:rsidP="001F7EB9">
      <w:pPr>
        <w:spacing w:after="0" w:line="240" w:lineRule="auto"/>
        <w:rPr>
          <w:rFonts w:asciiTheme="minorHAnsi" w:hAnsiTheme="minorHAnsi" w:cstheme="minorHAnsi"/>
          <w:color w:val="000000" w:themeColor="text1"/>
        </w:rPr>
      </w:pPr>
      <w:r w:rsidRPr="006D77E4">
        <w:rPr>
          <w:rFonts w:asciiTheme="minorHAnsi" w:hAnsiTheme="minorHAnsi" w:cstheme="minorHAnsi"/>
        </w:rPr>
        <w:t>Inadequate enforcement means that barriers are not recorded or removed.</w:t>
      </w:r>
      <w:r w:rsidR="00FA5FA1" w:rsidRPr="006D77E4">
        <w:rPr>
          <w:rFonts w:asciiTheme="minorHAnsi" w:hAnsiTheme="minorHAnsi" w:cstheme="minorHAnsi"/>
        </w:rPr>
        <w:t xml:space="preserve"> </w:t>
      </w:r>
      <w:r w:rsidRPr="006D77E4">
        <w:rPr>
          <w:rFonts w:asciiTheme="minorHAnsi" w:hAnsiTheme="minorHAnsi" w:cstheme="minorHAnsi"/>
        </w:rPr>
        <w:t>Instead, disabled people and our organisations are often left to highlight barriers and drive change, despite the transport industry having both the power and opportunity to make improvements.</w:t>
      </w:r>
      <w:r w:rsidR="002F3BC9" w:rsidRPr="006D77E4">
        <w:rPr>
          <w:rFonts w:asciiTheme="minorHAnsi" w:hAnsiTheme="minorHAnsi" w:cstheme="minorHAnsi"/>
        </w:rPr>
        <w:t xml:space="preserve"> </w:t>
      </w:r>
      <w:r w:rsidR="002F3BC9" w:rsidRPr="006D77E4">
        <w:rPr>
          <w:rFonts w:asciiTheme="minorHAnsi" w:hAnsiTheme="minorHAnsi" w:cstheme="minorHAnsi"/>
          <w:color w:val="000000" w:themeColor="text1"/>
        </w:rPr>
        <w:t>L</w:t>
      </w:r>
      <w:r w:rsidR="002F3BC9" w:rsidRPr="006D77E4">
        <w:rPr>
          <w:rStyle w:val="normaltextrun"/>
          <w:rFonts w:asciiTheme="minorHAnsi" w:hAnsiTheme="minorHAnsi" w:cstheme="minorHAnsi"/>
          <w:color w:val="000000" w:themeColor="text1"/>
          <w:shd w:val="clear" w:color="auto" w:fill="FFFFFF"/>
        </w:rPr>
        <w:t xml:space="preserve">astly, the current situation is not future proof. Whether the future of transport is autonomous vehicles, Demand Responsible Transport, or even hoverboards, the sector’s approach to enforcement and regulation </w:t>
      </w:r>
      <w:proofErr w:type="gramStart"/>
      <w:r w:rsidR="002F3BC9" w:rsidRPr="006D77E4">
        <w:rPr>
          <w:rStyle w:val="normaltextrun"/>
          <w:rFonts w:asciiTheme="minorHAnsi" w:hAnsiTheme="minorHAnsi" w:cstheme="minorHAnsi"/>
          <w:color w:val="000000" w:themeColor="text1"/>
          <w:shd w:val="clear" w:color="auto" w:fill="FFFFFF"/>
        </w:rPr>
        <w:t>leave</w:t>
      </w:r>
      <w:proofErr w:type="gramEnd"/>
      <w:r w:rsidR="002F3BC9" w:rsidRPr="006D77E4">
        <w:rPr>
          <w:rStyle w:val="normaltextrun"/>
          <w:rFonts w:asciiTheme="minorHAnsi" w:hAnsiTheme="minorHAnsi" w:cstheme="minorHAnsi"/>
          <w:color w:val="000000" w:themeColor="text1"/>
          <w:shd w:val="clear" w:color="auto" w:fill="FFFFFF"/>
        </w:rPr>
        <w:t xml:space="preserve"> us concerned that a two tier transport system will be embedded even further.</w:t>
      </w:r>
    </w:p>
    <w:p w14:paraId="5E43113E" w14:textId="1CACC9F8" w:rsidR="001F7EB9" w:rsidRPr="006D77E4" w:rsidRDefault="001F7EB9" w:rsidP="001F7EB9">
      <w:pPr>
        <w:spacing w:after="0" w:line="240" w:lineRule="auto"/>
        <w:rPr>
          <w:rFonts w:asciiTheme="minorHAnsi" w:hAnsiTheme="minorHAnsi" w:cstheme="minorHAnsi"/>
        </w:rPr>
      </w:pPr>
    </w:p>
    <w:p w14:paraId="4DF96691" w14:textId="39343828" w:rsidR="001F7EB9" w:rsidRPr="006D77E4" w:rsidRDefault="001F7EB9" w:rsidP="000072F9">
      <w:pPr>
        <w:pStyle w:val="Heading4"/>
        <w:rPr>
          <w:rFonts w:asciiTheme="minorHAnsi" w:hAnsiTheme="minorHAnsi" w:cstheme="minorHAnsi"/>
        </w:rPr>
      </w:pPr>
      <w:r w:rsidRPr="006D77E4">
        <w:rPr>
          <w:rFonts w:asciiTheme="minorHAnsi" w:hAnsiTheme="minorHAnsi" w:cstheme="minorHAnsi"/>
        </w:rPr>
        <w:t>Recommendations</w:t>
      </w:r>
    </w:p>
    <w:p w14:paraId="73E0A9DB" w14:textId="0ED50CA3" w:rsidR="001F7EB9" w:rsidRPr="006D77E4" w:rsidRDefault="001F7EB9" w:rsidP="00254EF8">
      <w:pPr>
        <w:numPr>
          <w:ilvl w:val="0"/>
          <w:numId w:val="31"/>
        </w:numPr>
        <w:spacing w:after="0" w:line="240" w:lineRule="auto"/>
        <w:rPr>
          <w:rFonts w:asciiTheme="minorHAnsi" w:hAnsiTheme="minorHAnsi" w:cstheme="minorHAnsi"/>
        </w:rPr>
      </w:pPr>
      <w:r w:rsidRPr="006D77E4">
        <w:rPr>
          <w:rFonts w:asciiTheme="minorHAnsi" w:hAnsiTheme="minorHAnsi" w:cstheme="minorHAnsi"/>
        </w:rPr>
        <w:t>National Government must:</w:t>
      </w:r>
    </w:p>
    <w:p w14:paraId="3FA87870" w14:textId="77777777" w:rsidR="00EA1336" w:rsidRPr="006D77E4" w:rsidRDefault="00EA1336" w:rsidP="00EA1336">
      <w:pPr>
        <w:spacing w:after="0" w:line="240" w:lineRule="auto"/>
        <w:ind w:left="720"/>
        <w:rPr>
          <w:rFonts w:asciiTheme="minorHAnsi" w:hAnsiTheme="minorHAnsi" w:cstheme="minorHAnsi"/>
        </w:rPr>
      </w:pPr>
    </w:p>
    <w:p w14:paraId="34A023CD" w14:textId="2857112B" w:rsidR="001F7EB9" w:rsidRPr="006D77E4" w:rsidRDefault="001F7EB9" w:rsidP="00254EF8">
      <w:pPr>
        <w:numPr>
          <w:ilvl w:val="0"/>
          <w:numId w:val="123"/>
        </w:numPr>
        <w:spacing w:after="0" w:line="240" w:lineRule="auto"/>
        <w:rPr>
          <w:rFonts w:asciiTheme="minorHAnsi" w:hAnsiTheme="minorHAnsi" w:cstheme="minorHAnsi"/>
        </w:rPr>
      </w:pPr>
      <w:r w:rsidRPr="006D77E4">
        <w:rPr>
          <w:rFonts w:asciiTheme="minorHAnsi" w:hAnsiTheme="minorHAnsi" w:cstheme="minorHAnsi"/>
          <w:lang w:val="en-US"/>
        </w:rPr>
        <w:t xml:space="preserve">Introduce a single regulator with a remit for accessibility encompassing all transport modes and </w:t>
      </w:r>
      <w:proofErr w:type="spellStart"/>
      <w:proofErr w:type="gramStart"/>
      <w:r w:rsidRPr="006D77E4">
        <w:rPr>
          <w:rFonts w:asciiTheme="minorHAnsi" w:hAnsiTheme="minorHAnsi" w:cstheme="minorHAnsi"/>
          <w:lang w:val="en-US"/>
        </w:rPr>
        <w:t>streetspace</w:t>
      </w:r>
      <w:proofErr w:type="spellEnd"/>
      <w:r w:rsidRPr="006D77E4">
        <w:rPr>
          <w:rFonts w:asciiTheme="minorHAnsi" w:hAnsiTheme="minorHAnsi" w:cstheme="minorHAnsi"/>
          <w:lang w:val="en-US"/>
        </w:rPr>
        <w:t>, and</w:t>
      </w:r>
      <w:proofErr w:type="gramEnd"/>
      <w:r w:rsidRPr="006D77E4">
        <w:rPr>
          <w:rFonts w:asciiTheme="minorHAnsi" w:hAnsiTheme="minorHAnsi" w:cstheme="minorHAnsi"/>
          <w:lang w:val="en-US"/>
        </w:rPr>
        <w:t xml:space="preserve"> provide sufficient investment and resourcing to ensure a consistent approach to enforcement across the sector</w:t>
      </w:r>
      <w:r w:rsidR="00EA1336" w:rsidRPr="006D77E4">
        <w:rPr>
          <w:rFonts w:asciiTheme="minorHAnsi" w:hAnsiTheme="minorHAnsi" w:cstheme="minorHAnsi"/>
        </w:rPr>
        <w:t xml:space="preserve">. </w:t>
      </w:r>
      <w:r w:rsidRPr="006D77E4">
        <w:rPr>
          <w:rFonts w:asciiTheme="minorHAnsi" w:hAnsiTheme="minorHAnsi" w:cstheme="minorHAnsi"/>
          <w:lang w:val="en-US"/>
        </w:rPr>
        <w:t>This regulator should:</w:t>
      </w:r>
      <w:r w:rsidRPr="006D77E4">
        <w:rPr>
          <w:rFonts w:asciiTheme="minorHAnsi" w:hAnsiTheme="minorHAnsi" w:cstheme="minorHAnsi"/>
        </w:rPr>
        <w:t> </w:t>
      </w:r>
    </w:p>
    <w:p w14:paraId="7E8A3C0C" w14:textId="6A1AADDA" w:rsidR="001F7EB9" w:rsidRPr="006D77E4" w:rsidRDefault="001F7EB9" w:rsidP="00254EF8">
      <w:pPr>
        <w:numPr>
          <w:ilvl w:val="1"/>
          <w:numId w:val="123"/>
        </w:numPr>
        <w:spacing w:after="0" w:line="240" w:lineRule="auto"/>
        <w:rPr>
          <w:rFonts w:asciiTheme="minorHAnsi" w:hAnsiTheme="minorHAnsi" w:cstheme="minorHAnsi"/>
        </w:rPr>
      </w:pPr>
      <w:r w:rsidRPr="006D77E4">
        <w:rPr>
          <w:rFonts w:asciiTheme="minorHAnsi" w:hAnsiTheme="minorHAnsi" w:cstheme="minorHAnsi"/>
          <w:lang w:val="en-US"/>
        </w:rPr>
        <w:t xml:space="preserve">Gather data on compliance with legislation, guidance and standards using transparent methods and act on the results </w:t>
      </w:r>
      <w:proofErr w:type="gramStart"/>
      <w:r w:rsidRPr="006D77E4">
        <w:rPr>
          <w:rFonts w:asciiTheme="minorHAnsi" w:hAnsiTheme="minorHAnsi" w:cstheme="minorHAnsi"/>
          <w:lang w:val="en-US"/>
        </w:rPr>
        <w:t>promptly</w:t>
      </w:r>
      <w:proofErr w:type="gramEnd"/>
    </w:p>
    <w:p w14:paraId="182E8AA1" w14:textId="6302B00A" w:rsidR="001F7EB9" w:rsidRPr="006D77E4" w:rsidRDefault="001F7EB9" w:rsidP="00254EF8">
      <w:pPr>
        <w:numPr>
          <w:ilvl w:val="1"/>
          <w:numId w:val="123"/>
        </w:numPr>
        <w:spacing w:after="0" w:line="240" w:lineRule="auto"/>
        <w:rPr>
          <w:rFonts w:asciiTheme="minorHAnsi" w:hAnsiTheme="minorHAnsi" w:cstheme="minorHAnsi"/>
        </w:rPr>
      </w:pPr>
      <w:r w:rsidRPr="006D77E4">
        <w:rPr>
          <w:rFonts w:asciiTheme="minorHAnsi" w:hAnsiTheme="minorHAnsi" w:cstheme="minorHAnsi"/>
          <w:lang w:val="en-US"/>
        </w:rPr>
        <w:t xml:space="preserve">Evaluate the effectiveness of existing legislation and policies in prohibiting discrimination and access refusals, and take action to address </w:t>
      </w:r>
      <w:proofErr w:type="gramStart"/>
      <w:r w:rsidRPr="006D77E4">
        <w:rPr>
          <w:rFonts w:asciiTheme="minorHAnsi" w:hAnsiTheme="minorHAnsi" w:cstheme="minorHAnsi"/>
          <w:lang w:val="en-US"/>
        </w:rPr>
        <w:t>gaps</w:t>
      </w:r>
      <w:proofErr w:type="gramEnd"/>
    </w:p>
    <w:p w14:paraId="4C88F61D" w14:textId="3B30093D" w:rsidR="001F7EB9" w:rsidRPr="006D77E4" w:rsidRDefault="001F7EB9" w:rsidP="00254EF8">
      <w:pPr>
        <w:numPr>
          <w:ilvl w:val="1"/>
          <w:numId w:val="123"/>
        </w:numPr>
        <w:spacing w:after="0" w:line="240" w:lineRule="auto"/>
        <w:rPr>
          <w:rFonts w:asciiTheme="minorHAnsi" w:hAnsiTheme="minorHAnsi" w:cstheme="minorHAnsi"/>
        </w:rPr>
      </w:pPr>
      <w:r w:rsidRPr="006D77E4">
        <w:rPr>
          <w:rFonts w:asciiTheme="minorHAnsi" w:hAnsiTheme="minorHAnsi" w:cstheme="minorHAnsi"/>
          <w:lang w:val="en-US"/>
        </w:rPr>
        <w:t xml:space="preserve">Establish accessible and streamlined complaints processes with swift response times, prompt resolution and impact on future </w:t>
      </w:r>
      <w:proofErr w:type="gramStart"/>
      <w:r w:rsidRPr="006D77E4">
        <w:rPr>
          <w:rFonts w:asciiTheme="minorHAnsi" w:hAnsiTheme="minorHAnsi" w:cstheme="minorHAnsi"/>
          <w:lang w:val="en-US"/>
        </w:rPr>
        <w:t>practice</w:t>
      </w:r>
      <w:proofErr w:type="gramEnd"/>
    </w:p>
    <w:p w14:paraId="3D569625" w14:textId="0E70AB8C" w:rsidR="001F7EB9" w:rsidRPr="006D77E4" w:rsidRDefault="001F7EB9" w:rsidP="001F7EB9">
      <w:pPr>
        <w:spacing w:after="0" w:line="240" w:lineRule="auto"/>
        <w:rPr>
          <w:rFonts w:asciiTheme="minorHAnsi" w:hAnsiTheme="minorHAnsi" w:cstheme="minorHAnsi"/>
          <w:b/>
          <w:bCs/>
        </w:rPr>
      </w:pPr>
    </w:p>
    <w:p w14:paraId="3DCADA97" w14:textId="6D0EBEA7" w:rsidR="001F7EB9" w:rsidRPr="006D77E4" w:rsidRDefault="001F7EB9" w:rsidP="000072F9">
      <w:pPr>
        <w:pStyle w:val="Heading4"/>
        <w:rPr>
          <w:rFonts w:asciiTheme="minorHAnsi" w:hAnsiTheme="minorHAnsi" w:cstheme="minorHAnsi"/>
        </w:rPr>
      </w:pPr>
      <w:r w:rsidRPr="006D77E4">
        <w:rPr>
          <w:rFonts w:asciiTheme="minorHAnsi" w:hAnsiTheme="minorHAnsi" w:cstheme="minorHAnsi"/>
          <w:lang w:val="en-US"/>
        </w:rPr>
        <w:t>This must lead to:</w:t>
      </w:r>
    </w:p>
    <w:p w14:paraId="2A30A1D5" w14:textId="2F37307C" w:rsidR="001F7EB9" w:rsidRPr="006D77E4" w:rsidRDefault="001F7EB9" w:rsidP="00254EF8">
      <w:pPr>
        <w:numPr>
          <w:ilvl w:val="0"/>
          <w:numId w:val="124"/>
        </w:numPr>
        <w:spacing w:after="0" w:line="240" w:lineRule="auto"/>
        <w:rPr>
          <w:rFonts w:asciiTheme="minorHAnsi" w:hAnsiTheme="minorHAnsi" w:cstheme="minorHAnsi"/>
        </w:rPr>
      </w:pPr>
      <w:r w:rsidRPr="006D77E4">
        <w:rPr>
          <w:rFonts w:asciiTheme="minorHAnsi" w:hAnsiTheme="minorHAnsi" w:cstheme="minorHAnsi"/>
        </w:rPr>
        <w:t xml:space="preserve">Barriers caused by or occurring during interchanges being identified and removed by </w:t>
      </w:r>
      <w:proofErr w:type="gramStart"/>
      <w:r w:rsidRPr="006D77E4">
        <w:rPr>
          <w:rFonts w:asciiTheme="minorHAnsi" w:hAnsiTheme="minorHAnsi" w:cstheme="minorHAnsi"/>
        </w:rPr>
        <w:t>operators</w:t>
      </w:r>
      <w:proofErr w:type="gramEnd"/>
    </w:p>
    <w:p w14:paraId="26BD2D17" w14:textId="68BB9601" w:rsidR="001F7EB9" w:rsidRPr="006D77E4" w:rsidRDefault="001F7EB9" w:rsidP="00254EF8">
      <w:pPr>
        <w:numPr>
          <w:ilvl w:val="0"/>
          <w:numId w:val="124"/>
        </w:numPr>
        <w:spacing w:after="0" w:line="240" w:lineRule="auto"/>
        <w:rPr>
          <w:rFonts w:asciiTheme="minorHAnsi" w:hAnsiTheme="minorHAnsi" w:cstheme="minorHAnsi"/>
        </w:rPr>
      </w:pPr>
      <w:r w:rsidRPr="006D77E4">
        <w:rPr>
          <w:rFonts w:asciiTheme="minorHAnsi" w:hAnsiTheme="minorHAnsi" w:cstheme="minorHAnsi"/>
        </w:rPr>
        <w:t>More consistent experiences for disabled people on multi-modal journeys</w:t>
      </w:r>
    </w:p>
    <w:p w14:paraId="4277947C" w14:textId="1C4D51EB" w:rsidR="001F7EB9" w:rsidRPr="006D77E4" w:rsidRDefault="001F7EB9" w:rsidP="00254EF8">
      <w:pPr>
        <w:numPr>
          <w:ilvl w:val="0"/>
          <w:numId w:val="124"/>
        </w:numPr>
        <w:spacing w:after="0" w:line="240" w:lineRule="auto"/>
        <w:rPr>
          <w:rFonts w:asciiTheme="minorHAnsi" w:hAnsiTheme="minorHAnsi" w:cstheme="minorHAnsi"/>
        </w:rPr>
      </w:pPr>
      <w:r w:rsidRPr="006D77E4">
        <w:rPr>
          <w:rFonts w:asciiTheme="minorHAnsi" w:hAnsiTheme="minorHAnsi" w:cstheme="minorHAnsi"/>
        </w:rPr>
        <w:t xml:space="preserve">More cross-industry working, with disabled passenger’s experiences impacting on improvements across all </w:t>
      </w:r>
      <w:proofErr w:type="gramStart"/>
      <w:r w:rsidRPr="006D77E4">
        <w:rPr>
          <w:rFonts w:asciiTheme="minorHAnsi" w:hAnsiTheme="minorHAnsi" w:cstheme="minorHAnsi"/>
        </w:rPr>
        <w:t>modes</w:t>
      </w:r>
      <w:proofErr w:type="gramEnd"/>
    </w:p>
    <w:p w14:paraId="00883DAE" w14:textId="3CAF4DE4" w:rsidR="001F7EB9" w:rsidRPr="006D77E4" w:rsidRDefault="001F7EB9" w:rsidP="00254EF8">
      <w:pPr>
        <w:numPr>
          <w:ilvl w:val="0"/>
          <w:numId w:val="124"/>
        </w:numPr>
        <w:spacing w:after="0" w:line="240" w:lineRule="auto"/>
        <w:rPr>
          <w:rFonts w:asciiTheme="minorHAnsi" w:hAnsiTheme="minorHAnsi" w:cstheme="minorHAnsi"/>
        </w:rPr>
      </w:pPr>
      <w:r w:rsidRPr="006D77E4">
        <w:rPr>
          <w:rFonts w:asciiTheme="minorHAnsi" w:hAnsiTheme="minorHAnsi" w:cstheme="minorHAnsi"/>
          <w:lang w:val="en-US"/>
        </w:rPr>
        <w:t xml:space="preserve">Simplified and accessible ways to make a complaint or report </w:t>
      </w:r>
      <w:proofErr w:type="gramStart"/>
      <w:r w:rsidRPr="006D77E4">
        <w:rPr>
          <w:rFonts w:asciiTheme="minorHAnsi" w:hAnsiTheme="minorHAnsi" w:cstheme="minorHAnsi"/>
          <w:lang w:val="en-US"/>
        </w:rPr>
        <w:t>non-compliance</w:t>
      </w:r>
      <w:proofErr w:type="gramEnd"/>
    </w:p>
    <w:p w14:paraId="05B2ED85" w14:textId="64277CB0" w:rsidR="001F7EB9" w:rsidRPr="006D77E4" w:rsidRDefault="001F7EB9" w:rsidP="00254EF8">
      <w:pPr>
        <w:numPr>
          <w:ilvl w:val="0"/>
          <w:numId w:val="124"/>
        </w:numPr>
        <w:spacing w:after="0" w:line="240" w:lineRule="auto"/>
        <w:rPr>
          <w:rFonts w:asciiTheme="minorHAnsi" w:hAnsiTheme="minorHAnsi" w:cstheme="minorHAnsi"/>
        </w:rPr>
      </w:pPr>
      <w:r w:rsidRPr="006D77E4">
        <w:rPr>
          <w:rFonts w:asciiTheme="minorHAnsi" w:hAnsiTheme="minorHAnsi" w:cstheme="minorHAnsi"/>
          <w:lang w:val="en-US"/>
        </w:rPr>
        <w:t xml:space="preserve">Increased transparency of when operators or industry bodies are not complying with accessibility legislation, and the penalties </w:t>
      </w:r>
      <w:proofErr w:type="gramStart"/>
      <w:r w:rsidRPr="006D77E4">
        <w:rPr>
          <w:rFonts w:asciiTheme="minorHAnsi" w:hAnsiTheme="minorHAnsi" w:cstheme="minorHAnsi"/>
          <w:lang w:val="en-US"/>
        </w:rPr>
        <w:t>received</w:t>
      </w:r>
      <w:proofErr w:type="gramEnd"/>
    </w:p>
    <w:p w14:paraId="3C4EA85D" w14:textId="3A3EA7E4" w:rsidR="001F7EB9" w:rsidRPr="006D77E4" w:rsidRDefault="001F7EB9" w:rsidP="00254EF8">
      <w:pPr>
        <w:numPr>
          <w:ilvl w:val="0"/>
          <w:numId w:val="124"/>
        </w:numPr>
        <w:spacing w:after="0" w:line="240" w:lineRule="auto"/>
        <w:rPr>
          <w:rFonts w:asciiTheme="minorHAnsi" w:hAnsiTheme="minorHAnsi" w:cstheme="minorHAnsi"/>
        </w:rPr>
      </w:pPr>
      <w:r w:rsidRPr="006D77E4">
        <w:rPr>
          <w:rFonts w:asciiTheme="minorHAnsi" w:hAnsiTheme="minorHAnsi" w:cstheme="minorHAnsi"/>
          <w:lang w:val="en-US"/>
        </w:rPr>
        <w:t>Increased satisfaction of disabled people with complaints processes and experiences of using a regulator</w:t>
      </w:r>
    </w:p>
    <w:p w14:paraId="2E116257" w14:textId="009E9AFF" w:rsidR="001F7EB9" w:rsidRPr="006D77E4" w:rsidRDefault="001F7EB9" w:rsidP="001F7EB9">
      <w:pPr>
        <w:spacing w:after="0" w:line="240" w:lineRule="auto"/>
        <w:rPr>
          <w:rFonts w:asciiTheme="minorHAnsi" w:hAnsiTheme="minorHAnsi" w:cstheme="minorHAnsi"/>
        </w:rPr>
      </w:pPr>
    </w:p>
    <w:p w14:paraId="3D1D123E" w14:textId="77777777" w:rsidR="00EA1336" w:rsidRPr="006D77E4" w:rsidRDefault="00EA1336">
      <w:pPr>
        <w:rPr>
          <w:rFonts w:asciiTheme="minorHAnsi" w:eastAsia="Calibri" w:hAnsiTheme="minorHAnsi" w:cstheme="minorHAnsi"/>
          <w:b/>
          <w:bCs/>
          <w:sz w:val="72"/>
          <w:szCs w:val="72"/>
        </w:rPr>
      </w:pPr>
      <w:r w:rsidRPr="006D77E4">
        <w:rPr>
          <w:rFonts w:asciiTheme="minorHAnsi" w:hAnsiTheme="minorHAnsi" w:cstheme="minorHAnsi"/>
        </w:rPr>
        <w:br w:type="page"/>
      </w:r>
    </w:p>
    <w:p w14:paraId="6BF6653E" w14:textId="00AE86BD" w:rsidR="001F7EB9" w:rsidRPr="006D77E4" w:rsidRDefault="001F7EB9" w:rsidP="000072F9">
      <w:pPr>
        <w:pStyle w:val="Heading3"/>
        <w:rPr>
          <w:rFonts w:asciiTheme="minorHAnsi" w:hAnsiTheme="minorHAnsi" w:cstheme="minorHAnsi"/>
        </w:rPr>
      </w:pPr>
      <w:bookmarkStart w:id="51" w:name="_Toc151833033"/>
      <w:r w:rsidRPr="006D77E4">
        <w:rPr>
          <w:rFonts w:asciiTheme="minorHAnsi" w:hAnsiTheme="minorHAnsi" w:cstheme="minorHAnsi"/>
        </w:rPr>
        <w:lastRenderedPageBreak/>
        <w:t>Infrastructure barriers</w:t>
      </w:r>
      <w:bookmarkEnd w:id="51"/>
    </w:p>
    <w:p w14:paraId="6696D9DB" w14:textId="22C7318D" w:rsidR="001F7EB9" w:rsidRPr="006D77E4" w:rsidRDefault="001F7EB9" w:rsidP="001F7EB9">
      <w:pPr>
        <w:spacing w:after="0" w:line="240" w:lineRule="auto"/>
        <w:rPr>
          <w:rFonts w:asciiTheme="minorHAnsi" w:hAnsiTheme="minorHAnsi" w:cstheme="minorHAnsi"/>
        </w:rPr>
      </w:pPr>
    </w:p>
    <w:p w14:paraId="44309AC6" w14:textId="72F3EF3B" w:rsidR="001F7EB9" w:rsidRPr="006D77E4" w:rsidRDefault="001F7EB9" w:rsidP="001F7EB9">
      <w:pPr>
        <w:spacing w:after="0" w:line="240" w:lineRule="auto"/>
        <w:rPr>
          <w:rFonts w:asciiTheme="minorHAnsi" w:hAnsiTheme="minorHAnsi" w:cstheme="minorHAnsi"/>
        </w:rPr>
      </w:pPr>
      <w:r w:rsidRPr="006D77E4">
        <w:rPr>
          <w:rFonts w:asciiTheme="minorHAnsi" w:hAnsiTheme="minorHAnsi" w:cstheme="minorHAnsi"/>
        </w:rPr>
        <w:t>Greater transparency is needed on how infrastructure investment is prioritised, for what regions and on which modes, and the methods used must reflect the reality of travel for disabled people. For example, the Government’s Levelling Up Fund prioritisation method appears to use the average journey times across an area as a metric for prioritisation, without assessing journey times for step-free or other more accessible route</w:t>
      </w:r>
      <w:r w:rsidR="00CC43E6" w:rsidRPr="006D77E4">
        <w:rPr>
          <w:rFonts w:asciiTheme="minorHAnsi" w:hAnsiTheme="minorHAnsi" w:cstheme="minorHAnsi"/>
        </w:rPr>
        <w:t>s</w:t>
      </w:r>
      <w:r w:rsidR="00CC43E6" w:rsidRPr="006D77E4">
        <w:rPr>
          <w:rStyle w:val="EndnoteReference"/>
          <w:rFonts w:asciiTheme="minorHAnsi" w:hAnsiTheme="minorHAnsi" w:cstheme="minorHAnsi"/>
        </w:rPr>
        <w:endnoteReference w:id="82"/>
      </w:r>
      <w:r w:rsidRPr="006D77E4">
        <w:rPr>
          <w:rFonts w:asciiTheme="minorHAnsi" w:hAnsiTheme="minorHAnsi" w:cstheme="minorHAnsi"/>
        </w:rPr>
        <w:t>.</w:t>
      </w:r>
    </w:p>
    <w:p w14:paraId="17AE6D35" w14:textId="368190E1" w:rsidR="001F7EB9" w:rsidRPr="006D77E4" w:rsidRDefault="001F7EB9" w:rsidP="001F7EB9">
      <w:pPr>
        <w:spacing w:after="0" w:line="240" w:lineRule="auto"/>
        <w:rPr>
          <w:rFonts w:asciiTheme="minorHAnsi" w:hAnsiTheme="minorHAnsi" w:cstheme="minorHAnsi"/>
        </w:rPr>
      </w:pPr>
    </w:p>
    <w:p w14:paraId="19A0447A" w14:textId="6B013806" w:rsidR="001F7EB9" w:rsidRPr="006D77E4" w:rsidRDefault="001F7EB9" w:rsidP="001F7EB9">
      <w:pPr>
        <w:spacing w:after="0" w:line="240" w:lineRule="auto"/>
        <w:rPr>
          <w:rFonts w:asciiTheme="minorHAnsi" w:hAnsiTheme="minorHAnsi" w:cstheme="minorHAnsi"/>
        </w:rPr>
      </w:pPr>
      <w:r w:rsidRPr="006D77E4">
        <w:rPr>
          <w:rFonts w:asciiTheme="minorHAnsi" w:hAnsiTheme="minorHAnsi" w:cstheme="minorHAnsi"/>
        </w:rPr>
        <w:t>Elsewhere, good practice on transport infrastructure is limited to pledges, guidance, or voluntary standards, such as the recent Publicly Available Specification (PAS) for Electric Vehicle Charging Infrastructure (PAS 1889). Without mandating this good practice, results can’t be guaranteed.</w:t>
      </w:r>
    </w:p>
    <w:p w14:paraId="346FB4F8" w14:textId="54689AA0" w:rsidR="001F7EB9" w:rsidRPr="006D77E4" w:rsidRDefault="001F7EB9" w:rsidP="001F7EB9">
      <w:pPr>
        <w:spacing w:after="0" w:line="240" w:lineRule="auto"/>
        <w:rPr>
          <w:rFonts w:asciiTheme="minorHAnsi" w:hAnsiTheme="minorHAnsi" w:cstheme="minorHAnsi"/>
        </w:rPr>
      </w:pPr>
    </w:p>
    <w:p w14:paraId="3C7E4DDC" w14:textId="0F909B96" w:rsidR="001F7EB9" w:rsidRPr="006D77E4" w:rsidRDefault="001F7EB9" w:rsidP="001F7EB9">
      <w:pPr>
        <w:spacing w:after="0" w:line="240" w:lineRule="auto"/>
        <w:rPr>
          <w:rFonts w:asciiTheme="minorHAnsi" w:hAnsiTheme="minorHAnsi" w:cstheme="minorHAnsi"/>
        </w:rPr>
      </w:pPr>
      <w:r w:rsidRPr="006D77E4">
        <w:rPr>
          <w:rFonts w:asciiTheme="minorHAnsi" w:hAnsiTheme="minorHAnsi" w:cstheme="minorHAnsi"/>
        </w:rPr>
        <w:t>Lastly, indecision at a national level, despite asking for and receiving evidence – such as continued inaction on pavement parking in England – has meant infrastructure barriers which should have been removed continue to persist.</w:t>
      </w:r>
    </w:p>
    <w:p w14:paraId="547DBA80" w14:textId="1DAC7596" w:rsidR="001F7EB9" w:rsidRPr="006D77E4" w:rsidRDefault="001F7EB9" w:rsidP="001F7EB9">
      <w:pPr>
        <w:spacing w:after="0" w:line="240" w:lineRule="auto"/>
        <w:rPr>
          <w:rFonts w:asciiTheme="minorHAnsi" w:hAnsiTheme="minorHAnsi" w:cstheme="minorHAnsi"/>
        </w:rPr>
      </w:pPr>
    </w:p>
    <w:p w14:paraId="7668A893" w14:textId="695A824E" w:rsidR="001F7EB9" w:rsidRPr="006D77E4" w:rsidRDefault="001F7EB9" w:rsidP="001F7EB9">
      <w:pPr>
        <w:spacing w:after="0" w:line="240" w:lineRule="auto"/>
        <w:rPr>
          <w:rFonts w:asciiTheme="minorHAnsi" w:hAnsiTheme="minorHAnsi" w:cstheme="minorHAnsi"/>
        </w:rPr>
      </w:pPr>
      <w:r w:rsidRPr="006D77E4">
        <w:rPr>
          <w:rFonts w:asciiTheme="minorHAnsi" w:hAnsiTheme="minorHAnsi" w:cstheme="minorHAnsi"/>
        </w:rPr>
        <w:t>Action is needed across all elements of infrastructure, and it must be taken by a wide range of groups.  For example, in national and Local Governments infrastructure spans across transport, housing, planning and other departments. Without a joined-up approach to improving infrastructure across England, barriers will remain.</w:t>
      </w:r>
    </w:p>
    <w:p w14:paraId="2817F4B5" w14:textId="2881F8D7" w:rsidR="001F7EB9" w:rsidRPr="006D77E4" w:rsidRDefault="001F7EB9" w:rsidP="001F7EB9">
      <w:pPr>
        <w:spacing w:after="0" w:line="240" w:lineRule="auto"/>
        <w:rPr>
          <w:rFonts w:asciiTheme="minorHAnsi" w:hAnsiTheme="minorHAnsi" w:cstheme="minorHAnsi"/>
        </w:rPr>
      </w:pPr>
    </w:p>
    <w:p w14:paraId="3A138D69" w14:textId="257539A9" w:rsidR="001F7EB9" w:rsidRPr="006D77E4" w:rsidRDefault="001F7EB9" w:rsidP="000072F9">
      <w:pPr>
        <w:pStyle w:val="Heading4"/>
        <w:rPr>
          <w:rFonts w:asciiTheme="minorHAnsi" w:hAnsiTheme="minorHAnsi" w:cstheme="minorHAnsi"/>
        </w:rPr>
      </w:pPr>
      <w:r w:rsidRPr="006D77E4">
        <w:rPr>
          <w:rFonts w:asciiTheme="minorHAnsi" w:hAnsiTheme="minorHAnsi" w:cstheme="minorHAnsi"/>
        </w:rPr>
        <w:t>Recommendations</w:t>
      </w:r>
    </w:p>
    <w:p w14:paraId="1B24BDD4" w14:textId="2380ACA4" w:rsidR="001F7EB9" w:rsidRPr="006D77E4" w:rsidRDefault="001F7EB9" w:rsidP="00254EF8">
      <w:pPr>
        <w:numPr>
          <w:ilvl w:val="0"/>
          <w:numId w:val="32"/>
        </w:numPr>
        <w:spacing w:after="0" w:line="240" w:lineRule="auto"/>
        <w:rPr>
          <w:rFonts w:asciiTheme="minorHAnsi" w:hAnsiTheme="minorHAnsi" w:cstheme="minorHAnsi"/>
        </w:rPr>
      </w:pPr>
      <w:r w:rsidRPr="006D77E4">
        <w:rPr>
          <w:rFonts w:asciiTheme="minorHAnsi" w:hAnsiTheme="minorHAnsi" w:cstheme="minorHAnsi"/>
        </w:rPr>
        <w:t>National Government, Local Government, regional transport authorities and industry must:</w:t>
      </w:r>
    </w:p>
    <w:p w14:paraId="6B9328D5" w14:textId="7AE0FA4D" w:rsidR="001F7EB9" w:rsidRPr="006D77E4" w:rsidRDefault="001F7EB9" w:rsidP="00254EF8">
      <w:pPr>
        <w:numPr>
          <w:ilvl w:val="0"/>
          <w:numId w:val="125"/>
        </w:numPr>
        <w:spacing w:after="0" w:line="240" w:lineRule="auto"/>
        <w:rPr>
          <w:rFonts w:asciiTheme="minorHAnsi" w:hAnsiTheme="minorHAnsi" w:cstheme="minorHAnsi"/>
        </w:rPr>
      </w:pPr>
      <w:r w:rsidRPr="006D77E4">
        <w:rPr>
          <w:rFonts w:asciiTheme="minorHAnsi" w:hAnsiTheme="minorHAnsi" w:cstheme="minorHAnsi"/>
        </w:rPr>
        <w:t xml:space="preserve">Work in collaboration with one another, and Disabled People’s </w:t>
      </w:r>
      <w:proofErr w:type="spellStart"/>
      <w:r w:rsidRPr="006D77E4">
        <w:rPr>
          <w:rFonts w:asciiTheme="minorHAnsi" w:hAnsiTheme="minorHAnsi" w:cstheme="minorHAnsi"/>
        </w:rPr>
        <w:t>Organsiations</w:t>
      </w:r>
      <w:proofErr w:type="spellEnd"/>
      <w:r w:rsidRPr="006D77E4">
        <w:rPr>
          <w:rFonts w:asciiTheme="minorHAnsi" w:hAnsiTheme="minorHAnsi" w:cstheme="minorHAnsi"/>
        </w:rPr>
        <w:t xml:space="preserve">, to develop and implement transparent prioritisation methods that reflect the reality of current inaccessible </w:t>
      </w:r>
      <w:proofErr w:type="gramStart"/>
      <w:r w:rsidRPr="006D77E4">
        <w:rPr>
          <w:rFonts w:asciiTheme="minorHAnsi" w:hAnsiTheme="minorHAnsi" w:cstheme="minorHAnsi"/>
        </w:rPr>
        <w:t>transport</w:t>
      </w:r>
      <w:proofErr w:type="gramEnd"/>
    </w:p>
    <w:p w14:paraId="079263C6" w14:textId="103E2FF1" w:rsidR="001F7EB9" w:rsidRPr="006D77E4" w:rsidRDefault="001F7EB9" w:rsidP="00254EF8">
      <w:pPr>
        <w:numPr>
          <w:ilvl w:val="0"/>
          <w:numId w:val="125"/>
        </w:numPr>
        <w:spacing w:after="0" w:line="240" w:lineRule="auto"/>
        <w:rPr>
          <w:rFonts w:asciiTheme="minorHAnsi" w:hAnsiTheme="minorHAnsi" w:cstheme="minorHAnsi"/>
        </w:rPr>
      </w:pPr>
      <w:r w:rsidRPr="006D77E4">
        <w:rPr>
          <w:rFonts w:asciiTheme="minorHAnsi" w:hAnsiTheme="minorHAnsi" w:cstheme="minorHAnsi"/>
        </w:rPr>
        <w:t xml:space="preserve">Provide ring-fenced investment in accessible and reliable public transport options, making them a feasible choice for disabled </w:t>
      </w:r>
      <w:proofErr w:type="gramStart"/>
      <w:r w:rsidRPr="006D77E4">
        <w:rPr>
          <w:rFonts w:asciiTheme="minorHAnsi" w:hAnsiTheme="minorHAnsi" w:cstheme="minorHAnsi"/>
        </w:rPr>
        <w:t>people</w:t>
      </w:r>
      <w:proofErr w:type="gramEnd"/>
    </w:p>
    <w:p w14:paraId="160A6817" w14:textId="29B132EF" w:rsidR="001F7EB9" w:rsidRPr="006D77E4" w:rsidRDefault="001F7EB9" w:rsidP="00254EF8">
      <w:pPr>
        <w:numPr>
          <w:ilvl w:val="0"/>
          <w:numId w:val="125"/>
        </w:numPr>
        <w:spacing w:after="0" w:line="240" w:lineRule="auto"/>
        <w:rPr>
          <w:rFonts w:asciiTheme="minorHAnsi" w:hAnsiTheme="minorHAnsi" w:cstheme="minorHAnsi"/>
        </w:rPr>
      </w:pPr>
      <w:r w:rsidRPr="006D77E4">
        <w:rPr>
          <w:rFonts w:asciiTheme="minorHAnsi" w:hAnsiTheme="minorHAnsi" w:cstheme="minorHAnsi"/>
        </w:rPr>
        <w:t>Proactively audit and address obstacles regularly</w:t>
      </w:r>
      <w:r w:rsidRPr="006D77E4">
        <w:rPr>
          <w:rFonts w:asciiTheme="minorHAnsi" w:hAnsiTheme="minorHAnsi" w:cstheme="minorHAnsi"/>
          <w:lang w:val="en-US"/>
        </w:rPr>
        <w:t xml:space="preserve">, and enforce regulations and penalties where obstacles </w:t>
      </w:r>
      <w:proofErr w:type="gramStart"/>
      <w:r w:rsidRPr="006D77E4">
        <w:rPr>
          <w:rFonts w:asciiTheme="minorHAnsi" w:hAnsiTheme="minorHAnsi" w:cstheme="minorHAnsi"/>
          <w:lang w:val="en-US"/>
        </w:rPr>
        <w:t>remain</w:t>
      </w:r>
      <w:proofErr w:type="gramEnd"/>
    </w:p>
    <w:p w14:paraId="284806EF" w14:textId="18E5AB96" w:rsidR="001F7EB9" w:rsidRPr="006D77E4" w:rsidRDefault="001F7EB9" w:rsidP="00254EF8">
      <w:pPr>
        <w:numPr>
          <w:ilvl w:val="0"/>
          <w:numId w:val="125"/>
        </w:numPr>
        <w:spacing w:after="0" w:line="240" w:lineRule="auto"/>
        <w:rPr>
          <w:rFonts w:asciiTheme="minorHAnsi" w:hAnsiTheme="minorHAnsi" w:cstheme="minorHAnsi"/>
        </w:rPr>
      </w:pPr>
      <w:r w:rsidRPr="006D77E4">
        <w:rPr>
          <w:rFonts w:asciiTheme="minorHAnsi" w:hAnsiTheme="minorHAnsi" w:cstheme="minorHAnsi"/>
          <w:lang w:val="en-US"/>
        </w:rPr>
        <w:t xml:space="preserve">Enhance the accessibility and usability of infrastructure at all parts of a journey, for example invest in ticket vending machines (TVMs) to increase accessibility, level-boarding across the rail and light rail networks, and increase the availability of secure accessible adapted cycle </w:t>
      </w:r>
      <w:proofErr w:type="gramStart"/>
      <w:r w:rsidRPr="006D77E4">
        <w:rPr>
          <w:rFonts w:asciiTheme="minorHAnsi" w:hAnsiTheme="minorHAnsi" w:cstheme="minorHAnsi"/>
          <w:lang w:val="en-US"/>
        </w:rPr>
        <w:t>storage</w:t>
      </w:r>
      <w:proofErr w:type="gramEnd"/>
    </w:p>
    <w:p w14:paraId="6E3ECAB9" w14:textId="30E7B69B" w:rsidR="001F7EB9" w:rsidRPr="006D77E4" w:rsidRDefault="001F7EB9" w:rsidP="001F7EB9">
      <w:pPr>
        <w:spacing w:after="0" w:line="240" w:lineRule="auto"/>
        <w:rPr>
          <w:rFonts w:asciiTheme="minorHAnsi" w:hAnsiTheme="minorHAnsi" w:cstheme="minorHAnsi"/>
        </w:rPr>
      </w:pPr>
    </w:p>
    <w:p w14:paraId="4D7093AE" w14:textId="77777777" w:rsidR="00EA1336" w:rsidRPr="006D77E4" w:rsidRDefault="00EA1336">
      <w:pPr>
        <w:rPr>
          <w:rFonts w:asciiTheme="minorHAnsi" w:eastAsia="Calibri" w:hAnsiTheme="minorHAnsi" w:cstheme="minorHAnsi"/>
          <w:b/>
          <w:bCs/>
          <w:sz w:val="48"/>
          <w:szCs w:val="48"/>
          <w:lang w:val="en-US"/>
        </w:rPr>
      </w:pPr>
      <w:r w:rsidRPr="006D77E4">
        <w:rPr>
          <w:rFonts w:asciiTheme="minorHAnsi" w:hAnsiTheme="minorHAnsi" w:cstheme="minorHAnsi"/>
          <w:lang w:val="en-US"/>
        </w:rPr>
        <w:br w:type="page"/>
      </w:r>
    </w:p>
    <w:p w14:paraId="79F41B7B" w14:textId="50A7A312" w:rsidR="001F7EB9" w:rsidRPr="006D77E4" w:rsidRDefault="001F7EB9" w:rsidP="000072F9">
      <w:pPr>
        <w:pStyle w:val="Heading4"/>
        <w:rPr>
          <w:rFonts w:asciiTheme="minorHAnsi" w:hAnsiTheme="minorHAnsi" w:cstheme="minorHAnsi"/>
        </w:rPr>
      </w:pPr>
      <w:r w:rsidRPr="006D77E4">
        <w:rPr>
          <w:rFonts w:asciiTheme="minorHAnsi" w:hAnsiTheme="minorHAnsi" w:cstheme="minorHAnsi"/>
          <w:lang w:val="en-US"/>
        </w:rPr>
        <w:lastRenderedPageBreak/>
        <w:t>This must lead to:</w:t>
      </w:r>
    </w:p>
    <w:p w14:paraId="24CF3CB0" w14:textId="3A28EEC2" w:rsidR="001F7EB9" w:rsidRPr="006D77E4" w:rsidRDefault="001F7EB9" w:rsidP="00254EF8">
      <w:pPr>
        <w:numPr>
          <w:ilvl w:val="0"/>
          <w:numId w:val="126"/>
        </w:numPr>
        <w:spacing w:after="0" w:line="240" w:lineRule="auto"/>
        <w:rPr>
          <w:rFonts w:asciiTheme="minorHAnsi" w:hAnsiTheme="minorHAnsi" w:cstheme="minorHAnsi"/>
        </w:rPr>
      </w:pPr>
      <w:r w:rsidRPr="006D77E4">
        <w:rPr>
          <w:rFonts w:asciiTheme="minorHAnsi" w:hAnsiTheme="minorHAnsi" w:cstheme="minorHAnsi"/>
        </w:rPr>
        <w:t>Increased numbers of rail and light rail stations with step-free access and level boarding</w:t>
      </w:r>
    </w:p>
    <w:p w14:paraId="3D580148" w14:textId="3D5BBA43" w:rsidR="001F7EB9" w:rsidRPr="006D77E4" w:rsidRDefault="001F7EB9" w:rsidP="00254EF8">
      <w:pPr>
        <w:numPr>
          <w:ilvl w:val="0"/>
          <w:numId w:val="126"/>
        </w:numPr>
        <w:spacing w:after="0" w:line="240" w:lineRule="auto"/>
        <w:rPr>
          <w:rFonts w:asciiTheme="minorHAnsi" w:hAnsiTheme="minorHAnsi" w:cstheme="minorHAnsi"/>
        </w:rPr>
      </w:pPr>
      <w:r w:rsidRPr="006D77E4">
        <w:rPr>
          <w:rFonts w:asciiTheme="minorHAnsi" w:hAnsiTheme="minorHAnsi" w:cstheme="minorHAnsi"/>
        </w:rPr>
        <w:t xml:space="preserve">Increased availability of the full range of infrastructure and facilities required for disabled people to make journeys, from seating, to toilets, to parking </w:t>
      </w:r>
      <w:proofErr w:type="gramStart"/>
      <w:r w:rsidRPr="006D77E4">
        <w:rPr>
          <w:rFonts w:asciiTheme="minorHAnsi" w:hAnsiTheme="minorHAnsi" w:cstheme="minorHAnsi"/>
        </w:rPr>
        <w:t>spaces</w:t>
      </w:r>
      <w:proofErr w:type="gramEnd"/>
    </w:p>
    <w:p w14:paraId="7435FCB9" w14:textId="2BF2D8CE" w:rsidR="001F7EB9" w:rsidRPr="006D77E4" w:rsidRDefault="001F7EB9" w:rsidP="00254EF8">
      <w:pPr>
        <w:numPr>
          <w:ilvl w:val="0"/>
          <w:numId w:val="126"/>
        </w:numPr>
        <w:spacing w:after="0" w:line="240" w:lineRule="auto"/>
        <w:rPr>
          <w:rFonts w:asciiTheme="minorHAnsi" w:hAnsiTheme="minorHAnsi" w:cstheme="minorHAnsi"/>
        </w:rPr>
      </w:pPr>
      <w:r w:rsidRPr="006D77E4">
        <w:rPr>
          <w:rFonts w:asciiTheme="minorHAnsi" w:hAnsiTheme="minorHAnsi" w:cstheme="minorHAnsi"/>
        </w:rPr>
        <w:t xml:space="preserve">Greater confidence among disabled people that we won’t encounter infrastructure barriers on our </w:t>
      </w:r>
      <w:proofErr w:type="gramStart"/>
      <w:r w:rsidRPr="006D77E4">
        <w:rPr>
          <w:rFonts w:asciiTheme="minorHAnsi" w:hAnsiTheme="minorHAnsi" w:cstheme="minorHAnsi"/>
        </w:rPr>
        <w:t>journeys</w:t>
      </w:r>
      <w:proofErr w:type="gramEnd"/>
    </w:p>
    <w:p w14:paraId="1E8B0466" w14:textId="15CEB2A5" w:rsidR="001F7EB9" w:rsidRPr="006D77E4" w:rsidRDefault="001F7EB9" w:rsidP="001F7EB9">
      <w:pPr>
        <w:spacing w:after="0" w:line="240" w:lineRule="auto"/>
        <w:rPr>
          <w:rFonts w:asciiTheme="minorHAnsi" w:hAnsiTheme="minorHAnsi" w:cstheme="minorHAnsi"/>
        </w:rPr>
      </w:pPr>
    </w:p>
    <w:p w14:paraId="6A4FBCEC" w14:textId="77777777" w:rsidR="00EA1336" w:rsidRPr="006D77E4" w:rsidRDefault="00EA1336">
      <w:pPr>
        <w:rPr>
          <w:rFonts w:asciiTheme="minorHAnsi" w:eastAsia="Calibri" w:hAnsiTheme="minorHAnsi" w:cstheme="minorHAnsi"/>
          <w:b/>
          <w:bCs/>
          <w:sz w:val="72"/>
          <w:szCs w:val="72"/>
        </w:rPr>
      </w:pPr>
      <w:r w:rsidRPr="006D77E4">
        <w:rPr>
          <w:rFonts w:asciiTheme="minorHAnsi" w:hAnsiTheme="minorHAnsi" w:cstheme="minorHAnsi"/>
        </w:rPr>
        <w:br w:type="page"/>
      </w:r>
    </w:p>
    <w:p w14:paraId="56347CE4" w14:textId="20DB5181" w:rsidR="001F7EB9" w:rsidRPr="006D77E4" w:rsidRDefault="001F7EB9" w:rsidP="000072F9">
      <w:pPr>
        <w:pStyle w:val="Heading3"/>
        <w:rPr>
          <w:rFonts w:asciiTheme="minorHAnsi" w:hAnsiTheme="minorHAnsi" w:cstheme="minorHAnsi"/>
        </w:rPr>
      </w:pPr>
      <w:bookmarkStart w:id="52" w:name="_Toc151833034"/>
      <w:r w:rsidRPr="006D77E4">
        <w:rPr>
          <w:rFonts w:asciiTheme="minorHAnsi" w:hAnsiTheme="minorHAnsi" w:cstheme="minorHAnsi"/>
        </w:rPr>
        <w:lastRenderedPageBreak/>
        <w:t>Financial barriers</w:t>
      </w:r>
      <w:bookmarkEnd w:id="52"/>
    </w:p>
    <w:p w14:paraId="36A82DBD" w14:textId="211E383F" w:rsidR="001F7EB9" w:rsidRPr="006D77E4" w:rsidRDefault="001F7EB9" w:rsidP="001F7EB9">
      <w:pPr>
        <w:spacing w:after="0" w:line="240" w:lineRule="auto"/>
        <w:rPr>
          <w:rFonts w:asciiTheme="minorHAnsi" w:hAnsiTheme="minorHAnsi" w:cstheme="minorHAnsi"/>
        </w:rPr>
      </w:pPr>
    </w:p>
    <w:p w14:paraId="6CEF8F9D" w14:textId="27D1E494" w:rsidR="001F7EB9" w:rsidRPr="006D77E4" w:rsidRDefault="001F7EB9" w:rsidP="001F7EB9">
      <w:pPr>
        <w:spacing w:after="0" w:line="240" w:lineRule="auto"/>
        <w:rPr>
          <w:rFonts w:asciiTheme="minorHAnsi" w:hAnsiTheme="minorHAnsi" w:cstheme="minorHAnsi"/>
        </w:rPr>
      </w:pPr>
      <w:r w:rsidRPr="006D77E4">
        <w:rPr>
          <w:rFonts w:asciiTheme="minorHAnsi" w:hAnsiTheme="minorHAnsi" w:cstheme="minorHAnsi"/>
        </w:rPr>
        <w:t>Evidence of the extra costs faced by disabled people, both direct and indirect, is not new. Yet action has been slow and fragmented. There must be a significant and swift change to the approach to concessions for travel for disabled people, overhauling the eligibility criteria, and standardising concessions across modes to ensure equity and fairness. Furthermore, financial barriers to travel should be addressed alongside a holistic approach to the range of resources we need to make journeys: from access to mobility aids, to access to adapted vehicles and cycles.</w:t>
      </w:r>
    </w:p>
    <w:p w14:paraId="3D655FB7" w14:textId="078D8F72" w:rsidR="001F7EB9" w:rsidRPr="006D77E4" w:rsidRDefault="001F7EB9" w:rsidP="001F7EB9">
      <w:pPr>
        <w:spacing w:after="0" w:line="240" w:lineRule="auto"/>
        <w:rPr>
          <w:rFonts w:asciiTheme="minorHAnsi" w:hAnsiTheme="minorHAnsi" w:cstheme="minorHAnsi"/>
        </w:rPr>
      </w:pPr>
    </w:p>
    <w:p w14:paraId="7515B5AF" w14:textId="3E6C3771" w:rsidR="001F7EB9" w:rsidRPr="006D77E4" w:rsidRDefault="001F7EB9" w:rsidP="000072F9">
      <w:pPr>
        <w:pStyle w:val="Heading4"/>
        <w:rPr>
          <w:rFonts w:asciiTheme="minorHAnsi" w:hAnsiTheme="minorHAnsi" w:cstheme="minorHAnsi"/>
        </w:rPr>
      </w:pPr>
      <w:r w:rsidRPr="006D77E4">
        <w:rPr>
          <w:rFonts w:asciiTheme="minorHAnsi" w:hAnsiTheme="minorHAnsi" w:cstheme="minorHAnsi"/>
        </w:rPr>
        <w:t>Recommendations</w:t>
      </w:r>
    </w:p>
    <w:p w14:paraId="5CE80258" w14:textId="65213A35" w:rsidR="001F7EB9" w:rsidRPr="006D77E4" w:rsidRDefault="001F7EB9" w:rsidP="00254EF8">
      <w:pPr>
        <w:numPr>
          <w:ilvl w:val="0"/>
          <w:numId w:val="33"/>
        </w:numPr>
        <w:spacing w:after="0" w:line="240" w:lineRule="auto"/>
        <w:rPr>
          <w:rFonts w:asciiTheme="minorHAnsi" w:hAnsiTheme="minorHAnsi" w:cstheme="minorHAnsi"/>
        </w:rPr>
      </w:pPr>
    </w:p>
    <w:p w14:paraId="13E2357D" w14:textId="77777777" w:rsidR="00EA1336" w:rsidRPr="006D77E4" w:rsidRDefault="00EA1336" w:rsidP="00EA1336">
      <w:pPr>
        <w:spacing w:after="0" w:line="240" w:lineRule="auto"/>
        <w:ind w:left="360"/>
        <w:rPr>
          <w:rFonts w:asciiTheme="minorHAnsi" w:hAnsiTheme="minorHAnsi" w:cstheme="minorHAnsi"/>
          <w:lang w:val="en-US"/>
        </w:rPr>
      </w:pPr>
    </w:p>
    <w:p w14:paraId="4BAEC8E7" w14:textId="38C6089F" w:rsidR="001F7EB9" w:rsidRPr="006D77E4" w:rsidRDefault="001F7EB9" w:rsidP="00EA1336">
      <w:pPr>
        <w:spacing w:after="0" w:line="240" w:lineRule="auto"/>
        <w:ind w:left="360"/>
        <w:rPr>
          <w:rFonts w:asciiTheme="minorHAnsi" w:hAnsiTheme="minorHAnsi" w:cstheme="minorHAnsi"/>
        </w:rPr>
      </w:pPr>
      <w:r w:rsidRPr="006D77E4">
        <w:rPr>
          <w:rFonts w:asciiTheme="minorHAnsi" w:hAnsiTheme="minorHAnsi" w:cstheme="minorHAnsi"/>
          <w:lang w:val="en-US"/>
        </w:rPr>
        <w:t>a. All concessionary scheme administrators and providers (including Local Government, regional transport authorities, operators, and industry bodies) must:</w:t>
      </w:r>
    </w:p>
    <w:p w14:paraId="0B5E2515" w14:textId="32D83B09" w:rsidR="001F7EB9" w:rsidRPr="006D77E4" w:rsidRDefault="001F7EB9" w:rsidP="00254EF8">
      <w:pPr>
        <w:numPr>
          <w:ilvl w:val="0"/>
          <w:numId w:val="127"/>
        </w:numPr>
        <w:spacing w:after="0" w:line="240" w:lineRule="auto"/>
        <w:rPr>
          <w:rFonts w:asciiTheme="minorHAnsi" w:hAnsiTheme="minorHAnsi" w:cstheme="minorHAnsi"/>
        </w:rPr>
      </w:pPr>
      <w:r w:rsidRPr="006D77E4">
        <w:rPr>
          <w:rFonts w:asciiTheme="minorHAnsi" w:hAnsiTheme="minorHAnsi" w:cstheme="minorHAnsi"/>
          <w:lang w:val="en-US"/>
        </w:rPr>
        <w:t xml:space="preserve">Overhaul the criteria used to assess eligibility for concessions, taking a social model </w:t>
      </w:r>
      <w:proofErr w:type="gramStart"/>
      <w:r w:rsidRPr="006D77E4">
        <w:rPr>
          <w:rFonts w:asciiTheme="minorHAnsi" w:hAnsiTheme="minorHAnsi" w:cstheme="minorHAnsi"/>
          <w:lang w:val="en-US"/>
        </w:rPr>
        <w:t>approach</w:t>
      </w:r>
      <w:proofErr w:type="gramEnd"/>
    </w:p>
    <w:p w14:paraId="35C13DF8" w14:textId="5585001D" w:rsidR="001F7EB9" w:rsidRPr="006D77E4" w:rsidRDefault="001F7EB9" w:rsidP="00254EF8">
      <w:pPr>
        <w:numPr>
          <w:ilvl w:val="0"/>
          <w:numId w:val="127"/>
        </w:numPr>
        <w:spacing w:after="0" w:line="240" w:lineRule="auto"/>
        <w:rPr>
          <w:rFonts w:asciiTheme="minorHAnsi" w:hAnsiTheme="minorHAnsi" w:cstheme="minorHAnsi"/>
        </w:rPr>
      </w:pPr>
      <w:r w:rsidRPr="006D77E4">
        <w:rPr>
          <w:rFonts w:asciiTheme="minorHAnsi" w:hAnsiTheme="minorHAnsi" w:cstheme="minorHAnsi"/>
          <w:lang w:val="en-US"/>
        </w:rPr>
        <w:t xml:space="preserve">Work with disabled people to co-produce solutions to ensure accessibility and simplicity of the application process for the </w:t>
      </w:r>
      <w:proofErr w:type="gramStart"/>
      <w:r w:rsidRPr="006D77E4">
        <w:rPr>
          <w:rFonts w:asciiTheme="minorHAnsi" w:hAnsiTheme="minorHAnsi" w:cstheme="minorHAnsi"/>
          <w:lang w:val="en-US"/>
        </w:rPr>
        <w:t>scheme</w:t>
      </w:r>
      <w:proofErr w:type="gramEnd"/>
    </w:p>
    <w:p w14:paraId="5173146E" w14:textId="672D092E" w:rsidR="001F7EB9" w:rsidRPr="006D77E4" w:rsidRDefault="001F7EB9" w:rsidP="001F7EB9">
      <w:pPr>
        <w:spacing w:after="0" w:line="240" w:lineRule="auto"/>
        <w:rPr>
          <w:rFonts w:asciiTheme="minorHAnsi" w:hAnsiTheme="minorHAnsi" w:cstheme="minorHAnsi"/>
        </w:rPr>
      </w:pPr>
    </w:p>
    <w:p w14:paraId="46E3A8C9" w14:textId="65A35A37" w:rsidR="001F7EB9" w:rsidRPr="006D77E4" w:rsidRDefault="001F7EB9" w:rsidP="00EA1336">
      <w:pPr>
        <w:spacing w:after="0" w:line="240" w:lineRule="auto"/>
        <w:ind w:left="360"/>
        <w:rPr>
          <w:rFonts w:asciiTheme="minorHAnsi" w:hAnsiTheme="minorHAnsi" w:cstheme="minorHAnsi"/>
        </w:rPr>
      </w:pPr>
      <w:r w:rsidRPr="006D77E4">
        <w:rPr>
          <w:rFonts w:asciiTheme="minorHAnsi" w:hAnsiTheme="minorHAnsi" w:cstheme="minorHAnsi"/>
          <w:lang w:val="en-US"/>
        </w:rPr>
        <w:t>b. Local Government and combined authorities must:</w:t>
      </w:r>
    </w:p>
    <w:p w14:paraId="26CF0548" w14:textId="3490C037" w:rsidR="001F7EB9" w:rsidRPr="006D77E4" w:rsidRDefault="001F7EB9" w:rsidP="00254EF8">
      <w:pPr>
        <w:numPr>
          <w:ilvl w:val="0"/>
          <w:numId w:val="128"/>
        </w:numPr>
        <w:spacing w:after="0" w:line="240" w:lineRule="auto"/>
        <w:rPr>
          <w:rFonts w:asciiTheme="minorHAnsi" w:hAnsiTheme="minorHAnsi" w:cstheme="minorHAnsi"/>
        </w:rPr>
      </w:pPr>
      <w:r w:rsidRPr="006D77E4">
        <w:rPr>
          <w:rFonts w:asciiTheme="minorHAnsi" w:hAnsiTheme="minorHAnsi" w:cstheme="minorHAnsi"/>
          <w:lang w:val="en-US"/>
        </w:rPr>
        <w:t>Urgently implement the full range of enhancements to the English National Concessionary Travel Scheme in their area of jurisdiction, to include free travel:</w:t>
      </w:r>
    </w:p>
    <w:p w14:paraId="6F0A61F6" w14:textId="7F87C33E" w:rsidR="001F7EB9" w:rsidRPr="006D77E4" w:rsidRDefault="001F7EB9" w:rsidP="00254EF8">
      <w:pPr>
        <w:numPr>
          <w:ilvl w:val="0"/>
          <w:numId w:val="34"/>
        </w:numPr>
        <w:spacing w:after="0" w:line="240" w:lineRule="auto"/>
        <w:ind w:left="1440"/>
        <w:rPr>
          <w:rFonts w:asciiTheme="minorHAnsi" w:hAnsiTheme="minorHAnsi" w:cstheme="minorHAnsi"/>
        </w:rPr>
      </w:pPr>
      <w:r w:rsidRPr="006D77E4">
        <w:rPr>
          <w:rFonts w:asciiTheme="minorHAnsi" w:hAnsiTheme="minorHAnsi" w:cstheme="minorHAnsi"/>
          <w:lang w:val="en-US"/>
        </w:rPr>
        <w:t>at all times (</w:t>
      </w:r>
      <w:proofErr w:type="spellStart"/>
      <w:r w:rsidRPr="006D77E4">
        <w:rPr>
          <w:rFonts w:asciiTheme="minorHAnsi" w:hAnsiTheme="minorHAnsi" w:cstheme="minorHAnsi"/>
          <w:lang w:val="en-US"/>
        </w:rPr>
        <w:t>i.e</w:t>
      </w:r>
      <w:proofErr w:type="spellEnd"/>
      <w:r w:rsidRPr="006D77E4">
        <w:rPr>
          <w:rFonts w:asciiTheme="minorHAnsi" w:hAnsiTheme="minorHAnsi" w:cstheme="minorHAnsi"/>
          <w:lang w:val="en-US"/>
        </w:rPr>
        <w:t xml:space="preserve"> before 9.30am and after 11pm)</w:t>
      </w:r>
    </w:p>
    <w:p w14:paraId="7C5D0D27" w14:textId="5622F1D4" w:rsidR="001F7EB9" w:rsidRPr="006D77E4" w:rsidRDefault="001F7EB9" w:rsidP="00254EF8">
      <w:pPr>
        <w:numPr>
          <w:ilvl w:val="0"/>
          <w:numId w:val="34"/>
        </w:numPr>
        <w:spacing w:after="0" w:line="240" w:lineRule="auto"/>
        <w:ind w:left="1440"/>
        <w:rPr>
          <w:rFonts w:asciiTheme="minorHAnsi" w:hAnsiTheme="minorHAnsi" w:cstheme="minorHAnsi"/>
        </w:rPr>
      </w:pPr>
      <w:r w:rsidRPr="006D77E4">
        <w:rPr>
          <w:rFonts w:asciiTheme="minorHAnsi" w:hAnsiTheme="minorHAnsi" w:cstheme="minorHAnsi"/>
          <w:lang w:val="en-US"/>
        </w:rPr>
        <w:t>for any person travelling as the companion to a disabled person</w:t>
      </w:r>
    </w:p>
    <w:p w14:paraId="18CE9BDD" w14:textId="6CCEE953" w:rsidR="001F7EB9" w:rsidRPr="006D77E4" w:rsidRDefault="001F7EB9" w:rsidP="00254EF8">
      <w:pPr>
        <w:numPr>
          <w:ilvl w:val="0"/>
          <w:numId w:val="34"/>
        </w:numPr>
        <w:spacing w:after="0" w:line="240" w:lineRule="auto"/>
        <w:ind w:left="1440"/>
        <w:rPr>
          <w:rFonts w:asciiTheme="minorHAnsi" w:hAnsiTheme="minorHAnsi" w:cstheme="minorHAnsi"/>
        </w:rPr>
      </w:pPr>
      <w:r w:rsidRPr="006D77E4">
        <w:rPr>
          <w:rFonts w:asciiTheme="minorHAnsi" w:hAnsiTheme="minorHAnsi" w:cstheme="minorHAnsi"/>
          <w:lang w:val="en-US"/>
        </w:rPr>
        <w:t xml:space="preserve">on other modes of transport within the region, including light rail, trams, and </w:t>
      </w:r>
      <w:proofErr w:type="gramStart"/>
      <w:r w:rsidRPr="006D77E4">
        <w:rPr>
          <w:rFonts w:asciiTheme="minorHAnsi" w:hAnsiTheme="minorHAnsi" w:cstheme="minorHAnsi"/>
          <w:lang w:val="en-US"/>
        </w:rPr>
        <w:t>trains</w:t>
      </w:r>
      <w:proofErr w:type="gramEnd"/>
    </w:p>
    <w:p w14:paraId="493E2927" w14:textId="455207CF" w:rsidR="001F7EB9" w:rsidRPr="006D77E4" w:rsidRDefault="001F7EB9" w:rsidP="002E5A5F">
      <w:pPr>
        <w:spacing w:after="0" w:line="240" w:lineRule="auto"/>
        <w:rPr>
          <w:rFonts w:asciiTheme="minorHAnsi" w:hAnsiTheme="minorHAnsi" w:cstheme="minorHAnsi"/>
        </w:rPr>
      </w:pPr>
    </w:p>
    <w:p w14:paraId="70BD9C06" w14:textId="737EFC3F" w:rsidR="001F7EB9" w:rsidRPr="006D77E4" w:rsidRDefault="001F7EB9" w:rsidP="00EA1336">
      <w:pPr>
        <w:spacing w:after="0" w:line="240" w:lineRule="auto"/>
        <w:ind w:left="360"/>
        <w:rPr>
          <w:rFonts w:asciiTheme="minorHAnsi" w:hAnsiTheme="minorHAnsi" w:cstheme="minorHAnsi"/>
        </w:rPr>
      </w:pPr>
      <w:r w:rsidRPr="006D77E4">
        <w:rPr>
          <w:rFonts w:asciiTheme="minorHAnsi" w:hAnsiTheme="minorHAnsi" w:cstheme="minorHAnsi"/>
          <w:lang w:val="en-US"/>
        </w:rPr>
        <w:t>c. Sub National Transport Authorities must:</w:t>
      </w:r>
    </w:p>
    <w:p w14:paraId="351790BC" w14:textId="495E0D03" w:rsidR="001F7EB9" w:rsidRPr="006D77E4" w:rsidRDefault="001F7EB9" w:rsidP="00254EF8">
      <w:pPr>
        <w:numPr>
          <w:ilvl w:val="0"/>
          <w:numId w:val="129"/>
        </w:numPr>
        <w:spacing w:after="0" w:line="240" w:lineRule="auto"/>
        <w:rPr>
          <w:rFonts w:asciiTheme="minorHAnsi" w:hAnsiTheme="minorHAnsi" w:cstheme="minorHAnsi"/>
        </w:rPr>
      </w:pPr>
      <w:r w:rsidRPr="006D77E4">
        <w:rPr>
          <w:rFonts w:asciiTheme="minorHAnsi" w:hAnsiTheme="minorHAnsi" w:cstheme="minorHAnsi"/>
          <w:lang w:val="en-US"/>
        </w:rPr>
        <w:t xml:space="preserve">Work together to explore joining up the operation of the English National Concessionary Travel Scheme, to enable card holders to travel between </w:t>
      </w:r>
      <w:proofErr w:type="gramStart"/>
      <w:r w:rsidRPr="006D77E4">
        <w:rPr>
          <w:rFonts w:asciiTheme="minorHAnsi" w:hAnsiTheme="minorHAnsi" w:cstheme="minorHAnsi"/>
          <w:lang w:val="en-US"/>
        </w:rPr>
        <w:t>regions</w:t>
      </w:r>
      <w:proofErr w:type="gramEnd"/>
    </w:p>
    <w:p w14:paraId="2E7D2CF2" w14:textId="0DE05FEE" w:rsidR="001F7EB9" w:rsidRPr="006D77E4" w:rsidRDefault="001F7EB9" w:rsidP="001F7EB9">
      <w:pPr>
        <w:spacing w:after="0" w:line="240" w:lineRule="auto"/>
        <w:rPr>
          <w:rFonts w:asciiTheme="minorHAnsi" w:hAnsiTheme="minorHAnsi" w:cstheme="minorHAnsi"/>
        </w:rPr>
      </w:pPr>
    </w:p>
    <w:p w14:paraId="13320CCB" w14:textId="1DB899A9" w:rsidR="001F7EB9" w:rsidRPr="006D77E4" w:rsidRDefault="001F7EB9" w:rsidP="00254EF8">
      <w:pPr>
        <w:numPr>
          <w:ilvl w:val="0"/>
          <w:numId w:val="35"/>
        </w:numPr>
        <w:spacing w:after="0" w:line="240" w:lineRule="auto"/>
        <w:rPr>
          <w:rFonts w:asciiTheme="minorHAnsi" w:hAnsiTheme="minorHAnsi" w:cstheme="minorHAnsi"/>
        </w:rPr>
      </w:pPr>
      <w:r w:rsidRPr="006D77E4">
        <w:rPr>
          <w:rFonts w:asciiTheme="minorHAnsi" w:hAnsiTheme="minorHAnsi" w:cstheme="minorHAnsi"/>
        </w:rPr>
        <w:t>Government, including the Department for Transport, Department for Work and Pensions and the Department of Health and Social Care must:</w:t>
      </w:r>
    </w:p>
    <w:p w14:paraId="0221892A" w14:textId="315E44B3" w:rsidR="001F7EB9" w:rsidRPr="006D77E4" w:rsidRDefault="001F7EB9" w:rsidP="00254EF8">
      <w:pPr>
        <w:numPr>
          <w:ilvl w:val="0"/>
          <w:numId w:val="36"/>
        </w:numPr>
        <w:spacing w:after="0" w:line="240" w:lineRule="auto"/>
        <w:rPr>
          <w:rFonts w:asciiTheme="minorHAnsi" w:hAnsiTheme="minorHAnsi" w:cstheme="minorHAnsi"/>
        </w:rPr>
      </w:pPr>
      <w:r w:rsidRPr="006D77E4">
        <w:rPr>
          <w:rFonts w:asciiTheme="minorHAnsi" w:hAnsiTheme="minorHAnsi" w:cstheme="minorHAnsi"/>
          <w:lang w:val="en-US"/>
        </w:rPr>
        <w:t>Review and streamline financial assistance for the direct and indirect costs of travel beyond fares, including:</w:t>
      </w:r>
    </w:p>
    <w:p w14:paraId="5B97B353" w14:textId="1CDD505D" w:rsidR="001F7EB9" w:rsidRPr="006D77E4" w:rsidRDefault="001F7EB9" w:rsidP="00254EF8">
      <w:pPr>
        <w:numPr>
          <w:ilvl w:val="0"/>
          <w:numId w:val="37"/>
        </w:numPr>
        <w:spacing w:after="0" w:line="240" w:lineRule="auto"/>
        <w:rPr>
          <w:rFonts w:asciiTheme="minorHAnsi" w:hAnsiTheme="minorHAnsi" w:cstheme="minorHAnsi"/>
        </w:rPr>
      </w:pPr>
      <w:r w:rsidRPr="006D77E4">
        <w:rPr>
          <w:rFonts w:asciiTheme="minorHAnsi" w:hAnsiTheme="minorHAnsi" w:cstheme="minorHAnsi"/>
          <w:lang w:val="en-US"/>
        </w:rPr>
        <w:t xml:space="preserve">Accessible vehicle and cycles purchase, </w:t>
      </w:r>
      <w:proofErr w:type="gramStart"/>
      <w:r w:rsidRPr="006D77E4">
        <w:rPr>
          <w:rFonts w:asciiTheme="minorHAnsi" w:hAnsiTheme="minorHAnsi" w:cstheme="minorHAnsi"/>
          <w:lang w:val="en-US"/>
        </w:rPr>
        <w:t>adaptation</w:t>
      </w:r>
      <w:proofErr w:type="gramEnd"/>
      <w:r w:rsidRPr="006D77E4">
        <w:rPr>
          <w:rFonts w:asciiTheme="minorHAnsi" w:hAnsiTheme="minorHAnsi" w:cstheme="minorHAnsi"/>
          <w:lang w:val="en-US"/>
        </w:rPr>
        <w:t xml:space="preserve"> and storage</w:t>
      </w:r>
    </w:p>
    <w:p w14:paraId="65C7514B" w14:textId="3B5FB540" w:rsidR="001F7EB9" w:rsidRPr="006D77E4" w:rsidRDefault="001F7EB9" w:rsidP="00254EF8">
      <w:pPr>
        <w:numPr>
          <w:ilvl w:val="0"/>
          <w:numId w:val="37"/>
        </w:numPr>
        <w:spacing w:after="0" w:line="240" w:lineRule="auto"/>
        <w:rPr>
          <w:rFonts w:asciiTheme="minorHAnsi" w:hAnsiTheme="minorHAnsi" w:cstheme="minorHAnsi"/>
        </w:rPr>
      </w:pPr>
      <w:r w:rsidRPr="006D77E4">
        <w:rPr>
          <w:rFonts w:asciiTheme="minorHAnsi" w:hAnsiTheme="minorHAnsi" w:cstheme="minorHAnsi"/>
          <w:lang w:val="en-US"/>
        </w:rPr>
        <w:t>Costs of accessible driving lessons and cycle training</w:t>
      </w:r>
    </w:p>
    <w:p w14:paraId="2A86886F" w14:textId="50CD215E" w:rsidR="001F7EB9" w:rsidRPr="006D77E4" w:rsidRDefault="001F7EB9" w:rsidP="00254EF8">
      <w:pPr>
        <w:numPr>
          <w:ilvl w:val="0"/>
          <w:numId w:val="37"/>
        </w:numPr>
        <w:spacing w:after="0" w:line="240" w:lineRule="auto"/>
        <w:rPr>
          <w:rFonts w:asciiTheme="minorHAnsi" w:hAnsiTheme="minorHAnsi" w:cstheme="minorHAnsi"/>
        </w:rPr>
      </w:pPr>
      <w:r w:rsidRPr="006D77E4">
        <w:rPr>
          <w:rFonts w:asciiTheme="minorHAnsi" w:hAnsiTheme="minorHAnsi" w:cstheme="minorHAnsi"/>
          <w:lang w:val="en-US"/>
        </w:rPr>
        <w:t>Costs of appropriate mobility aids</w:t>
      </w:r>
    </w:p>
    <w:p w14:paraId="062CCA2B" w14:textId="0FA1F126" w:rsidR="001F7EB9" w:rsidRPr="006D77E4" w:rsidRDefault="001F7EB9" w:rsidP="00254EF8">
      <w:pPr>
        <w:numPr>
          <w:ilvl w:val="0"/>
          <w:numId w:val="37"/>
        </w:numPr>
        <w:spacing w:after="0" w:line="240" w:lineRule="auto"/>
        <w:rPr>
          <w:rFonts w:asciiTheme="minorHAnsi" w:hAnsiTheme="minorHAnsi" w:cstheme="minorHAnsi"/>
        </w:rPr>
      </w:pPr>
      <w:r w:rsidRPr="006D77E4">
        <w:rPr>
          <w:rFonts w:asciiTheme="minorHAnsi" w:hAnsiTheme="minorHAnsi" w:cstheme="minorHAnsi"/>
          <w:lang w:val="en-US"/>
        </w:rPr>
        <w:t xml:space="preserve">Extra costs when journeys go </w:t>
      </w:r>
      <w:proofErr w:type="gramStart"/>
      <w:r w:rsidRPr="006D77E4">
        <w:rPr>
          <w:rFonts w:asciiTheme="minorHAnsi" w:hAnsiTheme="minorHAnsi" w:cstheme="minorHAnsi"/>
          <w:lang w:val="en-US"/>
        </w:rPr>
        <w:t>wrong</w:t>
      </w:r>
      <w:proofErr w:type="gramEnd"/>
    </w:p>
    <w:p w14:paraId="1FC42CC0" w14:textId="77777777" w:rsidR="002E5A5F" w:rsidRPr="006D77E4" w:rsidRDefault="002E5A5F" w:rsidP="002E5A5F">
      <w:pPr>
        <w:spacing w:after="0" w:line="240" w:lineRule="auto"/>
        <w:rPr>
          <w:rFonts w:asciiTheme="minorHAnsi" w:hAnsiTheme="minorHAnsi" w:cstheme="minorHAnsi"/>
        </w:rPr>
      </w:pPr>
    </w:p>
    <w:p w14:paraId="676B2BCA" w14:textId="062A95B2" w:rsidR="001F7EB9" w:rsidRPr="006D77E4" w:rsidRDefault="001F7EB9" w:rsidP="000072F9">
      <w:pPr>
        <w:pStyle w:val="Heading4"/>
        <w:rPr>
          <w:rFonts w:asciiTheme="minorHAnsi" w:hAnsiTheme="minorHAnsi" w:cstheme="minorHAnsi"/>
        </w:rPr>
      </w:pPr>
      <w:r w:rsidRPr="006D77E4">
        <w:rPr>
          <w:rFonts w:asciiTheme="minorHAnsi" w:hAnsiTheme="minorHAnsi" w:cstheme="minorHAnsi"/>
          <w:lang w:val="en-US"/>
        </w:rPr>
        <w:t>This must lead to:</w:t>
      </w:r>
    </w:p>
    <w:p w14:paraId="157BCA37" w14:textId="34D8E92C" w:rsidR="001F7EB9" w:rsidRPr="006D77E4" w:rsidRDefault="001F7EB9" w:rsidP="00254EF8">
      <w:pPr>
        <w:numPr>
          <w:ilvl w:val="0"/>
          <w:numId w:val="38"/>
        </w:numPr>
        <w:spacing w:after="0" w:line="240" w:lineRule="auto"/>
        <w:rPr>
          <w:rFonts w:asciiTheme="minorHAnsi" w:hAnsiTheme="minorHAnsi" w:cstheme="minorHAnsi"/>
        </w:rPr>
      </w:pPr>
      <w:r w:rsidRPr="006D77E4">
        <w:rPr>
          <w:rFonts w:asciiTheme="minorHAnsi" w:hAnsiTheme="minorHAnsi" w:cstheme="minorHAnsi"/>
          <w:lang w:val="en-US"/>
        </w:rPr>
        <w:lastRenderedPageBreak/>
        <w:t xml:space="preserve">No disabled people being excluded by the flawed link between concessions and inappropriate criteria such as Personal Independence Payment </w:t>
      </w:r>
      <w:proofErr w:type="gramStart"/>
      <w:r w:rsidRPr="006D77E4">
        <w:rPr>
          <w:rFonts w:asciiTheme="minorHAnsi" w:hAnsiTheme="minorHAnsi" w:cstheme="minorHAnsi"/>
          <w:lang w:val="en-US"/>
        </w:rPr>
        <w:t>entitlement</w:t>
      </w:r>
      <w:proofErr w:type="gramEnd"/>
    </w:p>
    <w:p w14:paraId="49094DB0" w14:textId="79BCA86F" w:rsidR="001F7EB9" w:rsidRPr="006D77E4" w:rsidRDefault="001F7EB9" w:rsidP="00254EF8">
      <w:pPr>
        <w:numPr>
          <w:ilvl w:val="0"/>
          <w:numId w:val="38"/>
        </w:numPr>
        <w:spacing w:after="0" w:line="240" w:lineRule="auto"/>
        <w:rPr>
          <w:rFonts w:asciiTheme="minorHAnsi" w:hAnsiTheme="minorHAnsi" w:cstheme="minorHAnsi"/>
        </w:rPr>
      </w:pPr>
      <w:r w:rsidRPr="006D77E4">
        <w:rPr>
          <w:rFonts w:asciiTheme="minorHAnsi" w:hAnsiTheme="minorHAnsi" w:cstheme="minorHAnsi"/>
          <w:lang w:val="en-US"/>
        </w:rPr>
        <w:t>A consistent approach across to concessionary transport across England</w:t>
      </w:r>
    </w:p>
    <w:p w14:paraId="04F62B23" w14:textId="6624D768" w:rsidR="001F7EB9" w:rsidRPr="006D77E4" w:rsidRDefault="001F7EB9" w:rsidP="00254EF8">
      <w:pPr>
        <w:numPr>
          <w:ilvl w:val="0"/>
          <w:numId w:val="38"/>
        </w:numPr>
        <w:spacing w:after="0" w:line="240" w:lineRule="auto"/>
        <w:rPr>
          <w:rFonts w:asciiTheme="minorHAnsi" w:hAnsiTheme="minorHAnsi" w:cstheme="minorHAnsi"/>
        </w:rPr>
      </w:pPr>
      <w:r w:rsidRPr="006D77E4">
        <w:rPr>
          <w:rFonts w:asciiTheme="minorHAnsi" w:hAnsiTheme="minorHAnsi" w:cstheme="minorHAnsi"/>
          <w:lang w:val="en-US"/>
        </w:rPr>
        <w:t xml:space="preserve">Simplified and accessible ways to make an application, with previously excluded disabled people taking up the </w:t>
      </w:r>
      <w:proofErr w:type="gramStart"/>
      <w:r w:rsidRPr="006D77E4">
        <w:rPr>
          <w:rFonts w:asciiTheme="minorHAnsi" w:hAnsiTheme="minorHAnsi" w:cstheme="minorHAnsi"/>
          <w:lang w:val="en-US"/>
        </w:rPr>
        <w:t>schemes</w:t>
      </w:r>
      <w:proofErr w:type="gramEnd"/>
    </w:p>
    <w:p w14:paraId="72E19B27" w14:textId="2C2FB55B" w:rsidR="001F7EB9" w:rsidRPr="006D77E4" w:rsidRDefault="001F7EB9" w:rsidP="00254EF8">
      <w:pPr>
        <w:numPr>
          <w:ilvl w:val="0"/>
          <w:numId w:val="38"/>
        </w:numPr>
        <w:spacing w:after="0" w:line="240" w:lineRule="auto"/>
        <w:rPr>
          <w:rFonts w:asciiTheme="minorHAnsi" w:hAnsiTheme="minorHAnsi" w:cstheme="minorHAnsi"/>
        </w:rPr>
      </w:pPr>
      <w:r w:rsidRPr="006D77E4">
        <w:rPr>
          <w:rFonts w:asciiTheme="minorHAnsi" w:hAnsiTheme="minorHAnsi" w:cstheme="minorHAnsi"/>
          <w:lang w:val="en-US"/>
        </w:rPr>
        <w:t>A reduction in regional disparities in access and criteria for mobility aid provision</w:t>
      </w:r>
    </w:p>
    <w:p w14:paraId="540A2545" w14:textId="2E82F346" w:rsidR="001F7EB9" w:rsidRPr="006D77E4" w:rsidRDefault="001F7EB9" w:rsidP="00254EF8">
      <w:pPr>
        <w:numPr>
          <w:ilvl w:val="0"/>
          <w:numId w:val="38"/>
        </w:numPr>
        <w:spacing w:after="0" w:line="240" w:lineRule="auto"/>
        <w:rPr>
          <w:rFonts w:asciiTheme="minorHAnsi" w:hAnsiTheme="minorHAnsi" w:cstheme="minorHAnsi"/>
        </w:rPr>
      </w:pPr>
      <w:r w:rsidRPr="006D77E4">
        <w:rPr>
          <w:rFonts w:asciiTheme="minorHAnsi" w:hAnsiTheme="minorHAnsi" w:cstheme="minorHAnsi"/>
          <w:lang w:val="en-US"/>
        </w:rPr>
        <w:t>Increased number of disabled people eligible for vital and wide-ranging financial assistance</w:t>
      </w:r>
    </w:p>
    <w:p w14:paraId="2444BCE2" w14:textId="45425FFD" w:rsidR="001F7EB9" w:rsidRPr="006D77E4" w:rsidRDefault="001F7EB9" w:rsidP="00254EF8">
      <w:pPr>
        <w:numPr>
          <w:ilvl w:val="0"/>
          <w:numId w:val="38"/>
        </w:numPr>
        <w:spacing w:after="0" w:line="240" w:lineRule="auto"/>
        <w:rPr>
          <w:rFonts w:asciiTheme="minorHAnsi" w:hAnsiTheme="minorHAnsi" w:cstheme="minorHAnsi"/>
        </w:rPr>
      </w:pPr>
      <w:r w:rsidRPr="006D77E4">
        <w:rPr>
          <w:rFonts w:asciiTheme="minorHAnsi" w:hAnsiTheme="minorHAnsi" w:cstheme="minorHAnsi"/>
          <w:lang w:val="en-US"/>
        </w:rPr>
        <w:t xml:space="preserve">Disabled people no longer being financially disadvantaged by the direct and indirect costs of </w:t>
      </w:r>
      <w:proofErr w:type="gramStart"/>
      <w:r w:rsidRPr="006D77E4">
        <w:rPr>
          <w:rFonts w:asciiTheme="minorHAnsi" w:hAnsiTheme="minorHAnsi" w:cstheme="minorHAnsi"/>
          <w:lang w:val="en-US"/>
        </w:rPr>
        <w:t>travel</w:t>
      </w:r>
      <w:proofErr w:type="gramEnd"/>
    </w:p>
    <w:p w14:paraId="625CDCAB" w14:textId="099FA670" w:rsidR="001F7EB9" w:rsidRPr="006D77E4" w:rsidRDefault="001F7EB9" w:rsidP="001F7EB9">
      <w:pPr>
        <w:spacing w:after="0" w:line="240" w:lineRule="auto"/>
        <w:rPr>
          <w:rFonts w:asciiTheme="minorHAnsi" w:hAnsiTheme="minorHAnsi" w:cstheme="minorHAnsi"/>
        </w:rPr>
      </w:pPr>
    </w:p>
    <w:p w14:paraId="001D16C8" w14:textId="77777777" w:rsidR="00EA1336" w:rsidRPr="006D77E4" w:rsidRDefault="00EA1336">
      <w:pPr>
        <w:rPr>
          <w:rFonts w:asciiTheme="minorHAnsi" w:eastAsia="Calibri" w:hAnsiTheme="minorHAnsi" w:cstheme="minorHAnsi"/>
          <w:b/>
          <w:bCs/>
          <w:sz w:val="72"/>
          <w:szCs w:val="72"/>
        </w:rPr>
      </w:pPr>
      <w:r w:rsidRPr="006D77E4">
        <w:rPr>
          <w:rFonts w:asciiTheme="minorHAnsi" w:hAnsiTheme="minorHAnsi" w:cstheme="minorHAnsi"/>
        </w:rPr>
        <w:br w:type="page"/>
      </w:r>
    </w:p>
    <w:p w14:paraId="1F8A6E34" w14:textId="3EEA5FA6" w:rsidR="001F7EB9" w:rsidRPr="006D77E4" w:rsidRDefault="001F7EB9" w:rsidP="000072F9">
      <w:pPr>
        <w:pStyle w:val="Heading3"/>
        <w:rPr>
          <w:rFonts w:asciiTheme="minorHAnsi" w:hAnsiTheme="minorHAnsi" w:cstheme="minorHAnsi"/>
        </w:rPr>
      </w:pPr>
      <w:bookmarkStart w:id="53" w:name="_Toc151833035"/>
      <w:r w:rsidRPr="006D77E4">
        <w:rPr>
          <w:rFonts w:asciiTheme="minorHAnsi" w:hAnsiTheme="minorHAnsi" w:cstheme="minorHAnsi"/>
        </w:rPr>
        <w:lastRenderedPageBreak/>
        <w:t>Attitudinal barriers</w:t>
      </w:r>
      <w:bookmarkEnd w:id="53"/>
    </w:p>
    <w:p w14:paraId="1CB291D1" w14:textId="665EBA4B" w:rsidR="001F7EB9" w:rsidRPr="006D77E4" w:rsidRDefault="001F7EB9" w:rsidP="001F7EB9">
      <w:pPr>
        <w:spacing w:after="0" w:line="240" w:lineRule="auto"/>
        <w:rPr>
          <w:rFonts w:asciiTheme="minorHAnsi" w:hAnsiTheme="minorHAnsi" w:cstheme="minorHAnsi"/>
        </w:rPr>
      </w:pPr>
    </w:p>
    <w:p w14:paraId="0990B900" w14:textId="372E1115" w:rsidR="001F7EB9" w:rsidRPr="006D77E4" w:rsidRDefault="001F7EB9" w:rsidP="001F7EB9">
      <w:pPr>
        <w:spacing w:after="0" w:line="240" w:lineRule="auto"/>
        <w:rPr>
          <w:rFonts w:asciiTheme="minorHAnsi" w:hAnsiTheme="minorHAnsi" w:cstheme="minorHAnsi"/>
        </w:rPr>
      </w:pPr>
      <w:r w:rsidRPr="006D77E4">
        <w:rPr>
          <w:rFonts w:asciiTheme="minorHAnsi" w:hAnsiTheme="minorHAnsi" w:cstheme="minorHAnsi"/>
        </w:rPr>
        <w:t xml:space="preserve">Encounters with staff and the </w:t>
      </w:r>
      <w:proofErr w:type="gramStart"/>
      <w:r w:rsidRPr="006D77E4">
        <w:rPr>
          <w:rFonts w:asciiTheme="minorHAnsi" w:hAnsiTheme="minorHAnsi" w:cstheme="minorHAnsi"/>
        </w:rPr>
        <w:t>general public</w:t>
      </w:r>
      <w:proofErr w:type="gramEnd"/>
      <w:r w:rsidRPr="006D77E4">
        <w:rPr>
          <w:rFonts w:asciiTheme="minorHAnsi" w:hAnsiTheme="minorHAnsi" w:cstheme="minorHAnsi"/>
        </w:rPr>
        <w:t xml:space="preserve"> were highlighted as significant barriers to travel. Industry can take steps to remove attitudinal barriers by investing in safe staffing </w:t>
      </w:r>
      <w:proofErr w:type="gramStart"/>
      <w:r w:rsidRPr="006D77E4">
        <w:rPr>
          <w:rFonts w:asciiTheme="minorHAnsi" w:hAnsiTheme="minorHAnsi" w:cstheme="minorHAnsi"/>
        </w:rPr>
        <w:t>levels, and</w:t>
      </w:r>
      <w:proofErr w:type="gramEnd"/>
      <w:r w:rsidRPr="006D77E4">
        <w:rPr>
          <w:rFonts w:asciiTheme="minorHAnsi" w:hAnsiTheme="minorHAnsi" w:cstheme="minorHAnsi"/>
        </w:rPr>
        <w:t xml:space="preserve"> providing good quality Disability Equality Training designed and delivered by disabled people. Where training currently exists it has limitations: for example, the Office of Rail and Road only requires train companies to provide refresher disability training to frontline staff</w:t>
      </w:r>
      <w:r w:rsidR="00C32AFB" w:rsidRPr="006D77E4">
        <w:rPr>
          <w:rStyle w:val="EndnoteReference"/>
          <w:rFonts w:asciiTheme="minorHAnsi" w:hAnsiTheme="minorHAnsi" w:cstheme="minorHAnsi"/>
        </w:rPr>
        <w:endnoteReference w:id="83"/>
      </w:r>
      <w:r w:rsidRPr="006D77E4">
        <w:rPr>
          <w:rFonts w:asciiTheme="minorHAnsi" w:hAnsiTheme="minorHAnsi" w:cstheme="minorHAnsi"/>
        </w:rPr>
        <w:t>, which does not address company culture at all levels.</w:t>
      </w:r>
    </w:p>
    <w:p w14:paraId="1015DFB6" w14:textId="6BD1DB65" w:rsidR="001F7EB9" w:rsidRPr="006D77E4" w:rsidRDefault="001F7EB9" w:rsidP="001F7EB9">
      <w:pPr>
        <w:spacing w:after="0" w:line="240" w:lineRule="auto"/>
        <w:rPr>
          <w:rFonts w:asciiTheme="minorHAnsi" w:hAnsiTheme="minorHAnsi" w:cstheme="minorHAnsi"/>
        </w:rPr>
      </w:pPr>
    </w:p>
    <w:p w14:paraId="32341120" w14:textId="31BD369A" w:rsidR="001F7EB9" w:rsidRPr="006D77E4" w:rsidRDefault="001F7EB9" w:rsidP="000072F9">
      <w:pPr>
        <w:pStyle w:val="Heading4"/>
        <w:rPr>
          <w:rFonts w:asciiTheme="minorHAnsi" w:hAnsiTheme="minorHAnsi" w:cstheme="minorHAnsi"/>
        </w:rPr>
      </w:pPr>
      <w:r w:rsidRPr="006D77E4">
        <w:rPr>
          <w:rFonts w:asciiTheme="minorHAnsi" w:hAnsiTheme="minorHAnsi" w:cstheme="minorHAnsi"/>
        </w:rPr>
        <w:t>Recommendations</w:t>
      </w:r>
    </w:p>
    <w:p w14:paraId="1281C175" w14:textId="14691070" w:rsidR="001F7EB9" w:rsidRPr="006D77E4" w:rsidRDefault="001F7EB9" w:rsidP="00254EF8">
      <w:pPr>
        <w:numPr>
          <w:ilvl w:val="0"/>
          <w:numId w:val="39"/>
        </w:numPr>
        <w:spacing w:after="0" w:line="240" w:lineRule="auto"/>
        <w:rPr>
          <w:rFonts w:asciiTheme="minorHAnsi" w:hAnsiTheme="minorHAnsi" w:cstheme="minorHAnsi"/>
        </w:rPr>
      </w:pPr>
      <w:r w:rsidRPr="006D77E4">
        <w:rPr>
          <w:rFonts w:asciiTheme="minorHAnsi" w:hAnsiTheme="minorHAnsi" w:cstheme="minorHAnsi"/>
        </w:rPr>
        <w:t>Regulators, national Government, Local Government, regional transport authorities and industry must:</w:t>
      </w:r>
    </w:p>
    <w:p w14:paraId="16E76E43" w14:textId="5489B265" w:rsidR="001F7EB9" w:rsidRPr="006D77E4" w:rsidRDefault="001F7EB9" w:rsidP="00254EF8">
      <w:pPr>
        <w:numPr>
          <w:ilvl w:val="0"/>
          <w:numId w:val="130"/>
        </w:numPr>
        <w:spacing w:after="0" w:line="240" w:lineRule="auto"/>
        <w:rPr>
          <w:rFonts w:asciiTheme="minorHAnsi" w:hAnsiTheme="minorHAnsi" w:cstheme="minorHAnsi"/>
        </w:rPr>
      </w:pPr>
      <w:r w:rsidRPr="006D77E4">
        <w:rPr>
          <w:rFonts w:asciiTheme="minorHAnsi" w:hAnsiTheme="minorHAnsi" w:cstheme="minorHAnsi"/>
        </w:rPr>
        <w:t xml:space="preserve">Interrogate the causes of negative interactions between staff and disabled people, including the effectiveness of current staff training programmes, putting in place actions to address </w:t>
      </w:r>
      <w:proofErr w:type="gramStart"/>
      <w:r w:rsidRPr="006D77E4">
        <w:rPr>
          <w:rFonts w:asciiTheme="minorHAnsi" w:hAnsiTheme="minorHAnsi" w:cstheme="minorHAnsi"/>
        </w:rPr>
        <w:t>these</w:t>
      </w:r>
      <w:proofErr w:type="gramEnd"/>
    </w:p>
    <w:p w14:paraId="477DC220" w14:textId="15CF9B1C" w:rsidR="001F7EB9" w:rsidRPr="006D77E4" w:rsidRDefault="001F7EB9" w:rsidP="00254EF8">
      <w:pPr>
        <w:numPr>
          <w:ilvl w:val="0"/>
          <w:numId w:val="130"/>
        </w:numPr>
        <w:spacing w:after="0" w:line="240" w:lineRule="auto"/>
        <w:rPr>
          <w:rFonts w:asciiTheme="minorHAnsi" w:hAnsiTheme="minorHAnsi" w:cstheme="minorHAnsi"/>
        </w:rPr>
      </w:pPr>
      <w:r w:rsidRPr="006D77E4">
        <w:rPr>
          <w:rFonts w:asciiTheme="minorHAnsi" w:hAnsiTheme="minorHAnsi" w:cstheme="minorHAnsi"/>
        </w:rPr>
        <w:t xml:space="preserve">Through co-produced research, establish what is required in terms of staff numbers, skills and training across transport services to enable staff to meet the wide range of passenger needs – from booking, to accessing facilities, to passenger assistance including Turn Up and Go, and ensure this requirement is </w:t>
      </w:r>
      <w:proofErr w:type="gramStart"/>
      <w:r w:rsidRPr="006D77E4">
        <w:rPr>
          <w:rFonts w:asciiTheme="minorHAnsi" w:hAnsiTheme="minorHAnsi" w:cstheme="minorHAnsi"/>
        </w:rPr>
        <w:t>met</w:t>
      </w:r>
      <w:proofErr w:type="gramEnd"/>
    </w:p>
    <w:p w14:paraId="3E8D31E6" w14:textId="0AA39A47" w:rsidR="001F7EB9" w:rsidRPr="006D77E4" w:rsidRDefault="001F7EB9" w:rsidP="00254EF8">
      <w:pPr>
        <w:numPr>
          <w:ilvl w:val="0"/>
          <w:numId w:val="130"/>
        </w:numPr>
        <w:spacing w:after="0" w:line="240" w:lineRule="auto"/>
        <w:rPr>
          <w:rFonts w:asciiTheme="minorHAnsi" w:hAnsiTheme="minorHAnsi" w:cstheme="minorHAnsi"/>
        </w:rPr>
      </w:pPr>
      <w:r w:rsidRPr="006D77E4">
        <w:rPr>
          <w:rFonts w:asciiTheme="minorHAnsi" w:hAnsiTheme="minorHAnsi" w:cstheme="minorHAnsi"/>
        </w:rPr>
        <w:t xml:space="preserve">These actions could come under the responsibility of the aforementioned single transport accessibility regulator once established, but should not wait until </w:t>
      </w:r>
      <w:proofErr w:type="gramStart"/>
      <w:r w:rsidRPr="006D77E4">
        <w:rPr>
          <w:rFonts w:asciiTheme="minorHAnsi" w:hAnsiTheme="minorHAnsi" w:cstheme="minorHAnsi"/>
        </w:rPr>
        <w:t>then</w:t>
      </w:r>
      <w:proofErr w:type="gramEnd"/>
    </w:p>
    <w:p w14:paraId="49C00A16" w14:textId="3287C7AD" w:rsidR="001F7EB9" w:rsidRPr="006D77E4" w:rsidRDefault="001F7EB9" w:rsidP="001F7EB9">
      <w:pPr>
        <w:spacing w:after="0" w:line="240" w:lineRule="auto"/>
        <w:rPr>
          <w:rFonts w:asciiTheme="minorHAnsi" w:hAnsiTheme="minorHAnsi" w:cstheme="minorHAnsi"/>
        </w:rPr>
      </w:pPr>
    </w:p>
    <w:p w14:paraId="674FDD69" w14:textId="77777777" w:rsidR="001F7EB9" w:rsidRPr="006D77E4" w:rsidRDefault="001F7EB9" w:rsidP="000072F9">
      <w:pPr>
        <w:pStyle w:val="Heading4"/>
        <w:rPr>
          <w:rFonts w:asciiTheme="minorHAnsi" w:hAnsiTheme="minorHAnsi" w:cstheme="minorHAnsi"/>
        </w:rPr>
      </w:pPr>
      <w:r w:rsidRPr="006D77E4">
        <w:rPr>
          <w:rFonts w:asciiTheme="minorHAnsi" w:hAnsiTheme="minorHAnsi" w:cstheme="minorHAnsi"/>
          <w:lang w:val="en-US"/>
        </w:rPr>
        <w:t>This must lead to:</w:t>
      </w:r>
      <w:r w:rsidRPr="006D77E4">
        <w:rPr>
          <w:rFonts w:asciiTheme="minorHAnsi" w:hAnsiTheme="minorHAnsi" w:cstheme="minorHAnsi"/>
        </w:rPr>
        <w:t> </w:t>
      </w:r>
    </w:p>
    <w:p w14:paraId="7DEDE2CD" w14:textId="095BB727" w:rsidR="001F7EB9" w:rsidRPr="006D77E4" w:rsidRDefault="001F7EB9" w:rsidP="00254EF8">
      <w:pPr>
        <w:numPr>
          <w:ilvl w:val="0"/>
          <w:numId w:val="131"/>
        </w:numPr>
        <w:spacing w:after="0" w:line="240" w:lineRule="auto"/>
        <w:rPr>
          <w:rFonts w:asciiTheme="minorHAnsi" w:hAnsiTheme="minorHAnsi" w:cstheme="minorHAnsi"/>
        </w:rPr>
      </w:pPr>
      <w:r w:rsidRPr="006D77E4">
        <w:rPr>
          <w:rFonts w:asciiTheme="minorHAnsi" w:hAnsiTheme="minorHAnsi" w:cstheme="minorHAnsi"/>
        </w:rPr>
        <w:t xml:space="preserve">Regular high-quality training for all frontline and back-office transport staff which follows the Social Model of Disability, and is developed and delivered by disabled </w:t>
      </w:r>
      <w:proofErr w:type="gramStart"/>
      <w:r w:rsidRPr="006D77E4">
        <w:rPr>
          <w:rFonts w:asciiTheme="minorHAnsi" w:hAnsiTheme="minorHAnsi" w:cstheme="minorHAnsi"/>
        </w:rPr>
        <w:t>people</w:t>
      </w:r>
      <w:proofErr w:type="gramEnd"/>
    </w:p>
    <w:p w14:paraId="2A22D4A0" w14:textId="7E83E922" w:rsidR="001F7EB9" w:rsidRPr="006D77E4" w:rsidRDefault="001F7EB9" w:rsidP="00254EF8">
      <w:pPr>
        <w:numPr>
          <w:ilvl w:val="0"/>
          <w:numId w:val="131"/>
        </w:numPr>
        <w:spacing w:after="0" w:line="240" w:lineRule="auto"/>
        <w:rPr>
          <w:rFonts w:asciiTheme="minorHAnsi" w:hAnsiTheme="minorHAnsi" w:cstheme="minorHAnsi"/>
        </w:rPr>
      </w:pPr>
      <w:r w:rsidRPr="006D77E4">
        <w:rPr>
          <w:rFonts w:asciiTheme="minorHAnsi" w:hAnsiTheme="minorHAnsi" w:cstheme="minorHAnsi"/>
        </w:rPr>
        <w:t xml:space="preserve">Enough staff being in place across transport networks at all times so that disabled people can access frontline transport staff’s support with ticket purchasing, wayfinding, and assistance whenever it is required and without needing to arrange this in </w:t>
      </w:r>
      <w:proofErr w:type="gramStart"/>
      <w:r w:rsidRPr="006D77E4">
        <w:rPr>
          <w:rFonts w:asciiTheme="minorHAnsi" w:hAnsiTheme="minorHAnsi" w:cstheme="minorHAnsi"/>
        </w:rPr>
        <w:t>advance</w:t>
      </w:r>
      <w:proofErr w:type="gramEnd"/>
    </w:p>
    <w:p w14:paraId="1543C53C" w14:textId="4673CF0C" w:rsidR="001F7EB9" w:rsidRPr="006D77E4" w:rsidRDefault="001F7EB9" w:rsidP="001F7EB9">
      <w:pPr>
        <w:spacing w:after="0" w:line="240" w:lineRule="auto"/>
        <w:rPr>
          <w:rFonts w:asciiTheme="minorHAnsi" w:hAnsiTheme="minorHAnsi" w:cstheme="minorHAnsi"/>
        </w:rPr>
      </w:pPr>
    </w:p>
    <w:p w14:paraId="7AEEF724" w14:textId="77777777" w:rsidR="00EA1336" w:rsidRPr="006D77E4" w:rsidRDefault="00EA1336">
      <w:pPr>
        <w:rPr>
          <w:rFonts w:asciiTheme="minorHAnsi" w:eastAsia="Calibri" w:hAnsiTheme="minorHAnsi" w:cstheme="minorHAnsi"/>
          <w:b/>
          <w:bCs/>
          <w:sz w:val="72"/>
          <w:szCs w:val="72"/>
        </w:rPr>
      </w:pPr>
      <w:r w:rsidRPr="006D77E4">
        <w:rPr>
          <w:rFonts w:asciiTheme="minorHAnsi" w:hAnsiTheme="minorHAnsi" w:cstheme="minorHAnsi"/>
        </w:rPr>
        <w:br w:type="page"/>
      </w:r>
    </w:p>
    <w:p w14:paraId="63F250BB" w14:textId="585D3EC8" w:rsidR="001F7EB9" w:rsidRPr="006D77E4" w:rsidRDefault="001F7EB9" w:rsidP="000072F9">
      <w:pPr>
        <w:pStyle w:val="Heading3"/>
        <w:rPr>
          <w:rFonts w:asciiTheme="minorHAnsi" w:hAnsiTheme="minorHAnsi" w:cstheme="minorHAnsi"/>
        </w:rPr>
      </w:pPr>
      <w:bookmarkStart w:id="54" w:name="_Toc151833036"/>
      <w:r w:rsidRPr="006D77E4">
        <w:rPr>
          <w:rFonts w:asciiTheme="minorHAnsi" w:hAnsiTheme="minorHAnsi" w:cstheme="minorHAnsi"/>
        </w:rPr>
        <w:lastRenderedPageBreak/>
        <w:t>Information and communication barriers</w:t>
      </w:r>
      <w:bookmarkEnd w:id="54"/>
    </w:p>
    <w:p w14:paraId="62101024" w14:textId="0E7ED12A" w:rsidR="001F7EB9" w:rsidRPr="006D77E4" w:rsidRDefault="001F7EB9" w:rsidP="001F7EB9">
      <w:pPr>
        <w:spacing w:after="0" w:line="240" w:lineRule="auto"/>
        <w:rPr>
          <w:rFonts w:asciiTheme="minorHAnsi" w:hAnsiTheme="minorHAnsi" w:cstheme="minorHAnsi"/>
        </w:rPr>
      </w:pPr>
    </w:p>
    <w:p w14:paraId="1D4818BC" w14:textId="1F0AB126" w:rsidR="001F7EB9" w:rsidRPr="006D77E4" w:rsidRDefault="001F7EB9" w:rsidP="001F7EB9">
      <w:pPr>
        <w:spacing w:after="0" w:line="240" w:lineRule="auto"/>
        <w:rPr>
          <w:rFonts w:asciiTheme="minorHAnsi" w:hAnsiTheme="minorHAnsi" w:cstheme="minorHAnsi"/>
        </w:rPr>
      </w:pPr>
      <w:r w:rsidRPr="006D77E4">
        <w:rPr>
          <w:rFonts w:asciiTheme="minorHAnsi" w:hAnsiTheme="minorHAnsi" w:cstheme="minorHAnsi"/>
        </w:rPr>
        <w:t xml:space="preserve">Across all modes, respondents to the survey highlighted the importance of accurate, </w:t>
      </w:r>
      <w:proofErr w:type="gramStart"/>
      <w:r w:rsidRPr="006D77E4">
        <w:rPr>
          <w:rFonts w:asciiTheme="minorHAnsi" w:hAnsiTheme="minorHAnsi" w:cstheme="minorHAnsi"/>
        </w:rPr>
        <w:t>reliable</w:t>
      </w:r>
      <w:proofErr w:type="gramEnd"/>
      <w:r w:rsidRPr="006D77E4">
        <w:rPr>
          <w:rFonts w:asciiTheme="minorHAnsi" w:hAnsiTheme="minorHAnsi" w:cstheme="minorHAnsi"/>
        </w:rPr>
        <w:t xml:space="preserve"> and accessible information being available to all disabled people both to plan a journey and while on the move. While progress is being made, for example the introduction of BSL announcements at some rail stations, and the recent mandating of </w:t>
      </w:r>
      <w:proofErr w:type="gramStart"/>
      <w:r w:rsidRPr="006D77E4">
        <w:rPr>
          <w:rFonts w:asciiTheme="minorHAnsi" w:hAnsiTheme="minorHAnsi" w:cstheme="minorHAnsi"/>
        </w:rPr>
        <w:t>audio visual</w:t>
      </w:r>
      <w:proofErr w:type="gramEnd"/>
      <w:r w:rsidRPr="006D77E4">
        <w:rPr>
          <w:rFonts w:asciiTheme="minorHAnsi" w:hAnsiTheme="minorHAnsi" w:cstheme="minorHAnsi"/>
        </w:rPr>
        <w:t xml:space="preserve"> announcements on new buses, gaps remain: local bus services in rural areas were particularly highlighted by survey respondents as information deserts.</w:t>
      </w:r>
    </w:p>
    <w:p w14:paraId="71E9AE19" w14:textId="549C12C9" w:rsidR="001F7EB9" w:rsidRPr="006D77E4" w:rsidRDefault="001F7EB9" w:rsidP="001F7EB9">
      <w:pPr>
        <w:spacing w:after="0" w:line="240" w:lineRule="auto"/>
        <w:rPr>
          <w:rFonts w:asciiTheme="minorHAnsi" w:hAnsiTheme="minorHAnsi" w:cstheme="minorHAnsi"/>
        </w:rPr>
      </w:pPr>
    </w:p>
    <w:p w14:paraId="2CC8F210" w14:textId="0F286243" w:rsidR="001F7EB9" w:rsidRPr="006D77E4" w:rsidRDefault="001F7EB9" w:rsidP="001F7EB9">
      <w:pPr>
        <w:spacing w:after="0" w:line="240" w:lineRule="auto"/>
        <w:rPr>
          <w:rFonts w:asciiTheme="minorHAnsi" w:hAnsiTheme="minorHAnsi" w:cstheme="minorHAnsi"/>
        </w:rPr>
      </w:pPr>
      <w:r w:rsidRPr="006D77E4">
        <w:rPr>
          <w:rFonts w:asciiTheme="minorHAnsi" w:hAnsiTheme="minorHAnsi" w:cstheme="minorHAnsi"/>
        </w:rPr>
        <w:t>Additionally, while digital booking options and means of accessing information are used by many disabled people, this research highlights the importance of non-digital methods. These methods must be retained, supported, and invested in.</w:t>
      </w:r>
    </w:p>
    <w:p w14:paraId="33FB28C1" w14:textId="186608D9" w:rsidR="001F7EB9" w:rsidRPr="006D77E4" w:rsidRDefault="001F7EB9" w:rsidP="001F7EB9">
      <w:pPr>
        <w:spacing w:after="0" w:line="240" w:lineRule="auto"/>
        <w:rPr>
          <w:rFonts w:asciiTheme="minorHAnsi" w:hAnsiTheme="minorHAnsi" w:cstheme="minorHAnsi"/>
        </w:rPr>
      </w:pPr>
    </w:p>
    <w:p w14:paraId="45573EE4" w14:textId="77777777" w:rsidR="001F7EB9" w:rsidRPr="006D77E4" w:rsidRDefault="001F7EB9" w:rsidP="000072F9">
      <w:pPr>
        <w:pStyle w:val="Heading4"/>
        <w:rPr>
          <w:rFonts w:asciiTheme="minorHAnsi" w:hAnsiTheme="minorHAnsi" w:cstheme="minorHAnsi"/>
        </w:rPr>
      </w:pPr>
      <w:r w:rsidRPr="006D77E4">
        <w:rPr>
          <w:rFonts w:asciiTheme="minorHAnsi" w:hAnsiTheme="minorHAnsi" w:cstheme="minorHAnsi"/>
        </w:rPr>
        <w:t>Recommendations </w:t>
      </w:r>
    </w:p>
    <w:p w14:paraId="3F14954F" w14:textId="3F505200" w:rsidR="001F7EB9" w:rsidRPr="006D77E4" w:rsidRDefault="001F7EB9" w:rsidP="00254EF8">
      <w:pPr>
        <w:numPr>
          <w:ilvl w:val="0"/>
          <w:numId w:val="40"/>
        </w:numPr>
        <w:spacing w:after="0" w:line="240" w:lineRule="auto"/>
        <w:rPr>
          <w:rFonts w:asciiTheme="minorHAnsi" w:hAnsiTheme="minorHAnsi" w:cstheme="minorHAnsi"/>
        </w:rPr>
      </w:pPr>
      <w:r w:rsidRPr="006D77E4">
        <w:rPr>
          <w:rFonts w:asciiTheme="minorHAnsi" w:hAnsiTheme="minorHAnsi" w:cstheme="minorHAnsi"/>
        </w:rPr>
        <w:t>National Government, Local Government, regional transport authorities and industry must:</w:t>
      </w:r>
    </w:p>
    <w:p w14:paraId="13B0C16F" w14:textId="2EEA91E5" w:rsidR="001F7EB9" w:rsidRPr="006D77E4" w:rsidRDefault="001F7EB9" w:rsidP="00254EF8">
      <w:pPr>
        <w:numPr>
          <w:ilvl w:val="0"/>
          <w:numId w:val="41"/>
        </w:numPr>
        <w:tabs>
          <w:tab w:val="clear" w:pos="720"/>
        </w:tabs>
        <w:spacing w:after="0" w:line="240" w:lineRule="auto"/>
        <w:ind w:left="1080"/>
        <w:rPr>
          <w:rFonts w:asciiTheme="minorHAnsi" w:hAnsiTheme="minorHAnsi" w:cstheme="minorHAnsi"/>
        </w:rPr>
      </w:pPr>
      <w:r w:rsidRPr="006D77E4">
        <w:rPr>
          <w:rFonts w:asciiTheme="minorHAnsi" w:hAnsiTheme="minorHAnsi" w:cstheme="minorHAnsi"/>
          <w:lang w:val="en-US"/>
        </w:rPr>
        <w:t>Evaluate and quickly address the provision of accessible information on vehicles, streets and on stations, including:</w:t>
      </w:r>
    </w:p>
    <w:p w14:paraId="7EF9689B" w14:textId="70416464" w:rsidR="001F7EB9" w:rsidRPr="006D77E4" w:rsidRDefault="001F7EB9" w:rsidP="00254EF8">
      <w:pPr>
        <w:numPr>
          <w:ilvl w:val="0"/>
          <w:numId w:val="42"/>
        </w:numPr>
        <w:spacing w:after="0" w:line="240" w:lineRule="auto"/>
        <w:ind w:left="1440"/>
        <w:rPr>
          <w:rFonts w:asciiTheme="minorHAnsi" w:hAnsiTheme="minorHAnsi" w:cstheme="minorHAnsi"/>
        </w:rPr>
      </w:pPr>
      <w:r w:rsidRPr="006D77E4">
        <w:rPr>
          <w:rFonts w:asciiTheme="minorHAnsi" w:hAnsiTheme="minorHAnsi" w:cstheme="minorHAnsi"/>
          <w:lang w:val="en-US"/>
        </w:rPr>
        <w:t xml:space="preserve">The accessibility of signage and wayfinding information, including temporary disruptions due to </w:t>
      </w:r>
      <w:proofErr w:type="spellStart"/>
      <w:r w:rsidRPr="006D77E4">
        <w:rPr>
          <w:rFonts w:asciiTheme="minorHAnsi" w:hAnsiTheme="minorHAnsi" w:cstheme="minorHAnsi"/>
          <w:lang w:val="en-US"/>
        </w:rPr>
        <w:t>streetworks</w:t>
      </w:r>
      <w:proofErr w:type="spellEnd"/>
      <w:r w:rsidRPr="006D77E4">
        <w:rPr>
          <w:rFonts w:asciiTheme="minorHAnsi" w:hAnsiTheme="minorHAnsi" w:cstheme="minorHAnsi"/>
          <w:lang w:val="en-US"/>
        </w:rPr>
        <w:t xml:space="preserve"> or other obstructions</w:t>
      </w:r>
    </w:p>
    <w:p w14:paraId="412F05BC" w14:textId="48D06C70" w:rsidR="001F7EB9" w:rsidRPr="006D77E4" w:rsidRDefault="001F7EB9" w:rsidP="00254EF8">
      <w:pPr>
        <w:numPr>
          <w:ilvl w:val="0"/>
          <w:numId w:val="42"/>
        </w:numPr>
        <w:spacing w:after="0" w:line="240" w:lineRule="auto"/>
        <w:ind w:left="1440"/>
        <w:rPr>
          <w:rFonts w:asciiTheme="minorHAnsi" w:hAnsiTheme="minorHAnsi" w:cstheme="minorHAnsi"/>
        </w:rPr>
      </w:pPr>
      <w:r w:rsidRPr="006D77E4">
        <w:rPr>
          <w:rFonts w:asciiTheme="minorHAnsi" w:hAnsiTheme="minorHAnsi" w:cstheme="minorHAnsi"/>
          <w:lang w:val="en-US"/>
        </w:rPr>
        <w:t xml:space="preserve">Gaps in the provision of accessible information on board vehicles and at stations and </w:t>
      </w:r>
      <w:proofErr w:type="gramStart"/>
      <w:r w:rsidRPr="006D77E4">
        <w:rPr>
          <w:rFonts w:asciiTheme="minorHAnsi" w:hAnsiTheme="minorHAnsi" w:cstheme="minorHAnsi"/>
          <w:lang w:val="en-US"/>
        </w:rPr>
        <w:t>stops</w:t>
      </w:r>
      <w:proofErr w:type="gramEnd"/>
    </w:p>
    <w:p w14:paraId="43FBC7DA" w14:textId="5A12F641" w:rsidR="001F7EB9" w:rsidRPr="006D77E4" w:rsidRDefault="001F7EB9" w:rsidP="00254EF8">
      <w:pPr>
        <w:numPr>
          <w:ilvl w:val="0"/>
          <w:numId w:val="132"/>
        </w:numPr>
        <w:spacing w:after="0" w:line="240" w:lineRule="auto"/>
        <w:rPr>
          <w:rFonts w:asciiTheme="minorHAnsi" w:hAnsiTheme="minorHAnsi" w:cstheme="minorHAnsi"/>
        </w:rPr>
      </w:pPr>
      <w:r w:rsidRPr="006D77E4">
        <w:rPr>
          <w:rFonts w:asciiTheme="minorHAnsi" w:hAnsiTheme="minorHAnsi" w:cstheme="minorHAnsi"/>
          <w:lang w:val="en-US"/>
        </w:rPr>
        <w:t>Commit to retaining and improving multiple accessible formats and contact channels for both information and payment.</w:t>
      </w:r>
    </w:p>
    <w:p w14:paraId="2D2EC5C5" w14:textId="12A7818E" w:rsidR="001F7EB9" w:rsidRPr="006D77E4" w:rsidRDefault="001F7EB9" w:rsidP="00254EF8">
      <w:pPr>
        <w:numPr>
          <w:ilvl w:val="0"/>
          <w:numId w:val="132"/>
        </w:numPr>
        <w:spacing w:after="0" w:line="240" w:lineRule="auto"/>
        <w:rPr>
          <w:rFonts w:asciiTheme="minorHAnsi" w:hAnsiTheme="minorHAnsi" w:cstheme="minorHAnsi"/>
        </w:rPr>
      </w:pPr>
      <w:r w:rsidRPr="006D77E4">
        <w:rPr>
          <w:rFonts w:asciiTheme="minorHAnsi" w:hAnsiTheme="minorHAnsi" w:cstheme="minorHAnsi"/>
          <w:lang w:val="en-US"/>
        </w:rPr>
        <w:t>Ensure these are accessible to unbanked and digitally excluded people, both before and during a journey.</w:t>
      </w:r>
    </w:p>
    <w:p w14:paraId="7665ECA8" w14:textId="34AD9575" w:rsidR="001F7EB9" w:rsidRPr="006D77E4" w:rsidRDefault="001F7EB9" w:rsidP="00EA1336">
      <w:pPr>
        <w:spacing w:after="0" w:line="240" w:lineRule="auto"/>
        <w:ind w:left="720"/>
        <w:rPr>
          <w:rFonts w:asciiTheme="minorHAnsi" w:hAnsiTheme="minorHAnsi" w:cstheme="minorHAnsi"/>
        </w:rPr>
      </w:pPr>
    </w:p>
    <w:p w14:paraId="3F34DDEB" w14:textId="29CA79B7" w:rsidR="001F7EB9" w:rsidRPr="006D77E4" w:rsidRDefault="001F7EB9" w:rsidP="00254EF8">
      <w:pPr>
        <w:numPr>
          <w:ilvl w:val="0"/>
          <w:numId w:val="43"/>
        </w:numPr>
        <w:spacing w:after="0" w:line="240" w:lineRule="auto"/>
        <w:rPr>
          <w:rFonts w:asciiTheme="minorHAnsi" w:hAnsiTheme="minorHAnsi" w:cstheme="minorHAnsi"/>
        </w:rPr>
      </w:pPr>
      <w:r w:rsidRPr="006D77E4">
        <w:rPr>
          <w:rFonts w:asciiTheme="minorHAnsi" w:hAnsiTheme="minorHAnsi" w:cstheme="minorHAnsi"/>
        </w:rPr>
        <w:t>Transport operators and transport technology companies (also known as Mobility as a Service (</w:t>
      </w:r>
      <w:proofErr w:type="spellStart"/>
      <w:r w:rsidRPr="006D77E4">
        <w:rPr>
          <w:rFonts w:asciiTheme="minorHAnsi" w:hAnsiTheme="minorHAnsi" w:cstheme="minorHAnsi"/>
        </w:rPr>
        <w:t>MaaS</w:t>
      </w:r>
      <w:proofErr w:type="spellEnd"/>
      <w:r w:rsidRPr="006D77E4">
        <w:rPr>
          <w:rFonts w:asciiTheme="minorHAnsi" w:hAnsiTheme="minorHAnsi" w:cstheme="minorHAnsi"/>
        </w:rPr>
        <w:t>) platforms) must:</w:t>
      </w:r>
    </w:p>
    <w:p w14:paraId="6A3267FF" w14:textId="34A52C50" w:rsidR="001F7EB9" w:rsidRPr="006D77E4" w:rsidRDefault="001F7EB9" w:rsidP="00254EF8">
      <w:pPr>
        <w:numPr>
          <w:ilvl w:val="0"/>
          <w:numId w:val="133"/>
        </w:numPr>
        <w:spacing w:after="0" w:line="240" w:lineRule="auto"/>
        <w:rPr>
          <w:rFonts w:asciiTheme="minorHAnsi" w:hAnsiTheme="minorHAnsi" w:cstheme="minorHAnsi"/>
        </w:rPr>
      </w:pPr>
      <w:r w:rsidRPr="006D77E4">
        <w:rPr>
          <w:rFonts w:asciiTheme="minorHAnsi" w:hAnsiTheme="minorHAnsi" w:cstheme="minorHAnsi"/>
          <w:lang w:val="en-US"/>
        </w:rPr>
        <w:t xml:space="preserve">Work with disabled people to co-produce solutions to guarantee the accessibility of their websites, booking platforms and </w:t>
      </w:r>
      <w:proofErr w:type="gramStart"/>
      <w:r w:rsidRPr="006D77E4">
        <w:rPr>
          <w:rFonts w:asciiTheme="minorHAnsi" w:hAnsiTheme="minorHAnsi" w:cstheme="minorHAnsi"/>
          <w:lang w:val="en-US"/>
        </w:rPr>
        <w:t>apps</w:t>
      </w:r>
      <w:proofErr w:type="gramEnd"/>
    </w:p>
    <w:p w14:paraId="2ACC837F" w14:textId="1DAB91B8" w:rsidR="001F7EB9" w:rsidRPr="006D77E4" w:rsidRDefault="001F7EB9" w:rsidP="00254EF8">
      <w:pPr>
        <w:numPr>
          <w:ilvl w:val="0"/>
          <w:numId w:val="133"/>
        </w:numPr>
        <w:spacing w:after="0" w:line="240" w:lineRule="auto"/>
        <w:rPr>
          <w:rFonts w:asciiTheme="minorHAnsi" w:hAnsiTheme="minorHAnsi" w:cstheme="minorHAnsi"/>
        </w:rPr>
      </w:pPr>
      <w:r w:rsidRPr="006D77E4">
        <w:rPr>
          <w:rFonts w:asciiTheme="minorHAnsi" w:hAnsiTheme="minorHAnsi" w:cstheme="minorHAnsi"/>
          <w:lang w:val="en-US"/>
        </w:rPr>
        <w:t xml:space="preserve">Provide information that disabled people rely </w:t>
      </w:r>
      <w:proofErr w:type="gramStart"/>
      <w:r w:rsidRPr="006D77E4">
        <w:rPr>
          <w:rFonts w:asciiTheme="minorHAnsi" w:hAnsiTheme="minorHAnsi" w:cstheme="minorHAnsi"/>
          <w:lang w:val="en-US"/>
        </w:rPr>
        <w:t>upon:</w:t>
      </w:r>
      <w:proofErr w:type="gramEnd"/>
      <w:r w:rsidRPr="006D77E4">
        <w:rPr>
          <w:rFonts w:asciiTheme="minorHAnsi" w:hAnsiTheme="minorHAnsi" w:cstheme="minorHAnsi"/>
          <w:lang w:val="en-US"/>
        </w:rPr>
        <w:t xml:space="preserve"> ranging from real-time information on station accessibility features, to whether a wheelchair space on a bus is occupied, to alternative routes for planned and unplanned disruptions</w:t>
      </w:r>
    </w:p>
    <w:p w14:paraId="02DD5B29" w14:textId="05968A9E" w:rsidR="001F7EB9" w:rsidRPr="006D77E4" w:rsidRDefault="001F7EB9" w:rsidP="00254EF8">
      <w:pPr>
        <w:numPr>
          <w:ilvl w:val="0"/>
          <w:numId w:val="133"/>
        </w:numPr>
        <w:spacing w:after="0" w:line="240" w:lineRule="auto"/>
        <w:rPr>
          <w:rFonts w:asciiTheme="minorHAnsi" w:hAnsiTheme="minorHAnsi" w:cstheme="minorHAnsi"/>
        </w:rPr>
      </w:pPr>
      <w:r w:rsidRPr="006D77E4">
        <w:rPr>
          <w:rFonts w:asciiTheme="minorHAnsi" w:hAnsiTheme="minorHAnsi" w:cstheme="minorHAnsi"/>
          <w:lang w:val="en-US"/>
        </w:rPr>
        <w:t xml:space="preserve">Go significantly further than the Government’s </w:t>
      </w:r>
      <w:proofErr w:type="spellStart"/>
      <w:r w:rsidRPr="006D77E4">
        <w:rPr>
          <w:rFonts w:asciiTheme="minorHAnsi" w:hAnsiTheme="minorHAnsi" w:cstheme="minorHAnsi"/>
          <w:lang w:val="en-US"/>
        </w:rPr>
        <w:t>MaaS</w:t>
      </w:r>
      <w:proofErr w:type="spellEnd"/>
      <w:r w:rsidRPr="006D77E4">
        <w:rPr>
          <w:rFonts w:asciiTheme="minorHAnsi" w:hAnsiTheme="minorHAnsi" w:cstheme="minorHAnsi"/>
          <w:lang w:val="en-US"/>
        </w:rPr>
        <w:t xml:space="preserve"> code of practice which ‘recommends’ accessibility, and instead design accessible platforms taking a co-production </w:t>
      </w:r>
      <w:proofErr w:type="gramStart"/>
      <w:r w:rsidRPr="006D77E4">
        <w:rPr>
          <w:rFonts w:asciiTheme="minorHAnsi" w:hAnsiTheme="minorHAnsi" w:cstheme="minorHAnsi"/>
          <w:lang w:val="en-US"/>
        </w:rPr>
        <w:t>approach</w:t>
      </w:r>
      <w:proofErr w:type="gramEnd"/>
    </w:p>
    <w:p w14:paraId="00FED3F8" w14:textId="66A160A3" w:rsidR="001F7EB9" w:rsidRPr="006D77E4" w:rsidRDefault="001F7EB9" w:rsidP="00EA1336">
      <w:pPr>
        <w:spacing w:after="0" w:line="240" w:lineRule="auto"/>
        <w:ind w:left="720"/>
        <w:rPr>
          <w:rFonts w:asciiTheme="minorHAnsi" w:hAnsiTheme="minorHAnsi" w:cstheme="minorHAnsi"/>
        </w:rPr>
      </w:pPr>
    </w:p>
    <w:p w14:paraId="5B2AB990" w14:textId="77777777" w:rsidR="00EA1336" w:rsidRPr="006D77E4" w:rsidRDefault="00EA1336">
      <w:pPr>
        <w:rPr>
          <w:rFonts w:asciiTheme="minorHAnsi" w:eastAsia="Calibri" w:hAnsiTheme="minorHAnsi" w:cstheme="minorHAnsi"/>
          <w:b/>
          <w:bCs/>
          <w:sz w:val="48"/>
          <w:szCs w:val="48"/>
        </w:rPr>
      </w:pPr>
      <w:r w:rsidRPr="006D77E4">
        <w:rPr>
          <w:rFonts w:asciiTheme="minorHAnsi" w:hAnsiTheme="minorHAnsi" w:cstheme="minorHAnsi"/>
        </w:rPr>
        <w:br w:type="page"/>
      </w:r>
    </w:p>
    <w:p w14:paraId="4B167AAE" w14:textId="68DC7803" w:rsidR="001F7EB9" w:rsidRPr="006D77E4" w:rsidRDefault="001F7EB9" w:rsidP="000072F9">
      <w:pPr>
        <w:pStyle w:val="Heading4"/>
        <w:rPr>
          <w:rFonts w:asciiTheme="minorHAnsi" w:hAnsiTheme="minorHAnsi" w:cstheme="minorHAnsi"/>
        </w:rPr>
      </w:pPr>
      <w:r w:rsidRPr="006D77E4">
        <w:rPr>
          <w:rFonts w:asciiTheme="minorHAnsi" w:hAnsiTheme="minorHAnsi" w:cstheme="minorHAnsi"/>
        </w:rPr>
        <w:lastRenderedPageBreak/>
        <w:t>This must lead to:</w:t>
      </w:r>
    </w:p>
    <w:p w14:paraId="386D4EC8" w14:textId="340E4088" w:rsidR="001F7EB9" w:rsidRPr="006D77E4" w:rsidRDefault="001F7EB9" w:rsidP="00254EF8">
      <w:pPr>
        <w:numPr>
          <w:ilvl w:val="0"/>
          <w:numId w:val="134"/>
        </w:numPr>
        <w:spacing w:after="0" w:line="240" w:lineRule="auto"/>
        <w:rPr>
          <w:rFonts w:asciiTheme="minorHAnsi" w:hAnsiTheme="minorHAnsi" w:cstheme="minorHAnsi"/>
        </w:rPr>
      </w:pPr>
      <w:r w:rsidRPr="006D77E4">
        <w:rPr>
          <w:rFonts w:asciiTheme="minorHAnsi" w:hAnsiTheme="minorHAnsi" w:cstheme="minorHAnsi"/>
        </w:rPr>
        <w:t xml:space="preserve">Disabled people easily having the information and options required to make the journeys we need and want to make, using the mode and route of our </w:t>
      </w:r>
      <w:proofErr w:type="gramStart"/>
      <w:r w:rsidRPr="006D77E4">
        <w:rPr>
          <w:rFonts w:asciiTheme="minorHAnsi" w:hAnsiTheme="minorHAnsi" w:cstheme="minorHAnsi"/>
        </w:rPr>
        <w:t>choice</w:t>
      </w:r>
      <w:proofErr w:type="gramEnd"/>
    </w:p>
    <w:p w14:paraId="547412C4" w14:textId="79756130" w:rsidR="001F7EB9" w:rsidRPr="006D77E4" w:rsidRDefault="001F7EB9" w:rsidP="00254EF8">
      <w:pPr>
        <w:numPr>
          <w:ilvl w:val="0"/>
          <w:numId w:val="134"/>
        </w:numPr>
        <w:spacing w:after="0" w:line="240" w:lineRule="auto"/>
        <w:rPr>
          <w:rFonts w:asciiTheme="minorHAnsi" w:hAnsiTheme="minorHAnsi" w:cstheme="minorHAnsi"/>
        </w:rPr>
      </w:pPr>
      <w:r w:rsidRPr="006D77E4">
        <w:rPr>
          <w:rFonts w:asciiTheme="minorHAnsi" w:hAnsiTheme="minorHAnsi" w:cstheme="minorHAnsi"/>
        </w:rPr>
        <w:t xml:space="preserve">Increased availability of the information and tools required to plan, make, and adjust journeys, in a range of accessible </w:t>
      </w:r>
      <w:proofErr w:type="gramStart"/>
      <w:r w:rsidRPr="006D77E4">
        <w:rPr>
          <w:rFonts w:asciiTheme="minorHAnsi" w:hAnsiTheme="minorHAnsi" w:cstheme="minorHAnsi"/>
        </w:rPr>
        <w:t>formats</w:t>
      </w:r>
      <w:proofErr w:type="gramEnd"/>
    </w:p>
    <w:p w14:paraId="0400C751" w14:textId="745E92C0" w:rsidR="001F7EB9" w:rsidRPr="006D77E4" w:rsidRDefault="001F7EB9" w:rsidP="00254EF8">
      <w:pPr>
        <w:numPr>
          <w:ilvl w:val="0"/>
          <w:numId w:val="134"/>
        </w:numPr>
        <w:spacing w:after="0" w:line="240" w:lineRule="auto"/>
        <w:rPr>
          <w:rFonts w:asciiTheme="minorHAnsi" w:hAnsiTheme="minorHAnsi" w:cstheme="minorHAnsi"/>
        </w:rPr>
      </w:pPr>
      <w:r w:rsidRPr="006D77E4">
        <w:rPr>
          <w:rFonts w:asciiTheme="minorHAnsi" w:hAnsiTheme="minorHAnsi" w:cstheme="minorHAnsi"/>
          <w:lang w:val="en-US"/>
        </w:rPr>
        <w:t xml:space="preserve">Disabled people and Disabled People’s </w:t>
      </w:r>
      <w:proofErr w:type="spellStart"/>
      <w:r w:rsidRPr="006D77E4">
        <w:rPr>
          <w:rFonts w:asciiTheme="minorHAnsi" w:hAnsiTheme="minorHAnsi" w:cstheme="minorHAnsi"/>
          <w:lang w:val="en-US"/>
        </w:rPr>
        <w:t>Organisations</w:t>
      </w:r>
      <w:proofErr w:type="spellEnd"/>
      <w:r w:rsidRPr="006D77E4">
        <w:rPr>
          <w:rFonts w:asciiTheme="minorHAnsi" w:hAnsiTheme="minorHAnsi" w:cstheme="minorHAnsi"/>
          <w:lang w:val="en-US"/>
        </w:rPr>
        <w:t xml:space="preserve"> working as equal partners in the design and development of technology </w:t>
      </w:r>
      <w:proofErr w:type="gramStart"/>
      <w:r w:rsidRPr="006D77E4">
        <w:rPr>
          <w:rFonts w:asciiTheme="minorHAnsi" w:hAnsiTheme="minorHAnsi" w:cstheme="minorHAnsi"/>
          <w:lang w:val="en-US"/>
        </w:rPr>
        <w:t>platforms</w:t>
      </w:r>
      <w:proofErr w:type="gramEnd"/>
    </w:p>
    <w:p w14:paraId="544F6347" w14:textId="6E3348A3" w:rsidR="001F7EB9" w:rsidRPr="006D77E4" w:rsidRDefault="001F7EB9" w:rsidP="001F7EB9">
      <w:pPr>
        <w:numPr>
          <w:ilvl w:val="0"/>
          <w:numId w:val="134"/>
        </w:numPr>
        <w:spacing w:after="0" w:line="240" w:lineRule="auto"/>
        <w:rPr>
          <w:rFonts w:asciiTheme="minorHAnsi" w:hAnsiTheme="minorHAnsi" w:cstheme="minorHAnsi"/>
        </w:rPr>
      </w:pPr>
      <w:r w:rsidRPr="006D77E4">
        <w:rPr>
          <w:rFonts w:asciiTheme="minorHAnsi" w:hAnsiTheme="minorHAnsi" w:cstheme="minorHAnsi"/>
          <w:lang w:val="en-US"/>
        </w:rPr>
        <w:t xml:space="preserve">A pan-impairment approach being taken to accessibility, data requirements, user testing, and setting measures of </w:t>
      </w:r>
      <w:proofErr w:type="gramStart"/>
      <w:r w:rsidRPr="006D77E4">
        <w:rPr>
          <w:rFonts w:asciiTheme="minorHAnsi" w:hAnsiTheme="minorHAnsi" w:cstheme="minorHAnsi"/>
          <w:lang w:val="en-US"/>
        </w:rPr>
        <w:t>success</w:t>
      </w:r>
      <w:proofErr w:type="gramEnd"/>
    </w:p>
    <w:p w14:paraId="04A07E60" w14:textId="34A621FD" w:rsidR="001F7EB9" w:rsidRPr="006D77E4" w:rsidRDefault="001F7EB9" w:rsidP="001F7EB9">
      <w:pPr>
        <w:spacing w:after="0" w:line="240" w:lineRule="auto"/>
        <w:rPr>
          <w:rFonts w:asciiTheme="minorHAnsi" w:hAnsiTheme="minorHAnsi" w:cstheme="minorHAnsi"/>
        </w:rPr>
      </w:pPr>
    </w:p>
    <w:p w14:paraId="1C1CEBB7" w14:textId="2049C8A1" w:rsidR="001F7EB9" w:rsidRPr="006D77E4" w:rsidRDefault="001F7EB9" w:rsidP="000072F9">
      <w:pPr>
        <w:pStyle w:val="Heading2"/>
        <w:rPr>
          <w:rFonts w:asciiTheme="minorHAnsi" w:hAnsiTheme="minorHAnsi" w:cstheme="minorHAnsi"/>
        </w:rPr>
      </w:pPr>
      <w:bookmarkStart w:id="55" w:name="_Toc151833037"/>
      <w:r w:rsidRPr="006D77E4">
        <w:rPr>
          <w:rFonts w:asciiTheme="minorHAnsi" w:hAnsiTheme="minorHAnsi" w:cstheme="minorHAnsi"/>
        </w:rPr>
        <w:t xml:space="preserve">Change is </w:t>
      </w:r>
      <w:proofErr w:type="gramStart"/>
      <w:r w:rsidRPr="006D77E4">
        <w:rPr>
          <w:rFonts w:asciiTheme="minorHAnsi" w:hAnsiTheme="minorHAnsi" w:cstheme="minorHAnsi"/>
        </w:rPr>
        <w:t>possible</w:t>
      </w:r>
      <w:bookmarkEnd w:id="55"/>
      <w:proofErr w:type="gramEnd"/>
    </w:p>
    <w:p w14:paraId="1C8B7FDC" w14:textId="5062D4D2" w:rsidR="001F7EB9" w:rsidRPr="006D77E4" w:rsidRDefault="001F7EB9" w:rsidP="001F7EB9">
      <w:pPr>
        <w:spacing w:after="0" w:line="240" w:lineRule="auto"/>
        <w:rPr>
          <w:rFonts w:asciiTheme="minorHAnsi" w:hAnsiTheme="minorHAnsi" w:cstheme="minorHAnsi"/>
        </w:rPr>
      </w:pPr>
    </w:p>
    <w:p w14:paraId="2EB4CD20" w14:textId="7AF9702D" w:rsidR="001F7EB9" w:rsidRPr="006D77E4" w:rsidRDefault="001F7EB9" w:rsidP="001F7EB9">
      <w:pPr>
        <w:spacing w:after="0" w:line="240" w:lineRule="auto"/>
        <w:rPr>
          <w:rFonts w:asciiTheme="minorHAnsi" w:hAnsiTheme="minorHAnsi" w:cstheme="minorHAnsi"/>
        </w:rPr>
      </w:pPr>
      <w:r w:rsidRPr="006D77E4">
        <w:rPr>
          <w:rFonts w:asciiTheme="minorHAnsi" w:hAnsiTheme="minorHAnsi" w:cstheme="minorHAnsi"/>
        </w:rPr>
        <w:t>The evidence from our community is clear. 40 years on from the founding of Transport for All, and almost 30 years on from the Disability Discrimination Act, disabled people still experience inequality and discrimination. This can’t go on.</w:t>
      </w:r>
    </w:p>
    <w:p w14:paraId="692E12EC" w14:textId="2C86CCB9" w:rsidR="001F7EB9" w:rsidRPr="006D77E4" w:rsidRDefault="001F7EB9" w:rsidP="001F7EB9">
      <w:pPr>
        <w:spacing w:after="0" w:line="240" w:lineRule="auto"/>
        <w:rPr>
          <w:rFonts w:asciiTheme="minorHAnsi" w:hAnsiTheme="minorHAnsi" w:cstheme="minorHAnsi"/>
        </w:rPr>
      </w:pPr>
    </w:p>
    <w:p w14:paraId="2798E0D2" w14:textId="058FB296" w:rsidR="001F7EB9" w:rsidRPr="006D77E4" w:rsidRDefault="001F7EB9" w:rsidP="001F7EB9">
      <w:pPr>
        <w:spacing w:after="0" w:line="240" w:lineRule="auto"/>
        <w:rPr>
          <w:rFonts w:asciiTheme="minorHAnsi" w:hAnsiTheme="minorHAnsi" w:cstheme="minorHAnsi"/>
        </w:rPr>
      </w:pPr>
      <w:r w:rsidRPr="006D77E4">
        <w:rPr>
          <w:rFonts w:asciiTheme="minorHAnsi" w:hAnsiTheme="minorHAnsi" w:cstheme="minorHAnsi"/>
        </w:rPr>
        <w:t>In response, we have a bold five-year plan to achieve our vision of transport justice for disabled people.</w:t>
      </w:r>
    </w:p>
    <w:p w14:paraId="2EF5A026" w14:textId="7D3FFD38" w:rsidR="001F7EB9" w:rsidRPr="006D77E4" w:rsidRDefault="001F7EB9" w:rsidP="001F7EB9">
      <w:pPr>
        <w:spacing w:after="0" w:line="240" w:lineRule="auto"/>
        <w:rPr>
          <w:rFonts w:asciiTheme="minorHAnsi" w:hAnsiTheme="minorHAnsi" w:cstheme="minorHAnsi"/>
        </w:rPr>
      </w:pPr>
    </w:p>
    <w:p w14:paraId="200D8CB3" w14:textId="5FB0CB9B" w:rsidR="00592296" w:rsidRPr="006D77E4" w:rsidRDefault="001F7EB9" w:rsidP="001F7EB9">
      <w:pPr>
        <w:spacing w:after="0" w:line="240" w:lineRule="auto"/>
        <w:rPr>
          <w:rFonts w:asciiTheme="minorHAnsi" w:hAnsiTheme="minorHAnsi" w:cstheme="minorHAnsi"/>
        </w:rPr>
      </w:pPr>
      <w:r w:rsidRPr="006D77E4">
        <w:rPr>
          <w:rFonts w:asciiTheme="minorHAnsi" w:hAnsiTheme="minorHAnsi" w:cstheme="minorHAnsi"/>
        </w:rPr>
        <w:t xml:space="preserve">If you’d like to be a part of the journey, sign up as a member and join our movement of </w:t>
      </w:r>
      <w:r w:rsidRPr="006D77E4">
        <w:rPr>
          <w:rFonts w:asciiTheme="minorHAnsi" w:hAnsiTheme="minorHAnsi" w:cstheme="minorHAnsi"/>
          <w:lang w:val="en-US"/>
        </w:rPr>
        <w:t>disabled people fighting for a better future.</w:t>
      </w:r>
    </w:p>
    <w:p w14:paraId="7EA48A78" w14:textId="77777777" w:rsidR="00592296" w:rsidRPr="006D77E4" w:rsidRDefault="00592296">
      <w:pPr>
        <w:rPr>
          <w:rFonts w:asciiTheme="minorHAnsi" w:hAnsiTheme="minorHAnsi" w:cstheme="minorHAnsi"/>
        </w:rPr>
      </w:pPr>
      <w:r w:rsidRPr="006D77E4">
        <w:rPr>
          <w:rFonts w:asciiTheme="minorHAnsi" w:hAnsiTheme="minorHAnsi" w:cstheme="minorHAnsi"/>
        </w:rPr>
        <w:br w:type="page"/>
      </w:r>
    </w:p>
    <w:p w14:paraId="1B0524A9" w14:textId="43F162E9" w:rsidR="001F7EB9" w:rsidRPr="006D77E4" w:rsidRDefault="00592296" w:rsidP="00592296">
      <w:pPr>
        <w:pStyle w:val="Heading1"/>
        <w:rPr>
          <w:rFonts w:asciiTheme="minorHAnsi" w:hAnsiTheme="minorHAnsi" w:cstheme="minorHAnsi"/>
        </w:rPr>
      </w:pPr>
      <w:bookmarkStart w:id="56" w:name="_Toc151833038"/>
      <w:r w:rsidRPr="006D77E4">
        <w:rPr>
          <w:rFonts w:asciiTheme="minorHAnsi" w:hAnsiTheme="minorHAnsi" w:cstheme="minorHAnsi"/>
        </w:rPr>
        <w:lastRenderedPageBreak/>
        <w:t>References</w:t>
      </w:r>
      <w:bookmarkEnd w:id="56"/>
    </w:p>
    <w:p w14:paraId="20CFADD3" w14:textId="4B535714" w:rsidR="0939CB5D" w:rsidRPr="006D77E4" w:rsidRDefault="0939CB5D" w:rsidP="003F598A">
      <w:pPr>
        <w:spacing w:after="0" w:line="240" w:lineRule="auto"/>
        <w:rPr>
          <w:rFonts w:asciiTheme="minorHAnsi" w:hAnsiTheme="minorHAnsi" w:cstheme="minorHAnsi"/>
        </w:rPr>
      </w:pPr>
    </w:p>
    <w:sectPr w:rsidR="0939CB5D" w:rsidRPr="006D77E4" w:rsidSect="00EA1336">
      <w:headerReference w:type="default" r:id="rId98"/>
      <w:footerReference w:type="even" r:id="rId99"/>
      <w:footerReference w:type="default" r:id="rId10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5555D" w14:textId="77777777" w:rsidR="00E777F5" w:rsidRDefault="00E777F5" w:rsidP="002C16B5">
      <w:pPr>
        <w:spacing w:after="0" w:line="240" w:lineRule="auto"/>
      </w:pPr>
      <w:r>
        <w:separator/>
      </w:r>
    </w:p>
  </w:endnote>
  <w:endnote w:type="continuationSeparator" w:id="0">
    <w:p w14:paraId="4C6BB020" w14:textId="77777777" w:rsidR="00E777F5" w:rsidRDefault="00E777F5" w:rsidP="002C16B5">
      <w:pPr>
        <w:spacing w:after="0" w:line="240" w:lineRule="auto"/>
      </w:pPr>
      <w:r>
        <w:continuationSeparator/>
      </w:r>
    </w:p>
  </w:endnote>
  <w:endnote w:type="continuationNotice" w:id="1">
    <w:p w14:paraId="632C0940" w14:textId="77777777" w:rsidR="00E777F5" w:rsidRDefault="00E777F5">
      <w:pPr>
        <w:spacing w:after="0" w:line="240" w:lineRule="auto"/>
      </w:pPr>
    </w:p>
  </w:endnote>
  <w:endnote w:id="2">
    <w:p w14:paraId="3C1E2BE7" w14:textId="6B9ED999" w:rsidR="0027755E" w:rsidRDefault="0027755E">
      <w:pPr>
        <w:pStyle w:val="EndnoteText"/>
      </w:pPr>
      <w:r>
        <w:rPr>
          <w:rStyle w:val="EndnoteReference"/>
        </w:rPr>
        <w:endnoteRef/>
      </w:r>
      <w:r>
        <w:t xml:space="preserve"> </w:t>
      </w:r>
      <w:r w:rsidR="00C860CA" w:rsidRPr="00DD0DE1">
        <w:rPr>
          <w:rStyle w:val="normaltextrun"/>
          <w:rFonts w:ascii="Segoe UI" w:hAnsi="Segoe UI" w:cs="Segoe UI"/>
          <w:color w:val="000000"/>
          <w:sz w:val="18"/>
          <w:szCs w:val="18"/>
          <w:shd w:val="clear" w:color="auto" w:fill="FFFFFF"/>
        </w:rPr>
        <w:t>Department for Work and Pensions (2023), </w:t>
      </w:r>
      <w:r w:rsidR="00C860CA" w:rsidRPr="00DD0DE1">
        <w:rPr>
          <w:rStyle w:val="normaltextrun"/>
          <w:rFonts w:ascii="Segoe UI" w:hAnsi="Segoe UI" w:cs="Segoe UI"/>
          <w:i/>
          <w:color w:val="000000"/>
          <w:sz w:val="18"/>
          <w:szCs w:val="18"/>
          <w:shd w:val="clear" w:color="auto" w:fill="FFFFFF"/>
        </w:rPr>
        <w:t>Family Resources Survey: financial year 2021 to 2022</w:t>
      </w:r>
    </w:p>
  </w:endnote>
  <w:endnote w:id="3">
    <w:p w14:paraId="7DD96F4D" w14:textId="724DF914" w:rsidR="00B77A35" w:rsidRPr="00DD0DE1" w:rsidRDefault="00B77A35">
      <w:pPr>
        <w:pStyle w:val="EndnoteText"/>
        <w:rPr>
          <w:sz w:val="18"/>
          <w:szCs w:val="18"/>
        </w:rPr>
      </w:pPr>
      <w:r>
        <w:rPr>
          <w:rStyle w:val="EndnoteReference"/>
        </w:rPr>
        <w:endnoteRef/>
      </w:r>
      <w:r>
        <w:t xml:space="preserve"> </w:t>
      </w:r>
      <w:r w:rsidR="00315CAC" w:rsidRPr="00DD0DE1">
        <w:rPr>
          <w:rStyle w:val="normaltextrun"/>
          <w:rFonts w:ascii="Segoe UI" w:hAnsi="Segoe UI" w:cs="Segoe UI"/>
          <w:color w:val="000000"/>
          <w:sz w:val="18"/>
          <w:szCs w:val="18"/>
          <w:shd w:val="clear" w:color="auto" w:fill="FFFFFF"/>
        </w:rPr>
        <w:t>Department for Transport (2021), </w:t>
      </w:r>
      <w:r w:rsidR="00315CAC" w:rsidRPr="00DD0DE1">
        <w:rPr>
          <w:rStyle w:val="normaltextrun"/>
          <w:rFonts w:ascii="Segoe UI" w:hAnsi="Segoe UI" w:cs="Segoe UI"/>
          <w:i/>
          <w:color w:val="000000"/>
          <w:sz w:val="18"/>
          <w:szCs w:val="18"/>
          <w:shd w:val="clear" w:color="auto" w:fill="FFFFFF"/>
        </w:rPr>
        <w:t>Transport: Disability and Accessibility Statistics, England 2020</w:t>
      </w:r>
    </w:p>
  </w:endnote>
  <w:endnote w:id="4">
    <w:p w14:paraId="3AC00BE7" w14:textId="4F8567CC" w:rsidR="007B3B58" w:rsidRDefault="007B3B58">
      <w:pPr>
        <w:pStyle w:val="EndnoteText"/>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Disability Rights Commission (2003),</w:t>
      </w:r>
      <w:r w:rsidRPr="00DD0DE1">
        <w:rPr>
          <w:rStyle w:val="normaltextrun"/>
          <w:rFonts w:ascii="Segoe UI" w:hAnsi="Segoe UI" w:cs="Segoe UI"/>
          <w:i/>
          <w:color w:val="000000"/>
          <w:sz w:val="18"/>
          <w:szCs w:val="18"/>
          <w:shd w:val="clear" w:color="auto" w:fill="FFFFFF"/>
        </w:rPr>
        <w:t> An Overview of the Literature on Disability and Transport</w:t>
      </w:r>
    </w:p>
  </w:endnote>
  <w:endnote w:id="5">
    <w:p w14:paraId="74F9BE9C" w14:textId="31556EB0" w:rsidR="0016503C" w:rsidRDefault="0016503C">
      <w:pPr>
        <w:pStyle w:val="EndnoteText"/>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Office for Statistics Regulation (2022), </w:t>
      </w:r>
      <w:r w:rsidRPr="00DD0DE1">
        <w:rPr>
          <w:rStyle w:val="normaltextrun"/>
          <w:rFonts w:ascii="Segoe UI" w:hAnsi="Segoe UI" w:cs="Segoe UI"/>
          <w:i/>
          <w:color w:val="000000"/>
          <w:sz w:val="18"/>
          <w:szCs w:val="18"/>
          <w:shd w:val="clear" w:color="auto" w:fill="FFFFFF"/>
        </w:rPr>
        <w:t>Review of Transport Accessibility Statistics</w:t>
      </w:r>
      <w:r w:rsidRPr="00DD0DE1">
        <w:rPr>
          <w:rStyle w:val="eop"/>
          <w:rFonts w:ascii="Segoe UI" w:hAnsi="Segoe UI" w:cs="Segoe UI"/>
          <w:color w:val="000000"/>
          <w:sz w:val="18"/>
          <w:szCs w:val="18"/>
          <w:shd w:val="clear" w:color="auto" w:fill="FFFFFF"/>
        </w:rPr>
        <w:t> </w:t>
      </w:r>
    </w:p>
  </w:endnote>
  <w:endnote w:id="6">
    <w:p w14:paraId="20C294FD" w14:textId="724FB630" w:rsidR="000C3DFC" w:rsidRPr="00DD0DE1" w:rsidRDefault="000C3DFC">
      <w:pPr>
        <w:pStyle w:val="EndnoteText"/>
        <w:rPr>
          <w:sz w:val="18"/>
          <w:szCs w:val="18"/>
        </w:rPr>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Department for Transport (2023), </w:t>
      </w:r>
      <w:r w:rsidRPr="00DD0DE1">
        <w:rPr>
          <w:rStyle w:val="normaltextrun"/>
          <w:rFonts w:ascii="Segoe UI" w:hAnsi="Segoe UI" w:cs="Segoe UI"/>
          <w:i/>
          <w:color w:val="000000"/>
          <w:sz w:val="18"/>
          <w:szCs w:val="18"/>
          <w:shd w:val="clear" w:color="auto" w:fill="FFFFFF"/>
        </w:rPr>
        <w:t>National Travel Survey 2022: Introduction and main findings</w:t>
      </w:r>
    </w:p>
  </w:endnote>
  <w:endnote w:id="7">
    <w:p w14:paraId="387DF0B4" w14:textId="7F7D5FFE" w:rsidR="00A0622F" w:rsidRDefault="00A0622F">
      <w:pPr>
        <w:pStyle w:val="EndnoteText"/>
      </w:pPr>
      <w:r>
        <w:rPr>
          <w:rStyle w:val="EndnoteReference"/>
        </w:rPr>
        <w:endnoteRef/>
      </w:r>
      <w:r>
        <w:t xml:space="preserve"> </w:t>
      </w:r>
      <w:r w:rsidR="0007245B" w:rsidRPr="00DD0DE1">
        <w:rPr>
          <w:rStyle w:val="normaltextrun"/>
          <w:rFonts w:ascii="Segoe UI" w:hAnsi="Segoe UI" w:cs="Segoe UI"/>
          <w:color w:val="000000"/>
          <w:sz w:val="18"/>
          <w:szCs w:val="18"/>
          <w:shd w:val="clear" w:color="auto" w:fill="FFFFFF"/>
        </w:rPr>
        <w:t>Department for Work and Pensions; Disability Unit; Equality Hub (2022), </w:t>
      </w:r>
      <w:r w:rsidR="0007245B" w:rsidRPr="00DD0DE1">
        <w:rPr>
          <w:rStyle w:val="normaltextrun"/>
          <w:rFonts w:ascii="Segoe UI" w:hAnsi="Segoe UI" w:cs="Segoe UI"/>
          <w:i/>
          <w:color w:val="000000"/>
          <w:sz w:val="18"/>
          <w:szCs w:val="18"/>
          <w:shd w:val="clear" w:color="auto" w:fill="FFFFFF"/>
        </w:rPr>
        <w:t>National Disability Strategy: Forewords, about this strategy, action across the UK, executive summary, acknowledgements</w:t>
      </w:r>
    </w:p>
  </w:endnote>
  <w:endnote w:id="8">
    <w:p w14:paraId="2238CAA2" w14:textId="2293E801" w:rsidR="00AE4757" w:rsidRDefault="00AE4757">
      <w:pPr>
        <w:pStyle w:val="EndnoteText"/>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Office for National Statistics (2018), </w:t>
      </w:r>
      <w:r w:rsidRPr="00DD0DE1">
        <w:rPr>
          <w:rStyle w:val="normaltextrun"/>
          <w:rFonts w:ascii="Segoe UI" w:hAnsi="Segoe UI" w:cs="Segoe UI"/>
          <w:i/>
          <w:color w:val="000000"/>
          <w:sz w:val="18"/>
          <w:szCs w:val="18"/>
          <w:shd w:val="clear" w:color="auto" w:fill="FFFFFF"/>
        </w:rPr>
        <w:t>Exploring the UK’s digital divide</w:t>
      </w:r>
    </w:p>
  </w:endnote>
  <w:endnote w:id="9">
    <w:p w14:paraId="1C92C103" w14:textId="4764507A" w:rsidR="00FC2698" w:rsidRDefault="00FC2698">
      <w:pPr>
        <w:pStyle w:val="EndnoteText"/>
      </w:pPr>
      <w:r>
        <w:rPr>
          <w:rStyle w:val="EndnoteReference"/>
        </w:rPr>
        <w:endnoteRef/>
      </w:r>
      <w:r>
        <w:t xml:space="preserve"> </w:t>
      </w:r>
      <w:r w:rsidRPr="009815ED">
        <w:rPr>
          <w:rFonts w:ascii="Segoe UI" w:hAnsi="Segoe UI" w:cs="Segoe UI"/>
          <w:sz w:val="18"/>
          <w:szCs w:val="18"/>
        </w:rPr>
        <w:t xml:space="preserve">Office for National Statistics (2018), </w:t>
      </w:r>
      <w:r w:rsidRPr="009815ED">
        <w:rPr>
          <w:rFonts w:ascii="Segoe UI" w:hAnsi="Segoe UI" w:cs="Segoe UI"/>
          <w:i/>
          <w:sz w:val="18"/>
          <w:szCs w:val="18"/>
        </w:rPr>
        <w:t>Exploring the UK’s digital divide</w:t>
      </w:r>
    </w:p>
  </w:endnote>
  <w:endnote w:id="10">
    <w:p w14:paraId="21E88C58" w14:textId="0F345368" w:rsidR="00D338F1" w:rsidRDefault="00D338F1">
      <w:pPr>
        <w:pStyle w:val="EndnoteText"/>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Department for Transport (2023), </w:t>
      </w:r>
      <w:r w:rsidRPr="00DD0DE1">
        <w:rPr>
          <w:rStyle w:val="normaltextrun"/>
          <w:rFonts w:ascii="Segoe UI" w:hAnsi="Segoe UI" w:cs="Segoe UI"/>
          <w:i/>
          <w:color w:val="000000"/>
          <w:sz w:val="18"/>
          <w:szCs w:val="18"/>
          <w:shd w:val="clear" w:color="auto" w:fill="FFFFFF"/>
        </w:rPr>
        <w:t>National Travel Survey 2022</w:t>
      </w:r>
    </w:p>
  </w:endnote>
  <w:endnote w:id="11">
    <w:p w14:paraId="12E72FD8" w14:textId="087029D6" w:rsidR="00E206B1" w:rsidRDefault="00E206B1">
      <w:pPr>
        <w:pStyle w:val="EndnoteText"/>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Department for Transport (2022), </w:t>
      </w:r>
      <w:r w:rsidRPr="00DD0DE1">
        <w:rPr>
          <w:rStyle w:val="normaltextrun"/>
          <w:rFonts w:ascii="Segoe UI" w:hAnsi="Segoe UI" w:cs="Segoe UI"/>
          <w:i/>
          <w:color w:val="000000"/>
          <w:sz w:val="18"/>
          <w:szCs w:val="18"/>
          <w:shd w:val="clear" w:color="auto" w:fill="FFFFFF"/>
        </w:rPr>
        <w:t>National Travel Survey 2021</w:t>
      </w:r>
      <w:r w:rsidRPr="00DD0DE1">
        <w:rPr>
          <w:rStyle w:val="eop"/>
          <w:rFonts w:ascii="Segoe UI" w:hAnsi="Segoe UI" w:cs="Segoe UI"/>
          <w:color w:val="000000"/>
          <w:sz w:val="18"/>
          <w:szCs w:val="18"/>
          <w:shd w:val="clear" w:color="auto" w:fill="FFFFFF"/>
        </w:rPr>
        <w:t> </w:t>
      </w:r>
    </w:p>
  </w:endnote>
  <w:endnote w:id="12">
    <w:p w14:paraId="6A6C3386" w14:textId="35C92AE6" w:rsidR="00874DA8" w:rsidRDefault="00874DA8">
      <w:pPr>
        <w:pStyle w:val="EndnoteText"/>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Department for Transport (2017), </w:t>
      </w:r>
      <w:r w:rsidRPr="00DD0DE1">
        <w:rPr>
          <w:rStyle w:val="normaltextrun"/>
          <w:rFonts w:ascii="Segoe UI" w:hAnsi="Segoe UI" w:cs="Segoe UI"/>
          <w:i/>
          <w:color w:val="000000"/>
          <w:sz w:val="18"/>
          <w:szCs w:val="18"/>
          <w:shd w:val="clear" w:color="auto" w:fill="FFFFFF"/>
        </w:rPr>
        <w:t>Local Cycling and Walking Infrastructure Plans: Technical Guidance for Local Authorities</w:t>
      </w:r>
      <w:r w:rsidRPr="00DD0DE1">
        <w:rPr>
          <w:rStyle w:val="normaltextrun"/>
          <w:rFonts w:ascii="Segoe UI" w:hAnsi="Segoe UI" w:cs="Segoe UI"/>
          <w:color w:val="000000"/>
          <w:sz w:val="18"/>
          <w:szCs w:val="18"/>
          <w:shd w:val="clear" w:color="auto" w:fill="FFFFFF"/>
        </w:rPr>
        <w:t> </w:t>
      </w:r>
    </w:p>
  </w:endnote>
  <w:endnote w:id="13">
    <w:p w14:paraId="79C3AF01" w14:textId="10D8D605" w:rsidR="003D48D5" w:rsidRPr="00DD0DE1" w:rsidRDefault="003D48D5">
      <w:pPr>
        <w:pStyle w:val="EndnoteText"/>
        <w:rPr>
          <w:sz w:val="18"/>
          <w:szCs w:val="18"/>
        </w:rPr>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Department for Transport (2020), </w:t>
      </w:r>
      <w:r w:rsidRPr="00DD0DE1">
        <w:rPr>
          <w:rStyle w:val="normaltextrun"/>
          <w:rFonts w:ascii="Segoe UI" w:hAnsi="Segoe UI" w:cs="Segoe UI"/>
          <w:i/>
          <w:color w:val="000000"/>
          <w:sz w:val="18"/>
          <w:szCs w:val="18"/>
          <w:shd w:val="clear" w:color="auto" w:fill="FFFFFF"/>
        </w:rPr>
        <w:t>Cycle Infrastructure Design: Local Transport Note 1/20 </w:t>
      </w:r>
    </w:p>
  </w:endnote>
  <w:endnote w:id="14">
    <w:p w14:paraId="2FA9A439" w14:textId="4A3BB78C" w:rsidR="00E92776" w:rsidRDefault="00E92776">
      <w:pPr>
        <w:pStyle w:val="EndnoteText"/>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Department for Transport (2021), </w:t>
      </w:r>
      <w:r w:rsidRPr="00DD0DE1">
        <w:rPr>
          <w:rStyle w:val="normaltextrun"/>
          <w:rFonts w:ascii="Segoe UI" w:hAnsi="Segoe UI" w:cs="Segoe UI"/>
          <w:i/>
          <w:color w:val="000000"/>
          <w:sz w:val="18"/>
          <w:szCs w:val="18"/>
          <w:shd w:val="clear" w:color="auto" w:fill="FFFFFF"/>
        </w:rPr>
        <w:t>Guidance on the Use of Tactile Paving Surfaces</w:t>
      </w:r>
    </w:p>
  </w:endnote>
  <w:endnote w:id="15">
    <w:p w14:paraId="066CC279" w14:textId="70769366" w:rsidR="002B0D57" w:rsidRDefault="002B0D57">
      <w:pPr>
        <w:pStyle w:val="EndnoteText"/>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Department for Transport (2021), </w:t>
      </w:r>
      <w:r w:rsidRPr="00DD0DE1">
        <w:rPr>
          <w:rStyle w:val="normaltextrun"/>
          <w:rFonts w:ascii="Segoe UI" w:hAnsi="Segoe UI" w:cs="Segoe UI"/>
          <w:i/>
          <w:color w:val="000000"/>
          <w:sz w:val="18"/>
          <w:szCs w:val="18"/>
          <w:shd w:val="clear" w:color="auto" w:fill="FFFFFF"/>
        </w:rPr>
        <w:t>Inclusive Mobility: A Guide to Best Practice on Access to Pedestrian and Transport Infrastructure</w:t>
      </w:r>
    </w:p>
  </w:endnote>
  <w:endnote w:id="16">
    <w:p w14:paraId="25526E5D" w14:textId="564CBD92" w:rsidR="00CC341F" w:rsidRDefault="00CC341F">
      <w:pPr>
        <w:pStyle w:val="EndnoteText"/>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Transport for London (2022), </w:t>
      </w:r>
      <w:r w:rsidRPr="00DD0DE1">
        <w:rPr>
          <w:rStyle w:val="normaltextrun"/>
          <w:rFonts w:ascii="Segoe UI" w:hAnsi="Segoe UI" w:cs="Segoe UI"/>
          <w:i/>
          <w:color w:val="000000"/>
          <w:sz w:val="18"/>
          <w:szCs w:val="18"/>
          <w:shd w:val="clear" w:color="auto" w:fill="FFFFFF"/>
        </w:rPr>
        <w:t>Streetscape Guidance: Fourth Edition, Revision 2 </w:t>
      </w:r>
      <w:r w:rsidRPr="00DD0DE1">
        <w:rPr>
          <w:rStyle w:val="eop"/>
          <w:rFonts w:ascii="Segoe UI" w:hAnsi="Segoe UI" w:cs="Segoe UI"/>
          <w:color w:val="000000"/>
          <w:sz w:val="18"/>
          <w:szCs w:val="18"/>
          <w:shd w:val="clear" w:color="auto" w:fill="FFFFFF"/>
        </w:rPr>
        <w:t> </w:t>
      </w:r>
    </w:p>
  </w:endnote>
  <w:endnote w:id="17">
    <w:p w14:paraId="34129F2D" w14:textId="02D9D131" w:rsidR="000733B1" w:rsidRDefault="000733B1">
      <w:pPr>
        <w:pStyle w:val="EndnoteText"/>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Transport for Greater Manchester (2021), </w:t>
      </w:r>
      <w:r w:rsidRPr="00DD0DE1">
        <w:rPr>
          <w:rStyle w:val="normaltextrun"/>
          <w:rFonts w:ascii="Segoe UI" w:hAnsi="Segoe UI" w:cs="Segoe UI"/>
          <w:i/>
          <w:color w:val="000000"/>
          <w:sz w:val="18"/>
          <w:szCs w:val="18"/>
          <w:shd w:val="clear" w:color="auto" w:fill="FFFFFF"/>
        </w:rPr>
        <w:t>Streets for All: Part of the Greater Manchester Transport Strategy 2040 </w:t>
      </w:r>
    </w:p>
  </w:endnote>
  <w:endnote w:id="18">
    <w:p w14:paraId="73319850" w14:textId="437C8FE6" w:rsidR="009E790E" w:rsidRDefault="009E790E">
      <w:pPr>
        <w:pStyle w:val="EndnoteText"/>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Office for National Statistics (2018), </w:t>
      </w:r>
      <w:r w:rsidRPr="00DD0DE1">
        <w:rPr>
          <w:rStyle w:val="normaltextrun"/>
          <w:rFonts w:ascii="Segoe UI" w:hAnsi="Segoe UI" w:cs="Segoe UI"/>
          <w:i/>
          <w:color w:val="000000"/>
          <w:sz w:val="18"/>
          <w:szCs w:val="18"/>
          <w:shd w:val="clear" w:color="auto" w:fill="FFFFFF"/>
        </w:rPr>
        <w:t>Exploring the UK’s digital divide</w:t>
      </w:r>
    </w:p>
  </w:endnote>
  <w:endnote w:id="19">
    <w:p w14:paraId="6A6728E0" w14:textId="48B526D8" w:rsidR="00D42F7D" w:rsidRDefault="00D42F7D">
      <w:pPr>
        <w:pStyle w:val="EndnoteText"/>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Department for Transport (2023), </w:t>
      </w:r>
      <w:r w:rsidRPr="00DD0DE1">
        <w:rPr>
          <w:rStyle w:val="normaltextrun"/>
          <w:rFonts w:ascii="Segoe UI" w:hAnsi="Segoe UI" w:cs="Segoe UI"/>
          <w:i/>
          <w:color w:val="000000"/>
          <w:sz w:val="18"/>
          <w:szCs w:val="18"/>
          <w:shd w:val="clear" w:color="auto" w:fill="FFFFFF"/>
        </w:rPr>
        <w:t>The Second Walking and Cycling Investment Strategy (CWIS2)</w:t>
      </w:r>
      <w:r w:rsidRPr="00DD0DE1">
        <w:rPr>
          <w:rStyle w:val="normaltextrun"/>
          <w:rFonts w:ascii="Segoe UI" w:hAnsi="Segoe UI" w:cs="Segoe UI"/>
          <w:color w:val="000000"/>
          <w:sz w:val="18"/>
          <w:szCs w:val="18"/>
          <w:shd w:val="clear" w:color="auto" w:fill="FFFFFF"/>
        </w:rPr>
        <w:t> </w:t>
      </w:r>
    </w:p>
  </w:endnote>
  <w:endnote w:id="20">
    <w:p w14:paraId="27D36ECF" w14:textId="2A99B7BE" w:rsidR="0056185C" w:rsidRDefault="0056185C">
      <w:pPr>
        <w:pStyle w:val="EndnoteText"/>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Active Travel England (2023), Corporate Plan: 2023-2025</w:t>
      </w:r>
    </w:p>
  </w:endnote>
  <w:endnote w:id="21">
    <w:p w14:paraId="0C6E1C9E" w14:textId="51C8AD0C" w:rsidR="00152F72" w:rsidRDefault="00152F72">
      <w:pPr>
        <w:pStyle w:val="EndnoteText"/>
      </w:pPr>
      <w:r>
        <w:rPr>
          <w:rStyle w:val="EndnoteReference"/>
        </w:rPr>
        <w:endnoteRef/>
      </w:r>
      <w:r>
        <w:t xml:space="preserve"> </w:t>
      </w:r>
      <w:r w:rsidRPr="00DD0DE1">
        <w:rPr>
          <w:rStyle w:val="normaltextrun"/>
          <w:rFonts w:ascii="Segoe UI" w:hAnsi="Segoe UI" w:cs="Segoe UI"/>
          <w:color w:val="000000"/>
          <w:sz w:val="18"/>
          <w:szCs w:val="18"/>
          <w:bdr w:val="none" w:sz="0" w:space="0" w:color="auto" w:frame="1"/>
        </w:rPr>
        <w:t>House of Commons Library (2023), Research Briefing: Active Travel FAQs</w:t>
      </w:r>
    </w:p>
  </w:endnote>
  <w:endnote w:id="22">
    <w:p w14:paraId="7BDC4067" w14:textId="2568C307" w:rsidR="0031458F" w:rsidRDefault="0031458F">
      <w:pPr>
        <w:pStyle w:val="EndnoteText"/>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Environmental Research Group, Imperial College London (2023), </w:t>
      </w:r>
      <w:r w:rsidRPr="00DD0DE1">
        <w:rPr>
          <w:rStyle w:val="normaltextrun"/>
          <w:rFonts w:ascii="Segoe UI" w:hAnsi="Segoe UI" w:cs="Segoe UI"/>
          <w:i/>
          <w:color w:val="000000"/>
          <w:sz w:val="18"/>
          <w:szCs w:val="18"/>
          <w:shd w:val="clear" w:color="auto" w:fill="FFFFFF"/>
        </w:rPr>
        <w:t>Impacts of air pollution across the life course – evidence highlight note.</w:t>
      </w:r>
    </w:p>
  </w:endnote>
  <w:endnote w:id="23">
    <w:p w14:paraId="7FE3A549" w14:textId="100A3D6E" w:rsidR="004A27AE" w:rsidRDefault="004A27AE">
      <w:pPr>
        <w:pStyle w:val="EndnoteText"/>
      </w:pPr>
      <w:r>
        <w:rPr>
          <w:rStyle w:val="EndnoteReference"/>
        </w:rPr>
        <w:endnoteRef/>
      </w:r>
      <w:r>
        <w:t xml:space="preserve"> </w:t>
      </w:r>
      <w:r w:rsidRPr="00DD0DE1">
        <w:rPr>
          <w:rStyle w:val="normaltextrun"/>
          <w:rFonts w:ascii="Segoe UI" w:hAnsi="Segoe UI" w:cs="Segoe UI"/>
          <w:color w:val="212121"/>
          <w:sz w:val="18"/>
          <w:szCs w:val="18"/>
          <w:shd w:val="clear" w:color="auto" w:fill="FFFFFF"/>
        </w:rPr>
        <w:t>Ann Am Thorac Soc (2018), </w:t>
      </w:r>
      <w:r w:rsidRPr="00DD0DE1">
        <w:rPr>
          <w:rStyle w:val="normaltextrun"/>
          <w:rFonts w:ascii="Segoe UI" w:hAnsi="Segoe UI" w:cs="Segoe UI"/>
          <w:i/>
          <w:color w:val="212121"/>
          <w:sz w:val="18"/>
          <w:szCs w:val="18"/>
          <w:shd w:val="clear" w:color="auto" w:fill="FFFFFF"/>
        </w:rPr>
        <w:t>Ambient Air Pollution and Clinical Implications for Susceptible Populations.</w:t>
      </w:r>
      <w:r w:rsidRPr="00DD0DE1">
        <w:rPr>
          <w:rStyle w:val="eop"/>
          <w:rFonts w:ascii="Segoe UI" w:hAnsi="Segoe UI" w:cs="Segoe UI"/>
          <w:color w:val="212121"/>
          <w:sz w:val="18"/>
          <w:szCs w:val="18"/>
          <w:shd w:val="clear" w:color="auto" w:fill="FFFFFF"/>
        </w:rPr>
        <w:t> </w:t>
      </w:r>
    </w:p>
  </w:endnote>
  <w:endnote w:id="24">
    <w:p w14:paraId="02302152" w14:textId="1BA95488" w:rsidR="00A6653B" w:rsidRDefault="00A6653B">
      <w:pPr>
        <w:pStyle w:val="EndnoteText"/>
      </w:pPr>
      <w:r>
        <w:rPr>
          <w:rStyle w:val="EndnoteReference"/>
        </w:rPr>
        <w:endnoteRef/>
      </w:r>
      <w:r>
        <w:t xml:space="preserve"> </w:t>
      </w:r>
      <w:r w:rsidR="00395285">
        <w:rPr>
          <w:rStyle w:val="normaltextrun"/>
          <w:rFonts w:ascii="Segoe UI" w:hAnsi="Segoe UI" w:cs="Segoe UI"/>
          <w:color w:val="000000"/>
          <w:sz w:val="18"/>
          <w:szCs w:val="18"/>
          <w:shd w:val="clear" w:color="auto" w:fill="FFFFFF"/>
        </w:rPr>
        <w:t xml:space="preserve">London TravelWatch (2023), </w:t>
      </w:r>
      <w:r w:rsidR="00395285" w:rsidRPr="00DD0DE1">
        <w:rPr>
          <w:rStyle w:val="normaltextrun"/>
          <w:rFonts w:ascii="Segoe UI" w:hAnsi="Segoe UI" w:cs="Segoe UI"/>
          <w:i/>
          <w:color w:val="000000"/>
          <w:sz w:val="18"/>
          <w:szCs w:val="18"/>
          <w:shd w:val="clear" w:color="auto" w:fill="FFFFFF"/>
        </w:rPr>
        <w:t>Left behind Londoners</w:t>
      </w:r>
    </w:p>
  </w:endnote>
  <w:endnote w:id="25">
    <w:p w14:paraId="33ACCE4C" w14:textId="07DCACE7" w:rsidR="000C4BEE" w:rsidRDefault="000C4BEE">
      <w:pPr>
        <w:pStyle w:val="EndnoteText"/>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Department for Transport (2023), </w:t>
      </w:r>
      <w:r w:rsidRPr="00DD0DE1">
        <w:rPr>
          <w:rStyle w:val="normaltextrun"/>
          <w:rFonts w:ascii="Segoe UI" w:hAnsi="Segoe UI" w:cs="Segoe UI"/>
          <w:i/>
          <w:color w:val="000000"/>
          <w:sz w:val="18"/>
          <w:szCs w:val="18"/>
          <w:shd w:val="clear" w:color="auto" w:fill="FFFFFF"/>
        </w:rPr>
        <w:t>National Travel Survey 2022</w:t>
      </w:r>
    </w:p>
  </w:endnote>
  <w:endnote w:id="26">
    <w:p w14:paraId="7003B1C4" w14:textId="7F3C7EE5" w:rsidR="0018679B" w:rsidRDefault="0018679B">
      <w:pPr>
        <w:pStyle w:val="EndnoteText"/>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Wheels for Wellbeing (2020), </w:t>
      </w:r>
      <w:r w:rsidRPr="00DD0DE1">
        <w:rPr>
          <w:rStyle w:val="normaltextrun"/>
          <w:rFonts w:ascii="Segoe UI" w:hAnsi="Segoe UI" w:cs="Segoe UI"/>
          <w:i/>
          <w:color w:val="000000"/>
          <w:sz w:val="18"/>
          <w:szCs w:val="18"/>
          <w:shd w:val="clear" w:color="auto" w:fill="FFFFFF"/>
        </w:rPr>
        <w:t>Wheels for Wellbeing’s Annual Survey of Disabled Cyclists (2019/20)</w:t>
      </w:r>
      <w:r w:rsidRPr="00DD0DE1">
        <w:rPr>
          <w:rStyle w:val="normaltextrun"/>
          <w:rFonts w:ascii="Segoe UI" w:hAnsi="Segoe UI" w:cs="Segoe UI"/>
          <w:color w:val="000000"/>
          <w:sz w:val="18"/>
          <w:szCs w:val="18"/>
          <w:shd w:val="clear" w:color="auto" w:fill="FFFFFF"/>
        </w:rPr>
        <w:t> </w:t>
      </w:r>
    </w:p>
  </w:endnote>
  <w:endnote w:id="27">
    <w:p w14:paraId="30F4C359" w14:textId="6A7DA58F" w:rsidR="00A902CA" w:rsidRDefault="00A902CA">
      <w:pPr>
        <w:pStyle w:val="EndnoteText"/>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Sustrans (2017), </w:t>
      </w:r>
      <w:r w:rsidRPr="00DD0DE1">
        <w:rPr>
          <w:rStyle w:val="normaltextrun"/>
          <w:rFonts w:ascii="Segoe UI" w:hAnsi="Segoe UI" w:cs="Segoe UI"/>
          <w:i/>
          <w:color w:val="000000"/>
          <w:sz w:val="18"/>
          <w:szCs w:val="18"/>
          <w:shd w:val="clear" w:color="auto" w:fill="FFFFFF"/>
        </w:rPr>
        <w:t>Bike Life: The UK’s biggest assessment of cycling in seven major cities</w:t>
      </w:r>
    </w:p>
  </w:endnote>
  <w:endnote w:id="28">
    <w:p w14:paraId="6C7BBC2C" w14:textId="3AE4F7D2" w:rsidR="00E4470B" w:rsidRDefault="00E4470B">
      <w:pPr>
        <w:pStyle w:val="EndnoteText"/>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Wheels for Wellbeing (2020), </w:t>
      </w:r>
      <w:r w:rsidRPr="00DD0DE1">
        <w:rPr>
          <w:rStyle w:val="normaltextrun"/>
          <w:rFonts w:ascii="Segoe UI" w:hAnsi="Segoe UI" w:cs="Segoe UI"/>
          <w:i/>
          <w:color w:val="000000"/>
          <w:sz w:val="18"/>
          <w:szCs w:val="18"/>
          <w:shd w:val="clear" w:color="auto" w:fill="FFFFFF"/>
        </w:rPr>
        <w:t>A Guide to Inclusive Cycling</w:t>
      </w:r>
    </w:p>
  </w:endnote>
  <w:endnote w:id="29">
    <w:p w14:paraId="47858A8C" w14:textId="153E81D6" w:rsidR="005A7F10" w:rsidRDefault="005A7F10">
      <w:pPr>
        <w:pStyle w:val="EndnoteText"/>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Inckle, K (2019), ”Disabled Cyclists and the Deficit Model of Disability”, </w:t>
      </w:r>
      <w:r w:rsidRPr="00DD0DE1">
        <w:rPr>
          <w:rStyle w:val="normaltextrun"/>
          <w:rFonts w:ascii="Segoe UI" w:hAnsi="Segoe UI" w:cs="Segoe UI"/>
          <w:i/>
          <w:color w:val="000000"/>
          <w:sz w:val="18"/>
          <w:szCs w:val="18"/>
          <w:shd w:val="clear" w:color="auto" w:fill="FFFFFF"/>
        </w:rPr>
        <w:t>Disabled Studies Quarterly, 39:4 </w:t>
      </w:r>
    </w:p>
  </w:endnote>
  <w:endnote w:id="30">
    <w:p w14:paraId="4D8649F5" w14:textId="752FF832" w:rsidR="005D22D5" w:rsidRDefault="005D22D5">
      <w:pPr>
        <w:pStyle w:val="EndnoteText"/>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Department for Transport (2022), </w:t>
      </w:r>
      <w:r w:rsidRPr="00DD0DE1">
        <w:rPr>
          <w:rStyle w:val="normaltextrun"/>
          <w:rFonts w:ascii="Segoe UI" w:hAnsi="Segoe UI" w:cs="Segoe UI"/>
          <w:i/>
          <w:color w:val="000000"/>
          <w:sz w:val="18"/>
          <w:szCs w:val="18"/>
          <w:shd w:val="clear" w:color="auto" w:fill="FFFFFF"/>
        </w:rPr>
        <w:t>Annual Bus Statistics, 2020/21</w:t>
      </w:r>
    </w:p>
  </w:endnote>
  <w:endnote w:id="31">
    <w:p w14:paraId="54C8828A" w14:textId="21DB3127" w:rsidR="00BA298A" w:rsidRDefault="00BA298A">
      <w:pPr>
        <w:pStyle w:val="EndnoteText"/>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Department for Transport (2023), </w:t>
      </w:r>
      <w:r w:rsidRPr="00DD0DE1">
        <w:rPr>
          <w:rStyle w:val="normaltextrun"/>
          <w:rFonts w:ascii="Segoe UI" w:hAnsi="Segoe UI" w:cs="Segoe UI"/>
          <w:i/>
          <w:color w:val="000000"/>
          <w:sz w:val="18"/>
          <w:szCs w:val="18"/>
          <w:shd w:val="clear" w:color="auto" w:fill="FFFFFF"/>
        </w:rPr>
        <w:t>Annual bus statistics: year ending March 2022 (revised)</w:t>
      </w:r>
    </w:p>
  </w:endnote>
  <w:endnote w:id="32">
    <w:p w14:paraId="44BF95BC" w14:textId="7B1429EE" w:rsidR="00822E27" w:rsidRDefault="00822E27">
      <w:pPr>
        <w:pStyle w:val="EndnoteText"/>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Department for Transport (2023), </w:t>
      </w:r>
      <w:r w:rsidRPr="00DD0DE1">
        <w:rPr>
          <w:rStyle w:val="normaltextrun"/>
          <w:rFonts w:ascii="Segoe UI" w:hAnsi="Segoe UI" w:cs="Segoe UI"/>
          <w:i/>
          <w:color w:val="000000"/>
          <w:sz w:val="18"/>
          <w:szCs w:val="18"/>
          <w:shd w:val="clear" w:color="auto" w:fill="FFFFFF"/>
        </w:rPr>
        <w:t>Annual bus statistics: year ending March 2022 (revised)</w:t>
      </w:r>
    </w:p>
  </w:endnote>
  <w:endnote w:id="33">
    <w:p w14:paraId="210A6B65" w14:textId="41633E84" w:rsidR="00837BF0" w:rsidRPr="00DD0DE1" w:rsidRDefault="00837BF0">
      <w:pPr>
        <w:pStyle w:val="EndnoteText"/>
        <w:rPr>
          <w:sz w:val="18"/>
          <w:szCs w:val="18"/>
        </w:rPr>
      </w:pPr>
      <w:r>
        <w:rPr>
          <w:rStyle w:val="EndnoteReference"/>
        </w:rPr>
        <w:endnoteRef/>
      </w:r>
      <w:r>
        <w:t xml:space="preserve"> </w:t>
      </w:r>
      <w:r w:rsidR="00F83DB3" w:rsidRPr="00DD0DE1">
        <w:rPr>
          <w:rStyle w:val="normaltextrun"/>
          <w:rFonts w:ascii="Segoe UI" w:hAnsi="Segoe UI" w:cs="Segoe UI"/>
          <w:color w:val="000000"/>
          <w:sz w:val="18"/>
          <w:szCs w:val="18"/>
          <w:shd w:val="clear" w:color="auto" w:fill="FFFFFF"/>
        </w:rPr>
        <w:t>(</w:t>
      </w:r>
      <w:r w:rsidR="00F83DB3" w:rsidRPr="00DD0DE1">
        <w:rPr>
          <w:rStyle w:val="normaltextrun"/>
          <w:rFonts w:ascii="Segoe UI" w:hAnsi="Segoe UI" w:cs="Segoe UI"/>
          <w:color w:val="000000"/>
          <w:sz w:val="18"/>
          <w:szCs w:val="18"/>
          <w:shd w:val="clear" w:color="auto" w:fill="FFFFFF"/>
          <w:lang w:val="en-US"/>
        </w:rPr>
        <w:t>between 0930 and 2300 during weekdays and anytime at weekends and bank holidays)</w:t>
      </w:r>
      <w:r w:rsidR="00F83DB3" w:rsidRPr="00DD0DE1">
        <w:rPr>
          <w:rStyle w:val="normaltextrun"/>
          <w:rFonts w:ascii="Segoe UI" w:hAnsi="Segoe UI" w:cs="Segoe UI"/>
          <w:color w:val="000000"/>
          <w:sz w:val="18"/>
          <w:szCs w:val="18"/>
          <w:shd w:val="clear" w:color="auto" w:fill="FFFFFF"/>
        </w:rPr>
        <w:t> </w:t>
      </w:r>
    </w:p>
  </w:endnote>
  <w:endnote w:id="34">
    <w:p w14:paraId="4EDE6440" w14:textId="79E2BE39" w:rsidR="00137BB3" w:rsidRDefault="00137BB3">
      <w:pPr>
        <w:pStyle w:val="EndnoteText"/>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Department for Transport (2022), Concessionary travel (BUS08), </w:t>
      </w:r>
      <w:r w:rsidRPr="00DD0DE1">
        <w:rPr>
          <w:rStyle w:val="normaltextrun"/>
          <w:rFonts w:ascii="Segoe UI" w:hAnsi="Segoe UI" w:cs="Segoe UI"/>
          <w:i/>
          <w:color w:val="000000"/>
          <w:sz w:val="18"/>
          <w:szCs w:val="18"/>
          <w:shd w:val="clear" w:color="auto" w:fill="FFFFFF"/>
        </w:rPr>
        <w:t>Bus statistics data tables</w:t>
      </w:r>
    </w:p>
  </w:endnote>
  <w:endnote w:id="35">
    <w:p w14:paraId="298CB8AC" w14:textId="389699BD" w:rsidR="00161315" w:rsidRDefault="00161315">
      <w:pPr>
        <w:pStyle w:val="EndnoteText"/>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Department for Transport (2021): </w:t>
      </w:r>
      <w:r w:rsidRPr="00DD0DE1">
        <w:rPr>
          <w:rStyle w:val="normaltextrun"/>
          <w:rFonts w:ascii="Segoe UI" w:hAnsi="Segoe UI" w:cs="Segoe UI"/>
          <w:i/>
          <w:color w:val="000000"/>
          <w:sz w:val="18"/>
          <w:szCs w:val="18"/>
          <w:shd w:val="clear" w:color="auto" w:fill="FFFFFF"/>
        </w:rPr>
        <w:t>Bus back better: A long-term strategy for buses in England, outside London</w:t>
      </w:r>
    </w:p>
  </w:endnote>
  <w:endnote w:id="36">
    <w:p w14:paraId="140EFF5C" w14:textId="30B010CE" w:rsidR="007F36F1" w:rsidRPr="00DD0DE1" w:rsidRDefault="007F36F1">
      <w:pPr>
        <w:pStyle w:val="EndnoteText"/>
        <w:rPr>
          <w:i/>
        </w:rPr>
      </w:pPr>
      <w:r>
        <w:rPr>
          <w:rStyle w:val="EndnoteReference"/>
        </w:rPr>
        <w:endnoteRef/>
      </w:r>
      <w:r>
        <w:t xml:space="preserve"> </w:t>
      </w:r>
      <w:r w:rsidRPr="00DD0DE1">
        <w:rPr>
          <w:rStyle w:val="normaltextrun"/>
          <w:rFonts w:ascii="Segoe UI" w:hAnsi="Segoe UI" w:cs="Segoe UI"/>
          <w:color w:val="000000"/>
          <w:sz w:val="18"/>
          <w:szCs w:val="18"/>
          <w:bdr w:val="none" w:sz="0" w:space="0" w:color="auto" w:frame="1"/>
        </w:rPr>
        <w:t xml:space="preserve">Department for Transport (2023), </w:t>
      </w:r>
      <w:r w:rsidRPr="00DD0DE1">
        <w:rPr>
          <w:rStyle w:val="normaltextrun"/>
          <w:rFonts w:ascii="Segoe UI" w:hAnsi="Segoe UI" w:cs="Segoe UI"/>
          <w:i/>
          <w:color w:val="000000"/>
          <w:sz w:val="18"/>
          <w:szCs w:val="18"/>
          <w:bdr w:val="none" w:sz="0" w:space="0" w:color="auto" w:frame="1"/>
        </w:rPr>
        <w:t>Inclusive Transport Strategy scorecard </w:t>
      </w:r>
    </w:p>
  </w:endnote>
  <w:endnote w:id="37">
    <w:p w14:paraId="2E57EB16" w14:textId="7117EC7F" w:rsidR="00D47F97" w:rsidRDefault="00D47F97">
      <w:pPr>
        <w:pStyle w:val="EndnoteText"/>
      </w:pPr>
      <w:r>
        <w:rPr>
          <w:rStyle w:val="EndnoteReference"/>
        </w:rPr>
        <w:endnoteRef/>
      </w:r>
      <w:r>
        <w:t xml:space="preserve"> </w:t>
      </w:r>
      <w:r w:rsidRPr="00DD0DE1">
        <w:rPr>
          <w:rStyle w:val="normaltextrun"/>
          <w:rFonts w:ascii="Segoe UI" w:hAnsi="Segoe UI" w:cs="Segoe UI"/>
          <w:color w:val="000000"/>
          <w:sz w:val="18"/>
          <w:szCs w:val="18"/>
          <w:bdr w:val="none" w:sz="0" w:space="0" w:color="auto" w:frame="1"/>
        </w:rPr>
        <w:t>Bus Services Act (2017), Chapter 2, Section 17</w:t>
      </w:r>
    </w:p>
  </w:endnote>
  <w:endnote w:id="38">
    <w:p w14:paraId="7B378B78" w14:textId="52CB0D31" w:rsidR="002F6A4F" w:rsidRDefault="002F6A4F">
      <w:pPr>
        <w:pStyle w:val="EndnoteText"/>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Department for Transport (2023), </w:t>
      </w:r>
      <w:r w:rsidRPr="00DD0DE1">
        <w:rPr>
          <w:rStyle w:val="normaltextrun"/>
          <w:rFonts w:ascii="Segoe UI" w:hAnsi="Segoe UI" w:cs="Segoe UI"/>
          <w:i/>
          <w:color w:val="000000"/>
          <w:sz w:val="18"/>
          <w:szCs w:val="18"/>
          <w:shd w:val="clear" w:color="auto" w:fill="FFFFFF"/>
        </w:rPr>
        <w:t>New onboard announcements to make Britain’s buses accessible for everyone</w:t>
      </w:r>
    </w:p>
  </w:endnote>
  <w:endnote w:id="39">
    <w:p w14:paraId="024144A8" w14:textId="1A658779" w:rsidR="008C7183" w:rsidRDefault="008C7183">
      <w:pPr>
        <w:pStyle w:val="EndnoteText"/>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Department for Transport (2018), The </w:t>
      </w:r>
      <w:r w:rsidRPr="00DD0DE1">
        <w:rPr>
          <w:rStyle w:val="normaltextrun"/>
          <w:rFonts w:ascii="Segoe UI" w:hAnsi="Segoe UI" w:cs="Segoe UI"/>
          <w:i/>
          <w:color w:val="000000"/>
          <w:sz w:val="18"/>
          <w:szCs w:val="18"/>
          <w:shd w:val="clear" w:color="auto" w:fill="FFFFFF"/>
        </w:rPr>
        <w:t>Inclusive Transport Strategy: Achieving Equitable Access for Disabled People</w:t>
      </w:r>
    </w:p>
  </w:endnote>
  <w:endnote w:id="40">
    <w:p w14:paraId="283B1595" w14:textId="2BC26BD6" w:rsidR="00C837ED" w:rsidRDefault="00C837ED">
      <w:pPr>
        <w:pStyle w:val="EndnoteText"/>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Department for Transport (2023), </w:t>
      </w:r>
      <w:r w:rsidRPr="00DD0DE1">
        <w:rPr>
          <w:rStyle w:val="normaltextrun"/>
          <w:rFonts w:ascii="Segoe UI" w:hAnsi="Segoe UI" w:cs="Segoe UI"/>
          <w:i/>
          <w:color w:val="000000"/>
          <w:sz w:val="18"/>
          <w:szCs w:val="18"/>
          <w:shd w:val="clear" w:color="auto" w:fill="FFFFFF"/>
        </w:rPr>
        <w:t>Annual bus statistics: year ending March 2022 (revised)</w:t>
      </w:r>
    </w:p>
  </w:endnote>
  <w:endnote w:id="41">
    <w:p w14:paraId="570B5DDA" w14:textId="1DB6722E" w:rsidR="004432D5" w:rsidRDefault="004432D5">
      <w:pPr>
        <w:pStyle w:val="EndnoteText"/>
      </w:pPr>
      <w:r>
        <w:rPr>
          <w:rStyle w:val="EndnoteReference"/>
        </w:rPr>
        <w:endnoteRef/>
      </w:r>
      <w:r>
        <w:t xml:space="preserve"> </w:t>
      </w:r>
      <w:r w:rsidRPr="00DD0DE1">
        <w:rPr>
          <w:rStyle w:val="normaltextrun"/>
          <w:rFonts w:ascii="Segoe UI" w:hAnsi="Segoe UI" w:cs="Segoe UI"/>
          <w:color w:val="000000"/>
          <w:sz w:val="18"/>
          <w:szCs w:val="18"/>
          <w:bdr w:val="none" w:sz="0" w:space="0" w:color="auto" w:frame="1"/>
        </w:rPr>
        <w:t>Bus Users UK (2023), Accessibility Audit 2023</w:t>
      </w:r>
    </w:p>
  </w:endnote>
  <w:endnote w:id="42">
    <w:p w14:paraId="7CFA54F3" w14:textId="582C90CE" w:rsidR="00412F46" w:rsidRDefault="00412F46">
      <w:pPr>
        <w:pStyle w:val="EndnoteText"/>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Paulley vs FirstBus, 2017</w:t>
      </w:r>
    </w:p>
  </w:endnote>
  <w:endnote w:id="43">
    <w:p w14:paraId="3D320ED6" w14:textId="4E883BC5" w:rsidR="006B0919" w:rsidRDefault="006B0919">
      <w:pPr>
        <w:pStyle w:val="EndnoteText"/>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Paulley v First Bus (2017)</w:t>
      </w:r>
    </w:p>
  </w:endnote>
  <w:endnote w:id="44">
    <w:p w14:paraId="06D17C1D" w14:textId="7FAF3E6E" w:rsidR="002B6D59" w:rsidRDefault="002B6D59">
      <w:pPr>
        <w:pStyle w:val="EndnoteText"/>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Department for Transport (2023), </w:t>
      </w:r>
      <w:r w:rsidRPr="00DD0DE1">
        <w:rPr>
          <w:rStyle w:val="normaltextrun"/>
          <w:rFonts w:ascii="Segoe UI" w:hAnsi="Segoe UI" w:cs="Segoe UI"/>
          <w:i/>
          <w:color w:val="000000"/>
          <w:sz w:val="18"/>
          <w:szCs w:val="18"/>
          <w:shd w:val="clear" w:color="auto" w:fill="FFFFFF"/>
        </w:rPr>
        <w:t>Annual bus statistics: year ending March 2022 (revised)</w:t>
      </w:r>
      <w:r w:rsidRPr="00DD0DE1">
        <w:rPr>
          <w:rStyle w:val="normaltextrun"/>
          <w:rFonts w:ascii="Segoe UI" w:hAnsi="Segoe UI" w:cs="Segoe UI"/>
          <w:color w:val="000000"/>
          <w:sz w:val="18"/>
          <w:szCs w:val="18"/>
          <w:shd w:val="clear" w:color="auto" w:fill="FFFFFF"/>
        </w:rPr>
        <w:t> </w:t>
      </w:r>
    </w:p>
  </w:endnote>
  <w:endnote w:id="45">
    <w:p w14:paraId="18D99ADA" w14:textId="7B448E79" w:rsidR="00D71BB8" w:rsidRDefault="00D71BB8">
      <w:pPr>
        <w:pStyle w:val="EndnoteText"/>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Department for Transport (2018): </w:t>
      </w:r>
      <w:r w:rsidRPr="00DD0DE1">
        <w:rPr>
          <w:rStyle w:val="normaltextrun"/>
          <w:rFonts w:ascii="Segoe UI" w:hAnsi="Segoe UI" w:cs="Segoe UI"/>
          <w:i/>
          <w:color w:val="000000"/>
          <w:sz w:val="18"/>
          <w:szCs w:val="18"/>
          <w:shd w:val="clear" w:color="auto" w:fill="FFFFFF"/>
        </w:rPr>
        <w:t>The Inclusive Transport Strategy: achieving equal access for disabled people</w:t>
      </w:r>
    </w:p>
  </w:endnote>
  <w:endnote w:id="46">
    <w:p w14:paraId="238F3C28" w14:textId="3D754459" w:rsidR="00563E78" w:rsidRPr="00DD0DE1" w:rsidRDefault="00563E78">
      <w:pPr>
        <w:pStyle w:val="EndnoteText"/>
        <w:rPr>
          <w:sz w:val="18"/>
          <w:szCs w:val="18"/>
        </w:rPr>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 xml:space="preserve">Department for Transport (2021), </w:t>
      </w:r>
      <w:r w:rsidRPr="00DD0DE1">
        <w:rPr>
          <w:rStyle w:val="normaltextrun"/>
          <w:rFonts w:ascii="Segoe UI" w:hAnsi="Segoe UI" w:cs="Segoe UI"/>
          <w:i/>
          <w:color w:val="000000"/>
          <w:sz w:val="18"/>
          <w:szCs w:val="18"/>
          <w:shd w:val="clear" w:color="auto" w:fill="FFFFFF"/>
        </w:rPr>
        <w:t>The Williams-Shapps Plan for Rail</w:t>
      </w:r>
    </w:p>
  </w:endnote>
  <w:endnote w:id="47">
    <w:p w14:paraId="7627C4AD" w14:textId="0C12D562" w:rsidR="003B4D16" w:rsidRDefault="003B4D16">
      <w:pPr>
        <w:pStyle w:val="EndnoteText"/>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Department for Work and Pensions; Disability Unit; Equality Hub (2022), </w:t>
      </w:r>
      <w:r w:rsidRPr="00DD0DE1">
        <w:rPr>
          <w:rStyle w:val="normaltextrun"/>
          <w:rFonts w:ascii="Segoe UI" w:hAnsi="Segoe UI" w:cs="Segoe UI"/>
          <w:i/>
          <w:color w:val="000000"/>
          <w:sz w:val="18"/>
          <w:szCs w:val="18"/>
          <w:shd w:val="clear" w:color="auto" w:fill="FFFFFF"/>
        </w:rPr>
        <w:t>National Disability Strategy: Forewords, about this strategy, action across the UK, executive summary, acknowledgements</w:t>
      </w:r>
    </w:p>
  </w:endnote>
  <w:endnote w:id="48">
    <w:p w14:paraId="40AC9824" w14:textId="71105469" w:rsidR="0069554B" w:rsidRDefault="0069554B">
      <w:pPr>
        <w:pStyle w:val="EndnoteText"/>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Disabled Persons Transport Advisory Committee (DPTAC) (2022), </w:t>
      </w:r>
      <w:r w:rsidRPr="00DD0DE1">
        <w:rPr>
          <w:rStyle w:val="normaltextrun"/>
          <w:rFonts w:ascii="Segoe UI" w:hAnsi="Segoe UI" w:cs="Segoe UI"/>
          <w:i/>
          <w:color w:val="000000"/>
          <w:sz w:val="18"/>
          <w:szCs w:val="18"/>
          <w:shd w:val="clear" w:color="auto" w:fill="FFFFFF"/>
        </w:rPr>
        <w:t>DPTAC reference frame: working towards a fully accessible railway</w:t>
      </w:r>
    </w:p>
  </w:endnote>
  <w:endnote w:id="49">
    <w:p w14:paraId="60AF45D2" w14:textId="391D3B78" w:rsidR="00DB6EAC" w:rsidRDefault="00DB6EAC">
      <w:pPr>
        <w:pStyle w:val="EndnoteText"/>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Disabled Persons Transport Advisory Committee (DPTAC) (2022), </w:t>
      </w:r>
      <w:r w:rsidRPr="00DD0DE1">
        <w:rPr>
          <w:rStyle w:val="normaltextrun"/>
          <w:rFonts w:ascii="Segoe UI" w:hAnsi="Segoe UI" w:cs="Segoe UI"/>
          <w:i/>
          <w:color w:val="000000"/>
          <w:sz w:val="18"/>
          <w:szCs w:val="18"/>
          <w:shd w:val="clear" w:color="auto" w:fill="FFFFFF"/>
        </w:rPr>
        <w:t>DPTAC reference frame: working towards a fully accessible railway</w:t>
      </w:r>
      <w:r w:rsidRPr="00DD0DE1">
        <w:rPr>
          <w:rStyle w:val="eop"/>
          <w:rFonts w:ascii="Segoe UI" w:hAnsi="Segoe UI" w:cs="Segoe UI"/>
          <w:color w:val="000000"/>
          <w:sz w:val="18"/>
          <w:szCs w:val="18"/>
          <w:shd w:val="clear" w:color="auto" w:fill="FFFFFF"/>
        </w:rPr>
        <w:t> </w:t>
      </w:r>
    </w:p>
  </w:endnote>
  <w:endnote w:id="50">
    <w:p w14:paraId="64488964" w14:textId="467B3AEA" w:rsidR="00560CBB" w:rsidRDefault="00560CBB">
      <w:pPr>
        <w:pStyle w:val="EndnoteText"/>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Rail Accident Investigation Branch (2021), </w:t>
      </w:r>
      <w:r w:rsidRPr="00DD0DE1">
        <w:rPr>
          <w:rStyle w:val="normaltextrun"/>
          <w:rFonts w:ascii="Segoe UI" w:hAnsi="Segoe UI" w:cs="Segoe UI"/>
          <w:i/>
          <w:color w:val="000000"/>
          <w:sz w:val="18"/>
          <w:szCs w:val="18"/>
          <w:shd w:val="clear" w:color="auto" w:fill="FFFFFF"/>
        </w:rPr>
        <w:t>Rail Accident Report 01/2021</w:t>
      </w:r>
    </w:p>
  </w:endnote>
  <w:endnote w:id="51">
    <w:p w14:paraId="5E89D182" w14:textId="2AF7123E" w:rsidR="00E557E5" w:rsidRDefault="00E557E5">
      <w:pPr>
        <w:pStyle w:val="EndnoteText"/>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Department for Transport (2019), </w:t>
      </w:r>
      <w:r w:rsidRPr="00DD0DE1">
        <w:rPr>
          <w:rStyle w:val="normaltextrun"/>
          <w:rFonts w:ascii="Segoe UI" w:hAnsi="Segoe UI" w:cs="Segoe UI"/>
          <w:i/>
          <w:color w:val="000000"/>
          <w:sz w:val="18"/>
          <w:szCs w:val="18"/>
          <w:shd w:val="clear" w:color="auto" w:fill="FFFFFF"/>
        </w:rPr>
        <w:t>Heavy rail fleet accessibility compliance</w:t>
      </w:r>
    </w:p>
  </w:endnote>
  <w:endnote w:id="52">
    <w:p w14:paraId="115029F6" w14:textId="1E5BABE0" w:rsidR="004E0442" w:rsidRDefault="004E0442">
      <w:pPr>
        <w:pStyle w:val="EndnoteText"/>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Disabled Persons Transport Advisory Committee (DPTAC) (2022), </w:t>
      </w:r>
      <w:r w:rsidRPr="00DD0DE1">
        <w:rPr>
          <w:rStyle w:val="normaltextrun"/>
          <w:rFonts w:ascii="Segoe UI" w:hAnsi="Segoe UI" w:cs="Segoe UI"/>
          <w:i/>
          <w:color w:val="000000"/>
          <w:sz w:val="18"/>
          <w:szCs w:val="18"/>
          <w:shd w:val="clear" w:color="auto" w:fill="FFFFFF"/>
        </w:rPr>
        <w:t>DPTAC reference frame: working towards a fully accessible railway</w:t>
      </w:r>
    </w:p>
  </w:endnote>
  <w:endnote w:id="53">
    <w:p w14:paraId="340AA532" w14:textId="31F868BD" w:rsidR="00D66A5E" w:rsidRDefault="00D66A5E">
      <w:pPr>
        <w:pStyle w:val="EndnoteText"/>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 xml:space="preserve">Disabled Persons Transport Advisory Committee (DPTAC) (2022), </w:t>
      </w:r>
      <w:r w:rsidRPr="00DD0DE1">
        <w:rPr>
          <w:rStyle w:val="normaltextrun"/>
          <w:rFonts w:ascii="Segoe UI" w:hAnsi="Segoe UI" w:cs="Segoe UI"/>
          <w:i/>
          <w:color w:val="000000"/>
          <w:sz w:val="18"/>
          <w:szCs w:val="18"/>
          <w:shd w:val="clear" w:color="auto" w:fill="FFFFFF"/>
        </w:rPr>
        <w:t>DPTAC reference frame: working towards a fully accessible railway</w:t>
      </w:r>
      <w:r w:rsidRPr="00DD0DE1">
        <w:rPr>
          <w:rStyle w:val="eop"/>
          <w:rFonts w:ascii="Segoe UI" w:hAnsi="Segoe UI" w:cs="Segoe UI"/>
          <w:color w:val="000000"/>
          <w:sz w:val="18"/>
          <w:szCs w:val="18"/>
          <w:shd w:val="clear" w:color="auto" w:fill="FFFFFF"/>
        </w:rPr>
        <w:t> </w:t>
      </w:r>
    </w:p>
  </w:endnote>
  <w:endnote w:id="54">
    <w:p w14:paraId="6AB7E65B" w14:textId="7AC64170" w:rsidR="005757A5" w:rsidRDefault="005757A5">
      <w:pPr>
        <w:pStyle w:val="EndnoteText"/>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Office for Rail and Road (2023), </w:t>
      </w:r>
      <w:r w:rsidRPr="00DD0DE1">
        <w:rPr>
          <w:rStyle w:val="normaltextrun"/>
          <w:rFonts w:ascii="Segoe UI" w:hAnsi="Segoe UI" w:cs="Segoe UI"/>
          <w:i/>
          <w:color w:val="000000"/>
          <w:sz w:val="18"/>
          <w:szCs w:val="18"/>
          <w:shd w:val="clear" w:color="auto" w:fill="FFFFFF"/>
        </w:rPr>
        <w:t>Rail passenger assists and bookings Rail periods 11 to 13</w:t>
      </w:r>
    </w:p>
  </w:endnote>
  <w:endnote w:id="55">
    <w:p w14:paraId="0A45D8A2" w14:textId="23B29814" w:rsidR="00AA17CC" w:rsidRDefault="00AA17CC">
      <w:pPr>
        <w:pStyle w:val="EndnoteText"/>
      </w:pPr>
      <w:r>
        <w:rPr>
          <w:rStyle w:val="EndnoteReference"/>
        </w:rPr>
        <w:endnoteRef/>
      </w:r>
      <w:r>
        <w:t xml:space="preserve"> </w:t>
      </w:r>
      <w:r w:rsidRPr="00DD0DE1">
        <w:rPr>
          <w:rStyle w:val="normaltextrun"/>
          <w:rFonts w:ascii="Segoe UI" w:hAnsi="Segoe UI" w:cs="Segoe UI"/>
          <w:color w:val="000000"/>
          <w:sz w:val="18"/>
          <w:szCs w:val="18"/>
          <w:bdr w:val="none" w:sz="0" w:space="0" w:color="auto" w:frame="1"/>
        </w:rPr>
        <w:t xml:space="preserve">Department for Transport (2022), </w:t>
      </w:r>
      <w:r w:rsidRPr="00DD0DE1">
        <w:rPr>
          <w:rStyle w:val="normaltextrun"/>
          <w:rFonts w:ascii="Segoe UI" w:hAnsi="Segoe UI" w:cs="Segoe UI"/>
          <w:i/>
          <w:color w:val="000000"/>
          <w:sz w:val="18"/>
          <w:szCs w:val="18"/>
          <w:bdr w:val="none" w:sz="0" w:space="0" w:color="auto" w:frame="1"/>
        </w:rPr>
        <w:t>National Travel Survey 2021</w:t>
      </w:r>
    </w:p>
  </w:endnote>
  <w:endnote w:id="56">
    <w:p w14:paraId="44C0DFD0" w14:textId="0552E0D8" w:rsidR="001800B5" w:rsidRPr="00DD0DE1" w:rsidRDefault="001800B5">
      <w:pPr>
        <w:pStyle w:val="EndnoteText"/>
        <w:rPr>
          <w:rFonts w:ascii="Segoe UI" w:hAnsi="Segoe UI" w:cs="Segoe UI"/>
        </w:rPr>
      </w:pPr>
      <w:r w:rsidRPr="00DD0DE1">
        <w:rPr>
          <w:rStyle w:val="EndnoteReference"/>
          <w:rFonts w:ascii="Segoe UI" w:hAnsi="Segoe UI" w:cs="Segoe UI"/>
        </w:rPr>
        <w:endnoteRef/>
      </w:r>
      <w:r w:rsidRPr="00DD0DE1">
        <w:rPr>
          <w:rFonts w:ascii="Segoe UI" w:hAnsi="Segoe UI" w:cs="Segoe UI"/>
        </w:rPr>
        <w:t xml:space="preserve"> </w:t>
      </w:r>
      <w:r w:rsidR="0080110A" w:rsidRPr="00DD0DE1">
        <w:rPr>
          <w:rFonts w:ascii="Segoe UI" w:hAnsi="Segoe UI" w:cs="Segoe UI"/>
          <w:sz w:val="18"/>
          <w:szCs w:val="18"/>
        </w:rPr>
        <w:t xml:space="preserve">Office for National Statistics (2023), </w:t>
      </w:r>
      <w:r w:rsidR="0080110A" w:rsidRPr="00DD0DE1">
        <w:rPr>
          <w:rFonts w:ascii="Segoe UI" w:hAnsi="Segoe UI" w:cs="Segoe UI"/>
          <w:i/>
          <w:sz w:val="18"/>
          <w:szCs w:val="18"/>
        </w:rPr>
        <w:t>Cost of living latest insights</w:t>
      </w:r>
    </w:p>
  </w:endnote>
  <w:endnote w:id="57">
    <w:p w14:paraId="08EF070C" w14:textId="5724ADC8" w:rsidR="00FA5C44" w:rsidRDefault="00FA5C44">
      <w:pPr>
        <w:pStyle w:val="EndnoteText"/>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Disabled Persons Transport Advisory Committee (DPTAC) (2022), </w:t>
      </w:r>
      <w:r w:rsidRPr="00DD0DE1">
        <w:rPr>
          <w:rStyle w:val="normaltextrun"/>
          <w:rFonts w:ascii="Segoe UI" w:hAnsi="Segoe UI" w:cs="Segoe UI"/>
          <w:i/>
          <w:color w:val="000000"/>
          <w:sz w:val="18"/>
          <w:szCs w:val="18"/>
          <w:shd w:val="clear" w:color="auto" w:fill="FFFFFF"/>
        </w:rPr>
        <w:t>DPTAC reference frame: working towards a fully accessible railway</w:t>
      </w:r>
    </w:p>
  </w:endnote>
  <w:endnote w:id="58">
    <w:p w14:paraId="69C21975" w14:textId="337CED19" w:rsidR="005E011D" w:rsidRDefault="005E011D">
      <w:pPr>
        <w:pStyle w:val="EndnoteText"/>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Office for Rail and Road (2023), </w:t>
      </w:r>
      <w:r w:rsidRPr="00DD0DE1">
        <w:rPr>
          <w:rStyle w:val="normaltextrun"/>
          <w:rFonts w:ascii="Segoe UI" w:hAnsi="Segoe UI" w:cs="Segoe UI"/>
          <w:i/>
          <w:color w:val="000000"/>
          <w:sz w:val="18"/>
          <w:szCs w:val="18"/>
          <w:shd w:val="clear" w:color="auto" w:fill="FFFFFF"/>
        </w:rPr>
        <w:t>Experiences of passenger assist</w:t>
      </w:r>
    </w:p>
  </w:endnote>
  <w:endnote w:id="59">
    <w:p w14:paraId="45ECFA9B" w14:textId="6E0D3245" w:rsidR="00A049C9" w:rsidRDefault="00A049C9">
      <w:pPr>
        <w:pStyle w:val="EndnoteText"/>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Rail Accident Investigation Branch (2021), </w:t>
      </w:r>
      <w:r w:rsidRPr="00DD0DE1">
        <w:rPr>
          <w:rStyle w:val="normaltextrun"/>
          <w:rFonts w:ascii="Segoe UI" w:hAnsi="Segoe UI" w:cs="Segoe UI"/>
          <w:i/>
          <w:color w:val="000000"/>
          <w:sz w:val="18"/>
          <w:szCs w:val="18"/>
          <w:shd w:val="clear" w:color="auto" w:fill="FFFFFF"/>
        </w:rPr>
        <w:t>Rail Accident Report 01/2021</w:t>
      </w:r>
    </w:p>
  </w:endnote>
  <w:endnote w:id="60">
    <w:p w14:paraId="5FCE663F" w14:textId="4F161133" w:rsidR="00EA702E" w:rsidRDefault="00EA702E">
      <w:pPr>
        <w:pStyle w:val="EndnoteText"/>
      </w:pPr>
      <w:r>
        <w:rPr>
          <w:rStyle w:val="EndnoteReference"/>
        </w:rPr>
        <w:endnoteRef/>
      </w:r>
      <w:r>
        <w:t xml:space="preserve"> </w:t>
      </w:r>
      <w:r w:rsidRPr="00DD0DE1">
        <w:rPr>
          <w:rStyle w:val="normaltextrun"/>
          <w:rFonts w:ascii="Segoe UI" w:hAnsi="Segoe UI" w:cs="Segoe UI"/>
          <w:color w:val="000000"/>
          <w:sz w:val="18"/>
          <w:szCs w:val="18"/>
          <w:bdr w:val="none" w:sz="0" w:space="0" w:color="auto" w:frame="1"/>
        </w:rPr>
        <w:t>The Rail Vehicle Accessibility (Non-Interoperable Rail System) Regulations 2010</w:t>
      </w:r>
    </w:p>
  </w:endnote>
  <w:endnote w:id="61">
    <w:p w14:paraId="13D236AB" w14:textId="48225141" w:rsidR="009471A8" w:rsidRPr="00DD0DE1" w:rsidRDefault="009471A8">
      <w:pPr>
        <w:pStyle w:val="EndnoteText"/>
        <w:rPr>
          <w:sz w:val="18"/>
          <w:szCs w:val="18"/>
        </w:rPr>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Department for Transport (2023), </w:t>
      </w:r>
      <w:r w:rsidRPr="00DD0DE1">
        <w:rPr>
          <w:rStyle w:val="normaltextrun"/>
          <w:rFonts w:ascii="Segoe UI" w:hAnsi="Segoe UI" w:cs="Segoe UI"/>
          <w:i/>
          <w:color w:val="000000"/>
          <w:sz w:val="18"/>
          <w:szCs w:val="18"/>
          <w:shd w:val="clear" w:color="auto" w:fill="FFFFFF"/>
        </w:rPr>
        <w:t>List of Rail Vehicle Accessibility Regulations exemption orders</w:t>
      </w:r>
    </w:p>
  </w:endnote>
  <w:endnote w:id="62">
    <w:p w14:paraId="2AE3FD4E" w14:textId="08F43D75" w:rsidR="009471A8" w:rsidRDefault="009471A8">
      <w:pPr>
        <w:pStyle w:val="EndnoteText"/>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Transport for London (2023), </w:t>
      </w:r>
      <w:r w:rsidRPr="00DD0DE1">
        <w:rPr>
          <w:rStyle w:val="normaltextrun"/>
          <w:rFonts w:ascii="Segoe UI" w:hAnsi="Segoe UI" w:cs="Segoe UI"/>
          <w:i/>
          <w:color w:val="000000"/>
          <w:sz w:val="18"/>
          <w:szCs w:val="18"/>
          <w:shd w:val="clear" w:color="auto" w:fill="FFFFFF"/>
        </w:rPr>
        <w:t>Step free access</w:t>
      </w:r>
    </w:p>
  </w:endnote>
  <w:endnote w:id="63">
    <w:p w14:paraId="01EC5399" w14:textId="1481CAA9" w:rsidR="00CD02E6" w:rsidRDefault="00CD02E6">
      <w:pPr>
        <w:pStyle w:val="EndnoteText"/>
      </w:pPr>
      <w:r>
        <w:rPr>
          <w:rStyle w:val="EndnoteReference"/>
        </w:rPr>
        <w:endnoteRef/>
      </w:r>
      <w:r>
        <w:t xml:space="preserve"> </w:t>
      </w:r>
      <w:r w:rsidRPr="00DD0DE1">
        <w:rPr>
          <w:rStyle w:val="normaltextrun"/>
          <w:rFonts w:ascii="Segoe UI" w:hAnsi="Segoe UI" w:cs="Segoe UI"/>
          <w:color w:val="000000"/>
          <w:sz w:val="18"/>
          <w:szCs w:val="18"/>
          <w:bdr w:val="none" w:sz="0" w:space="0" w:color="auto" w:frame="1"/>
        </w:rPr>
        <w:t xml:space="preserve">Department for Transport (2023), </w:t>
      </w:r>
      <w:r w:rsidRPr="00DD0DE1">
        <w:rPr>
          <w:rStyle w:val="normaltextrun"/>
          <w:rFonts w:ascii="Segoe UI" w:hAnsi="Segoe UI" w:cs="Segoe UI"/>
          <w:i/>
          <w:color w:val="000000"/>
          <w:sz w:val="18"/>
          <w:szCs w:val="18"/>
          <w:bdr w:val="none" w:sz="0" w:space="0" w:color="auto" w:frame="1"/>
        </w:rPr>
        <w:t>Light rail and tram statistics, England: year ending March 2023</w:t>
      </w:r>
    </w:p>
  </w:endnote>
  <w:endnote w:id="64">
    <w:p w14:paraId="4C8CFED5" w14:textId="461312C2" w:rsidR="007C635B" w:rsidRDefault="007C635B">
      <w:pPr>
        <w:pStyle w:val="EndnoteText"/>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 xml:space="preserve">Department for Transport (2023), </w:t>
      </w:r>
      <w:r w:rsidRPr="00DD0DE1">
        <w:rPr>
          <w:rStyle w:val="normaltextrun"/>
          <w:rFonts w:ascii="Segoe UI" w:hAnsi="Segoe UI" w:cs="Segoe UI"/>
          <w:i/>
          <w:color w:val="000000"/>
          <w:sz w:val="18"/>
          <w:szCs w:val="18"/>
          <w:shd w:val="clear" w:color="auto" w:fill="FFFFFF"/>
        </w:rPr>
        <w:t>Disability, accessibility and blue badge statistics: 2021 to 2022</w:t>
      </w:r>
    </w:p>
  </w:endnote>
  <w:endnote w:id="65">
    <w:p w14:paraId="37D1F83B" w14:textId="0C05EDBA" w:rsidR="00895135" w:rsidRDefault="00895135">
      <w:pPr>
        <w:pStyle w:val="EndnoteText"/>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 xml:space="preserve">Department for Transport (2023), </w:t>
      </w:r>
      <w:r w:rsidRPr="00DD0DE1">
        <w:rPr>
          <w:rStyle w:val="normaltextrun"/>
          <w:rFonts w:ascii="Segoe UI" w:hAnsi="Segoe UI" w:cs="Segoe UI"/>
          <w:i/>
          <w:color w:val="000000"/>
          <w:sz w:val="18"/>
          <w:szCs w:val="18"/>
          <w:shd w:val="clear" w:color="auto" w:fill="FFFFFF"/>
        </w:rPr>
        <w:t>Disability, accessibility and blue badge statistics: 2021 to 2022</w:t>
      </w:r>
    </w:p>
  </w:endnote>
  <w:endnote w:id="66">
    <w:p w14:paraId="4B860910" w14:textId="5E085EA0" w:rsidR="00BD6359" w:rsidRDefault="00BD6359">
      <w:pPr>
        <w:pStyle w:val="EndnoteText"/>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 xml:space="preserve">Department for Transport (2023), </w:t>
      </w:r>
      <w:r w:rsidRPr="00DD0DE1">
        <w:rPr>
          <w:rStyle w:val="normaltextrun"/>
          <w:rFonts w:ascii="Segoe UI" w:hAnsi="Segoe UI" w:cs="Segoe UI"/>
          <w:i/>
          <w:color w:val="000000"/>
          <w:sz w:val="18"/>
          <w:szCs w:val="18"/>
          <w:shd w:val="clear" w:color="auto" w:fill="FFFFFF"/>
        </w:rPr>
        <w:t>Disability, accessibility and blue badge statistics: 2021 to 2022</w:t>
      </w:r>
    </w:p>
  </w:endnote>
  <w:endnote w:id="67">
    <w:p w14:paraId="66808C7A" w14:textId="01C7E9B9" w:rsidR="00253773" w:rsidRDefault="00253773">
      <w:pPr>
        <w:pStyle w:val="EndnoteText"/>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Driver and Vehicle Licensing Agency (2023), </w:t>
      </w:r>
      <w:r w:rsidRPr="00DD0DE1">
        <w:rPr>
          <w:rStyle w:val="normaltextrun"/>
          <w:rFonts w:ascii="Segoe UI" w:hAnsi="Segoe UI" w:cs="Segoe UI"/>
          <w:i/>
          <w:color w:val="000000"/>
          <w:sz w:val="18"/>
          <w:szCs w:val="18"/>
          <w:shd w:val="clear" w:color="auto" w:fill="FFFFFF"/>
        </w:rPr>
        <w:t>How to apply for free disabled tax (INS216)): a guide on taxing your vehicle in the disabled tax class.</w:t>
      </w:r>
    </w:p>
  </w:endnote>
  <w:endnote w:id="68">
    <w:p w14:paraId="01F073DA" w14:textId="533FEC16" w:rsidR="003B5942" w:rsidRDefault="003B5942">
      <w:pPr>
        <w:pStyle w:val="EndnoteText"/>
      </w:pPr>
      <w:r>
        <w:rPr>
          <w:rStyle w:val="EndnoteReference"/>
        </w:rPr>
        <w:endnoteRef/>
      </w:r>
      <w:r>
        <w:t xml:space="preserve"> </w:t>
      </w:r>
      <w:r w:rsidRPr="00DD0DE1">
        <w:rPr>
          <w:rStyle w:val="normaltextrun"/>
          <w:rFonts w:ascii="Segoe UI" w:hAnsi="Segoe UI" w:cs="Segoe UI"/>
          <w:color w:val="000000"/>
          <w:sz w:val="18"/>
          <w:szCs w:val="18"/>
          <w:bdr w:val="none" w:sz="0" w:space="0" w:color="auto" w:frame="1"/>
        </w:rPr>
        <w:t xml:space="preserve">Department for Transport (2021), </w:t>
      </w:r>
      <w:r w:rsidRPr="00DD0DE1">
        <w:rPr>
          <w:rStyle w:val="normaltextrun"/>
          <w:rFonts w:ascii="Segoe UI" w:hAnsi="Segoe UI" w:cs="Segoe UI"/>
          <w:i/>
          <w:color w:val="000000"/>
          <w:sz w:val="18"/>
          <w:szCs w:val="18"/>
          <w:bdr w:val="none" w:sz="0" w:space="0" w:color="auto" w:frame="1"/>
        </w:rPr>
        <w:t>Blue Badge Scheme Statistics, England: 2020</w:t>
      </w:r>
    </w:p>
  </w:endnote>
  <w:endnote w:id="69">
    <w:p w14:paraId="114D83EC" w14:textId="34FA18C2" w:rsidR="002915EB" w:rsidRDefault="002915EB">
      <w:pPr>
        <w:pStyle w:val="EndnoteText"/>
      </w:pPr>
      <w:r>
        <w:rPr>
          <w:rStyle w:val="EndnoteReference"/>
        </w:rPr>
        <w:endnoteRef/>
      </w:r>
      <w:r>
        <w:t xml:space="preserve"> </w:t>
      </w:r>
      <w:r w:rsidRPr="00DD0DE1">
        <w:rPr>
          <w:rStyle w:val="normaltextrun"/>
          <w:rFonts w:ascii="Segoe UI" w:hAnsi="Segoe UI" w:cs="Segoe UI"/>
          <w:color w:val="000000"/>
          <w:sz w:val="18"/>
          <w:szCs w:val="18"/>
          <w:bdr w:val="none" w:sz="0" w:space="0" w:color="auto" w:frame="1"/>
        </w:rPr>
        <w:t xml:space="preserve">House of Commons Library (2023), </w:t>
      </w:r>
      <w:r w:rsidRPr="00DD0DE1">
        <w:rPr>
          <w:rStyle w:val="normaltextrun"/>
          <w:rFonts w:ascii="Segoe UI" w:hAnsi="Segoe UI" w:cs="Segoe UI"/>
          <w:i/>
          <w:color w:val="000000"/>
          <w:sz w:val="18"/>
          <w:szCs w:val="18"/>
          <w:bdr w:val="none" w:sz="0" w:space="0" w:color="auto" w:frame="1"/>
        </w:rPr>
        <w:t>Blue Badges and parking for disabled people</w:t>
      </w:r>
    </w:p>
  </w:endnote>
  <w:endnote w:id="70">
    <w:p w14:paraId="735AF868" w14:textId="225DE028" w:rsidR="003D64CC" w:rsidRDefault="003D64CC">
      <w:pPr>
        <w:pStyle w:val="EndnoteText"/>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House of Commons Library (2022), </w:t>
      </w:r>
      <w:r w:rsidRPr="00DD0DE1">
        <w:rPr>
          <w:rStyle w:val="normaltextrun"/>
          <w:rFonts w:ascii="Segoe UI" w:hAnsi="Segoe UI" w:cs="Segoe UI"/>
          <w:i/>
          <w:color w:val="000000"/>
          <w:sz w:val="18"/>
          <w:szCs w:val="18"/>
          <w:shd w:val="clear" w:color="auto" w:fill="FFFFFF"/>
        </w:rPr>
        <w:t>Access to transport for disabled people</w:t>
      </w:r>
    </w:p>
  </w:endnote>
  <w:endnote w:id="71">
    <w:p w14:paraId="1F97A94D" w14:textId="6C46C1E5" w:rsidR="0014099B" w:rsidRDefault="0014099B">
      <w:pPr>
        <w:pStyle w:val="EndnoteText"/>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 xml:space="preserve">Social Security Advisory Committee (2021), </w:t>
      </w:r>
      <w:r w:rsidRPr="00DD0DE1">
        <w:rPr>
          <w:rStyle w:val="normaltextrun"/>
          <w:rFonts w:ascii="Segoe UI" w:hAnsi="Segoe UI" w:cs="Segoe UI"/>
          <w:i/>
          <w:color w:val="000000"/>
          <w:sz w:val="18"/>
          <w:szCs w:val="18"/>
          <w:shd w:val="clear" w:color="auto" w:fill="FFFFFF"/>
        </w:rPr>
        <w:t>The use of public funds in supporting the mobility needs of disabled people</w:t>
      </w:r>
    </w:p>
  </w:endnote>
  <w:endnote w:id="72">
    <w:p w14:paraId="04501317" w14:textId="6E183F2C" w:rsidR="007F4F6C" w:rsidRPr="00DD0DE1" w:rsidRDefault="007F4F6C">
      <w:pPr>
        <w:pStyle w:val="EndnoteText"/>
        <w:rPr>
          <w:sz w:val="18"/>
          <w:szCs w:val="18"/>
        </w:rPr>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Department for Transport (2023), </w:t>
      </w:r>
      <w:r w:rsidRPr="00DD0DE1">
        <w:rPr>
          <w:rStyle w:val="normaltextrun"/>
          <w:rFonts w:ascii="Segoe UI" w:hAnsi="Segoe UI" w:cs="Segoe UI"/>
          <w:i/>
          <w:color w:val="000000"/>
          <w:sz w:val="18"/>
          <w:szCs w:val="18"/>
          <w:shd w:val="clear" w:color="auto" w:fill="FFFFFF"/>
        </w:rPr>
        <w:t>Statistical data set: Transport Accessibility and Disability</w:t>
      </w:r>
    </w:p>
  </w:endnote>
  <w:endnote w:id="73">
    <w:p w14:paraId="11FCA65A" w14:textId="1184A73C" w:rsidR="0070149B" w:rsidRPr="00DD0DE1" w:rsidRDefault="0070149B">
      <w:pPr>
        <w:pStyle w:val="EndnoteText"/>
        <w:rPr>
          <w:sz w:val="18"/>
          <w:szCs w:val="18"/>
        </w:rPr>
      </w:pPr>
      <w:r>
        <w:rPr>
          <w:rStyle w:val="EndnoteReference"/>
        </w:rPr>
        <w:endnoteRef/>
      </w:r>
      <w:r>
        <w:t xml:space="preserve"> </w:t>
      </w:r>
      <w:r w:rsidRPr="00DD0DE1">
        <w:rPr>
          <w:rStyle w:val="normaltextrun"/>
          <w:rFonts w:ascii="Segoe UI" w:hAnsi="Segoe UI" w:cs="Segoe UI"/>
          <w:color w:val="000000"/>
          <w:sz w:val="18"/>
          <w:szCs w:val="18"/>
          <w:bdr w:val="none" w:sz="0" w:space="0" w:color="auto" w:frame="1"/>
        </w:rPr>
        <w:t xml:space="preserve">Department for Transport (2023), </w:t>
      </w:r>
      <w:r w:rsidRPr="00DD0DE1">
        <w:rPr>
          <w:rStyle w:val="normaltextrun"/>
          <w:rFonts w:ascii="Segoe UI" w:hAnsi="Segoe UI" w:cs="Segoe UI"/>
          <w:i/>
          <w:color w:val="000000"/>
          <w:sz w:val="18"/>
          <w:szCs w:val="18"/>
          <w:bdr w:val="none" w:sz="0" w:space="0" w:color="auto" w:frame="1"/>
        </w:rPr>
        <w:t>Taxi and private hire vehicle statistics, England: 2023</w:t>
      </w:r>
    </w:p>
  </w:endnote>
  <w:endnote w:id="74">
    <w:p w14:paraId="30DF9DD1" w14:textId="3DE2E5BE" w:rsidR="0032566F" w:rsidRDefault="0032566F">
      <w:pPr>
        <w:pStyle w:val="EndnoteText"/>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 xml:space="preserve">House of Commons Library (2022), </w:t>
      </w:r>
      <w:r w:rsidRPr="00DD0DE1">
        <w:rPr>
          <w:rStyle w:val="normaltextrun"/>
          <w:rFonts w:ascii="Segoe UI" w:hAnsi="Segoe UI" w:cs="Segoe UI"/>
          <w:i/>
          <w:color w:val="000000"/>
          <w:sz w:val="18"/>
          <w:szCs w:val="18"/>
          <w:shd w:val="clear" w:color="auto" w:fill="FFFFFF"/>
        </w:rPr>
        <w:t>Access to transport for disabled people</w:t>
      </w:r>
    </w:p>
  </w:endnote>
  <w:endnote w:id="75">
    <w:p w14:paraId="46FCD2E5" w14:textId="7E0C7E75" w:rsidR="009C7DCB" w:rsidRDefault="009C7DCB">
      <w:pPr>
        <w:pStyle w:val="EndnoteText"/>
      </w:pPr>
      <w:r>
        <w:rPr>
          <w:rStyle w:val="EndnoteReference"/>
        </w:rPr>
        <w:endnoteRef/>
      </w:r>
      <w:r>
        <w:t xml:space="preserve"> </w:t>
      </w:r>
      <w:r w:rsidR="006B63AC" w:rsidRPr="00DD0DE1">
        <w:rPr>
          <w:rStyle w:val="normaltextrun"/>
          <w:rFonts w:ascii="Segoe UI" w:hAnsi="Segoe UI" w:cs="Segoe UI"/>
          <w:color w:val="000000"/>
          <w:sz w:val="18"/>
          <w:szCs w:val="18"/>
          <w:shd w:val="clear" w:color="auto" w:fill="FFFFFF"/>
        </w:rPr>
        <w:t>Scope (2023), </w:t>
      </w:r>
      <w:r w:rsidR="006B63AC" w:rsidRPr="00DD0DE1">
        <w:rPr>
          <w:rStyle w:val="normaltextrun"/>
          <w:rFonts w:ascii="Segoe UI" w:hAnsi="Segoe UI" w:cs="Segoe UI"/>
          <w:i/>
          <w:color w:val="000000"/>
          <w:sz w:val="18"/>
          <w:szCs w:val="18"/>
          <w:shd w:val="clear" w:color="auto" w:fill="FFFFFF"/>
        </w:rPr>
        <w:t>Disability Price Tag 2023: the extra cost of disability</w:t>
      </w:r>
    </w:p>
  </w:endnote>
  <w:endnote w:id="76">
    <w:p w14:paraId="1FAF1FCD" w14:textId="03F1B09E" w:rsidR="00EC307F" w:rsidRPr="00DD0DE1" w:rsidRDefault="00EC307F">
      <w:pPr>
        <w:pStyle w:val="EndnoteText"/>
        <w:rPr>
          <w:sz w:val="18"/>
          <w:szCs w:val="18"/>
        </w:rPr>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Department for Work and Pensions (2023), </w:t>
      </w:r>
      <w:r w:rsidRPr="00DD0DE1">
        <w:rPr>
          <w:rStyle w:val="normaltextrun"/>
          <w:rFonts w:ascii="Segoe UI" w:hAnsi="Segoe UI" w:cs="Segoe UI"/>
          <w:i/>
          <w:color w:val="000000"/>
          <w:sz w:val="18"/>
          <w:szCs w:val="18"/>
          <w:shd w:val="clear" w:color="auto" w:fill="FFFFFF"/>
        </w:rPr>
        <w:t>Employment of disabled people 2022</w:t>
      </w:r>
    </w:p>
  </w:endnote>
  <w:endnote w:id="77">
    <w:p w14:paraId="0951A87D" w14:textId="664D93F4" w:rsidR="0091467A" w:rsidRDefault="0091467A">
      <w:pPr>
        <w:pStyle w:val="EndnoteText"/>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Joseph Rowntree Foundation (2022), Comparing poverty rates for disabled and non-disabled people, </w:t>
      </w:r>
      <w:r w:rsidRPr="00DD0DE1">
        <w:rPr>
          <w:rStyle w:val="normaltextrun"/>
          <w:rFonts w:ascii="Segoe UI" w:hAnsi="Segoe UI" w:cs="Segoe UI"/>
          <w:i/>
          <w:color w:val="000000"/>
          <w:sz w:val="18"/>
          <w:szCs w:val="18"/>
          <w:shd w:val="clear" w:color="auto" w:fill="FFFFFF"/>
        </w:rPr>
        <w:t>UK Poverty 2022</w:t>
      </w:r>
    </w:p>
  </w:endnote>
  <w:endnote w:id="78">
    <w:p w14:paraId="4CEFD7BB" w14:textId="60EEBD0C" w:rsidR="005B2D77" w:rsidRPr="00DD0DE1" w:rsidRDefault="005B2D77" w:rsidP="00EE0BB4">
      <w:pPr>
        <w:pStyle w:val="EndnoteText"/>
        <w:rPr>
          <w:rFonts w:ascii="Segoe UI" w:hAnsi="Segoe UI" w:cs="Segoe UI"/>
          <w:sz w:val="18"/>
          <w:szCs w:val="18"/>
        </w:rPr>
      </w:pPr>
      <w:r w:rsidRPr="00DD0DE1">
        <w:rPr>
          <w:rStyle w:val="EndnoteReference"/>
          <w:rFonts w:ascii="Segoe UI" w:hAnsi="Segoe UI" w:cs="Segoe UI"/>
          <w:sz w:val="18"/>
          <w:szCs w:val="18"/>
        </w:rPr>
        <w:endnoteRef/>
      </w:r>
      <w:r w:rsidRPr="00DD0DE1">
        <w:rPr>
          <w:rFonts w:ascii="Segoe UI" w:hAnsi="Segoe UI" w:cs="Segoe UI"/>
          <w:sz w:val="18"/>
          <w:szCs w:val="18"/>
        </w:rPr>
        <w:t xml:space="preserve"> </w:t>
      </w:r>
      <w:r w:rsidR="00E12925">
        <w:rPr>
          <w:rFonts w:ascii="Segoe UI" w:hAnsi="Segoe UI" w:cs="Segoe UI"/>
          <w:sz w:val="18"/>
          <w:szCs w:val="18"/>
        </w:rPr>
        <w:t xml:space="preserve">Motability </w:t>
      </w:r>
      <w:r w:rsidR="009341D2">
        <w:rPr>
          <w:rFonts w:ascii="Segoe UI" w:hAnsi="Segoe UI" w:cs="Segoe UI"/>
          <w:sz w:val="18"/>
          <w:szCs w:val="18"/>
        </w:rPr>
        <w:t xml:space="preserve">(2022), </w:t>
      </w:r>
      <w:r w:rsidR="009341D2" w:rsidRPr="00DD0DE1">
        <w:rPr>
          <w:rFonts w:ascii="Segoe UI" w:hAnsi="Segoe UI" w:cs="Segoe UI"/>
          <w:i/>
          <w:iCs/>
          <w:sz w:val="18"/>
          <w:szCs w:val="18"/>
        </w:rPr>
        <w:t>The Transport Accessibility Gap</w:t>
      </w:r>
    </w:p>
  </w:endnote>
  <w:endnote w:id="79">
    <w:p w14:paraId="7BB7C475" w14:textId="357778DE" w:rsidR="00EA1336" w:rsidRPr="00DD0DE1" w:rsidRDefault="00EA1336" w:rsidP="00EA1336">
      <w:pPr>
        <w:pStyle w:val="EndnoteText"/>
        <w:rPr>
          <w:rFonts w:ascii="Segoe UI" w:hAnsi="Segoe UI" w:cs="Segoe UI"/>
          <w:sz w:val="18"/>
          <w:szCs w:val="18"/>
        </w:rPr>
      </w:pPr>
      <w:r w:rsidRPr="00DD0DE1">
        <w:rPr>
          <w:rStyle w:val="EndnoteReference"/>
          <w:rFonts w:ascii="Segoe UI" w:hAnsi="Segoe UI" w:cs="Segoe UI"/>
          <w:sz w:val="18"/>
          <w:szCs w:val="18"/>
        </w:rPr>
        <w:endnoteRef/>
      </w:r>
      <w:r w:rsidRPr="00DD0DE1">
        <w:rPr>
          <w:rFonts w:ascii="Segoe UI" w:hAnsi="Segoe UI" w:cs="Segoe UI"/>
          <w:sz w:val="18"/>
          <w:szCs w:val="18"/>
        </w:rPr>
        <w:t xml:space="preserve"> </w:t>
      </w:r>
      <w:r w:rsidR="002A19E7">
        <w:rPr>
          <w:rFonts w:ascii="Segoe UI" w:hAnsi="Segoe UI" w:cs="Segoe UI"/>
          <w:sz w:val="18"/>
          <w:szCs w:val="18"/>
        </w:rPr>
        <w:t xml:space="preserve">Cystic Fibrosis Trust (2023), </w:t>
      </w:r>
      <w:r w:rsidR="002A19E7" w:rsidRPr="00DD0DE1">
        <w:rPr>
          <w:rFonts w:ascii="Segoe UI" w:hAnsi="Segoe UI" w:cs="Segoe UI"/>
          <w:i/>
          <w:iCs/>
          <w:sz w:val="18"/>
          <w:szCs w:val="18"/>
        </w:rPr>
        <w:t>Your life and CF</w:t>
      </w:r>
    </w:p>
  </w:endnote>
  <w:endnote w:id="80">
    <w:p w14:paraId="53F8AB3F" w14:textId="2D3CD32B" w:rsidR="00EA1336" w:rsidRDefault="00EA1336" w:rsidP="00EA1336">
      <w:pPr>
        <w:pStyle w:val="EndnoteText"/>
      </w:pPr>
      <w:r w:rsidRPr="00DD0DE1">
        <w:rPr>
          <w:rStyle w:val="EndnoteReference"/>
          <w:rFonts w:ascii="Segoe UI" w:hAnsi="Segoe UI" w:cs="Segoe UI"/>
          <w:sz w:val="18"/>
          <w:szCs w:val="18"/>
        </w:rPr>
        <w:endnoteRef/>
      </w:r>
      <w:r w:rsidRPr="00DD0DE1">
        <w:rPr>
          <w:rFonts w:ascii="Segoe UI" w:hAnsi="Segoe UI" w:cs="Segoe UI"/>
          <w:sz w:val="18"/>
          <w:szCs w:val="18"/>
        </w:rPr>
        <w:t xml:space="preserve"> </w:t>
      </w:r>
      <w:r w:rsidR="00EC5893">
        <w:rPr>
          <w:rFonts w:ascii="Segoe UI" w:hAnsi="Segoe UI" w:cs="Segoe UI"/>
          <w:sz w:val="18"/>
          <w:szCs w:val="18"/>
        </w:rPr>
        <w:t xml:space="preserve">Young Lives vs Cancer (2023), </w:t>
      </w:r>
      <w:r w:rsidR="00EC5893" w:rsidRPr="00DD0DE1">
        <w:rPr>
          <w:rFonts w:ascii="Segoe UI" w:hAnsi="Segoe UI" w:cs="Segoe UI"/>
          <w:i/>
          <w:iCs/>
          <w:sz w:val="18"/>
          <w:szCs w:val="18"/>
        </w:rPr>
        <w:t xml:space="preserve">Young Lives </w:t>
      </w:r>
      <w:r w:rsidR="00F158C5">
        <w:rPr>
          <w:rFonts w:ascii="Segoe UI" w:hAnsi="Segoe UI" w:cs="Segoe UI"/>
          <w:i/>
          <w:iCs/>
          <w:sz w:val="18"/>
          <w:szCs w:val="18"/>
        </w:rPr>
        <w:t>v</w:t>
      </w:r>
      <w:r w:rsidR="00EC5893" w:rsidRPr="00DD0DE1">
        <w:rPr>
          <w:rFonts w:ascii="Segoe UI" w:hAnsi="Segoe UI" w:cs="Segoe UI"/>
          <w:i/>
          <w:iCs/>
          <w:sz w:val="18"/>
          <w:szCs w:val="18"/>
        </w:rPr>
        <w:t>s Cancer Launches Running On Empty Campaign</w:t>
      </w:r>
      <w:r w:rsidR="00EC5893" w:rsidRPr="00EC5893" w:rsidDel="002A19E7">
        <w:rPr>
          <w:rFonts w:ascii="Segoe UI" w:hAnsi="Segoe UI" w:cs="Segoe UI"/>
          <w:sz w:val="18"/>
          <w:szCs w:val="18"/>
        </w:rPr>
        <w:t xml:space="preserve"> </w:t>
      </w:r>
    </w:p>
  </w:endnote>
  <w:endnote w:id="81">
    <w:p w14:paraId="39E4EC6A" w14:textId="29C490A0" w:rsidR="00DB640C" w:rsidRDefault="00DB640C">
      <w:pPr>
        <w:pStyle w:val="EndnoteText"/>
      </w:pPr>
      <w:r>
        <w:rPr>
          <w:rStyle w:val="EndnoteReference"/>
        </w:rPr>
        <w:endnoteRef/>
      </w:r>
      <w:r>
        <w:t xml:space="preserve"> </w:t>
      </w:r>
      <w:r w:rsidRPr="00DD0DE1">
        <w:rPr>
          <w:rStyle w:val="normaltextrun"/>
          <w:rFonts w:ascii="Segoe UI" w:hAnsi="Segoe UI" w:cs="Segoe UI"/>
          <w:color w:val="000000"/>
          <w:sz w:val="18"/>
          <w:szCs w:val="18"/>
          <w:bdr w:val="none" w:sz="0" w:space="0" w:color="auto" w:frame="1"/>
        </w:rPr>
        <w:t xml:space="preserve">Department for Transport (2023), </w:t>
      </w:r>
      <w:r w:rsidRPr="00DD0DE1">
        <w:rPr>
          <w:rStyle w:val="normaltextrun"/>
          <w:rFonts w:ascii="Segoe UI" w:hAnsi="Segoe UI" w:cs="Segoe UI"/>
          <w:i/>
          <w:color w:val="000000"/>
          <w:sz w:val="18"/>
          <w:szCs w:val="18"/>
          <w:bdr w:val="none" w:sz="0" w:space="0" w:color="auto" w:frame="1"/>
        </w:rPr>
        <w:t>Inclusive Transport Strategy scorecard</w:t>
      </w:r>
    </w:p>
  </w:endnote>
  <w:endnote w:id="82">
    <w:p w14:paraId="1726C645" w14:textId="490FA39D" w:rsidR="00CC43E6" w:rsidRDefault="00CC43E6">
      <w:pPr>
        <w:pStyle w:val="EndnoteText"/>
      </w:pPr>
      <w:r>
        <w:rPr>
          <w:rStyle w:val="EndnoteReference"/>
        </w:rPr>
        <w:endnoteRef/>
      </w:r>
      <w:r>
        <w:t xml:space="preserve"> </w:t>
      </w:r>
      <w:r w:rsidRPr="00DD0DE1">
        <w:rPr>
          <w:rStyle w:val="normaltextrun"/>
          <w:rFonts w:ascii="Segoe UI" w:hAnsi="Segoe UI" w:cs="Segoe UI"/>
          <w:color w:val="000000"/>
          <w:sz w:val="18"/>
          <w:szCs w:val="18"/>
          <w:shd w:val="clear" w:color="auto" w:fill="FFFFFF"/>
        </w:rPr>
        <w:t xml:space="preserve">Department for Levelling Up, Housing and Communities (2022), </w:t>
      </w:r>
      <w:r w:rsidRPr="00DD0DE1">
        <w:rPr>
          <w:rStyle w:val="normaltextrun"/>
          <w:rFonts w:ascii="Segoe UI" w:hAnsi="Segoe UI" w:cs="Segoe UI"/>
          <w:i/>
          <w:color w:val="000000"/>
          <w:sz w:val="18"/>
          <w:szCs w:val="18"/>
          <w:shd w:val="clear" w:color="auto" w:fill="FFFFFF"/>
        </w:rPr>
        <w:t>Levelling Up Fund Round 2: technical note</w:t>
      </w:r>
    </w:p>
  </w:endnote>
  <w:endnote w:id="83">
    <w:p w14:paraId="0EDEE572" w14:textId="7AEEE9EB" w:rsidR="00C32AFB" w:rsidRDefault="00C32AFB">
      <w:pPr>
        <w:pStyle w:val="EndnoteText"/>
      </w:pPr>
      <w:r>
        <w:rPr>
          <w:rStyle w:val="EndnoteReference"/>
        </w:rPr>
        <w:endnoteRef/>
      </w:r>
      <w:r>
        <w:t xml:space="preserve"> </w:t>
      </w:r>
      <w:r w:rsidRPr="00DD0DE1">
        <w:rPr>
          <w:rStyle w:val="normaltextrun"/>
          <w:rFonts w:ascii="Segoe UI" w:hAnsi="Segoe UI" w:cs="Segoe UI"/>
          <w:color w:val="000000"/>
          <w:sz w:val="18"/>
          <w:szCs w:val="18"/>
          <w:bdr w:val="none" w:sz="0" w:space="0" w:color="auto" w:frame="1"/>
        </w:rPr>
        <w:t xml:space="preserve">Office of Rail and Road (2021), </w:t>
      </w:r>
      <w:r w:rsidRPr="00DD0DE1">
        <w:rPr>
          <w:rStyle w:val="normaltextrun"/>
          <w:rFonts w:ascii="Segoe UI" w:hAnsi="Segoe UI" w:cs="Segoe UI"/>
          <w:i/>
          <w:color w:val="000000"/>
          <w:sz w:val="18"/>
          <w:szCs w:val="18"/>
          <w:bdr w:val="none" w:sz="0" w:space="0" w:color="auto" w:frame="1"/>
        </w:rPr>
        <w:t>Making the Grade: Staff disability awareness training obligations: a progress report on train and station operators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Sofia Sans Extra Condensed Blac">
    <w:panose1 w:val="00000000000000000000"/>
    <w:charset w:val="00"/>
    <w:family w:val="auto"/>
    <w:pitch w:val="variable"/>
    <w:sig w:usb0="A00002EF" w:usb1="4000A47B" w:usb2="00000000" w:usb3="00000000" w:csb0="0000009F" w:csb1="00000000"/>
  </w:font>
  <w:font w:name="Sofia Sans Extra Condensed Semi">
    <w:panose1 w:val="00000000000000000000"/>
    <w:charset w:val="00"/>
    <w:family w:val="auto"/>
    <w:pitch w:val="variable"/>
    <w:sig w:usb0="A00002EF" w:usb1="4000A47B" w:usb2="00000000" w:usb3="00000000" w:csb0="0000009F" w:csb1="00000000"/>
  </w:font>
  <w:font w:name="Public Sans ExtraLight">
    <w:panose1 w:val="00000000000000000000"/>
    <w:charset w:val="00"/>
    <w:family w:val="auto"/>
    <w:pitch w:val="variable"/>
    <w:sig w:usb0="A00000FF" w:usb1="4000205B" w:usb2="00000000" w:usb3="00000000" w:csb0="00000193" w:csb1="00000000"/>
  </w:font>
  <w:font w:name="Sitka Text">
    <w:panose1 w:val="00000000000000000000"/>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61F4" w14:textId="063448A5" w:rsidR="006A4F0B" w:rsidRDefault="006A4F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99BA61C" w14:textId="77777777" w:rsidR="006A4F0B" w:rsidRDefault="006A4F0B" w:rsidP="006A4F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1359917"/>
      <w:docPartObj>
        <w:docPartGallery w:val="Page Numbers (Bottom of Page)"/>
        <w:docPartUnique/>
      </w:docPartObj>
    </w:sdtPr>
    <w:sdtEndPr>
      <w:rPr>
        <w:rStyle w:val="PageNumber"/>
      </w:rPr>
    </w:sdtEndPr>
    <w:sdtContent>
      <w:p w14:paraId="4AFC1680" w14:textId="124D82E3" w:rsidR="006A4F0B" w:rsidRDefault="006A4F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464D2EA" w14:textId="77777777" w:rsidR="006A4F0B" w:rsidRDefault="006A4F0B" w:rsidP="006A4F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5E34" w14:textId="77777777" w:rsidR="00E777F5" w:rsidRDefault="00E777F5" w:rsidP="002C16B5">
      <w:pPr>
        <w:spacing w:after="0" w:line="240" w:lineRule="auto"/>
      </w:pPr>
      <w:r>
        <w:separator/>
      </w:r>
    </w:p>
  </w:footnote>
  <w:footnote w:type="continuationSeparator" w:id="0">
    <w:p w14:paraId="42FE40D9" w14:textId="77777777" w:rsidR="00E777F5" w:rsidRDefault="00E777F5" w:rsidP="002C16B5">
      <w:pPr>
        <w:spacing w:after="0" w:line="240" w:lineRule="auto"/>
      </w:pPr>
      <w:r>
        <w:continuationSeparator/>
      </w:r>
    </w:p>
  </w:footnote>
  <w:footnote w:type="continuationNotice" w:id="1">
    <w:p w14:paraId="457BBDE6" w14:textId="77777777" w:rsidR="00E777F5" w:rsidRDefault="00E777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3742" w14:textId="73B5D368" w:rsidR="002C16B5" w:rsidRDefault="002C16B5" w:rsidP="002C16B5">
    <w:pPr>
      <w:pStyle w:val="Header"/>
      <w:jc w:val="right"/>
    </w:pPr>
  </w:p>
</w:hdr>
</file>

<file path=word/intelligence2.xml><?xml version="1.0" encoding="utf-8"?>
<int2:intelligence xmlns:int2="http://schemas.microsoft.com/office/intelligence/2020/intelligence" xmlns:oel="http://schemas.microsoft.com/office/2019/extlst">
  <int2:observations>
    <int2:textHash int2:hashCode="v3jXqOAVqWKVSe" int2:id="Jb0HznXj">
      <int2:state int2:value="Rejected" int2:type="AugLoop_Text_Critique"/>
    </int2:textHash>
    <int2:textHash int2:hashCode="m/C6mGJeQTWOW1" int2:id="qpddnfJO">
      <int2:state int2:value="Rejected" int2:type="AugLoop_Text_Critique"/>
    </int2:textHash>
    <int2:bookmark int2:bookmarkName="_Int_NFFpmRmR" int2:invalidationBookmarkName="" int2:hashCode="UbHVJ/+sYXed9k" int2:id="zjQedG3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342"/>
    <w:multiLevelType w:val="multilevel"/>
    <w:tmpl w:val="14882E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03B10"/>
    <w:multiLevelType w:val="multilevel"/>
    <w:tmpl w:val="74F2CA12"/>
    <w:lvl w:ilvl="0">
      <w:start w:val="1"/>
      <w:numFmt w:val="bullet"/>
      <w:lvlText w:val=""/>
      <w:lvlJc w:val="left"/>
      <w:pPr>
        <w:tabs>
          <w:tab w:val="num" w:pos="720"/>
        </w:tabs>
        <w:ind w:left="720" w:hanging="360"/>
      </w:pPr>
      <w:rPr>
        <w:rFonts w:ascii="Symbol" w:hAnsi="Symbol" w:hint="default"/>
        <w:color w:val="auto"/>
        <w:sz w:val="24"/>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8325E0"/>
    <w:multiLevelType w:val="hybridMultilevel"/>
    <w:tmpl w:val="3C307560"/>
    <w:lvl w:ilvl="0" w:tplc="16F2C65C">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27C0FE1"/>
    <w:multiLevelType w:val="hybridMultilevel"/>
    <w:tmpl w:val="A456FD74"/>
    <w:lvl w:ilvl="0" w:tplc="16F2C65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2F4041D"/>
    <w:multiLevelType w:val="hybridMultilevel"/>
    <w:tmpl w:val="E2241F6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5" w15:restartNumberingAfterBreak="0">
    <w:nsid w:val="03C55BEE"/>
    <w:multiLevelType w:val="hybridMultilevel"/>
    <w:tmpl w:val="FC5E55B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6" w15:restartNumberingAfterBreak="0">
    <w:nsid w:val="040603EB"/>
    <w:multiLevelType w:val="hybridMultilevel"/>
    <w:tmpl w:val="330A8650"/>
    <w:lvl w:ilvl="0" w:tplc="08090001">
      <w:start w:val="1"/>
      <w:numFmt w:val="bullet"/>
      <w:lvlText w:val=""/>
      <w:lvlJc w:val="left"/>
      <w:pPr>
        <w:ind w:left="501" w:hanging="360"/>
      </w:pPr>
      <w:rPr>
        <w:rFonts w:ascii="Symbol" w:hAnsi="Symbol" w:hint="default"/>
      </w:rPr>
    </w:lvl>
    <w:lvl w:ilvl="1" w:tplc="FFFFFFFF">
      <w:start w:val="1"/>
      <w:numFmt w:val="bullet"/>
      <w:lvlText w:val="o"/>
      <w:lvlJc w:val="left"/>
      <w:pPr>
        <w:ind w:left="1221" w:hanging="360"/>
      </w:pPr>
      <w:rPr>
        <w:rFonts w:ascii="Courier New" w:hAnsi="Courier New" w:hint="default"/>
      </w:rPr>
    </w:lvl>
    <w:lvl w:ilvl="2" w:tplc="FFFFFFFF">
      <w:start w:val="1"/>
      <w:numFmt w:val="bullet"/>
      <w:lvlText w:val=""/>
      <w:lvlJc w:val="left"/>
      <w:pPr>
        <w:ind w:left="1941" w:hanging="360"/>
      </w:pPr>
      <w:rPr>
        <w:rFonts w:ascii="Wingdings" w:hAnsi="Wingdings" w:hint="default"/>
      </w:rPr>
    </w:lvl>
    <w:lvl w:ilvl="3" w:tplc="FFFFFFFF">
      <w:start w:val="1"/>
      <w:numFmt w:val="bullet"/>
      <w:lvlText w:val=""/>
      <w:lvlJc w:val="left"/>
      <w:pPr>
        <w:ind w:left="2661" w:hanging="360"/>
      </w:pPr>
      <w:rPr>
        <w:rFonts w:ascii="Symbol" w:hAnsi="Symbol" w:hint="default"/>
      </w:rPr>
    </w:lvl>
    <w:lvl w:ilvl="4" w:tplc="FFFFFFFF">
      <w:start w:val="1"/>
      <w:numFmt w:val="bullet"/>
      <w:lvlText w:val="o"/>
      <w:lvlJc w:val="left"/>
      <w:pPr>
        <w:ind w:left="3381" w:hanging="360"/>
      </w:pPr>
      <w:rPr>
        <w:rFonts w:ascii="Courier New" w:hAnsi="Courier New" w:hint="default"/>
      </w:rPr>
    </w:lvl>
    <w:lvl w:ilvl="5" w:tplc="FFFFFFFF">
      <w:start w:val="1"/>
      <w:numFmt w:val="bullet"/>
      <w:lvlText w:val=""/>
      <w:lvlJc w:val="left"/>
      <w:pPr>
        <w:ind w:left="4101" w:hanging="360"/>
      </w:pPr>
      <w:rPr>
        <w:rFonts w:ascii="Wingdings" w:hAnsi="Wingdings" w:hint="default"/>
      </w:rPr>
    </w:lvl>
    <w:lvl w:ilvl="6" w:tplc="FFFFFFFF">
      <w:start w:val="1"/>
      <w:numFmt w:val="bullet"/>
      <w:lvlText w:val=""/>
      <w:lvlJc w:val="left"/>
      <w:pPr>
        <w:ind w:left="4821" w:hanging="360"/>
      </w:pPr>
      <w:rPr>
        <w:rFonts w:ascii="Symbol" w:hAnsi="Symbol" w:hint="default"/>
      </w:rPr>
    </w:lvl>
    <w:lvl w:ilvl="7" w:tplc="FFFFFFFF">
      <w:start w:val="1"/>
      <w:numFmt w:val="bullet"/>
      <w:lvlText w:val="o"/>
      <w:lvlJc w:val="left"/>
      <w:pPr>
        <w:ind w:left="5541" w:hanging="360"/>
      </w:pPr>
      <w:rPr>
        <w:rFonts w:ascii="Courier New" w:hAnsi="Courier New" w:hint="default"/>
      </w:rPr>
    </w:lvl>
    <w:lvl w:ilvl="8" w:tplc="FFFFFFFF">
      <w:start w:val="1"/>
      <w:numFmt w:val="bullet"/>
      <w:lvlText w:val=""/>
      <w:lvlJc w:val="left"/>
      <w:pPr>
        <w:ind w:left="6261" w:hanging="360"/>
      </w:pPr>
      <w:rPr>
        <w:rFonts w:ascii="Wingdings" w:hAnsi="Wingdings" w:hint="default"/>
      </w:rPr>
    </w:lvl>
  </w:abstractNum>
  <w:abstractNum w:abstractNumId="7" w15:restartNumberingAfterBreak="0">
    <w:nsid w:val="04404A28"/>
    <w:multiLevelType w:val="multilevel"/>
    <w:tmpl w:val="5B7AB9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511CD2F"/>
    <w:multiLevelType w:val="hybridMultilevel"/>
    <w:tmpl w:val="7EE22DC8"/>
    <w:lvl w:ilvl="0" w:tplc="A120F906">
      <w:start w:val="1"/>
      <w:numFmt w:val="decimal"/>
      <w:lvlText w:val="%1."/>
      <w:lvlJc w:val="left"/>
      <w:pPr>
        <w:ind w:left="720" w:hanging="360"/>
      </w:pPr>
    </w:lvl>
    <w:lvl w:ilvl="1" w:tplc="FEF812B8">
      <w:start w:val="1"/>
      <w:numFmt w:val="lowerLetter"/>
      <w:lvlText w:val="%2."/>
      <w:lvlJc w:val="left"/>
      <w:pPr>
        <w:ind w:left="1440" w:hanging="360"/>
      </w:pPr>
    </w:lvl>
    <w:lvl w:ilvl="2" w:tplc="92123714">
      <w:start w:val="1"/>
      <w:numFmt w:val="lowerRoman"/>
      <w:lvlText w:val="%3."/>
      <w:lvlJc w:val="right"/>
      <w:pPr>
        <w:ind w:left="2160" w:hanging="180"/>
      </w:pPr>
    </w:lvl>
    <w:lvl w:ilvl="3" w:tplc="7F788D6A">
      <w:start w:val="1"/>
      <w:numFmt w:val="decimal"/>
      <w:lvlText w:val="%4."/>
      <w:lvlJc w:val="left"/>
      <w:pPr>
        <w:ind w:left="2880" w:hanging="360"/>
      </w:pPr>
    </w:lvl>
    <w:lvl w:ilvl="4" w:tplc="BBCE46E6">
      <w:start w:val="1"/>
      <w:numFmt w:val="lowerLetter"/>
      <w:lvlText w:val="%5."/>
      <w:lvlJc w:val="left"/>
      <w:pPr>
        <w:ind w:left="3600" w:hanging="360"/>
      </w:pPr>
    </w:lvl>
    <w:lvl w:ilvl="5" w:tplc="740A3926">
      <w:start w:val="1"/>
      <w:numFmt w:val="lowerRoman"/>
      <w:lvlText w:val="%6."/>
      <w:lvlJc w:val="right"/>
      <w:pPr>
        <w:ind w:left="4320" w:hanging="180"/>
      </w:pPr>
    </w:lvl>
    <w:lvl w:ilvl="6" w:tplc="C5ACD986">
      <w:start w:val="1"/>
      <w:numFmt w:val="decimal"/>
      <w:lvlText w:val="%7."/>
      <w:lvlJc w:val="left"/>
      <w:pPr>
        <w:ind w:left="5040" w:hanging="360"/>
      </w:pPr>
    </w:lvl>
    <w:lvl w:ilvl="7" w:tplc="9F34F974">
      <w:start w:val="1"/>
      <w:numFmt w:val="lowerLetter"/>
      <w:lvlText w:val="%8."/>
      <w:lvlJc w:val="left"/>
      <w:pPr>
        <w:ind w:left="5760" w:hanging="360"/>
      </w:pPr>
    </w:lvl>
    <w:lvl w:ilvl="8" w:tplc="6786F6AC">
      <w:start w:val="1"/>
      <w:numFmt w:val="lowerRoman"/>
      <w:lvlText w:val="%9."/>
      <w:lvlJc w:val="right"/>
      <w:pPr>
        <w:ind w:left="6480" w:hanging="180"/>
      </w:pPr>
    </w:lvl>
  </w:abstractNum>
  <w:abstractNum w:abstractNumId="9" w15:restartNumberingAfterBreak="0">
    <w:nsid w:val="05430420"/>
    <w:multiLevelType w:val="hybridMultilevel"/>
    <w:tmpl w:val="0136ADBA"/>
    <w:lvl w:ilvl="0" w:tplc="08090001">
      <w:start w:val="1"/>
      <w:numFmt w:val="bullet"/>
      <w:lvlText w:val=""/>
      <w:lvlJc w:val="left"/>
      <w:pPr>
        <w:ind w:left="501" w:hanging="360"/>
      </w:pPr>
      <w:rPr>
        <w:rFonts w:ascii="Symbol" w:hAnsi="Symbol" w:hint="default"/>
      </w:rPr>
    </w:lvl>
    <w:lvl w:ilvl="1" w:tplc="FFFFFFFF">
      <w:start w:val="1"/>
      <w:numFmt w:val="bullet"/>
      <w:lvlText w:val="o"/>
      <w:lvlJc w:val="left"/>
      <w:pPr>
        <w:ind w:left="1221" w:hanging="360"/>
      </w:pPr>
      <w:rPr>
        <w:rFonts w:ascii="Courier New" w:hAnsi="Courier New" w:hint="default"/>
      </w:rPr>
    </w:lvl>
    <w:lvl w:ilvl="2" w:tplc="FFFFFFFF">
      <w:start w:val="1"/>
      <w:numFmt w:val="bullet"/>
      <w:lvlText w:val=""/>
      <w:lvlJc w:val="left"/>
      <w:pPr>
        <w:ind w:left="1941" w:hanging="360"/>
      </w:pPr>
      <w:rPr>
        <w:rFonts w:ascii="Wingdings" w:hAnsi="Wingdings" w:hint="default"/>
      </w:rPr>
    </w:lvl>
    <w:lvl w:ilvl="3" w:tplc="FFFFFFFF">
      <w:start w:val="1"/>
      <w:numFmt w:val="bullet"/>
      <w:lvlText w:val=""/>
      <w:lvlJc w:val="left"/>
      <w:pPr>
        <w:ind w:left="2661" w:hanging="360"/>
      </w:pPr>
      <w:rPr>
        <w:rFonts w:ascii="Symbol" w:hAnsi="Symbol" w:hint="default"/>
      </w:rPr>
    </w:lvl>
    <w:lvl w:ilvl="4" w:tplc="FFFFFFFF">
      <w:start w:val="1"/>
      <w:numFmt w:val="bullet"/>
      <w:lvlText w:val="o"/>
      <w:lvlJc w:val="left"/>
      <w:pPr>
        <w:ind w:left="3381" w:hanging="360"/>
      </w:pPr>
      <w:rPr>
        <w:rFonts w:ascii="Courier New" w:hAnsi="Courier New" w:hint="default"/>
      </w:rPr>
    </w:lvl>
    <w:lvl w:ilvl="5" w:tplc="FFFFFFFF">
      <w:start w:val="1"/>
      <w:numFmt w:val="bullet"/>
      <w:lvlText w:val=""/>
      <w:lvlJc w:val="left"/>
      <w:pPr>
        <w:ind w:left="4101" w:hanging="360"/>
      </w:pPr>
      <w:rPr>
        <w:rFonts w:ascii="Wingdings" w:hAnsi="Wingdings" w:hint="default"/>
      </w:rPr>
    </w:lvl>
    <w:lvl w:ilvl="6" w:tplc="FFFFFFFF">
      <w:start w:val="1"/>
      <w:numFmt w:val="bullet"/>
      <w:lvlText w:val=""/>
      <w:lvlJc w:val="left"/>
      <w:pPr>
        <w:ind w:left="4821" w:hanging="360"/>
      </w:pPr>
      <w:rPr>
        <w:rFonts w:ascii="Symbol" w:hAnsi="Symbol" w:hint="default"/>
      </w:rPr>
    </w:lvl>
    <w:lvl w:ilvl="7" w:tplc="FFFFFFFF">
      <w:start w:val="1"/>
      <w:numFmt w:val="bullet"/>
      <w:lvlText w:val="o"/>
      <w:lvlJc w:val="left"/>
      <w:pPr>
        <w:ind w:left="5541" w:hanging="360"/>
      </w:pPr>
      <w:rPr>
        <w:rFonts w:ascii="Courier New" w:hAnsi="Courier New" w:hint="default"/>
      </w:rPr>
    </w:lvl>
    <w:lvl w:ilvl="8" w:tplc="FFFFFFFF">
      <w:start w:val="1"/>
      <w:numFmt w:val="bullet"/>
      <w:lvlText w:val=""/>
      <w:lvlJc w:val="left"/>
      <w:pPr>
        <w:ind w:left="6261" w:hanging="360"/>
      </w:pPr>
      <w:rPr>
        <w:rFonts w:ascii="Wingdings" w:hAnsi="Wingdings" w:hint="default"/>
      </w:rPr>
    </w:lvl>
  </w:abstractNum>
  <w:abstractNum w:abstractNumId="10" w15:restartNumberingAfterBreak="0">
    <w:nsid w:val="05900C8D"/>
    <w:multiLevelType w:val="hybridMultilevel"/>
    <w:tmpl w:val="7B223D1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1" w15:restartNumberingAfterBreak="0">
    <w:nsid w:val="070918B5"/>
    <w:multiLevelType w:val="hybridMultilevel"/>
    <w:tmpl w:val="35D22450"/>
    <w:lvl w:ilvl="0" w:tplc="16F2C65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7BF4A55"/>
    <w:multiLevelType w:val="multilevel"/>
    <w:tmpl w:val="B3A2D88A"/>
    <w:lvl w:ilvl="0">
      <w:start w:val="1"/>
      <w:numFmt w:val="bullet"/>
      <w:lvlText w:val=""/>
      <w:lvlJc w:val="left"/>
      <w:pPr>
        <w:tabs>
          <w:tab w:val="num" w:pos="1080"/>
        </w:tabs>
        <w:ind w:left="1080" w:hanging="360"/>
      </w:pPr>
      <w:rPr>
        <w:rFonts w:ascii="Symbol" w:hAnsi="Symbol" w:hint="default"/>
        <w:color w:val="auto"/>
        <w:sz w:val="24"/>
        <w:szCs w:val="32"/>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3" w15:restartNumberingAfterBreak="0">
    <w:nsid w:val="09E963F3"/>
    <w:multiLevelType w:val="hybridMultilevel"/>
    <w:tmpl w:val="93E2E8C8"/>
    <w:lvl w:ilvl="0" w:tplc="08090001">
      <w:start w:val="1"/>
      <w:numFmt w:val="bullet"/>
      <w:lvlText w:val=""/>
      <w:lvlJc w:val="left"/>
      <w:pPr>
        <w:ind w:left="501" w:hanging="360"/>
      </w:pPr>
      <w:rPr>
        <w:rFonts w:ascii="Symbol" w:hAnsi="Symbol" w:hint="default"/>
      </w:rPr>
    </w:lvl>
    <w:lvl w:ilvl="1" w:tplc="FFFFFFFF">
      <w:start w:val="1"/>
      <w:numFmt w:val="bullet"/>
      <w:lvlText w:val="o"/>
      <w:lvlJc w:val="left"/>
      <w:pPr>
        <w:ind w:left="1221" w:hanging="360"/>
      </w:pPr>
      <w:rPr>
        <w:rFonts w:ascii="Courier New" w:hAnsi="Courier New" w:hint="default"/>
      </w:rPr>
    </w:lvl>
    <w:lvl w:ilvl="2" w:tplc="FFFFFFFF">
      <w:start w:val="1"/>
      <w:numFmt w:val="bullet"/>
      <w:lvlText w:val=""/>
      <w:lvlJc w:val="left"/>
      <w:pPr>
        <w:ind w:left="1941" w:hanging="360"/>
      </w:pPr>
      <w:rPr>
        <w:rFonts w:ascii="Wingdings" w:hAnsi="Wingdings" w:hint="default"/>
      </w:rPr>
    </w:lvl>
    <w:lvl w:ilvl="3" w:tplc="FFFFFFFF">
      <w:start w:val="1"/>
      <w:numFmt w:val="bullet"/>
      <w:lvlText w:val=""/>
      <w:lvlJc w:val="left"/>
      <w:pPr>
        <w:ind w:left="2661" w:hanging="360"/>
      </w:pPr>
      <w:rPr>
        <w:rFonts w:ascii="Symbol" w:hAnsi="Symbol" w:hint="default"/>
      </w:rPr>
    </w:lvl>
    <w:lvl w:ilvl="4" w:tplc="FFFFFFFF">
      <w:start w:val="1"/>
      <w:numFmt w:val="bullet"/>
      <w:lvlText w:val="o"/>
      <w:lvlJc w:val="left"/>
      <w:pPr>
        <w:ind w:left="3381" w:hanging="360"/>
      </w:pPr>
      <w:rPr>
        <w:rFonts w:ascii="Courier New" w:hAnsi="Courier New" w:hint="default"/>
      </w:rPr>
    </w:lvl>
    <w:lvl w:ilvl="5" w:tplc="FFFFFFFF">
      <w:start w:val="1"/>
      <w:numFmt w:val="bullet"/>
      <w:lvlText w:val=""/>
      <w:lvlJc w:val="left"/>
      <w:pPr>
        <w:ind w:left="4101" w:hanging="360"/>
      </w:pPr>
      <w:rPr>
        <w:rFonts w:ascii="Wingdings" w:hAnsi="Wingdings" w:hint="default"/>
      </w:rPr>
    </w:lvl>
    <w:lvl w:ilvl="6" w:tplc="FFFFFFFF">
      <w:start w:val="1"/>
      <w:numFmt w:val="bullet"/>
      <w:lvlText w:val=""/>
      <w:lvlJc w:val="left"/>
      <w:pPr>
        <w:ind w:left="4821" w:hanging="360"/>
      </w:pPr>
      <w:rPr>
        <w:rFonts w:ascii="Symbol" w:hAnsi="Symbol" w:hint="default"/>
      </w:rPr>
    </w:lvl>
    <w:lvl w:ilvl="7" w:tplc="FFFFFFFF">
      <w:start w:val="1"/>
      <w:numFmt w:val="bullet"/>
      <w:lvlText w:val="o"/>
      <w:lvlJc w:val="left"/>
      <w:pPr>
        <w:ind w:left="5541" w:hanging="360"/>
      </w:pPr>
      <w:rPr>
        <w:rFonts w:ascii="Courier New" w:hAnsi="Courier New" w:hint="default"/>
      </w:rPr>
    </w:lvl>
    <w:lvl w:ilvl="8" w:tplc="FFFFFFFF">
      <w:start w:val="1"/>
      <w:numFmt w:val="bullet"/>
      <w:lvlText w:val=""/>
      <w:lvlJc w:val="left"/>
      <w:pPr>
        <w:ind w:left="6261" w:hanging="360"/>
      </w:pPr>
      <w:rPr>
        <w:rFonts w:ascii="Wingdings" w:hAnsi="Wingdings" w:hint="default"/>
      </w:rPr>
    </w:lvl>
  </w:abstractNum>
  <w:abstractNum w:abstractNumId="14" w15:restartNumberingAfterBreak="0">
    <w:nsid w:val="0DDB3B0C"/>
    <w:multiLevelType w:val="hybridMultilevel"/>
    <w:tmpl w:val="F438C442"/>
    <w:lvl w:ilvl="0" w:tplc="16F2C65C">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0F573085"/>
    <w:multiLevelType w:val="hybridMultilevel"/>
    <w:tmpl w:val="598E00C2"/>
    <w:lvl w:ilvl="0" w:tplc="08090001">
      <w:start w:val="1"/>
      <w:numFmt w:val="bullet"/>
      <w:lvlText w:val=""/>
      <w:lvlJc w:val="left"/>
      <w:pPr>
        <w:ind w:left="501" w:hanging="360"/>
      </w:pPr>
      <w:rPr>
        <w:rFonts w:ascii="Symbol" w:hAnsi="Symbol" w:hint="default"/>
      </w:rPr>
    </w:lvl>
    <w:lvl w:ilvl="1" w:tplc="FFFFFFFF">
      <w:start w:val="1"/>
      <w:numFmt w:val="bullet"/>
      <w:lvlText w:val="o"/>
      <w:lvlJc w:val="left"/>
      <w:pPr>
        <w:ind w:left="1221" w:hanging="360"/>
      </w:pPr>
      <w:rPr>
        <w:rFonts w:ascii="Courier New" w:hAnsi="Courier New" w:hint="default"/>
      </w:rPr>
    </w:lvl>
    <w:lvl w:ilvl="2" w:tplc="FFFFFFFF">
      <w:start w:val="1"/>
      <w:numFmt w:val="bullet"/>
      <w:lvlText w:val=""/>
      <w:lvlJc w:val="left"/>
      <w:pPr>
        <w:ind w:left="1941" w:hanging="360"/>
      </w:pPr>
      <w:rPr>
        <w:rFonts w:ascii="Wingdings" w:hAnsi="Wingdings" w:hint="default"/>
      </w:rPr>
    </w:lvl>
    <w:lvl w:ilvl="3" w:tplc="FFFFFFFF">
      <w:start w:val="1"/>
      <w:numFmt w:val="bullet"/>
      <w:lvlText w:val=""/>
      <w:lvlJc w:val="left"/>
      <w:pPr>
        <w:ind w:left="2661" w:hanging="360"/>
      </w:pPr>
      <w:rPr>
        <w:rFonts w:ascii="Symbol" w:hAnsi="Symbol" w:hint="default"/>
      </w:rPr>
    </w:lvl>
    <w:lvl w:ilvl="4" w:tplc="FFFFFFFF">
      <w:start w:val="1"/>
      <w:numFmt w:val="bullet"/>
      <w:lvlText w:val="o"/>
      <w:lvlJc w:val="left"/>
      <w:pPr>
        <w:ind w:left="3381" w:hanging="360"/>
      </w:pPr>
      <w:rPr>
        <w:rFonts w:ascii="Courier New" w:hAnsi="Courier New" w:hint="default"/>
      </w:rPr>
    </w:lvl>
    <w:lvl w:ilvl="5" w:tplc="FFFFFFFF">
      <w:start w:val="1"/>
      <w:numFmt w:val="bullet"/>
      <w:lvlText w:val=""/>
      <w:lvlJc w:val="left"/>
      <w:pPr>
        <w:ind w:left="4101" w:hanging="360"/>
      </w:pPr>
      <w:rPr>
        <w:rFonts w:ascii="Wingdings" w:hAnsi="Wingdings" w:hint="default"/>
      </w:rPr>
    </w:lvl>
    <w:lvl w:ilvl="6" w:tplc="FFFFFFFF">
      <w:start w:val="1"/>
      <w:numFmt w:val="bullet"/>
      <w:lvlText w:val=""/>
      <w:lvlJc w:val="left"/>
      <w:pPr>
        <w:ind w:left="4821" w:hanging="360"/>
      </w:pPr>
      <w:rPr>
        <w:rFonts w:ascii="Symbol" w:hAnsi="Symbol" w:hint="default"/>
      </w:rPr>
    </w:lvl>
    <w:lvl w:ilvl="7" w:tplc="FFFFFFFF">
      <w:start w:val="1"/>
      <w:numFmt w:val="bullet"/>
      <w:lvlText w:val="o"/>
      <w:lvlJc w:val="left"/>
      <w:pPr>
        <w:ind w:left="5541" w:hanging="360"/>
      </w:pPr>
      <w:rPr>
        <w:rFonts w:ascii="Courier New" w:hAnsi="Courier New" w:hint="default"/>
      </w:rPr>
    </w:lvl>
    <w:lvl w:ilvl="8" w:tplc="FFFFFFFF">
      <w:start w:val="1"/>
      <w:numFmt w:val="bullet"/>
      <w:lvlText w:val=""/>
      <w:lvlJc w:val="left"/>
      <w:pPr>
        <w:ind w:left="6261" w:hanging="360"/>
      </w:pPr>
      <w:rPr>
        <w:rFonts w:ascii="Wingdings" w:hAnsi="Wingdings" w:hint="default"/>
      </w:rPr>
    </w:lvl>
  </w:abstractNum>
  <w:abstractNum w:abstractNumId="16" w15:restartNumberingAfterBreak="0">
    <w:nsid w:val="0F7E0370"/>
    <w:multiLevelType w:val="hybridMultilevel"/>
    <w:tmpl w:val="9FB456AC"/>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17" w15:restartNumberingAfterBreak="0">
    <w:nsid w:val="11076E98"/>
    <w:multiLevelType w:val="multilevel"/>
    <w:tmpl w:val="F8AEA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436E6F"/>
    <w:multiLevelType w:val="hybridMultilevel"/>
    <w:tmpl w:val="C354E59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9" w15:restartNumberingAfterBreak="0">
    <w:nsid w:val="12B42783"/>
    <w:multiLevelType w:val="multilevel"/>
    <w:tmpl w:val="047EB4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4844F42"/>
    <w:multiLevelType w:val="hybridMultilevel"/>
    <w:tmpl w:val="B67E709A"/>
    <w:lvl w:ilvl="0" w:tplc="37B470FE">
      <w:start w:val="1"/>
      <w:numFmt w:val="bullet"/>
      <w:lvlText w:val=""/>
      <w:lvlJc w:val="left"/>
      <w:pPr>
        <w:ind w:left="501" w:hanging="360"/>
      </w:pPr>
      <w:rPr>
        <w:rFonts w:ascii="Symbol" w:hAnsi="Symbol" w:hint="default"/>
        <w:color w:val="auto"/>
      </w:rPr>
    </w:lvl>
    <w:lvl w:ilvl="1" w:tplc="FFFFFFFF" w:tentative="1">
      <w:start w:val="1"/>
      <w:numFmt w:val="bullet"/>
      <w:lvlText w:val="o"/>
      <w:lvlJc w:val="left"/>
      <w:pPr>
        <w:ind w:left="1221" w:hanging="360"/>
      </w:pPr>
      <w:rPr>
        <w:rFonts w:ascii="Courier New" w:hAnsi="Courier New" w:cs="Courier New" w:hint="default"/>
      </w:rPr>
    </w:lvl>
    <w:lvl w:ilvl="2" w:tplc="FFFFFFFF" w:tentative="1">
      <w:start w:val="1"/>
      <w:numFmt w:val="bullet"/>
      <w:lvlText w:val=""/>
      <w:lvlJc w:val="left"/>
      <w:pPr>
        <w:ind w:left="1941" w:hanging="360"/>
      </w:pPr>
      <w:rPr>
        <w:rFonts w:ascii="Wingdings" w:hAnsi="Wingdings" w:hint="default"/>
      </w:rPr>
    </w:lvl>
    <w:lvl w:ilvl="3" w:tplc="FFFFFFFF" w:tentative="1">
      <w:start w:val="1"/>
      <w:numFmt w:val="bullet"/>
      <w:lvlText w:val=""/>
      <w:lvlJc w:val="left"/>
      <w:pPr>
        <w:ind w:left="2661" w:hanging="360"/>
      </w:pPr>
      <w:rPr>
        <w:rFonts w:ascii="Symbol" w:hAnsi="Symbol" w:hint="default"/>
      </w:rPr>
    </w:lvl>
    <w:lvl w:ilvl="4" w:tplc="FFFFFFFF" w:tentative="1">
      <w:start w:val="1"/>
      <w:numFmt w:val="bullet"/>
      <w:lvlText w:val="o"/>
      <w:lvlJc w:val="left"/>
      <w:pPr>
        <w:ind w:left="3381" w:hanging="360"/>
      </w:pPr>
      <w:rPr>
        <w:rFonts w:ascii="Courier New" w:hAnsi="Courier New" w:cs="Courier New" w:hint="default"/>
      </w:rPr>
    </w:lvl>
    <w:lvl w:ilvl="5" w:tplc="FFFFFFFF" w:tentative="1">
      <w:start w:val="1"/>
      <w:numFmt w:val="bullet"/>
      <w:lvlText w:val=""/>
      <w:lvlJc w:val="left"/>
      <w:pPr>
        <w:ind w:left="4101" w:hanging="360"/>
      </w:pPr>
      <w:rPr>
        <w:rFonts w:ascii="Wingdings" w:hAnsi="Wingdings" w:hint="default"/>
      </w:rPr>
    </w:lvl>
    <w:lvl w:ilvl="6" w:tplc="FFFFFFFF" w:tentative="1">
      <w:start w:val="1"/>
      <w:numFmt w:val="bullet"/>
      <w:lvlText w:val=""/>
      <w:lvlJc w:val="left"/>
      <w:pPr>
        <w:ind w:left="4821" w:hanging="360"/>
      </w:pPr>
      <w:rPr>
        <w:rFonts w:ascii="Symbol" w:hAnsi="Symbol" w:hint="default"/>
      </w:rPr>
    </w:lvl>
    <w:lvl w:ilvl="7" w:tplc="FFFFFFFF" w:tentative="1">
      <w:start w:val="1"/>
      <w:numFmt w:val="bullet"/>
      <w:lvlText w:val="o"/>
      <w:lvlJc w:val="left"/>
      <w:pPr>
        <w:ind w:left="5541" w:hanging="360"/>
      </w:pPr>
      <w:rPr>
        <w:rFonts w:ascii="Courier New" w:hAnsi="Courier New" w:cs="Courier New" w:hint="default"/>
      </w:rPr>
    </w:lvl>
    <w:lvl w:ilvl="8" w:tplc="FFFFFFFF" w:tentative="1">
      <w:start w:val="1"/>
      <w:numFmt w:val="bullet"/>
      <w:lvlText w:val=""/>
      <w:lvlJc w:val="left"/>
      <w:pPr>
        <w:ind w:left="6261" w:hanging="360"/>
      </w:pPr>
      <w:rPr>
        <w:rFonts w:ascii="Wingdings" w:hAnsi="Wingdings" w:hint="default"/>
      </w:rPr>
    </w:lvl>
  </w:abstractNum>
  <w:abstractNum w:abstractNumId="21" w15:restartNumberingAfterBreak="0">
    <w:nsid w:val="15CF5414"/>
    <w:multiLevelType w:val="multilevel"/>
    <w:tmpl w:val="CBEA8E34"/>
    <w:lvl w:ilvl="0">
      <w:start w:val="1"/>
      <w:numFmt w:val="bullet"/>
      <w:lvlText w:val=""/>
      <w:lvlJc w:val="left"/>
      <w:pPr>
        <w:tabs>
          <w:tab w:val="num" w:pos="1080"/>
        </w:tabs>
        <w:ind w:left="1080" w:hanging="360"/>
      </w:pPr>
      <w:rPr>
        <w:rFonts w:ascii="Symbol" w:hAnsi="Symbol" w:hint="default"/>
        <w:color w:val="auto"/>
        <w:sz w:val="24"/>
        <w:szCs w:val="32"/>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2" w15:restartNumberingAfterBreak="0">
    <w:nsid w:val="166D0BAC"/>
    <w:multiLevelType w:val="multilevel"/>
    <w:tmpl w:val="DE866812"/>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23" w15:restartNumberingAfterBreak="0">
    <w:nsid w:val="16FF6BCE"/>
    <w:multiLevelType w:val="multilevel"/>
    <w:tmpl w:val="F0F23B10"/>
    <w:lvl w:ilvl="0">
      <w:start w:val="1"/>
      <w:numFmt w:val="bullet"/>
      <w:lvlText w:val=""/>
      <w:lvlJc w:val="left"/>
      <w:pPr>
        <w:tabs>
          <w:tab w:val="num" w:pos="1080"/>
        </w:tabs>
        <w:ind w:left="1080" w:hanging="360"/>
      </w:pPr>
      <w:rPr>
        <w:rFonts w:ascii="Symbol" w:hAnsi="Symbol" w:hint="default"/>
        <w:color w:val="auto"/>
        <w:sz w:val="24"/>
        <w:szCs w:val="32"/>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4" w15:restartNumberingAfterBreak="0">
    <w:nsid w:val="17316143"/>
    <w:multiLevelType w:val="hybridMultilevel"/>
    <w:tmpl w:val="0EA0502A"/>
    <w:lvl w:ilvl="0" w:tplc="16F2C65C">
      <w:start w:val="1"/>
      <w:numFmt w:val="bullet"/>
      <w:lvlText w:val=""/>
      <w:lvlJc w:val="left"/>
      <w:pPr>
        <w:ind w:left="720" w:hanging="360"/>
      </w:pPr>
      <w:rPr>
        <w:rFonts w:ascii="Symbol" w:hAnsi="Symbol" w:hint="default"/>
        <w:color w:val="auto"/>
        <w:sz w:val="32"/>
        <w:szCs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1750032F"/>
    <w:multiLevelType w:val="multilevel"/>
    <w:tmpl w:val="044E5E4A"/>
    <w:lvl w:ilvl="0">
      <w:start w:val="1"/>
      <w:numFmt w:val="bullet"/>
      <w:lvlText w:val=""/>
      <w:lvlJc w:val="left"/>
      <w:pPr>
        <w:tabs>
          <w:tab w:val="num" w:pos="720"/>
        </w:tabs>
        <w:ind w:left="720" w:hanging="360"/>
      </w:pPr>
      <w:rPr>
        <w:rFonts w:ascii="Symbol" w:hAnsi="Symbol" w:hint="default"/>
        <w:color w:val="auto"/>
        <w:sz w:val="24"/>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75F546C"/>
    <w:multiLevelType w:val="hybridMultilevel"/>
    <w:tmpl w:val="E82C6FBE"/>
    <w:lvl w:ilvl="0" w:tplc="08090001">
      <w:start w:val="1"/>
      <w:numFmt w:val="bullet"/>
      <w:lvlText w:val=""/>
      <w:lvlJc w:val="left"/>
      <w:pPr>
        <w:ind w:left="501" w:hanging="360"/>
      </w:pPr>
      <w:rPr>
        <w:rFonts w:ascii="Symbol" w:hAnsi="Symbol" w:hint="default"/>
      </w:rPr>
    </w:lvl>
    <w:lvl w:ilvl="1" w:tplc="FFFFFFFF">
      <w:start w:val="1"/>
      <w:numFmt w:val="bullet"/>
      <w:lvlText w:val="o"/>
      <w:lvlJc w:val="left"/>
      <w:pPr>
        <w:ind w:left="1221" w:hanging="360"/>
      </w:pPr>
      <w:rPr>
        <w:rFonts w:ascii="Courier New" w:hAnsi="Courier New" w:hint="default"/>
      </w:rPr>
    </w:lvl>
    <w:lvl w:ilvl="2" w:tplc="FFFFFFFF">
      <w:start w:val="1"/>
      <w:numFmt w:val="bullet"/>
      <w:lvlText w:val=""/>
      <w:lvlJc w:val="left"/>
      <w:pPr>
        <w:ind w:left="1941" w:hanging="360"/>
      </w:pPr>
      <w:rPr>
        <w:rFonts w:ascii="Wingdings" w:hAnsi="Wingdings" w:hint="default"/>
      </w:rPr>
    </w:lvl>
    <w:lvl w:ilvl="3" w:tplc="FFFFFFFF">
      <w:start w:val="1"/>
      <w:numFmt w:val="bullet"/>
      <w:lvlText w:val=""/>
      <w:lvlJc w:val="left"/>
      <w:pPr>
        <w:ind w:left="2661" w:hanging="360"/>
      </w:pPr>
      <w:rPr>
        <w:rFonts w:ascii="Symbol" w:hAnsi="Symbol" w:hint="default"/>
      </w:rPr>
    </w:lvl>
    <w:lvl w:ilvl="4" w:tplc="FFFFFFFF">
      <w:start w:val="1"/>
      <w:numFmt w:val="bullet"/>
      <w:lvlText w:val="o"/>
      <w:lvlJc w:val="left"/>
      <w:pPr>
        <w:ind w:left="3381" w:hanging="360"/>
      </w:pPr>
      <w:rPr>
        <w:rFonts w:ascii="Courier New" w:hAnsi="Courier New" w:hint="default"/>
      </w:rPr>
    </w:lvl>
    <w:lvl w:ilvl="5" w:tplc="FFFFFFFF">
      <w:start w:val="1"/>
      <w:numFmt w:val="bullet"/>
      <w:lvlText w:val=""/>
      <w:lvlJc w:val="left"/>
      <w:pPr>
        <w:ind w:left="4101" w:hanging="360"/>
      </w:pPr>
      <w:rPr>
        <w:rFonts w:ascii="Wingdings" w:hAnsi="Wingdings" w:hint="default"/>
      </w:rPr>
    </w:lvl>
    <w:lvl w:ilvl="6" w:tplc="FFFFFFFF">
      <w:start w:val="1"/>
      <w:numFmt w:val="bullet"/>
      <w:lvlText w:val=""/>
      <w:lvlJc w:val="left"/>
      <w:pPr>
        <w:ind w:left="4821" w:hanging="360"/>
      </w:pPr>
      <w:rPr>
        <w:rFonts w:ascii="Symbol" w:hAnsi="Symbol" w:hint="default"/>
      </w:rPr>
    </w:lvl>
    <w:lvl w:ilvl="7" w:tplc="FFFFFFFF">
      <w:start w:val="1"/>
      <w:numFmt w:val="bullet"/>
      <w:lvlText w:val="o"/>
      <w:lvlJc w:val="left"/>
      <w:pPr>
        <w:ind w:left="5541" w:hanging="360"/>
      </w:pPr>
      <w:rPr>
        <w:rFonts w:ascii="Courier New" w:hAnsi="Courier New" w:hint="default"/>
      </w:rPr>
    </w:lvl>
    <w:lvl w:ilvl="8" w:tplc="FFFFFFFF">
      <w:start w:val="1"/>
      <w:numFmt w:val="bullet"/>
      <w:lvlText w:val=""/>
      <w:lvlJc w:val="left"/>
      <w:pPr>
        <w:ind w:left="6261" w:hanging="360"/>
      </w:pPr>
      <w:rPr>
        <w:rFonts w:ascii="Wingdings" w:hAnsi="Wingdings" w:hint="default"/>
      </w:rPr>
    </w:lvl>
  </w:abstractNum>
  <w:abstractNum w:abstractNumId="27" w15:restartNumberingAfterBreak="0">
    <w:nsid w:val="18177989"/>
    <w:multiLevelType w:val="hybridMultilevel"/>
    <w:tmpl w:val="C05AE766"/>
    <w:lvl w:ilvl="0" w:tplc="B980E43A">
      <w:start w:val="1"/>
      <w:numFmt w:val="decimal"/>
      <w:lvlText w:val="%1."/>
      <w:lvlJc w:val="left"/>
      <w:pPr>
        <w:ind w:left="720" w:hanging="360"/>
      </w:pPr>
    </w:lvl>
    <w:lvl w:ilvl="1" w:tplc="2C66A9D4">
      <w:start w:val="1"/>
      <w:numFmt w:val="lowerLetter"/>
      <w:lvlText w:val="%2."/>
      <w:lvlJc w:val="left"/>
      <w:pPr>
        <w:ind w:left="1440" w:hanging="360"/>
      </w:pPr>
    </w:lvl>
    <w:lvl w:ilvl="2" w:tplc="D9EAA46C">
      <w:start w:val="1"/>
      <w:numFmt w:val="lowerRoman"/>
      <w:lvlText w:val="%3."/>
      <w:lvlJc w:val="right"/>
      <w:pPr>
        <w:ind w:left="2160" w:hanging="180"/>
      </w:pPr>
    </w:lvl>
    <w:lvl w:ilvl="3" w:tplc="3EB87FBC">
      <w:start w:val="1"/>
      <w:numFmt w:val="decimal"/>
      <w:lvlText w:val="%4."/>
      <w:lvlJc w:val="left"/>
      <w:pPr>
        <w:ind w:left="2880" w:hanging="360"/>
      </w:pPr>
    </w:lvl>
    <w:lvl w:ilvl="4" w:tplc="E18433DE">
      <w:start w:val="1"/>
      <w:numFmt w:val="lowerLetter"/>
      <w:lvlText w:val="%5."/>
      <w:lvlJc w:val="left"/>
      <w:pPr>
        <w:ind w:left="3600" w:hanging="360"/>
      </w:pPr>
    </w:lvl>
    <w:lvl w:ilvl="5" w:tplc="36407FBE">
      <w:start w:val="1"/>
      <w:numFmt w:val="lowerRoman"/>
      <w:lvlText w:val="%6."/>
      <w:lvlJc w:val="right"/>
      <w:pPr>
        <w:ind w:left="4320" w:hanging="180"/>
      </w:pPr>
    </w:lvl>
    <w:lvl w:ilvl="6" w:tplc="1C343E26">
      <w:start w:val="1"/>
      <w:numFmt w:val="decimal"/>
      <w:lvlText w:val="%7."/>
      <w:lvlJc w:val="left"/>
      <w:pPr>
        <w:ind w:left="5040" w:hanging="360"/>
      </w:pPr>
    </w:lvl>
    <w:lvl w:ilvl="7" w:tplc="9B1C1232">
      <w:start w:val="1"/>
      <w:numFmt w:val="lowerLetter"/>
      <w:lvlText w:val="%8."/>
      <w:lvlJc w:val="left"/>
      <w:pPr>
        <w:ind w:left="5760" w:hanging="360"/>
      </w:pPr>
    </w:lvl>
    <w:lvl w:ilvl="8" w:tplc="87CC4276">
      <w:start w:val="1"/>
      <w:numFmt w:val="lowerRoman"/>
      <w:lvlText w:val="%9."/>
      <w:lvlJc w:val="right"/>
      <w:pPr>
        <w:ind w:left="6480" w:hanging="180"/>
      </w:pPr>
    </w:lvl>
  </w:abstractNum>
  <w:abstractNum w:abstractNumId="28" w15:restartNumberingAfterBreak="0">
    <w:nsid w:val="186F7DA6"/>
    <w:multiLevelType w:val="hybridMultilevel"/>
    <w:tmpl w:val="6C78CD4E"/>
    <w:lvl w:ilvl="0" w:tplc="A2D09AE6">
      <w:start w:val="1"/>
      <w:numFmt w:val="bullet"/>
      <w:lvlText w:val=""/>
      <w:lvlJc w:val="left"/>
      <w:pPr>
        <w:ind w:left="501" w:hanging="360"/>
      </w:pPr>
      <w:rPr>
        <w:rFonts w:ascii="Symbol" w:hAnsi="Symbol" w:hint="default"/>
      </w:rPr>
    </w:lvl>
    <w:lvl w:ilvl="1" w:tplc="11B8327A">
      <w:start w:val="1"/>
      <w:numFmt w:val="bullet"/>
      <w:lvlText w:val="o"/>
      <w:lvlJc w:val="left"/>
      <w:pPr>
        <w:ind w:left="1221" w:hanging="360"/>
      </w:pPr>
      <w:rPr>
        <w:rFonts w:ascii="Courier New" w:hAnsi="Courier New" w:hint="default"/>
      </w:rPr>
    </w:lvl>
    <w:lvl w:ilvl="2" w:tplc="CC70743A">
      <w:start w:val="1"/>
      <w:numFmt w:val="bullet"/>
      <w:lvlText w:val=""/>
      <w:lvlJc w:val="left"/>
      <w:pPr>
        <w:ind w:left="1941" w:hanging="360"/>
      </w:pPr>
      <w:rPr>
        <w:rFonts w:ascii="Wingdings" w:hAnsi="Wingdings" w:hint="default"/>
      </w:rPr>
    </w:lvl>
    <w:lvl w:ilvl="3" w:tplc="6C047442">
      <w:start w:val="1"/>
      <w:numFmt w:val="bullet"/>
      <w:lvlText w:val=""/>
      <w:lvlJc w:val="left"/>
      <w:pPr>
        <w:ind w:left="2661" w:hanging="360"/>
      </w:pPr>
      <w:rPr>
        <w:rFonts w:ascii="Symbol" w:hAnsi="Symbol" w:hint="default"/>
      </w:rPr>
    </w:lvl>
    <w:lvl w:ilvl="4" w:tplc="90209328">
      <w:start w:val="1"/>
      <w:numFmt w:val="bullet"/>
      <w:lvlText w:val="o"/>
      <w:lvlJc w:val="left"/>
      <w:pPr>
        <w:ind w:left="3381" w:hanging="360"/>
      </w:pPr>
      <w:rPr>
        <w:rFonts w:ascii="Courier New" w:hAnsi="Courier New" w:hint="default"/>
      </w:rPr>
    </w:lvl>
    <w:lvl w:ilvl="5" w:tplc="D44057DC">
      <w:start w:val="1"/>
      <w:numFmt w:val="bullet"/>
      <w:lvlText w:val=""/>
      <w:lvlJc w:val="left"/>
      <w:pPr>
        <w:ind w:left="4101" w:hanging="360"/>
      </w:pPr>
      <w:rPr>
        <w:rFonts w:ascii="Wingdings" w:hAnsi="Wingdings" w:hint="default"/>
      </w:rPr>
    </w:lvl>
    <w:lvl w:ilvl="6" w:tplc="197E63D2">
      <w:start w:val="1"/>
      <w:numFmt w:val="bullet"/>
      <w:lvlText w:val=""/>
      <w:lvlJc w:val="left"/>
      <w:pPr>
        <w:ind w:left="4821" w:hanging="360"/>
      </w:pPr>
      <w:rPr>
        <w:rFonts w:ascii="Symbol" w:hAnsi="Symbol" w:hint="default"/>
      </w:rPr>
    </w:lvl>
    <w:lvl w:ilvl="7" w:tplc="FBB0549A">
      <w:start w:val="1"/>
      <w:numFmt w:val="bullet"/>
      <w:lvlText w:val="o"/>
      <w:lvlJc w:val="left"/>
      <w:pPr>
        <w:ind w:left="5541" w:hanging="360"/>
      </w:pPr>
      <w:rPr>
        <w:rFonts w:ascii="Courier New" w:hAnsi="Courier New" w:hint="default"/>
      </w:rPr>
    </w:lvl>
    <w:lvl w:ilvl="8" w:tplc="30F0B9EC">
      <w:start w:val="1"/>
      <w:numFmt w:val="bullet"/>
      <w:lvlText w:val=""/>
      <w:lvlJc w:val="left"/>
      <w:pPr>
        <w:ind w:left="6261" w:hanging="360"/>
      </w:pPr>
      <w:rPr>
        <w:rFonts w:ascii="Wingdings" w:hAnsi="Wingdings" w:hint="default"/>
      </w:rPr>
    </w:lvl>
  </w:abstractNum>
  <w:abstractNum w:abstractNumId="29" w15:restartNumberingAfterBreak="0">
    <w:nsid w:val="1B8B6444"/>
    <w:multiLevelType w:val="hybridMultilevel"/>
    <w:tmpl w:val="AAFE70A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0" w15:restartNumberingAfterBreak="0">
    <w:nsid w:val="1C5346F2"/>
    <w:multiLevelType w:val="hybridMultilevel"/>
    <w:tmpl w:val="DFE03258"/>
    <w:lvl w:ilvl="0" w:tplc="16F2C65C">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1D157711"/>
    <w:multiLevelType w:val="multilevel"/>
    <w:tmpl w:val="84620338"/>
    <w:lvl w:ilvl="0">
      <w:start w:val="1"/>
      <w:numFmt w:val="bullet"/>
      <w:lvlText w:val=""/>
      <w:lvlJc w:val="left"/>
      <w:pPr>
        <w:tabs>
          <w:tab w:val="num" w:pos="720"/>
        </w:tabs>
        <w:ind w:left="720" w:hanging="360"/>
      </w:pPr>
      <w:rPr>
        <w:rFonts w:ascii="Symbol" w:hAnsi="Symbol" w:hint="default"/>
        <w:color w:val="auto"/>
        <w:sz w:val="32"/>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E600311"/>
    <w:multiLevelType w:val="multilevel"/>
    <w:tmpl w:val="984E8620"/>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33" w15:restartNumberingAfterBreak="0">
    <w:nsid w:val="20A21817"/>
    <w:multiLevelType w:val="hybridMultilevel"/>
    <w:tmpl w:val="93303A90"/>
    <w:lvl w:ilvl="0" w:tplc="08090001">
      <w:start w:val="1"/>
      <w:numFmt w:val="bullet"/>
      <w:lvlText w:val=""/>
      <w:lvlJc w:val="left"/>
      <w:pPr>
        <w:ind w:left="501" w:hanging="360"/>
      </w:pPr>
      <w:rPr>
        <w:rFonts w:ascii="Symbol" w:hAnsi="Symbol" w:hint="default"/>
      </w:rPr>
    </w:lvl>
    <w:lvl w:ilvl="1" w:tplc="FFFFFFFF">
      <w:start w:val="1"/>
      <w:numFmt w:val="bullet"/>
      <w:lvlText w:val="o"/>
      <w:lvlJc w:val="left"/>
      <w:pPr>
        <w:ind w:left="1221" w:hanging="360"/>
      </w:pPr>
      <w:rPr>
        <w:rFonts w:ascii="Courier New" w:hAnsi="Courier New" w:hint="default"/>
      </w:rPr>
    </w:lvl>
    <w:lvl w:ilvl="2" w:tplc="FFFFFFFF">
      <w:start w:val="1"/>
      <w:numFmt w:val="bullet"/>
      <w:lvlText w:val=""/>
      <w:lvlJc w:val="left"/>
      <w:pPr>
        <w:ind w:left="1941" w:hanging="360"/>
      </w:pPr>
      <w:rPr>
        <w:rFonts w:ascii="Wingdings" w:hAnsi="Wingdings" w:hint="default"/>
      </w:rPr>
    </w:lvl>
    <w:lvl w:ilvl="3" w:tplc="FFFFFFFF">
      <w:start w:val="1"/>
      <w:numFmt w:val="bullet"/>
      <w:lvlText w:val=""/>
      <w:lvlJc w:val="left"/>
      <w:pPr>
        <w:ind w:left="2661" w:hanging="360"/>
      </w:pPr>
      <w:rPr>
        <w:rFonts w:ascii="Symbol" w:hAnsi="Symbol" w:hint="default"/>
      </w:rPr>
    </w:lvl>
    <w:lvl w:ilvl="4" w:tplc="FFFFFFFF">
      <w:start w:val="1"/>
      <w:numFmt w:val="bullet"/>
      <w:lvlText w:val="o"/>
      <w:lvlJc w:val="left"/>
      <w:pPr>
        <w:ind w:left="3381" w:hanging="360"/>
      </w:pPr>
      <w:rPr>
        <w:rFonts w:ascii="Courier New" w:hAnsi="Courier New" w:hint="default"/>
      </w:rPr>
    </w:lvl>
    <w:lvl w:ilvl="5" w:tplc="FFFFFFFF">
      <w:start w:val="1"/>
      <w:numFmt w:val="bullet"/>
      <w:lvlText w:val=""/>
      <w:lvlJc w:val="left"/>
      <w:pPr>
        <w:ind w:left="4101" w:hanging="360"/>
      </w:pPr>
      <w:rPr>
        <w:rFonts w:ascii="Wingdings" w:hAnsi="Wingdings" w:hint="default"/>
      </w:rPr>
    </w:lvl>
    <w:lvl w:ilvl="6" w:tplc="FFFFFFFF">
      <w:start w:val="1"/>
      <w:numFmt w:val="bullet"/>
      <w:lvlText w:val=""/>
      <w:lvlJc w:val="left"/>
      <w:pPr>
        <w:ind w:left="4821" w:hanging="360"/>
      </w:pPr>
      <w:rPr>
        <w:rFonts w:ascii="Symbol" w:hAnsi="Symbol" w:hint="default"/>
      </w:rPr>
    </w:lvl>
    <w:lvl w:ilvl="7" w:tplc="FFFFFFFF">
      <w:start w:val="1"/>
      <w:numFmt w:val="bullet"/>
      <w:lvlText w:val="o"/>
      <w:lvlJc w:val="left"/>
      <w:pPr>
        <w:ind w:left="5541" w:hanging="360"/>
      </w:pPr>
      <w:rPr>
        <w:rFonts w:ascii="Courier New" w:hAnsi="Courier New" w:hint="default"/>
      </w:rPr>
    </w:lvl>
    <w:lvl w:ilvl="8" w:tplc="FFFFFFFF">
      <w:start w:val="1"/>
      <w:numFmt w:val="bullet"/>
      <w:lvlText w:val=""/>
      <w:lvlJc w:val="left"/>
      <w:pPr>
        <w:ind w:left="6261" w:hanging="360"/>
      </w:pPr>
      <w:rPr>
        <w:rFonts w:ascii="Wingdings" w:hAnsi="Wingdings" w:hint="default"/>
      </w:rPr>
    </w:lvl>
  </w:abstractNum>
  <w:abstractNum w:abstractNumId="34" w15:restartNumberingAfterBreak="0">
    <w:nsid w:val="214A4998"/>
    <w:multiLevelType w:val="multilevel"/>
    <w:tmpl w:val="7AB295B4"/>
    <w:lvl w:ilvl="0">
      <w:start w:val="1"/>
      <w:numFmt w:val="bullet"/>
      <w:lvlText w:val=""/>
      <w:lvlJc w:val="left"/>
      <w:pPr>
        <w:tabs>
          <w:tab w:val="num" w:pos="720"/>
        </w:tabs>
        <w:ind w:left="720" w:hanging="360"/>
      </w:pPr>
      <w:rPr>
        <w:rFonts w:ascii="Symbol" w:hAnsi="Symbol" w:hint="default"/>
        <w:color w:val="auto"/>
        <w:sz w:val="32"/>
        <w:szCs w:val="4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22D5F9C"/>
    <w:multiLevelType w:val="hybridMultilevel"/>
    <w:tmpl w:val="79E4B5B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6" w15:restartNumberingAfterBreak="0">
    <w:nsid w:val="22985FBF"/>
    <w:multiLevelType w:val="multilevel"/>
    <w:tmpl w:val="D1C298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42C5CDF"/>
    <w:multiLevelType w:val="multilevel"/>
    <w:tmpl w:val="4F9EB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4A63497"/>
    <w:multiLevelType w:val="hybridMultilevel"/>
    <w:tmpl w:val="C7EC2556"/>
    <w:lvl w:ilvl="0" w:tplc="08090001">
      <w:start w:val="1"/>
      <w:numFmt w:val="bullet"/>
      <w:lvlText w:val=""/>
      <w:lvlJc w:val="left"/>
      <w:pPr>
        <w:ind w:left="501" w:hanging="360"/>
      </w:pPr>
      <w:rPr>
        <w:rFonts w:ascii="Symbol" w:hAnsi="Symbol" w:hint="default"/>
      </w:rPr>
    </w:lvl>
    <w:lvl w:ilvl="1" w:tplc="FFFFFFFF">
      <w:start w:val="1"/>
      <w:numFmt w:val="bullet"/>
      <w:lvlText w:val="o"/>
      <w:lvlJc w:val="left"/>
      <w:pPr>
        <w:ind w:left="1221" w:hanging="360"/>
      </w:pPr>
      <w:rPr>
        <w:rFonts w:ascii="Courier New" w:hAnsi="Courier New" w:hint="default"/>
      </w:rPr>
    </w:lvl>
    <w:lvl w:ilvl="2" w:tplc="FFFFFFFF">
      <w:start w:val="1"/>
      <w:numFmt w:val="bullet"/>
      <w:lvlText w:val=""/>
      <w:lvlJc w:val="left"/>
      <w:pPr>
        <w:ind w:left="1941" w:hanging="360"/>
      </w:pPr>
      <w:rPr>
        <w:rFonts w:ascii="Wingdings" w:hAnsi="Wingdings" w:hint="default"/>
      </w:rPr>
    </w:lvl>
    <w:lvl w:ilvl="3" w:tplc="FFFFFFFF">
      <w:start w:val="1"/>
      <w:numFmt w:val="bullet"/>
      <w:lvlText w:val=""/>
      <w:lvlJc w:val="left"/>
      <w:pPr>
        <w:ind w:left="2661" w:hanging="360"/>
      </w:pPr>
      <w:rPr>
        <w:rFonts w:ascii="Symbol" w:hAnsi="Symbol" w:hint="default"/>
      </w:rPr>
    </w:lvl>
    <w:lvl w:ilvl="4" w:tplc="FFFFFFFF">
      <w:start w:val="1"/>
      <w:numFmt w:val="bullet"/>
      <w:lvlText w:val="o"/>
      <w:lvlJc w:val="left"/>
      <w:pPr>
        <w:ind w:left="3381" w:hanging="360"/>
      </w:pPr>
      <w:rPr>
        <w:rFonts w:ascii="Courier New" w:hAnsi="Courier New" w:hint="default"/>
      </w:rPr>
    </w:lvl>
    <w:lvl w:ilvl="5" w:tplc="FFFFFFFF">
      <w:start w:val="1"/>
      <w:numFmt w:val="bullet"/>
      <w:lvlText w:val=""/>
      <w:lvlJc w:val="left"/>
      <w:pPr>
        <w:ind w:left="4101" w:hanging="360"/>
      </w:pPr>
      <w:rPr>
        <w:rFonts w:ascii="Wingdings" w:hAnsi="Wingdings" w:hint="default"/>
      </w:rPr>
    </w:lvl>
    <w:lvl w:ilvl="6" w:tplc="FFFFFFFF">
      <w:start w:val="1"/>
      <w:numFmt w:val="bullet"/>
      <w:lvlText w:val=""/>
      <w:lvlJc w:val="left"/>
      <w:pPr>
        <w:ind w:left="4821" w:hanging="360"/>
      </w:pPr>
      <w:rPr>
        <w:rFonts w:ascii="Symbol" w:hAnsi="Symbol" w:hint="default"/>
      </w:rPr>
    </w:lvl>
    <w:lvl w:ilvl="7" w:tplc="FFFFFFFF">
      <w:start w:val="1"/>
      <w:numFmt w:val="bullet"/>
      <w:lvlText w:val="o"/>
      <w:lvlJc w:val="left"/>
      <w:pPr>
        <w:ind w:left="5541" w:hanging="360"/>
      </w:pPr>
      <w:rPr>
        <w:rFonts w:ascii="Courier New" w:hAnsi="Courier New" w:hint="default"/>
      </w:rPr>
    </w:lvl>
    <w:lvl w:ilvl="8" w:tplc="FFFFFFFF">
      <w:start w:val="1"/>
      <w:numFmt w:val="bullet"/>
      <w:lvlText w:val=""/>
      <w:lvlJc w:val="left"/>
      <w:pPr>
        <w:ind w:left="6261" w:hanging="360"/>
      </w:pPr>
      <w:rPr>
        <w:rFonts w:ascii="Wingdings" w:hAnsi="Wingdings" w:hint="default"/>
      </w:rPr>
    </w:lvl>
  </w:abstractNum>
  <w:abstractNum w:abstractNumId="39" w15:restartNumberingAfterBreak="0">
    <w:nsid w:val="25700602"/>
    <w:multiLevelType w:val="hybridMultilevel"/>
    <w:tmpl w:val="D9F2CF68"/>
    <w:styleLink w:val="ListRebrand"/>
    <w:lvl w:ilvl="0" w:tplc="80049886">
      <w:start w:val="1"/>
      <w:numFmt w:val="bullet"/>
      <w:lvlText w:val="-"/>
      <w:lvlJc w:val="left"/>
      <w:pPr>
        <w:ind w:left="720" w:hanging="360"/>
      </w:pPr>
      <w:rPr>
        <w:rFonts w:ascii="Calibri" w:hAnsi="Calibri" w:hint="default"/>
      </w:rPr>
    </w:lvl>
    <w:lvl w:ilvl="1" w:tplc="BBEA7BA2">
      <w:start w:val="1"/>
      <w:numFmt w:val="bullet"/>
      <w:lvlText w:val="o"/>
      <w:lvlJc w:val="left"/>
      <w:pPr>
        <w:ind w:left="1440" w:hanging="360"/>
      </w:pPr>
      <w:rPr>
        <w:rFonts w:ascii="Courier New" w:hAnsi="Courier New" w:hint="default"/>
      </w:rPr>
    </w:lvl>
    <w:lvl w:ilvl="2" w:tplc="93243E58">
      <w:start w:val="1"/>
      <w:numFmt w:val="bullet"/>
      <w:lvlText w:val=""/>
      <w:lvlJc w:val="left"/>
      <w:pPr>
        <w:ind w:left="2160" w:hanging="360"/>
      </w:pPr>
      <w:rPr>
        <w:rFonts w:ascii="Wingdings" w:hAnsi="Wingdings" w:hint="default"/>
      </w:rPr>
    </w:lvl>
    <w:lvl w:ilvl="3" w:tplc="17488B44">
      <w:start w:val="1"/>
      <w:numFmt w:val="bullet"/>
      <w:lvlText w:val=""/>
      <w:lvlJc w:val="left"/>
      <w:pPr>
        <w:ind w:left="2880" w:hanging="360"/>
      </w:pPr>
      <w:rPr>
        <w:rFonts w:ascii="Symbol" w:hAnsi="Symbol" w:hint="default"/>
      </w:rPr>
    </w:lvl>
    <w:lvl w:ilvl="4" w:tplc="3690C2EC">
      <w:start w:val="1"/>
      <w:numFmt w:val="bullet"/>
      <w:lvlText w:val="o"/>
      <w:lvlJc w:val="left"/>
      <w:pPr>
        <w:ind w:left="3600" w:hanging="360"/>
      </w:pPr>
      <w:rPr>
        <w:rFonts w:ascii="Courier New" w:hAnsi="Courier New" w:hint="default"/>
      </w:rPr>
    </w:lvl>
    <w:lvl w:ilvl="5" w:tplc="9142309C">
      <w:start w:val="1"/>
      <w:numFmt w:val="bullet"/>
      <w:lvlText w:val=""/>
      <w:lvlJc w:val="left"/>
      <w:pPr>
        <w:ind w:left="4320" w:hanging="360"/>
      </w:pPr>
      <w:rPr>
        <w:rFonts w:ascii="Wingdings" w:hAnsi="Wingdings" w:hint="default"/>
      </w:rPr>
    </w:lvl>
    <w:lvl w:ilvl="6" w:tplc="56FC92D6">
      <w:start w:val="1"/>
      <w:numFmt w:val="bullet"/>
      <w:lvlText w:val=""/>
      <w:lvlJc w:val="left"/>
      <w:pPr>
        <w:ind w:left="5040" w:hanging="360"/>
      </w:pPr>
      <w:rPr>
        <w:rFonts w:ascii="Symbol" w:hAnsi="Symbol" w:hint="default"/>
      </w:rPr>
    </w:lvl>
    <w:lvl w:ilvl="7" w:tplc="9FE80388">
      <w:start w:val="1"/>
      <w:numFmt w:val="bullet"/>
      <w:lvlText w:val="o"/>
      <w:lvlJc w:val="left"/>
      <w:pPr>
        <w:ind w:left="5760" w:hanging="360"/>
      </w:pPr>
      <w:rPr>
        <w:rFonts w:ascii="Courier New" w:hAnsi="Courier New" w:hint="default"/>
      </w:rPr>
    </w:lvl>
    <w:lvl w:ilvl="8" w:tplc="F2C031DA">
      <w:start w:val="1"/>
      <w:numFmt w:val="bullet"/>
      <w:lvlText w:val=""/>
      <w:lvlJc w:val="left"/>
      <w:pPr>
        <w:ind w:left="6480" w:hanging="360"/>
      </w:pPr>
      <w:rPr>
        <w:rFonts w:ascii="Wingdings" w:hAnsi="Wingdings" w:hint="default"/>
      </w:rPr>
    </w:lvl>
  </w:abstractNum>
  <w:abstractNum w:abstractNumId="40" w15:restartNumberingAfterBreak="0">
    <w:nsid w:val="25BB385C"/>
    <w:multiLevelType w:val="hybridMultilevel"/>
    <w:tmpl w:val="6CBCE8C4"/>
    <w:lvl w:ilvl="0" w:tplc="08090001">
      <w:start w:val="1"/>
      <w:numFmt w:val="bullet"/>
      <w:lvlText w:val=""/>
      <w:lvlJc w:val="left"/>
      <w:pPr>
        <w:ind w:left="501"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1" w15:restartNumberingAfterBreak="0">
    <w:nsid w:val="26C75FEB"/>
    <w:multiLevelType w:val="hybridMultilevel"/>
    <w:tmpl w:val="D1FA00EE"/>
    <w:lvl w:ilvl="0" w:tplc="08090001">
      <w:start w:val="1"/>
      <w:numFmt w:val="bullet"/>
      <w:lvlText w:val=""/>
      <w:lvlJc w:val="left"/>
      <w:pPr>
        <w:ind w:left="501" w:hanging="360"/>
      </w:pPr>
      <w:rPr>
        <w:rFonts w:ascii="Symbol" w:hAnsi="Symbol" w:hint="default"/>
      </w:rPr>
    </w:lvl>
    <w:lvl w:ilvl="1" w:tplc="FFFFFFFF">
      <w:start w:val="1"/>
      <w:numFmt w:val="bullet"/>
      <w:lvlText w:val="o"/>
      <w:lvlJc w:val="left"/>
      <w:pPr>
        <w:ind w:left="1221" w:hanging="360"/>
      </w:pPr>
      <w:rPr>
        <w:rFonts w:ascii="Courier New" w:hAnsi="Courier New" w:hint="default"/>
      </w:rPr>
    </w:lvl>
    <w:lvl w:ilvl="2" w:tplc="FFFFFFFF">
      <w:start w:val="1"/>
      <w:numFmt w:val="bullet"/>
      <w:lvlText w:val=""/>
      <w:lvlJc w:val="left"/>
      <w:pPr>
        <w:ind w:left="1941" w:hanging="360"/>
      </w:pPr>
      <w:rPr>
        <w:rFonts w:ascii="Wingdings" w:hAnsi="Wingdings" w:hint="default"/>
      </w:rPr>
    </w:lvl>
    <w:lvl w:ilvl="3" w:tplc="FFFFFFFF">
      <w:start w:val="1"/>
      <w:numFmt w:val="bullet"/>
      <w:lvlText w:val=""/>
      <w:lvlJc w:val="left"/>
      <w:pPr>
        <w:ind w:left="2661" w:hanging="360"/>
      </w:pPr>
      <w:rPr>
        <w:rFonts w:ascii="Symbol" w:hAnsi="Symbol" w:hint="default"/>
      </w:rPr>
    </w:lvl>
    <w:lvl w:ilvl="4" w:tplc="FFFFFFFF">
      <w:start w:val="1"/>
      <w:numFmt w:val="bullet"/>
      <w:lvlText w:val="o"/>
      <w:lvlJc w:val="left"/>
      <w:pPr>
        <w:ind w:left="3381" w:hanging="360"/>
      </w:pPr>
      <w:rPr>
        <w:rFonts w:ascii="Courier New" w:hAnsi="Courier New" w:hint="default"/>
      </w:rPr>
    </w:lvl>
    <w:lvl w:ilvl="5" w:tplc="FFFFFFFF">
      <w:start w:val="1"/>
      <w:numFmt w:val="bullet"/>
      <w:lvlText w:val=""/>
      <w:lvlJc w:val="left"/>
      <w:pPr>
        <w:ind w:left="4101" w:hanging="360"/>
      </w:pPr>
      <w:rPr>
        <w:rFonts w:ascii="Wingdings" w:hAnsi="Wingdings" w:hint="default"/>
      </w:rPr>
    </w:lvl>
    <w:lvl w:ilvl="6" w:tplc="FFFFFFFF">
      <w:start w:val="1"/>
      <w:numFmt w:val="bullet"/>
      <w:lvlText w:val=""/>
      <w:lvlJc w:val="left"/>
      <w:pPr>
        <w:ind w:left="4821" w:hanging="360"/>
      </w:pPr>
      <w:rPr>
        <w:rFonts w:ascii="Symbol" w:hAnsi="Symbol" w:hint="default"/>
      </w:rPr>
    </w:lvl>
    <w:lvl w:ilvl="7" w:tplc="FFFFFFFF">
      <w:start w:val="1"/>
      <w:numFmt w:val="bullet"/>
      <w:lvlText w:val="o"/>
      <w:lvlJc w:val="left"/>
      <w:pPr>
        <w:ind w:left="5541" w:hanging="360"/>
      </w:pPr>
      <w:rPr>
        <w:rFonts w:ascii="Courier New" w:hAnsi="Courier New" w:hint="default"/>
      </w:rPr>
    </w:lvl>
    <w:lvl w:ilvl="8" w:tplc="FFFFFFFF">
      <w:start w:val="1"/>
      <w:numFmt w:val="bullet"/>
      <w:lvlText w:val=""/>
      <w:lvlJc w:val="left"/>
      <w:pPr>
        <w:ind w:left="6261" w:hanging="360"/>
      </w:pPr>
      <w:rPr>
        <w:rFonts w:ascii="Wingdings" w:hAnsi="Wingdings" w:hint="default"/>
      </w:rPr>
    </w:lvl>
  </w:abstractNum>
  <w:abstractNum w:abstractNumId="42" w15:restartNumberingAfterBreak="0">
    <w:nsid w:val="2BC1863B"/>
    <w:multiLevelType w:val="hybridMultilevel"/>
    <w:tmpl w:val="7060B61A"/>
    <w:lvl w:ilvl="0" w:tplc="86F294E2">
      <w:start w:val="1"/>
      <w:numFmt w:val="decimal"/>
      <w:lvlText w:val="%1."/>
      <w:lvlJc w:val="left"/>
      <w:pPr>
        <w:ind w:left="720" w:hanging="360"/>
      </w:pPr>
    </w:lvl>
    <w:lvl w:ilvl="1" w:tplc="067AEBDE">
      <w:start w:val="1"/>
      <w:numFmt w:val="lowerLetter"/>
      <w:lvlText w:val="%2."/>
      <w:lvlJc w:val="left"/>
      <w:pPr>
        <w:ind w:left="1440" w:hanging="360"/>
      </w:pPr>
    </w:lvl>
    <w:lvl w:ilvl="2" w:tplc="5F42C762">
      <w:start w:val="1"/>
      <w:numFmt w:val="lowerRoman"/>
      <w:lvlText w:val="%3."/>
      <w:lvlJc w:val="right"/>
      <w:pPr>
        <w:ind w:left="2160" w:hanging="180"/>
      </w:pPr>
    </w:lvl>
    <w:lvl w:ilvl="3" w:tplc="AADA1E12">
      <w:start w:val="1"/>
      <w:numFmt w:val="decimal"/>
      <w:lvlText w:val="%4."/>
      <w:lvlJc w:val="left"/>
      <w:pPr>
        <w:ind w:left="2880" w:hanging="360"/>
      </w:pPr>
    </w:lvl>
    <w:lvl w:ilvl="4" w:tplc="F800BABA">
      <w:start w:val="1"/>
      <w:numFmt w:val="lowerLetter"/>
      <w:lvlText w:val="%5."/>
      <w:lvlJc w:val="left"/>
      <w:pPr>
        <w:ind w:left="3600" w:hanging="360"/>
      </w:pPr>
    </w:lvl>
    <w:lvl w:ilvl="5" w:tplc="FDF8DD7A">
      <w:start w:val="1"/>
      <w:numFmt w:val="lowerRoman"/>
      <w:lvlText w:val="%6."/>
      <w:lvlJc w:val="right"/>
      <w:pPr>
        <w:ind w:left="4320" w:hanging="180"/>
      </w:pPr>
    </w:lvl>
    <w:lvl w:ilvl="6" w:tplc="0EFE6E94">
      <w:start w:val="1"/>
      <w:numFmt w:val="decimal"/>
      <w:lvlText w:val="%7."/>
      <w:lvlJc w:val="left"/>
      <w:pPr>
        <w:ind w:left="5040" w:hanging="360"/>
      </w:pPr>
    </w:lvl>
    <w:lvl w:ilvl="7" w:tplc="9BE08E10">
      <w:start w:val="1"/>
      <w:numFmt w:val="lowerLetter"/>
      <w:lvlText w:val="%8."/>
      <w:lvlJc w:val="left"/>
      <w:pPr>
        <w:ind w:left="5760" w:hanging="360"/>
      </w:pPr>
    </w:lvl>
    <w:lvl w:ilvl="8" w:tplc="60F61962">
      <w:start w:val="1"/>
      <w:numFmt w:val="lowerRoman"/>
      <w:lvlText w:val="%9."/>
      <w:lvlJc w:val="right"/>
      <w:pPr>
        <w:ind w:left="6480" w:hanging="180"/>
      </w:pPr>
    </w:lvl>
  </w:abstractNum>
  <w:abstractNum w:abstractNumId="43" w15:restartNumberingAfterBreak="0">
    <w:nsid w:val="2C002660"/>
    <w:multiLevelType w:val="multilevel"/>
    <w:tmpl w:val="C3F630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C1D1A30"/>
    <w:multiLevelType w:val="hybridMultilevel"/>
    <w:tmpl w:val="903E24FA"/>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5" w15:restartNumberingAfterBreak="0">
    <w:nsid w:val="2CE576FC"/>
    <w:multiLevelType w:val="multilevel"/>
    <w:tmpl w:val="C734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2D9745ED"/>
    <w:multiLevelType w:val="multilevel"/>
    <w:tmpl w:val="6832A636"/>
    <w:lvl w:ilvl="0">
      <w:start w:val="1"/>
      <w:numFmt w:val="bullet"/>
      <w:lvlText w:val=""/>
      <w:lvlJc w:val="left"/>
      <w:pPr>
        <w:tabs>
          <w:tab w:val="num" w:pos="720"/>
        </w:tabs>
        <w:ind w:left="720" w:hanging="360"/>
      </w:pPr>
      <w:rPr>
        <w:rFonts w:ascii="Symbol" w:hAnsi="Symbol" w:hint="default"/>
        <w:color w:val="auto"/>
        <w:sz w:val="24"/>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2DBB2767"/>
    <w:multiLevelType w:val="hybridMultilevel"/>
    <w:tmpl w:val="CBA2C54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8" w15:restartNumberingAfterBreak="0">
    <w:nsid w:val="2DC937C7"/>
    <w:multiLevelType w:val="hybridMultilevel"/>
    <w:tmpl w:val="88E89A06"/>
    <w:lvl w:ilvl="0" w:tplc="16F2C6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F8A1A88"/>
    <w:multiLevelType w:val="hybridMultilevel"/>
    <w:tmpl w:val="E47E5F48"/>
    <w:lvl w:ilvl="0" w:tplc="E800C684">
      <w:start w:val="1"/>
      <w:numFmt w:val="decimal"/>
      <w:lvlText w:val="%1."/>
      <w:lvlJc w:val="left"/>
      <w:pPr>
        <w:ind w:left="720" w:hanging="360"/>
      </w:pPr>
    </w:lvl>
    <w:lvl w:ilvl="1" w:tplc="7428C608">
      <w:start w:val="1"/>
      <w:numFmt w:val="lowerLetter"/>
      <w:lvlText w:val="%2."/>
      <w:lvlJc w:val="left"/>
      <w:pPr>
        <w:ind w:left="1440" w:hanging="360"/>
      </w:pPr>
    </w:lvl>
    <w:lvl w:ilvl="2" w:tplc="D0C82916">
      <w:start w:val="1"/>
      <w:numFmt w:val="lowerRoman"/>
      <w:lvlText w:val="%3."/>
      <w:lvlJc w:val="right"/>
      <w:pPr>
        <w:ind w:left="2160" w:hanging="180"/>
      </w:pPr>
    </w:lvl>
    <w:lvl w:ilvl="3" w:tplc="AAC0F136">
      <w:start w:val="1"/>
      <w:numFmt w:val="decimal"/>
      <w:lvlText w:val="%4."/>
      <w:lvlJc w:val="left"/>
      <w:pPr>
        <w:ind w:left="2880" w:hanging="360"/>
      </w:pPr>
    </w:lvl>
    <w:lvl w:ilvl="4" w:tplc="67B876E6">
      <w:start w:val="1"/>
      <w:numFmt w:val="lowerLetter"/>
      <w:lvlText w:val="%5."/>
      <w:lvlJc w:val="left"/>
      <w:pPr>
        <w:ind w:left="3600" w:hanging="360"/>
      </w:pPr>
    </w:lvl>
    <w:lvl w:ilvl="5" w:tplc="B92EC766">
      <w:start w:val="1"/>
      <w:numFmt w:val="lowerRoman"/>
      <w:lvlText w:val="%6."/>
      <w:lvlJc w:val="right"/>
      <w:pPr>
        <w:ind w:left="4320" w:hanging="180"/>
      </w:pPr>
    </w:lvl>
    <w:lvl w:ilvl="6" w:tplc="10F619EA">
      <w:start w:val="1"/>
      <w:numFmt w:val="decimal"/>
      <w:lvlText w:val="%7."/>
      <w:lvlJc w:val="left"/>
      <w:pPr>
        <w:ind w:left="5040" w:hanging="360"/>
      </w:pPr>
    </w:lvl>
    <w:lvl w:ilvl="7" w:tplc="9AD2EC64">
      <w:start w:val="1"/>
      <w:numFmt w:val="lowerLetter"/>
      <w:lvlText w:val="%8."/>
      <w:lvlJc w:val="left"/>
      <w:pPr>
        <w:ind w:left="5760" w:hanging="360"/>
      </w:pPr>
    </w:lvl>
    <w:lvl w:ilvl="8" w:tplc="4B8A72B2">
      <w:start w:val="1"/>
      <w:numFmt w:val="lowerRoman"/>
      <w:lvlText w:val="%9."/>
      <w:lvlJc w:val="right"/>
      <w:pPr>
        <w:ind w:left="6480" w:hanging="180"/>
      </w:pPr>
    </w:lvl>
  </w:abstractNum>
  <w:abstractNum w:abstractNumId="50" w15:restartNumberingAfterBreak="0">
    <w:nsid w:val="2FA86F79"/>
    <w:multiLevelType w:val="multilevel"/>
    <w:tmpl w:val="768A11E0"/>
    <w:lvl w:ilvl="0">
      <w:start w:val="1"/>
      <w:numFmt w:val="bullet"/>
      <w:lvlText w:val=""/>
      <w:lvlJc w:val="left"/>
      <w:pPr>
        <w:tabs>
          <w:tab w:val="num" w:pos="1080"/>
        </w:tabs>
        <w:ind w:left="1080" w:hanging="360"/>
      </w:pPr>
      <w:rPr>
        <w:rFonts w:ascii="Symbol" w:hAnsi="Symbol" w:hint="default"/>
        <w:color w:val="auto"/>
        <w:sz w:val="24"/>
        <w:szCs w:val="32"/>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1" w15:restartNumberingAfterBreak="0">
    <w:nsid w:val="30D05A74"/>
    <w:multiLevelType w:val="hybridMultilevel"/>
    <w:tmpl w:val="4BDA686A"/>
    <w:lvl w:ilvl="0" w:tplc="08090001">
      <w:start w:val="1"/>
      <w:numFmt w:val="bullet"/>
      <w:lvlText w:val=""/>
      <w:lvlJc w:val="left"/>
      <w:pPr>
        <w:ind w:left="501" w:hanging="360"/>
      </w:pPr>
      <w:rPr>
        <w:rFonts w:ascii="Symbol" w:hAnsi="Symbol" w:hint="default"/>
      </w:rPr>
    </w:lvl>
    <w:lvl w:ilvl="1" w:tplc="FFFFFFFF">
      <w:start w:val="1"/>
      <w:numFmt w:val="bullet"/>
      <w:lvlText w:val="o"/>
      <w:lvlJc w:val="left"/>
      <w:pPr>
        <w:ind w:left="1221" w:hanging="360"/>
      </w:pPr>
      <w:rPr>
        <w:rFonts w:ascii="Courier New" w:hAnsi="Courier New" w:hint="default"/>
      </w:rPr>
    </w:lvl>
    <w:lvl w:ilvl="2" w:tplc="FFFFFFFF">
      <w:start w:val="1"/>
      <w:numFmt w:val="bullet"/>
      <w:lvlText w:val=""/>
      <w:lvlJc w:val="left"/>
      <w:pPr>
        <w:ind w:left="1941" w:hanging="360"/>
      </w:pPr>
      <w:rPr>
        <w:rFonts w:ascii="Wingdings" w:hAnsi="Wingdings" w:hint="default"/>
      </w:rPr>
    </w:lvl>
    <w:lvl w:ilvl="3" w:tplc="FFFFFFFF">
      <w:start w:val="1"/>
      <w:numFmt w:val="bullet"/>
      <w:lvlText w:val=""/>
      <w:lvlJc w:val="left"/>
      <w:pPr>
        <w:ind w:left="2661" w:hanging="360"/>
      </w:pPr>
      <w:rPr>
        <w:rFonts w:ascii="Symbol" w:hAnsi="Symbol" w:hint="default"/>
      </w:rPr>
    </w:lvl>
    <w:lvl w:ilvl="4" w:tplc="FFFFFFFF">
      <w:start w:val="1"/>
      <w:numFmt w:val="bullet"/>
      <w:lvlText w:val="o"/>
      <w:lvlJc w:val="left"/>
      <w:pPr>
        <w:ind w:left="3381" w:hanging="360"/>
      </w:pPr>
      <w:rPr>
        <w:rFonts w:ascii="Courier New" w:hAnsi="Courier New" w:hint="default"/>
      </w:rPr>
    </w:lvl>
    <w:lvl w:ilvl="5" w:tplc="FFFFFFFF">
      <w:start w:val="1"/>
      <w:numFmt w:val="bullet"/>
      <w:lvlText w:val=""/>
      <w:lvlJc w:val="left"/>
      <w:pPr>
        <w:ind w:left="4101" w:hanging="360"/>
      </w:pPr>
      <w:rPr>
        <w:rFonts w:ascii="Wingdings" w:hAnsi="Wingdings" w:hint="default"/>
      </w:rPr>
    </w:lvl>
    <w:lvl w:ilvl="6" w:tplc="FFFFFFFF">
      <w:start w:val="1"/>
      <w:numFmt w:val="bullet"/>
      <w:lvlText w:val=""/>
      <w:lvlJc w:val="left"/>
      <w:pPr>
        <w:ind w:left="4821" w:hanging="360"/>
      </w:pPr>
      <w:rPr>
        <w:rFonts w:ascii="Symbol" w:hAnsi="Symbol" w:hint="default"/>
      </w:rPr>
    </w:lvl>
    <w:lvl w:ilvl="7" w:tplc="FFFFFFFF">
      <w:start w:val="1"/>
      <w:numFmt w:val="bullet"/>
      <w:lvlText w:val="o"/>
      <w:lvlJc w:val="left"/>
      <w:pPr>
        <w:ind w:left="5541" w:hanging="360"/>
      </w:pPr>
      <w:rPr>
        <w:rFonts w:ascii="Courier New" w:hAnsi="Courier New" w:hint="default"/>
      </w:rPr>
    </w:lvl>
    <w:lvl w:ilvl="8" w:tplc="FFFFFFFF">
      <w:start w:val="1"/>
      <w:numFmt w:val="bullet"/>
      <w:lvlText w:val=""/>
      <w:lvlJc w:val="left"/>
      <w:pPr>
        <w:ind w:left="6261" w:hanging="360"/>
      </w:pPr>
      <w:rPr>
        <w:rFonts w:ascii="Wingdings" w:hAnsi="Wingdings" w:hint="default"/>
      </w:rPr>
    </w:lvl>
  </w:abstractNum>
  <w:abstractNum w:abstractNumId="52" w15:restartNumberingAfterBreak="0">
    <w:nsid w:val="325E0EC7"/>
    <w:multiLevelType w:val="hybridMultilevel"/>
    <w:tmpl w:val="BE94D128"/>
    <w:lvl w:ilvl="0" w:tplc="A42EEB92">
      <w:start w:val="1"/>
      <w:numFmt w:val="bullet"/>
      <w:lvlText w:val=""/>
      <w:lvlJc w:val="left"/>
      <w:pPr>
        <w:ind w:left="720" w:hanging="360"/>
      </w:pPr>
      <w:rPr>
        <w:rFonts w:ascii="Symbol" w:hAnsi="Symbol" w:hint="default"/>
        <w:color w:val="auto"/>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328348F"/>
    <w:multiLevelType w:val="hybridMultilevel"/>
    <w:tmpl w:val="EB0A8A02"/>
    <w:lvl w:ilvl="0" w:tplc="08090001">
      <w:start w:val="1"/>
      <w:numFmt w:val="bullet"/>
      <w:lvlText w:val=""/>
      <w:lvlJc w:val="left"/>
      <w:pPr>
        <w:ind w:left="501" w:hanging="360"/>
      </w:pPr>
      <w:rPr>
        <w:rFonts w:ascii="Symbol" w:hAnsi="Symbol" w:hint="default"/>
      </w:rPr>
    </w:lvl>
    <w:lvl w:ilvl="1" w:tplc="FFFFFFFF">
      <w:start w:val="1"/>
      <w:numFmt w:val="bullet"/>
      <w:lvlText w:val="o"/>
      <w:lvlJc w:val="left"/>
      <w:pPr>
        <w:ind w:left="1221" w:hanging="360"/>
      </w:pPr>
      <w:rPr>
        <w:rFonts w:ascii="Courier New" w:hAnsi="Courier New" w:hint="default"/>
      </w:rPr>
    </w:lvl>
    <w:lvl w:ilvl="2" w:tplc="FFFFFFFF">
      <w:start w:val="1"/>
      <w:numFmt w:val="bullet"/>
      <w:lvlText w:val=""/>
      <w:lvlJc w:val="left"/>
      <w:pPr>
        <w:ind w:left="1941" w:hanging="360"/>
      </w:pPr>
      <w:rPr>
        <w:rFonts w:ascii="Wingdings" w:hAnsi="Wingdings" w:hint="default"/>
      </w:rPr>
    </w:lvl>
    <w:lvl w:ilvl="3" w:tplc="FFFFFFFF">
      <w:start w:val="1"/>
      <w:numFmt w:val="bullet"/>
      <w:lvlText w:val=""/>
      <w:lvlJc w:val="left"/>
      <w:pPr>
        <w:ind w:left="2661" w:hanging="360"/>
      </w:pPr>
      <w:rPr>
        <w:rFonts w:ascii="Symbol" w:hAnsi="Symbol" w:hint="default"/>
      </w:rPr>
    </w:lvl>
    <w:lvl w:ilvl="4" w:tplc="FFFFFFFF">
      <w:start w:val="1"/>
      <w:numFmt w:val="bullet"/>
      <w:lvlText w:val="o"/>
      <w:lvlJc w:val="left"/>
      <w:pPr>
        <w:ind w:left="3381" w:hanging="360"/>
      </w:pPr>
      <w:rPr>
        <w:rFonts w:ascii="Courier New" w:hAnsi="Courier New" w:hint="default"/>
      </w:rPr>
    </w:lvl>
    <w:lvl w:ilvl="5" w:tplc="FFFFFFFF">
      <w:start w:val="1"/>
      <w:numFmt w:val="bullet"/>
      <w:lvlText w:val=""/>
      <w:lvlJc w:val="left"/>
      <w:pPr>
        <w:ind w:left="4101" w:hanging="360"/>
      </w:pPr>
      <w:rPr>
        <w:rFonts w:ascii="Wingdings" w:hAnsi="Wingdings" w:hint="default"/>
      </w:rPr>
    </w:lvl>
    <w:lvl w:ilvl="6" w:tplc="FFFFFFFF">
      <w:start w:val="1"/>
      <w:numFmt w:val="bullet"/>
      <w:lvlText w:val=""/>
      <w:lvlJc w:val="left"/>
      <w:pPr>
        <w:ind w:left="4821" w:hanging="360"/>
      </w:pPr>
      <w:rPr>
        <w:rFonts w:ascii="Symbol" w:hAnsi="Symbol" w:hint="default"/>
      </w:rPr>
    </w:lvl>
    <w:lvl w:ilvl="7" w:tplc="FFFFFFFF">
      <w:start w:val="1"/>
      <w:numFmt w:val="bullet"/>
      <w:lvlText w:val="o"/>
      <w:lvlJc w:val="left"/>
      <w:pPr>
        <w:ind w:left="5541" w:hanging="360"/>
      </w:pPr>
      <w:rPr>
        <w:rFonts w:ascii="Courier New" w:hAnsi="Courier New" w:hint="default"/>
      </w:rPr>
    </w:lvl>
    <w:lvl w:ilvl="8" w:tplc="FFFFFFFF">
      <w:start w:val="1"/>
      <w:numFmt w:val="bullet"/>
      <w:lvlText w:val=""/>
      <w:lvlJc w:val="left"/>
      <w:pPr>
        <w:ind w:left="6261" w:hanging="360"/>
      </w:pPr>
      <w:rPr>
        <w:rFonts w:ascii="Wingdings" w:hAnsi="Wingdings" w:hint="default"/>
      </w:rPr>
    </w:lvl>
  </w:abstractNum>
  <w:abstractNum w:abstractNumId="54" w15:restartNumberingAfterBreak="0">
    <w:nsid w:val="33C71F81"/>
    <w:multiLevelType w:val="multilevel"/>
    <w:tmpl w:val="9D4623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4B01518"/>
    <w:multiLevelType w:val="hybridMultilevel"/>
    <w:tmpl w:val="A2423744"/>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56" w15:restartNumberingAfterBreak="0">
    <w:nsid w:val="35845A05"/>
    <w:multiLevelType w:val="hybridMultilevel"/>
    <w:tmpl w:val="F9F6EB78"/>
    <w:lvl w:ilvl="0" w:tplc="08090001">
      <w:start w:val="1"/>
      <w:numFmt w:val="bullet"/>
      <w:lvlText w:val=""/>
      <w:lvlJc w:val="left"/>
      <w:pPr>
        <w:ind w:left="501" w:hanging="360"/>
      </w:pPr>
      <w:rPr>
        <w:rFonts w:ascii="Symbol" w:hAnsi="Symbol" w:hint="default"/>
      </w:rPr>
    </w:lvl>
    <w:lvl w:ilvl="1" w:tplc="FFFFFFFF">
      <w:start w:val="1"/>
      <w:numFmt w:val="bullet"/>
      <w:lvlText w:val="o"/>
      <w:lvlJc w:val="left"/>
      <w:pPr>
        <w:ind w:left="1221" w:hanging="360"/>
      </w:pPr>
      <w:rPr>
        <w:rFonts w:ascii="Courier New" w:hAnsi="Courier New" w:hint="default"/>
      </w:rPr>
    </w:lvl>
    <w:lvl w:ilvl="2" w:tplc="FFFFFFFF">
      <w:start w:val="1"/>
      <w:numFmt w:val="bullet"/>
      <w:lvlText w:val=""/>
      <w:lvlJc w:val="left"/>
      <w:pPr>
        <w:ind w:left="1941" w:hanging="360"/>
      </w:pPr>
      <w:rPr>
        <w:rFonts w:ascii="Wingdings" w:hAnsi="Wingdings" w:hint="default"/>
      </w:rPr>
    </w:lvl>
    <w:lvl w:ilvl="3" w:tplc="FFFFFFFF">
      <w:start w:val="1"/>
      <w:numFmt w:val="bullet"/>
      <w:lvlText w:val=""/>
      <w:lvlJc w:val="left"/>
      <w:pPr>
        <w:ind w:left="2661" w:hanging="360"/>
      </w:pPr>
      <w:rPr>
        <w:rFonts w:ascii="Symbol" w:hAnsi="Symbol" w:hint="default"/>
      </w:rPr>
    </w:lvl>
    <w:lvl w:ilvl="4" w:tplc="FFFFFFFF">
      <w:start w:val="1"/>
      <w:numFmt w:val="bullet"/>
      <w:lvlText w:val="o"/>
      <w:lvlJc w:val="left"/>
      <w:pPr>
        <w:ind w:left="3381" w:hanging="360"/>
      </w:pPr>
      <w:rPr>
        <w:rFonts w:ascii="Courier New" w:hAnsi="Courier New" w:hint="default"/>
      </w:rPr>
    </w:lvl>
    <w:lvl w:ilvl="5" w:tplc="FFFFFFFF">
      <w:start w:val="1"/>
      <w:numFmt w:val="bullet"/>
      <w:lvlText w:val=""/>
      <w:lvlJc w:val="left"/>
      <w:pPr>
        <w:ind w:left="4101" w:hanging="360"/>
      </w:pPr>
      <w:rPr>
        <w:rFonts w:ascii="Wingdings" w:hAnsi="Wingdings" w:hint="default"/>
      </w:rPr>
    </w:lvl>
    <w:lvl w:ilvl="6" w:tplc="FFFFFFFF">
      <w:start w:val="1"/>
      <w:numFmt w:val="bullet"/>
      <w:lvlText w:val=""/>
      <w:lvlJc w:val="left"/>
      <w:pPr>
        <w:ind w:left="4821" w:hanging="360"/>
      </w:pPr>
      <w:rPr>
        <w:rFonts w:ascii="Symbol" w:hAnsi="Symbol" w:hint="default"/>
      </w:rPr>
    </w:lvl>
    <w:lvl w:ilvl="7" w:tplc="FFFFFFFF">
      <w:start w:val="1"/>
      <w:numFmt w:val="bullet"/>
      <w:lvlText w:val="o"/>
      <w:lvlJc w:val="left"/>
      <w:pPr>
        <w:ind w:left="5541" w:hanging="360"/>
      </w:pPr>
      <w:rPr>
        <w:rFonts w:ascii="Courier New" w:hAnsi="Courier New" w:hint="default"/>
      </w:rPr>
    </w:lvl>
    <w:lvl w:ilvl="8" w:tplc="FFFFFFFF">
      <w:start w:val="1"/>
      <w:numFmt w:val="bullet"/>
      <w:lvlText w:val=""/>
      <w:lvlJc w:val="left"/>
      <w:pPr>
        <w:ind w:left="6261" w:hanging="360"/>
      </w:pPr>
      <w:rPr>
        <w:rFonts w:ascii="Wingdings" w:hAnsi="Wingdings" w:hint="default"/>
      </w:rPr>
    </w:lvl>
  </w:abstractNum>
  <w:abstractNum w:abstractNumId="57" w15:restartNumberingAfterBreak="0">
    <w:nsid w:val="35954A80"/>
    <w:multiLevelType w:val="multilevel"/>
    <w:tmpl w:val="42E6C0E4"/>
    <w:lvl w:ilvl="0">
      <w:start w:val="1"/>
      <w:numFmt w:val="bullet"/>
      <w:lvlText w:val=""/>
      <w:lvlJc w:val="left"/>
      <w:pPr>
        <w:tabs>
          <w:tab w:val="num" w:pos="1080"/>
        </w:tabs>
        <w:ind w:left="1080" w:hanging="360"/>
      </w:pPr>
      <w:rPr>
        <w:rFonts w:ascii="Symbol" w:hAnsi="Symbol" w:hint="default"/>
        <w:color w:val="auto"/>
        <w:sz w:val="24"/>
        <w:szCs w:val="32"/>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8" w15:restartNumberingAfterBreak="0">
    <w:nsid w:val="35CD2C8F"/>
    <w:multiLevelType w:val="hybridMultilevel"/>
    <w:tmpl w:val="AB66F5F8"/>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59" w15:restartNumberingAfterBreak="0">
    <w:nsid w:val="36C02286"/>
    <w:multiLevelType w:val="hybridMultilevel"/>
    <w:tmpl w:val="ACEC80D4"/>
    <w:lvl w:ilvl="0" w:tplc="08090001">
      <w:start w:val="1"/>
      <w:numFmt w:val="bullet"/>
      <w:lvlText w:val=""/>
      <w:lvlJc w:val="left"/>
      <w:pPr>
        <w:ind w:left="501" w:hanging="360"/>
      </w:pPr>
      <w:rPr>
        <w:rFonts w:ascii="Symbol" w:hAnsi="Symbol" w:hint="default"/>
      </w:rPr>
    </w:lvl>
    <w:lvl w:ilvl="1" w:tplc="FFFFFFFF">
      <w:start w:val="1"/>
      <w:numFmt w:val="bullet"/>
      <w:lvlText w:val="o"/>
      <w:lvlJc w:val="left"/>
      <w:pPr>
        <w:ind w:left="1221" w:hanging="360"/>
      </w:pPr>
      <w:rPr>
        <w:rFonts w:ascii="Courier New" w:hAnsi="Courier New" w:hint="default"/>
      </w:rPr>
    </w:lvl>
    <w:lvl w:ilvl="2" w:tplc="FFFFFFFF">
      <w:start w:val="1"/>
      <w:numFmt w:val="bullet"/>
      <w:lvlText w:val=""/>
      <w:lvlJc w:val="left"/>
      <w:pPr>
        <w:ind w:left="1941" w:hanging="360"/>
      </w:pPr>
      <w:rPr>
        <w:rFonts w:ascii="Wingdings" w:hAnsi="Wingdings" w:hint="default"/>
      </w:rPr>
    </w:lvl>
    <w:lvl w:ilvl="3" w:tplc="FFFFFFFF">
      <w:start w:val="1"/>
      <w:numFmt w:val="bullet"/>
      <w:lvlText w:val=""/>
      <w:lvlJc w:val="left"/>
      <w:pPr>
        <w:ind w:left="2661" w:hanging="360"/>
      </w:pPr>
      <w:rPr>
        <w:rFonts w:ascii="Symbol" w:hAnsi="Symbol" w:hint="default"/>
      </w:rPr>
    </w:lvl>
    <w:lvl w:ilvl="4" w:tplc="FFFFFFFF">
      <w:start w:val="1"/>
      <w:numFmt w:val="bullet"/>
      <w:lvlText w:val="o"/>
      <w:lvlJc w:val="left"/>
      <w:pPr>
        <w:ind w:left="3381" w:hanging="360"/>
      </w:pPr>
      <w:rPr>
        <w:rFonts w:ascii="Courier New" w:hAnsi="Courier New" w:hint="default"/>
      </w:rPr>
    </w:lvl>
    <w:lvl w:ilvl="5" w:tplc="FFFFFFFF">
      <w:start w:val="1"/>
      <w:numFmt w:val="bullet"/>
      <w:lvlText w:val=""/>
      <w:lvlJc w:val="left"/>
      <w:pPr>
        <w:ind w:left="4101" w:hanging="360"/>
      </w:pPr>
      <w:rPr>
        <w:rFonts w:ascii="Wingdings" w:hAnsi="Wingdings" w:hint="default"/>
      </w:rPr>
    </w:lvl>
    <w:lvl w:ilvl="6" w:tplc="FFFFFFFF">
      <w:start w:val="1"/>
      <w:numFmt w:val="bullet"/>
      <w:lvlText w:val=""/>
      <w:lvlJc w:val="left"/>
      <w:pPr>
        <w:ind w:left="4821" w:hanging="360"/>
      </w:pPr>
      <w:rPr>
        <w:rFonts w:ascii="Symbol" w:hAnsi="Symbol" w:hint="default"/>
      </w:rPr>
    </w:lvl>
    <w:lvl w:ilvl="7" w:tplc="FFFFFFFF">
      <w:start w:val="1"/>
      <w:numFmt w:val="bullet"/>
      <w:lvlText w:val="o"/>
      <w:lvlJc w:val="left"/>
      <w:pPr>
        <w:ind w:left="5541" w:hanging="360"/>
      </w:pPr>
      <w:rPr>
        <w:rFonts w:ascii="Courier New" w:hAnsi="Courier New" w:hint="default"/>
      </w:rPr>
    </w:lvl>
    <w:lvl w:ilvl="8" w:tplc="FFFFFFFF">
      <w:start w:val="1"/>
      <w:numFmt w:val="bullet"/>
      <w:lvlText w:val=""/>
      <w:lvlJc w:val="left"/>
      <w:pPr>
        <w:ind w:left="6261" w:hanging="360"/>
      </w:pPr>
      <w:rPr>
        <w:rFonts w:ascii="Wingdings" w:hAnsi="Wingdings" w:hint="default"/>
      </w:rPr>
    </w:lvl>
  </w:abstractNum>
  <w:abstractNum w:abstractNumId="60" w15:restartNumberingAfterBreak="0">
    <w:nsid w:val="3C6C2984"/>
    <w:multiLevelType w:val="multilevel"/>
    <w:tmpl w:val="B94E9FA8"/>
    <w:lvl w:ilvl="0">
      <w:start w:val="1"/>
      <w:numFmt w:val="bullet"/>
      <w:lvlText w:val=""/>
      <w:lvlJc w:val="left"/>
      <w:pPr>
        <w:tabs>
          <w:tab w:val="num" w:pos="1080"/>
        </w:tabs>
        <w:ind w:left="1080" w:hanging="360"/>
      </w:pPr>
      <w:rPr>
        <w:rFonts w:ascii="Symbol" w:hAnsi="Symbol" w:hint="default"/>
        <w:color w:val="auto"/>
        <w:sz w:val="24"/>
        <w:szCs w:val="32"/>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1" w15:restartNumberingAfterBreak="0">
    <w:nsid w:val="3CED02EC"/>
    <w:multiLevelType w:val="multilevel"/>
    <w:tmpl w:val="B2DC18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D3021DC"/>
    <w:multiLevelType w:val="multilevel"/>
    <w:tmpl w:val="AD82DA0A"/>
    <w:lvl w:ilvl="0">
      <w:start w:val="1"/>
      <w:numFmt w:val="bullet"/>
      <w:lvlText w:val=""/>
      <w:lvlJc w:val="left"/>
      <w:pPr>
        <w:tabs>
          <w:tab w:val="num" w:pos="1080"/>
        </w:tabs>
        <w:ind w:left="1080" w:hanging="360"/>
      </w:pPr>
      <w:rPr>
        <w:rFonts w:ascii="Symbol" w:hAnsi="Symbol" w:hint="default"/>
        <w:color w:val="auto"/>
        <w:sz w:val="24"/>
        <w:szCs w:val="32"/>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3" w15:restartNumberingAfterBreak="0">
    <w:nsid w:val="3D720F97"/>
    <w:multiLevelType w:val="hybridMultilevel"/>
    <w:tmpl w:val="9A6CA2C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64" w15:restartNumberingAfterBreak="0">
    <w:nsid w:val="3F9C042F"/>
    <w:multiLevelType w:val="hybridMultilevel"/>
    <w:tmpl w:val="36EC7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481E77F3"/>
    <w:multiLevelType w:val="hybridMultilevel"/>
    <w:tmpl w:val="A7D66910"/>
    <w:lvl w:ilvl="0" w:tplc="08090001">
      <w:start w:val="1"/>
      <w:numFmt w:val="bullet"/>
      <w:lvlText w:val=""/>
      <w:lvlJc w:val="left"/>
      <w:pPr>
        <w:ind w:left="360" w:hanging="360"/>
      </w:pPr>
      <w:rPr>
        <w:rFonts w:ascii="Symbol" w:hAnsi="Symbol" w:hint="default"/>
        <w:color w:val="auto"/>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66" w15:restartNumberingAfterBreak="0">
    <w:nsid w:val="4A82208A"/>
    <w:multiLevelType w:val="hybridMultilevel"/>
    <w:tmpl w:val="6C184E9C"/>
    <w:lvl w:ilvl="0" w:tplc="08090001">
      <w:start w:val="1"/>
      <w:numFmt w:val="bullet"/>
      <w:lvlText w:val=""/>
      <w:lvlJc w:val="left"/>
      <w:pPr>
        <w:ind w:left="501" w:hanging="360"/>
      </w:pPr>
      <w:rPr>
        <w:rFonts w:ascii="Symbol" w:hAnsi="Symbol" w:hint="default"/>
      </w:rPr>
    </w:lvl>
    <w:lvl w:ilvl="1" w:tplc="FFFFFFFF">
      <w:start w:val="1"/>
      <w:numFmt w:val="bullet"/>
      <w:lvlText w:val="o"/>
      <w:lvlJc w:val="left"/>
      <w:pPr>
        <w:ind w:left="1221" w:hanging="360"/>
      </w:pPr>
      <w:rPr>
        <w:rFonts w:ascii="Courier New" w:hAnsi="Courier New" w:hint="default"/>
      </w:rPr>
    </w:lvl>
    <w:lvl w:ilvl="2" w:tplc="FFFFFFFF">
      <w:start w:val="1"/>
      <w:numFmt w:val="bullet"/>
      <w:lvlText w:val=""/>
      <w:lvlJc w:val="left"/>
      <w:pPr>
        <w:ind w:left="1941" w:hanging="360"/>
      </w:pPr>
      <w:rPr>
        <w:rFonts w:ascii="Wingdings" w:hAnsi="Wingdings" w:hint="default"/>
      </w:rPr>
    </w:lvl>
    <w:lvl w:ilvl="3" w:tplc="FFFFFFFF">
      <w:start w:val="1"/>
      <w:numFmt w:val="bullet"/>
      <w:lvlText w:val=""/>
      <w:lvlJc w:val="left"/>
      <w:pPr>
        <w:ind w:left="2661" w:hanging="360"/>
      </w:pPr>
      <w:rPr>
        <w:rFonts w:ascii="Symbol" w:hAnsi="Symbol" w:hint="default"/>
      </w:rPr>
    </w:lvl>
    <w:lvl w:ilvl="4" w:tplc="FFFFFFFF">
      <w:start w:val="1"/>
      <w:numFmt w:val="bullet"/>
      <w:lvlText w:val="o"/>
      <w:lvlJc w:val="left"/>
      <w:pPr>
        <w:ind w:left="3381" w:hanging="360"/>
      </w:pPr>
      <w:rPr>
        <w:rFonts w:ascii="Courier New" w:hAnsi="Courier New" w:hint="default"/>
      </w:rPr>
    </w:lvl>
    <w:lvl w:ilvl="5" w:tplc="FFFFFFFF">
      <w:start w:val="1"/>
      <w:numFmt w:val="bullet"/>
      <w:lvlText w:val=""/>
      <w:lvlJc w:val="left"/>
      <w:pPr>
        <w:ind w:left="4101" w:hanging="360"/>
      </w:pPr>
      <w:rPr>
        <w:rFonts w:ascii="Wingdings" w:hAnsi="Wingdings" w:hint="default"/>
      </w:rPr>
    </w:lvl>
    <w:lvl w:ilvl="6" w:tplc="FFFFFFFF">
      <w:start w:val="1"/>
      <w:numFmt w:val="bullet"/>
      <w:lvlText w:val=""/>
      <w:lvlJc w:val="left"/>
      <w:pPr>
        <w:ind w:left="4821" w:hanging="360"/>
      </w:pPr>
      <w:rPr>
        <w:rFonts w:ascii="Symbol" w:hAnsi="Symbol" w:hint="default"/>
      </w:rPr>
    </w:lvl>
    <w:lvl w:ilvl="7" w:tplc="FFFFFFFF">
      <w:start w:val="1"/>
      <w:numFmt w:val="bullet"/>
      <w:lvlText w:val="o"/>
      <w:lvlJc w:val="left"/>
      <w:pPr>
        <w:ind w:left="5541" w:hanging="360"/>
      </w:pPr>
      <w:rPr>
        <w:rFonts w:ascii="Courier New" w:hAnsi="Courier New" w:hint="default"/>
      </w:rPr>
    </w:lvl>
    <w:lvl w:ilvl="8" w:tplc="FFFFFFFF">
      <w:start w:val="1"/>
      <w:numFmt w:val="bullet"/>
      <w:lvlText w:val=""/>
      <w:lvlJc w:val="left"/>
      <w:pPr>
        <w:ind w:left="6261" w:hanging="360"/>
      </w:pPr>
      <w:rPr>
        <w:rFonts w:ascii="Wingdings" w:hAnsi="Wingdings" w:hint="default"/>
      </w:rPr>
    </w:lvl>
  </w:abstractNum>
  <w:abstractNum w:abstractNumId="67" w15:restartNumberingAfterBreak="0">
    <w:nsid w:val="4AE5794A"/>
    <w:multiLevelType w:val="multilevel"/>
    <w:tmpl w:val="98B8653E"/>
    <w:lvl w:ilvl="0">
      <w:start w:val="1"/>
      <w:numFmt w:val="bullet"/>
      <w:lvlText w:val=""/>
      <w:lvlJc w:val="left"/>
      <w:pPr>
        <w:tabs>
          <w:tab w:val="num" w:pos="1080"/>
        </w:tabs>
        <w:ind w:left="1080" w:hanging="360"/>
      </w:pPr>
      <w:rPr>
        <w:rFonts w:ascii="Symbol" w:hAnsi="Symbol" w:hint="default"/>
        <w:color w:val="auto"/>
        <w:sz w:val="24"/>
        <w:szCs w:val="32"/>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8" w15:restartNumberingAfterBreak="0">
    <w:nsid w:val="4B0823FF"/>
    <w:multiLevelType w:val="multilevel"/>
    <w:tmpl w:val="63DAFB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B908845"/>
    <w:multiLevelType w:val="hybridMultilevel"/>
    <w:tmpl w:val="77A67918"/>
    <w:lvl w:ilvl="0" w:tplc="237A846A">
      <w:start w:val="1"/>
      <w:numFmt w:val="bullet"/>
      <w:lvlText w:val="-"/>
      <w:lvlJc w:val="left"/>
      <w:pPr>
        <w:ind w:left="720" w:hanging="360"/>
      </w:pPr>
      <w:rPr>
        <w:rFonts w:ascii="Calibri" w:hAnsi="Calibri" w:hint="default"/>
      </w:rPr>
    </w:lvl>
    <w:lvl w:ilvl="1" w:tplc="7F9E48A0">
      <w:start w:val="1"/>
      <w:numFmt w:val="bullet"/>
      <w:lvlText w:val="o"/>
      <w:lvlJc w:val="left"/>
      <w:pPr>
        <w:ind w:left="1440" w:hanging="360"/>
      </w:pPr>
      <w:rPr>
        <w:rFonts w:ascii="Courier New" w:hAnsi="Courier New" w:hint="default"/>
      </w:rPr>
    </w:lvl>
    <w:lvl w:ilvl="2" w:tplc="B7FCAEE6">
      <w:start w:val="1"/>
      <w:numFmt w:val="bullet"/>
      <w:lvlText w:val=""/>
      <w:lvlJc w:val="left"/>
      <w:pPr>
        <w:ind w:left="2160" w:hanging="360"/>
      </w:pPr>
      <w:rPr>
        <w:rFonts w:ascii="Wingdings" w:hAnsi="Wingdings" w:hint="default"/>
      </w:rPr>
    </w:lvl>
    <w:lvl w:ilvl="3" w:tplc="3282107C">
      <w:start w:val="1"/>
      <w:numFmt w:val="bullet"/>
      <w:lvlText w:val=""/>
      <w:lvlJc w:val="left"/>
      <w:pPr>
        <w:ind w:left="2880" w:hanging="360"/>
      </w:pPr>
      <w:rPr>
        <w:rFonts w:ascii="Symbol" w:hAnsi="Symbol" w:hint="default"/>
      </w:rPr>
    </w:lvl>
    <w:lvl w:ilvl="4" w:tplc="E3BE6DAC">
      <w:start w:val="1"/>
      <w:numFmt w:val="bullet"/>
      <w:lvlText w:val="o"/>
      <w:lvlJc w:val="left"/>
      <w:pPr>
        <w:ind w:left="3600" w:hanging="360"/>
      </w:pPr>
      <w:rPr>
        <w:rFonts w:ascii="Courier New" w:hAnsi="Courier New" w:hint="default"/>
      </w:rPr>
    </w:lvl>
    <w:lvl w:ilvl="5" w:tplc="D354BB40">
      <w:start w:val="1"/>
      <w:numFmt w:val="bullet"/>
      <w:lvlText w:val=""/>
      <w:lvlJc w:val="left"/>
      <w:pPr>
        <w:ind w:left="4320" w:hanging="360"/>
      </w:pPr>
      <w:rPr>
        <w:rFonts w:ascii="Wingdings" w:hAnsi="Wingdings" w:hint="default"/>
      </w:rPr>
    </w:lvl>
    <w:lvl w:ilvl="6" w:tplc="0608B7F0">
      <w:start w:val="1"/>
      <w:numFmt w:val="bullet"/>
      <w:lvlText w:val=""/>
      <w:lvlJc w:val="left"/>
      <w:pPr>
        <w:ind w:left="5040" w:hanging="360"/>
      </w:pPr>
      <w:rPr>
        <w:rFonts w:ascii="Symbol" w:hAnsi="Symbol" w:hint="default"/>
      </w:rPr>
    </w:lvl>
    <w:lvl w:ilvl="7" w:tplc="08F85AD0">
      <w:start w:val="1"/>
      <w:numFmt w:val="bullet"/>
      <w:lvlText w:val="o"/>
      <w:lvlJc w:val="left"/>
      <w:pPr>
        <w:ind w:left="5760" w:hanging="360"/>
      </w:pPr>
      <w:rPr>
        <w:rFonts w:ascii="Courier New" w:hAnsi="Courier New" w:hint="default"/>
      </w:rPr>
    </w:lvl>
    <w:lvl w:ilvl="8" w:tplc="676C17D2">
      <w:start w:val="1"/>
      <w:numFmt w:val="bullet"/>
      <w:lvlText w:val=""/>
      <w:lvlJc w:val="left"/>
      <w:pPr>
        <w:ind w:left="6480" w:hanging="360"/>
      </w:pPr>
      <w:rPr>
        <w:rFonts w:ascii="Wingdings" w:hAnsi="Wingdings" w:hint="default"/>
      </w:rPr>
    </w:lvl>
  </w:abstractNum>
  <w:abstractNum w:abstractNumId="70" w15:restartNumberingAfterBreak="0">
    <w:nsid w:val="4BCB01F0"/>
    <w:multiLevelType w:val="multilevel"/>
    <w:tmpl w:val="1EA622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C831096"/>
    <w:multiLevelType w:val="multilevel"/>
    <w:tmpl w:val="E7623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DA74FFD"/>
    <w:multiLevelType w:val="multilevel"/>
    <w:tmpl w:val="D18C92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DB5F81D"/>
    <w:multiLevelType w:val="hybridMultilevel"/>
    <w:tmpl w:val="9F0C1EA4"/>
    <w:lvl w:ilvl="0" w:tplc="D0A257BC">
      <w:start w:val="1"/>
      <w:numFmt w:val="bullet"/>
      <w:lvlText w:val="-"/>
      <w:lvlJc w:val="left"/>
      <w:pPr>
        <w:ind w:left="720" w:hanging="360"/>
      </w:pPr>
      <w:rPr>
        <w:rFonts w:ascii="Calibri" w:hAnsi="Calibri" w:hint="default"/>
      </w:rPr>
    </w:lvl>
    <w:lvl w:ilvl="1" w:tplc="581A37A0">
      <w:start w:val="1"/>
      <w:numFmt w:val="bullet"/>
      <w:lvlText w:val="o"/>
      <w:lvlJc w:val="left"/>
      <w:pPr>
        <w:ind w:left="1440" w:hanging="360"/>
      </w:pPr>
      <w:rPr>
        <w:rFonts w:ascii="Courier New" w:hAnsi="Courier New" w:hint="default"/>
      </w:rPr>
    </w:lvl>
    <w:lvl w:ilvl="2" w:tplc="3E128EAC">
      <w:start w:val="1"/>
      <w:numFmt w:val="bullet"/>
      <w:lvlText w:val=""/>
      <w:lvlJc w:val="left"/>
      <w:pPr>
        <w:ind w:left="2160" w:hanging="360"/>
      </w:pPr>
      <w:rPr>
        <w:rFonts w:ascii="Wingdings" w:hAnsi="Wingdings" w:hint="default"/>
      </w:rPr>
    </w:lvl>
    <w:lvl w:ilvl="3" w:tplc="CF4E7C7C">
      <w:start w:val="1"/>
      <w:numFmt w:val="bullet"/>
      <w:lvlText w:val=""/>
      <w:lvlJc w:val="left"/>
      <w:pPr>
        <w:ind w:left="2880" w:hanging="360"/>
      </w:pPr>
      <w:rPr>
        <w:rFonts w:ascii="Symbol" w:hAnsi="Symbol" w:hint="default"/>
      </w:rPr>
    </w:lvl>
    <w:lvl w:ilvl="4" w:tplc="0CC8B9C2">
      <w:start w:val="1"/>
      <w:numFmt w:val="bullet"/>
      <w:lvlText w:val="o"/>
      <w:lvlJc w:val="left"/>
      <w:pPr>
        <w:ind w:left="3600" w:hanging="360"/>
      </w:pPr>
      <w:rPr>
        <w:rFonts w:ascii="Courier New" w:hAnsi="Courier New" w:hint="default"/>
      </w:rPr>
    </w:lvl>
    <w:lvl w:ilvl="5" w:tplc="D1C87C18">
      <w:start w:val="1"/>
      <w:numFmt w:val="bullet"/>
      <w:lvlText w:val=""/>
      <w:lvlJc w:val="left"/>
      <w:pPr>
        <w:ind w:left="4320" w:hanging="360"/>
      </w:pPr>
      <w:rPr>
        <w:rFonts w:ascii="Wingdings" w:hAnsi="Wingdings" w:hint="default"/>
      </w:rPr>
    </w:lvl>
    <w:lvl w:ilvl="6" w:tplc="21424954">
      <w:start w:val="1"/>
      <w:numFmt w:val="bullet"/>
      <w:lvlText w:val=""/>
      <w:lvlJc w:val="left"/>
      <w:pPr>
        <w:ind w:left="5040" w:hanging="360"/>
      </w:pPr>
      <w:rPr>
        <w:rFonts w:ascii="Symbol" w:hAnsi="Symbol" w:hint="default"/>
      </w:rPr>
    </w:lvl>
    <w:lvl w:ilvl="7" w:tplc="9752ACD0">
      <w:start w:val="1"/>
      <w:numFmt w:val="bullet"/>
      <w:lvlText w:val="o"/>
      <w:lvlJc w:val="left"/>
      <w:pPr>
        <w:ind w:left="5760" w:hanging="360"/>
      </w:pPr>
      <w:rPr>
        <w:rFonts w:ascii="Courier New" w:hAnsi="Courier New" w:hint="default"/>
      </w:rPr>
    </w:lvl>
    <w:lvl w:ilvl="8" w:tplc="38EE909E">
      <w:start w:val="1"/>
      <w:numFmt w:val="bullet"/>
      <w:lvlText w:val=""/>
      <w:lvlJc w:val="left"/>
      <w:pPr>
        <w:ind w:left="6480" w:hanging="360"/>
      </w:pPr>
      <w:rPr>
        <w:rFonts w:ascii="Wingdings" w:hAnsi="Wingdings" w:hint="default"/>
      </w:rPr>
    </w:lvl>
  </w:abstractNum>
  <w:abstractNum w:abstractNumId="74" w15:restartNumberingAfterBreak="0">
    <w:nsid w:val="4DC010E4"/>
    <w:multiLevelType w:val="hybridMultilevel"/>
    <w:tmpl w:val="F8BA8584"/>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75" w15:restartNumberingAfterBreak="0">
    <w:nsid w:val="4E886AD8"/>
    <w:multiLevelType w:val="hybridMultilevel"/>
    <w:tmpl w:val="C1A69576"/>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76" w15:restartNumberingAfterBreak="0">
    <w:nsid w:val="502E42E7"/>
    <w:multiLevelType w:val="hybridMultilevel"/>
    <w:tmpl w:val="92B4AC9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77" w15:restartNumberingAfterBreak="0">
    <w:nsid w:val="50645D5A"/>
    <w:multiLevelType w:val="hybridMultilevel"/>
    <w:tmpl w:val="32205238"/>
    <w:lvl w:ilvl="0" w:tplc="16F2C65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51AA2C4C"/>
    <w:multiLevelType w:val="multilevel"/>
    <w:tmpl w:val="24761888"/>
    <w:lvl w:ilvl="0">
      <w:start w:val="1"/>
      <w:numFmt w:val="bullet"/>
      <w:lvlText w:val=""/>
      <w:lvlJc w:val="left"/>
      <w:pPr>
        <w:tabs>
          <w:tab w:val="num" w:pos="1080"/>
        </w:tabs>
        <w:ind w:left="1080" w:hanging="360"/>
      </w:pPr>
      <w:rPr>
        <w:rFonts w:ascii="Symbol" w:hAnsi="Symbol" w:hint="default"/>
        <w:color w:val="auto"/>
        <w:sz w:val="24"/>
        <w:szCs w:val="32"/>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9" w15:restartNumberingAfterBreak="0">
    <w:nsid w:val="54C254C6"/>
    <w:multiLevelType w:val="hybridMultilevel"/>
    <w:tmpl w:val="208CF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53524FA"/>
    <w:multiLevelType w:val="multilevel"/>
    <w:tmpl w:val="87FAF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573E1C00"/>
    <w:multiLevelType w:val="hybridMultilevel"/>
    <w:tmpl w:val="8E8E5FC6"/>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82" w15:restartNumberingAfterBreak="0">
    <w:nsid w:val="581736C6"/>
    <w:multiLevelType w:val="hybridMultilevel"/>
    <w:tmpl w:val="CF0204F0"/>
    <w:lvl w:ilvl="0" w:tplc="16F2C65C">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3" w15:restartNumberingAfterBreak="0">
    <w:nsid w:val="58BC78B8"/>
    <w:multiLevelType w:val="multilevel"/>
    <w:tmpl w:val="821CD192"/>
    <w:lvl w:ilvl="0">
      <w:start w:val="1"/>
      <w:numFmt w:val="bullet"/>
      <w:lvlText w:val=""/>
      <w:lvlJc w:val="left"/>
      <w:pPr>
        <w:tabs>
          <w:tab w:val="num" w:pos="720"/>
        </w:tabs>
        <w:ind w:left="720" w:hanging="360"/>
      </w:pPr>
      <w:rPr>
        <w:rFonts w:ascii="Symbol" w:hAnsi="Symbol" w:hint="default"/>
        <w:color w:val="auto"/>
        <w:sz w:val="24"/>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58C53574"/>
    <w:multiLevelType w:val="hybridMultilevel"/>
    <w:tmpl w:val="D7567D08"/>
    <w:lvl w:ilvl="0" w:tplc="08090001">
      <w:start w:val="1"/>
      <w:numFmt w:val="bullet"/>
      <w:lvlText w:val=""/>
      <w:lvlJc w:val="left"/>
      <w:pPr>
        <w:ind w:left="501" w:hanging="360"/>
      </w:pPr>
      <w:rPr>
        <w:rFonts w:ascii="Symbol" w:hAnsi="Symbol" w:hint="default"/>
      </w:rPr>
    </w:lvl>
    <w:lvl w:ilvl="1" w:tplc="FFFFFFFF">
      <w:start w:val="1"/>
      <w:numFmt w:val="bullet"/>
      <w:lvlText w:val="o"/>
      <w:lvlJc w:val="left"/>
      <w:pPr>
        <w:ind w:left="1221" w:hanging="360"/>
      </w:pPr>
      <w:rPr>
        <w:rFonts w:ascii="Courier New" w:hAnsi="Courier New" w:hint="default"/>
      </w:rPr>
    </w:lvl>
    <w:lvl w:ilvl="2" w:tplc="FFFFFFFF">
      <w:start w:val="1"/>
      <w:numFmt w:val="bullet"/>
      <w:lvlText w:val=""/>
      <w:lvlJc w:val="left"/>
      <w:pPr>
        <w:ind w:left="1941" w:hanging="360"/>
      </w:pPr>
      <w:rPr>
        <w:rFonts w:ascii="Wingdings" w:hAnsi="Wingdings" w:hint="default"/>
      </w:rPr>
    </w:lvl>
    <w:lvl w:ilvl="3" w:tplc="FFFFFFFF">
      <w:start w:val="1"/>
      <w:numFmt w:val="bullet"/>
      <w:lvlText w:val=""/>
      <w:lvlJc w:val="left"/>
      <w:pPr>
        <w:ind w:left="2661" w:hanging="360"/>
      </w:pPr>
      <w:rPr>
        <w:rFonts w:ascii="Symbol" w:hAnsi="Symbol" w:hint="default"/>
      </w:rPr>
    </w:lvl>
    <w:lvl w:ilvl="4" w:tplc="FFFFFFFF">
      <w:start w:val="1"/>
      <w:numFmt w:val="bullet"/>
      <w:lvlText w:val="o"/>
      <w:lvlJc w:val="left"/>
      <w:pPr>
        <w:ind w:left="3381" w:hanging="360"/>
      </w:pPr>
      <w:rPr>
        <w:rFonts w:ascii="Courier New" w:hAnsi="Courier New" w:hint="default"/>
      </w:rPr>
    </w:lvl>
    <w:lvl w:ilvl="5" w:tplc="FFFFFFFF">
      <w:start w:val="1"/>
      <w:numFmt w:val="bullet"/>
      <w:lvlText w:val=""/>
      <w:lvlJc w:val="left"/>
      <w:pPr>
        <w:ind w:left="4101" w:hanging="360"/>
      </w:pPr>
      <w:rPr>
        <w:rFonts w:ascii="Wingdings" w:hAnsi="Wingdings" w:hint="default"/>
      </w:rPr>
    </w:lvl>
    <w:lvl w:ilvl="6" w:tplc="FFFFFFFF">
      <w:start w:val="1"/>
      <w:numFmt w:val="bullet"/>
      <w:lvlText w:val=""/>
      <w:lvlJc w:val="left"/>
      <w:pPr>
        <w:ind w:left="4821" w:hanging="360"/>
      </w:pPr>
      <w:rPr>
        <w:rFonts w:ascii="Symbol" w:hAnsi="Symbol" w:hint="default"/>
      </w:rPr>
    </w:lvl>
    <w:lvl w:ilvl="7" w:tplc="FFFFFFFF">
      <w:start w:val="1"/>
      <w:numFmt w:val="bullet"/>
      <w:lvlText w:val="o"/>
      <w:lvlJc w:val="left"/>
      <w:pPr>
        <w:ind w:left="5541" w:hanging="360"/>
      </w:pPr>
      <w:rPr>
        <w:rFonts w:ascii="Courier New" w:hAnsi="Courier New" w:hint="default"/>
      </w:rPr>
    </w:lvl>
    <w:lvl w:ilvl="8" w:tplc="FFFFFFFF">
      <w:start w:val="1"/>
      <w:numFmt w:val="bullet"/>
      <w:lvlText w:val=""/>
      <w:lvlJc w:val="left"/>
      <w:pPr>
        <w:ind w:left="6261" w:hanging="360"/>
      </w:pPr>
      <w:rPr>
        <w:rFonts w:ascii="Wingdings" w:hAnsi="Wingdings" w:hint="default"/>
      </w:rPr>
    </w:lvl>
  </w:abstractNum>
  <w:abstractNum w:abstractNumId="85" w15:restartNumberingAfterBreak="0">
    <w:nsid w:val="5B71547E"/>
    <w:multiLevelType w:val="hybridMultilevel"/>
    <w:tmpl w:val="F912BFD6"/>
    <w:lvl w:ilvl="0" w:tplc="08090001">
      <w:start w:val="1"/>
      <w:numFmt w:val="bullet"/>
      <w:lvlText w:val=""/>
      <w:lvlJc w:val="left"/>
      <w:pPr>
        <w:ind w:left="501" w:hanging="360"/>
      </w:pPr>
      <w:rPr>
        <w:rFonts w:ascii="Symbol" w:hAnsi="Symbol" w:hint="default"/>
      </w:rPr>
    </w:lvl>
    <w:lvl w:ilvl="1" w:tplc="FFFFFFFF">
      <w:start w:val="1"/>
      <w:numFmt w:val="bullet"/>
      <w:lvlText w:val="o"/>
      <w:lvlJc w:val="left"/>
      <w:pPr>
        <w:ind w:left="1221" w:hanging="360"/>
      </w:pPr>
      <w:rPr>
        <w:rFonts w:ascii="Courier New" w:hAnsi="Courier New" w:hint="default"/>
      </w:rPr>
    </w:lvl>
    <w:lvl w:ilvl="2" w:tplc="FFFFFFFF">
      <w:start w:val="1"/>
      <w:numFmt w:val="bullet"/>
      <w:lvlText w:val=""/>
      <w:lvlJc w:val="left"/>
      <w:pPr>
        <w:ind w:left="1941" w:hanging="360"/>
      </w:pPr>
      <w:rPr>
        <w:rFonts w:ascii="Wingdings" w:hAnsi="Wingdings" w:hint="default"/>
      </w:rPr>
    </w:lvl>
    <w:lvl w:ilvl="3" w:tplc="FFFFFFFF">
      <w:start w:val="1"/>
      <w:numFmt w:val="bullet"/>
      <w:lvlText w:val=""/>
      <w:lvlJc w:val="left"/>
      <w:pPr>
        <w:ind w:left="2661" w:hanging="360"/>
      </w:pPr>
      <w:rPr>
        <w:rFonts w:ascii="Symbol" w:hAnsi="Symbol" w:hint="default"/>
      </w:rPr>
    </w:lvl>
    <w:lvl w:ilvl="4" w:tplc="FFFFFFFF">
      <w:start w:val="1"/>
      <w:numFmt w:val="bullet"/>
      <w:lvlText w:val="o"/>
      <w:lvlJc w:val="left"/>
      <w:pPr>
        <w:ind w:left="3381" w:hanging="360"/>
      </w:pPr>
      <w:rPr>
        <w:rFonts w:ascii="Courier New" w:hAnsi="Courier New" w:hint="default"/>
      </w:rPr>
    </w:lvl>
    <w:lvl w:ilvl="5" w:tplc="FFFFFFFF">
      <w:start w:val="1"/>
      <w:numFmt w:val="bullet"/>
      <w:lvlText w:val=""/>
      <w:lvlJc w:val="left"/>
      <w:pPr>
        <w:ind w:left="4101" w:hanging="360"/>
      </w:pPr>
      <w:rPr>
        <w:rFonts w:ascii="Wingdings" w:hAnsi="Wingdings" w:hint="default"/>
      </w:rPr>
    </w:lvl>
    <w:lvl w:ilvl="6" w:tplc="FFFFFFFF">
      <w:start w:val="1"/>
      <w:numFmt w:val="bullet"/>
      <w:lvlText w:val=""/>
      <w:lvlJc w:val="left"/>
      <w:pPr>
        <w:ind w:left="4821" w:hanging="360"/>
      </w:pPr>
      <w:rPr>
        <w:rFonts w:ascii="Symbol" w:hAnsi="Symbol" w:hint="default"/>
      </w:rPr>
    </w:lvl>
    <w:lvl w:ilvl="7" w:tplc="FFFFFFFF">
      <w:start w:val="1"/>
      <w:numFmt w:val="bullet"/>
      <w:lvlText w:val="o"/>
      <w:lvlJc w:val="left"/>
      <w:pPr>
        <w:ind w:left="5541" w:hanging="360"/>
      </w:pPr>
      <w:rPr>
        <w:rFonts w:ascii="Courier New" w:hAnsi="Courier New" w:hint="default"/>
      </w:rPr>
    </w:lvl>
    <w:lvl w:ilvl="8" w:tplc="FFFFFFFF">
      <w:start w:val="1"/>
      <w:numFmt w:val="bullet"/>
      <w:lvlText w:val=""/>
      <w:lvlJc w:val="left"/>
      <w:pPr>
        <w:ind w:left="6261" w:hanging="360"/>
      </w:pPr>
      <w:rPr>
        <w:rFonts w:ascii="Wingdings" w:hAnsi="Wingdings" w:hint="default"/>
      </w:rPr>
    </w:lvl>
  </w:abstractNum>
  <w:abstractNum w:abstractNumId="86" w15:restartNumberingAfterBreak="0">
    <w:nsid w:val="5B82571A"/>
    <w:multiLevelType w:val="hybridMultilevel"/>
    <w:tmpl w:val="97CE1F1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87" w15:restartNumberingAfterBreak="0">
    <w:nsid w:val="5B9A71F2"/>
    <w:multiLevelType w:val="hybridMultilevel"/>
    <w:tmpl w:val="40E64CC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88" w15:restartNumberingAfterBreak="0">
    <w:nsid w:val="5C683DBE"/>
    <w:multiLevelType w:val="hybridMultilevel"/>
    <w:tmpl w:val="91B677C0"/>
    <w:lvl w:ilvl="0" w:tplc="08090001">
      <w:start w:val="1"/>
      <w:numFmt w:val="bullet"/>
      <w:lvlText w:val=""/>
      <w:lvlJc w:val="left"/>
      <w:pPr>
        <w:ind w:left="501" w:hanging="360"/>
      </w:pPr>
      <w:rPr>
        <w:rFonts w:ascii="Symbol" w:hAnsi="Symbol" w:hint="default"/>
      </w:rPr>
    </w:lvl>
    <w:lvl w:ilvl="1" w:tplc="FFFFFFFF">
      <w:start w:val="1"/>
      <w:numFmt w:val="bullet"/>
      <w:lvlText w:val="o"/>
      <w:lvlJc w:val="left"/>
      <w:pPr>
        <w:ind w:left="1221" w:hanging="360"/>
      </w:pPr>
      <w:rPr>
        <w:rFonts w:ascii="Courier New" w:hAnsi="Courier New" w:hint="default"/>
      </w:rPr>
    </w:lvl>
    <w:lvl w:ilvl="2" w:tplc="FFFFFFFF">
      <w:start w:val="1"/>
      <w:numFmt w:val="bullet"/>
      <w:lvlText w:val=""/>
      <w:lvlJc w:val="left"/>
      <w:pPr>
        <w:ind w:left="1941" w:hanging="360"/>
      </w:pPr>
      <w:rPr>
        <w:rFonts w:ascii="Wingdings" w:hAnsi="Wingdings" w:hint="default"/>
      </w:rPr>
    </w:lvl>
    <w:lvl w:ilvl="3" w:tplc="FFFFFFFF">
      <w:start w:val="1"/>
      <w:numFmt w:val="bullet"/>
      <w:lvlText w:val=""/>
      <w:lvlJc w:val="left"/>
      <w:pPr>
        <w:ind w:left="2661" w:hanging="360"/>
      </w:pPr>
      <w:rPr>
        <w:rFonts w:ascii="Symbol" w:hAnsi="Symbol" w:hint="default"/>
      </w:rPr>
    </w:lvl>
    <w:lvl w:ilvl="4" w:tplc="FFFFFFFF">
      <w:start w:val="1"/>
      <w:numFmt w:val="bullet"/>
      <w:lvlText w:val="o"/>
      <w:lvlJc w:val="left"/>
      <w:pPr>
        <w:ind w:left="3381" w:hanging="360"/>
      </w:pPr>
      <w:rPr>
        <w:rFonts w:ascii="Courier New" w:hAnsi="Courier New" w:hint="default"/>
      </w:rPr>
    </w:lvl>
    <w:lvl w:ilvl="5" w:tplc="FFFFFFFF">
      <w:start w:val="1"/>
      <w:numFmt w:val="bullet"/>
      <w:lvlText w:val=""/>
      <w:lvlJc w:val="left"/>
      <w:pPr>
        <w:ind w:left="4101" w:hanging="360"/>
      </w:pPr>
      <w:rPr>
        <w:rFonts w:ascii="Wingdings" w:hAnsi="Wingdings" w:hint="default"/>
      </w:rPr>
    </w:lvl>
    <w:lvl w:ilvl="6" w:tplc="FFFFFFFF">
      <w:start w:val="1"/>
      <w:numFmt w:val="bullet"/>
      <w:lvlText w:val=""/>
      <w:lvlJc w:val="left"/>
      <w:pPr>
        <w:ind w:left="4821" w:hanging="360"/>
      </w:pPr>
      <w:rPr>
        <w:rFonts w:ascii="Symbol" w:hAnsi="Symbol" w:hint="default"/>
      </w:rPr>
    </w:lvl>
    <w:lvl w:ilvl="7" w:tplc="FFFFFFFF">
      <w:start w:val="1"/>
      <w:numFmt w:val="bullet"/>
      <w:lvlText w:val="o"/>
      <w:lvlJc w:val="left"/>
      <w:pPr>
        <w:ind w:left="5541" w:hanging="360"/>
      </w:pPr>
      <w:rPr>
        <w:rFonts w:ascii="Courier New" w:hAnsi="Courier New" w:hint="default"/>
      </w:rPr>
    </w:lvl>
    <w:lvl w:ilvl="8" w:tplc="FFFFFFFF">
      <w:start w:val="1"/>
      <w:numFmt w:val="bullet"/>
      <w:lvlText w:val=""/>
      <w:lvlJc w:val="left"/>
      <w:pPr>
        <w:ind w:left="6261" w:hanging="360"/>
      </w:pPr>
      <w:rPr>
        <w:rFonts w:ascii="Wingdings" w:hAnsi="Wingdings" w:hint="default"/>
      </w:rPr>
    </w:lvl>
  </w:abstractNum>
  <w:abstractNum w:abstractNumId="89" w15:restartNumberingAfterBreak="0">
    <w:nsid w:val="5C8A6154"/>
    <w:multiLevelType w:val="multilevel"/>
    <w:tmpl w:val="1F44E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CA872BD"/>
    <w:multiLevelType w:val="hybridMultilevel"/>
    <w:tmpl w:val="0186C87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91" w15:restartNumberingAfterBreak="0">
    <w:nsid w:val="5D695E24"/>
    <w:multiLevelType w:val="hybridMultilevel"/>
    <w:tmpl w:val="B2E22F02"/>
    <w:lvl w:ilvl="0" w:tplc="16F2C6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F8E22C3"/>
    <w:multiLevelType w:val="hybridMultilevel"/>
    <w:tmpl w:val="9FC84E76"/>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93" w15:restartNumberingAfterBreak="0">
    <w:nsid w:val="5FA921C4"/>
    <w:multiLevelType w:val="hybridMultilevel"/>
    <w:tmpl w:val="7A72F880"/>
    <w:lvl w:ilvl="0" w:tplc="08090001">
      <w:start w:val="1"/>
      <w:numFmt w:val="bullet"/>
      <w:lvlText w:val=""/>
      <w:lvlJc w:val="left"/>
      <w:pPr>
        <w:ind w:left="501" w:hanging="360"/>
      </w:pPr>
      <w:rPr>
        <w:rFonts w:ascii="Symbol" w:hAnsi="Symbol" w:hint="default"/>
      </w:rPr>
    </w:lvl>
    <w:lvl w:ilvl="1" w:tplc="FFFFFFFF">
      <w:start w:val="1"/>
      <w:numFmt w:val="bullet"/>
      <w:lvlText w:val="o"/>
      <w:lvlJc w:val="left"/>
      <w:pPr>
        <w:ind w:left="1221" w:hanging="360"/>
      </w:pPr>
      <w:rPr>
        <w:rFonts w:ascii="Courier New" w:hAnsi="Courier New" w:hint="default"/>
      </w:rPr>
    </w:lvl>
    <w:lvl w:ilvl="2" w:tplc="FFFFFFFF">
      <w:start w:val="1"/>
      <w:numFmt w:val="bullet"/>
      <w:lvlText w:val=""/>
      <w:lvlJc w:val="left"/>
      <w:pPr>
        <w:ind w:left="1941" w:hanging="360"/>
      </w:pPr>
      <w:rPr>
        <w:rFonts w:ascii="Wingdings" w:hAnsi="Wingdings" w:hint="default"/>
      </w:rPr>
    </w:lvl>
    <w:lvl w:ilvl="3" w:tplc="FFFFFFFF">
      <w:start w:val="1"/>
      <w:numFmt w:val="bullet"/>
      <w:lvlText w:val=""/>
      <w:lvlJc w:val="left"/>
      <w:pPr>
        <w:ind w:left="2661" w:hanging="360"/>
      </w:pPr>
      <w:rPr>
        <w:rFonts w:ascii="Symbol" w:hAnsi="Symbol" w:hint="default"/>
      </w:rPr>
    </w:lvl>
    <w:lvl w:ilvl="4" w:tplc="FFFFFFFF">
      <w:start w:val="1"/>
      <w:numFmt w:val="bullet"/>
      <w:lvlText w:val="o"/>
      <w:lvlJc w:val="left"/>
      <w:pPr>
        <w:ind w:left="3381" w:hanging="360"/>
      </w:pPr>
      <w:rPr>
        <w:rFonts w:ascii="Courier New" w:hAnsi="Courier New" w:hint="default"/>
      </w:rPr>
    </w:lvl>
    <w:lvl w:ilvl="5" w:tplc="FFFFFFFF">
      <w:start w:val="1"/>
      <w:numFmt w:val="bullet"/>
      <w:lvlText w:val=""/>
      <w:lvlJc w:val="left"/>
      <w:pPr>
        <w:ind w:left="4101" w:hanging="360"/>
      </w:pPr>
      <w:rPr>
        <w:rFonts w:ascii="Wingdings" w:hAnsi="Wingdings" w:hint="default"/>
      </w:rPr>
    </w:lvl>
    <w:lvl w:ilvl="6" w:tplc="FFFFFFFF">
      <w:start w:val="1"/>
      <w:numFmt w:val="bullet"/>
      <w:lvlText w:val=""/>
      <w:lvlJc w:val="left"/>
      <w:pPr>
        <w:ind w:left="4821" w:hanging="360"/>
      </w:pPr>
      <w:rPr>
        <w:rFonts w:ascii="Symbol" w:hAnsi="Symbol" w:hint="default"/>
      </w:rPr>
    </w:lvl>
    <w:lvl w:ilvl="7" w:tplc="FFFFFFFF">
      <w:start w:val="1"/>
      <w:numFmt w:val="bullet"/>
      <w:lvlText w:val="o"/>
      <w:lvlJc w:val="left"/>
      <w:pPr>
        <w:ind w:left="5541" w:hanging="360"/>
      </w:pPr>
      <w:rPr>
        <w:rFonts w:ascii="Courier New" w:hAnsi="Courier New" w:hint="default"/>
      </w:rPr>
    </w:lvl>
    <w:lvl w:ilvl="8" w:tplc="FFFFFFFF">
      <w:start w:val="1"/>
      <w:numFmt w:val="bullet"/>
      <w:lvlText w:val=""/>
      <w:lvlJc w:val="left"/>
      <w:pPr>
        <w:ind w:left="6261" w:hanging="360"/>
      </w:pPr>
      <w:rPr>
        <w:rFonts w:ascii="Wingdings" w:hAnsi="Wingdings" w:hint="default"/>
      </w:rPr>
    </w:lvl>
  </w:abstractNum>
  <w:abstractNum w:abstractNumId="94" w15:restartNumberingAfterBreak="0">
    <w:nsid w:val="5FC5AF51"/>
    <w:multiLevelType w:val="hybridMultilevel"/>
    <w:tmpl w:val="FFFFFFFF"/>
    <w:lvl w:ilvl="0" w:tplc="4D5E92AE">
      <w:start w:val="1"/>
      <w:numFmt w:val="bullet"/>
      <w:lvlText w:val=""/>
      <w:lvlJc w:val="left"/>
      <w:pPr>
        <w:ind w:left="720" w:hanging="360"/>
      </w:pPr>
      <w:rPr>
        <w:rFonts w:ascii="Symbol" w:hAnsi="Symbol" w:hint="default"/>
      </w:rPr>
    </w:lvl>
    <w:lvl w:ilvl="1" w:tplc="822A05B8">
      <w:start w:val="1"/>
      <w:numFmt w:val="bullet"/>
      <w:lvlText w:val="o"/>
      <w:lvlJc w:val="left"/>
      <w:pPr>
        <w:ind w:left="1440" w:hanging="360"/>
      </w:pPr>
      <w:rPr>
        <w:rFonts w:ascii="Courier New" w:hAnsi="Courier New" w:hint="default"/>
      </w:rPr>
    </w:lvl>
    <w:lvl w:ilvl="2" w:tplc="C1EC0C22">
      <w:start w:val="1"/>
      <w:numFmt w:val="bullet"/>
      <w:lvlText w:val=""/>
      <w:lvlJc w:val="left"/>
      <w:pPr>
        <w:ind w:left="2160" w:hanging="360"/>
      </w:pPr>
      <w:rPr>
        <w:rFonts w:ascii="Wingdings" w:hAnsi="Wingdings" w:hint="default"/>
      </w:rPr>
    </w:lvl>
    <w:lvl w:ilvl="3" w:tplc="E536FD44">
      <w:start w:val="1"/>
      <w:numFmt w:val="bullet"/>
      <w:lvlText w:val=""/>
      <w:lvlJc w:val="left"/>
      <w:pPr>
        <w:ind w:left="2880" w:hanging="360"/>
      </w:pPr>
      <w:rPr>
        <w:rFonts w:ascii="Symbol" w:hAnsi="Symbol" w:hint="default"/>
      </w:rPr>
    </w:lvl>
    <w:lvl w:ilvl="4" w:tplc="A0C2C818">
      <w:start w:val="1"/>
      <w:numFmt w:val="bullet"/>
      <w:lvlText w:val="o"/>
      <w:lvlJc w:val="left"/>
      <w:pPr>
        <w:ind w:left="3600" w:hanging="360"/>
      </w:pPr>
      <w:rPr>
        <w:rFonts w:ascii="Courier New" w:hAnsi="Courier New" w:hint="default"/>
      </w:rPr>
    </w:lvl>
    <w:lvl w:ilvl="5" w:tplc="F94EB454">
      <w:start w:val="1"/>
      <w:numFmt w:val="bullet"/>
      <w:lvlText w:val=""/>
      <w:lvlJc w:val="left"/>
      <w:pPr>
        <w:ind w:left="4320" w:hanging="360"/>
      </w:pPr>
      <w:rPr>
        <w:rFonts w:ascii="Wingdings" w:hAnsi="Wingdings" w:hint="default"/>
      </w:rPr>
    </w:lvl>
    <w:lvl w:ilvl="6" w:tplc="89F063C2">
      <w:start w:val="1"/>
      <w:numFmt w:val="bullet"/>
      <w:lvlText w:val=""/>
      <w:lvlJc w:val="left"/>
      <w:pPr>
        <w:ind w:left="5040" w:hanging="360"/>
      </w:pPr>
      <w:rPr>
        <w:rFonts w:ascii="Symbol" w:hAnsi="Symbol" w:hint="default"/>
      </w:rPr>
    </w:lvl>
    <w:lvl w:ilvl="7" w:tplc="66622DEC">
      <w:start w:val="1"/>
      <w:numFmt w:val="bullet"/>
      <w:lvlText w:val="o"/>
      <w:lvlJc w:val="left"/>
      <w:pPr>
        <w:ind w:left="5760" w:hanging="360"/>
      </w:pPr>
      <w:rPr>
        <w:rFonts w:ascii="Courier New" w:hAnsi="Courier New" w:hint="default"/>
      </w:rPr>
    </w:lvl>
    <w:lvl w:ilvl="8" w:tplc="2904C908">
      <w:start w:val="1"/>
      <w:numFmt w:val="bullet"/>
      <w:lvlText w:val=""/>
      <w:lvlJc w:val="left"/>
      <w:pPr>
        <w:ind w:left="6480" w:hanging="360"/>
      </w:pPr>
      <w:rPr>
        <w:rFonts w:ascii="Wingdings" w:hAnsi="Wingdings" w:hint="default"/>
      </w:rPr>
    </w:lvl>
  </w:abstractNum>
  <w:abstractNum w:abstractNumId="95" w15:restartNumberingAfterBreak="0">
    <w:nsid w:val="5FD5346A"/>
    <w:multiLevelType w:val="hybridMultilevel"/>
    <w:tmpl w:val="501A8048"/>
    <w:lvl w:ilvl="0" w:tplc="16F2C65C">
      <w:start w:val="1"/>
      <w:numFmt w:val="bullet"/>
      <w:lvlText w:val=""/>
      <w:lvlJc w:val="left"/>
      <w:pPr>
        <w:ind w:left="720" w:hanging="360"/>
      </w:pPr>
      <w:rPr>
        <w:rFonts w:ascii="Symbol" w:hAnsi="Symbol" w:hint="default"/>
        <w:color w:val="auto"/>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0E74EA2"/>
    <w:multiLevelType w:val="hybridMultilevel"/>
    <w:tmpl w:val="BE728AA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97" w15:restartNumberingAfterBreak="0">
    <w:nsid w:val="629713BE"/>
    <w:multiLevelType w:val="hybridMultilevel"/>
    <w:tmpl w:val="D0889F1E"/>
    <w:lvl w:ilvl="0" w:tplc="08090001">
      <w:start w:val="1"/>
      <w:numFmt w:val="bullet"/>
      <w:lvlText w:val=""/>
      <w:lvlJc w:val="left"/>
      <w:pPr>
        <w:ind w:left="501" w:hanging="360"/>
      </w:pPr>
      <w:rPr>
        <w:rFonts w:ascii="Symbol" w:hAnsi="Symbol" w:hint="default"/>
      </w:rPr>
    </w:lvl>
    <w:lvl w:ilvl="1" w:tplc="FFFFFFFF" w:tentative="1">
      <w:start w:val="1"/>
      <w:numFmt w:val="bullet"/>
      <w:lvlText w:val="o"/>
      <w:lvlJc w:val="left"/>
      <w:pPr>
        <w:ind w:left="1221" w:hanging="360"/>
      </w:pPr>
      <w:rPr>
        <w:rFonts w:ascii="Courier New" w:hAnsi="Courier New" w:cs="Courier New" w:hint="default"/>
      </w:rPr>
    </w:lvl>
    <w:lvl w:ilvl="2" w:tplc="FFFFFFFF" w:tentative="1">
      <w:start w:val="1"/>
      <w:numFmt w:val="bullet"/>
      <w:lvlText w:val=""/>
      <w:lvlJc w:val="left"/>
      <w:pPr>
        <w:ind w:left="1941" w:hanging="360"/>
      </w:pPr>
      <w:rPr>
        <w:rFonts w:ascii="Wingdings" w:hAnsi="Wingdings" w:hint="default"/>
      </w:rPr>
    </w:lvl>
    <w:lvl w:ilvl="3" w:tplc="FFFFFFFF" w:tentative="1">
      <w:start w:val="1"/>
      <w:numFmt w:val="bullet"/>
      <w:lvlText w:val=""/>
      <w:lvlJc w:val="left"/>
      <w:pPr>
        <w:ind w:left="2661" w:hanging="360"/>
      </w:pPr>
      <w:rPr>
        <w:rFonts w:ascii="Symbol" w:hAnsi="Symbol" w:hint="default"/>
      </w:rPr>
    </w:lvl>
    <w:lvl w:ilvl="4" w:tplc="FFFFFFFF" w:tentative="1">
      <w:start w:val="1"/>
      <w:numFmt w:val="bullet"/>
      <w:lvlText w:val="o"/>
      <w:lvlJc w:val="left"/>
      <w:pPr>
        <w:ind w:left="3381" w:hanging="360"/>
      </w:pPr>
      <w:rPr>
        <w:rFonts w:ascii="Courier New" w:hAnsi="Courier New" w:cs="Courier New" w:hint="default"/>
      </w:rPr>
    </w:lvl>
    <w:lvl w:ilvl="5" w:tplc="FFFFFFFF" w:tentative="1">
      <w:start w:val="1"/>
      <w:numFmt w:val="bullet"/>
      <w:lvlText w:val=""/>
      <w:lvlJc w:val="left"/>
      <w:pPr>
        <w:ind w:left="4101" w:hanging="360"/>
      </w:pPr>
      <w:rPr>
        <w:rFonts w:ascii="Wingdings" w:hAnsi="Wingdings" w:hint="default"/>
      </w:rPr>
    </w:lvl>
    <w:lvl w:ilvl="6" w:tplc="FFFFFFFF" w:tentative="1">
      <w:start w:val="1"/>
      <w:numFmt w:val="bullet"/>
      <w:lvlText w:val=""/>
      <w:lvlJc w:val="left"/>
      <w:pPr>
        <w:ind w:left="4821" w:hanging="360"/>
      </w:pPr>
      <w:rPr>
        <w:rFonts w:ascii="Symbol" w:hAnsi="Symbol" w:hint="default"/>
      </w:rPr>
    </w:lvl>
    <w:lvl w:ilvl="7" w:tplc="FFFFFFFF" w:tentative="1">
      <w:start w:val="1"/>
      <w:numFmt w:val="bullet"/>
      <w:lvlText w:val="o"/>
      <w:lvlJc w:val="left"/>
      <w:pPr>
        <w:ind w:left="5541" w:hanging="360"/>
      </w:pPr>
      <w:rPr>
        <w:rFonts w:ascii="Courier New" w:hAnsi="Courier New" w:cs="Courier New" w:hint="default"/>
      </w:rPr>
    </w:lvl>
    <w:lvl w:ilvl="8" w:tplc="FFFFFFFF" w:tentative="1">
      <w:start w:val="1"/>
      <w:numFmt w:val="bullet"/>
      <w:lvlText w:val=""/>
      <w:lvlJc w:val="left"/>
      <w:pPr>
        <w:ind w:left="6261" w:hanging="360"/>
      </w:pPr>
      <w:rPr>
        <w:rFonts w:ascii="Wingdings" w:hAnsi="Wingdings" w:hint="default"/>
      </w:rPr>
    </w:lvl>
  </w:abstractNum>
  <w:abstractNum w:abstractNumId="98" w15:restartNumberingAfterBreak="0">
    <w:nsid w:val="62CE346F"/>
    <w:multiLevelType w:val="hybridMultilevel"/>
    <w:tmpl w:val="72AA87BA"/>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99" w15:restartNumberingAfterBreak="0">
    <w:nsid w:val="62EA0940"/>
    <w:multiLevelType w:val="hybridMultilevel"/>
    <w:tmpl w:val="0BC4C0AA"/>
    <w:lvl w:ilvl="0" w:tplc="08090001">
      <w:start w:val="1"/>
      <w:numFmt w:val="bullet"/>
      <w:lvlText w:val=""/>
      <w:lvlJc w:val="left"/>
      <w:pPr>
        <w:ind w:left="501" w:hanging="360"/>
      </w:pPr>
      <w:rPr>
        <w:rFonts w:ascii="Symbol" w:hAnsi="Symbol" w:hint="default"/>
      </w:rPr>
    </w:lvl>
    <w:lvl w:ilvl="1" w:tplc="FFFFFFFF">
      <w:start w:val="1"/>
      <w:numFmt w:val="bullet"/>
      <w:lvlText w:val="o"/>
      <w:lvlJc w:val="left"/>
      <w:pPr>
        <w:ind w:left="1221" w:hanging="360"/>
      </w:pPr>
      <w:rPr>
        <w:rFonts w:ascii="Courier New" w:hAnsi="Courier New" w:hint="default"/>
      </w:rPr>
    </w:lvl>
    <w:lvl w:ilvl="2" w:tplc="FFFFFFFF">
      <w:start w:val="1"/>
      <w:numFmt w:val="bullet"/>
      <w:lvlText w:val=""/>
      <w:lvlJc w:val="left"/>
      <w:pPr>
        <w:ind w:left="1941" w:hanging="360"/>
      </w:pPr>
      <w:rPr>
        <w:rFonts w:ascii="Wingdings" w:hAnsi="Wingdings" w:hint="default"/>
      </w:rPr>
    </w:lvl>
    <w:lvl w:ilvl="3" w:tplc="FFFFFFFF">
      <w:start w:val="1"/>
      <w:numFmt w:val="bullet"/>
      <w:lvlText w:val=""/>
      <w:lvlJc w:val="left"/>
      <w:pPr>
        <w:ind w:left="2661" w:hanging="360"/>
      </w:pPr>
      <w:rPr>
        <w:rFonts w:ascii="Symbol" w:hAnsi="Symbol" w:hint="default"/>
      </w:rPr>
    </w:lvl>
    <w:lvl w:ilvl="4" w:tplc="FFFFFFFF">
      <w:start w:val="1"/>
      <w:numFmt w:val="bullet"/>
      <w:lvlText w:val="o"/>
      <w:lvlJc w:val="left"/>
      <w:pPr>
        <w:ind w:left="3381" w:hanging="360"/>
      </w:pPr>
      <w:rPr>
        <w:rFonts w:ascii="Courier New" w:hAnsi="Courier New" w:hint="default"/>
      </w:rPr>
    </w:lvl>
    <w:lvl w:ilvl="5" w:tplc="FFFFFFFF">
      <w:start w:val="1"/>
      <w:numFmt w:val="bullet"/>
      <w:lvlText w:val=""/>
      <w:lvlJc w:val="left"/>
      <w:pPr>
        <w:ind w:left="4101" w:hanging="360"/>
      </w:pPr>
      <w:rPr>
        <w:rFonts w:ascii="Wingdings" w:hAnsi="Wingdings" w:hint="default"/>
      </w:rPr>
    </w:lvl>
    <w:lvl w:ilvl="6" w:tplc="FFFFFFFF">
      <w:start w:val="1"/>
      <w:numFmt w:val="bullet"/>
      <w:lvlText w:val=""/>
      <w:lvlJc w:val="left"/>
      <w:pPr>
        <w:ind w:left="4821" w:hanging="360"/>
      </w:pPr>
      <w:rPr>
        <w:rFonts w:ascii="Symbol" w:hAnsi="Symbol" w:hint="default"/>
      </w:rPr>
    </w:lvl>
    <w:lvl w:ilvl="7" w:tplc="FFFFFFFF">
      <w:start w:val="1"/>
      <w:numFmt w:val="bullet"/>
      <w:lvlText w:val="o"/>
      <w:lvlJc w:val="left"/>
      <w:pPr>
        <w:ind w:left="5541" w:hanging="360"/>
      </w:pPr>
      <w:rPr>
        <w:rFonts w:ascii="Courier New" w:hAnsi="Courier New" w:hint="default"/>
      </w:rPr>
    </w:lvl>
    <w:lvl w:ilvl="8" w:tplc="FFFFFFFF">
      <w:start w:val="1"/>
      <w:numFmt w:val="bullet"/>
      <w:lvlText w:val=""/>
      <w:lvlJc w:val="left"/>
      <w:pPr>
        <w:ind w:left="6261" w:hanging="360"/>
      </w:pPr>
      <w:rPr>
        <w:rFonts w:ascii="Wingdings" w:hAnsi="Wingdings" w:hint="default"/>
      </w:rPr>
    </w:lvl>
  </w:abstractNum>
  <w:abstractNum w:abstractNumId="100" w15:restartNumberingAfterBreak="0">
    <w:nsid w:val="645B49F1"/>
    <w:multiLevelType w:val="multilevel"/>
    <w:tmpl w:val="6E46DDDA"/>
    <w:lvl w:ilvl="0">
      <w:start w:val="1"/>
      <w:numFmt w:val="bullet"/>
      <w:lvlText w:val=""/>
      <w:lvlJc w:val="left"/>
      <w:pPr>
        <w:tabs>
          <w:tab w:val="num" w:pos="1069"/>
        </w:tabs>
        <w:ind w:left="1069" w:hanging="360"/>
      </w:pPr>
      <w:rPr>
        <w:rFonts w:ascii="Symbol" w:hAnsi="Symbol" w:hint="default"/>
        <w:color w:val="auto"/>
        <w:sz w:val="24"/>
        <w:szCs w:val="32"/>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01" w15:restartNumberingAfterBreak="0">
    <w:nsid w:val="64834B1F"/>
    <w:multiLevelType w:val="hybridMultilevel"/>
    <w:tmpl w:val="FE9C49D0"/>
    <w:lvl w:ilvl="0" w:tplc="08090001">
      <w:start w:val="1"/>
      <w:numFmt w:val="bullet"/>
      <w:lvlText w:val=""/>
      <w:lvlJc w:val="left"/>
      <w:pPr>
        <w:ind w:left="501" w:hanging="360"/>
      </w:pPr>
      <w:rPr>
        <w:rFonts w:ascii="Symbol" w:hAnsi="Symbol" w:hint="default"/>
      </w:rPr>
    </w:lvl>
    <w:lvl w:ilvl="1" w:tplc="FFFFFFFF">
      <w:start w:val="1"/>
      <w:numFmt w:val="bullet"/>
      <w:lvlText w:val="o"/>
      <w:lvlJc w:val="left"/>
      <w:pPr>
        <w:ind w:left="1221" w:hanging="360"/>
      </w:pPr>
      <w:rPr>
        <w:rFonts w:ascii="Courier New" w:hAnsi="Courier New" w:hint="default"/>
      </w:rPr>
    </w:lvl>
    <w:lvl w:ilvl="2" w:tplc="FFFFFFFF">
      <w:start w:val="1"/>
      <w:numFmt w:val="bullet"/>
      <w:lvlText w:val=""/>
      <w:lvlJc w:val="left"/>
      <w:pPr>
        <w:ind w:left="1941" w:hanging="360"/>
      </w:pPr>
      <w:rPr>
        <w:rFonts w:ascii="Wingdings" w:hAnsi="Wingdings" w:hint="default"/>
      </w:rPr>
    </w:lvl>
    <w:lvl w:ilvl="3" w:tplc="FFFFFFFF">
      <w:start w:val="1"/>
      <w:numFmt w:val="bullet"/>
      <w:lvlText w:val=""/>
      <w:lvlJc w:val="left"/>
      <w:pPr>
        <w:ind w:left="2661" w:hanging="360"/>
      </w:pPr>
      <w:rPr>
        <w:rFonts w:ascii="Symbol" w:hAnsi="Symbol" w:hint="default"/>
      </w:rPr>
    </w:lvl>
    <w:lvl w:ilvl="4" w:tplc="FFFFFFFF">
      <w:start w:val="1"/>
      <w:numFmt w:val="bullet"/>
      <w:lvlText w:val="o"/>
      <w:lvlJc w:val="left"/>
      <w:pPr>
        <w:ind w:left="3381" w:hanging="360"/>
      </w:pPr>
      <w:rPr>
        <w:rFonts w:ascii="Courier New" w:hAnsi="Courier New" w:hint="default"/>
      </w:rPr>
    </w:lvl>
    <w:lvl w:ilvl="5" w:tplc="FFFFFFFF">
      <w:start w:val="1"/>
      <w:numFmt w:val="bullet"/>
      <w:lvlText w:val=""/>
      <w:lvlJc w:val="left"/>
      <w:pPr>
        <w:ind w:left="4101" w:hanging="360"/>
      </w:pPr>
      <w:rPr>
        <w:rFonts w:ascii="Wingdings" w:hAnsi="Wingdings" w:hint="default"/>
      </w:rPr>
    </w:lvl>
    <w:lvl w:ilvl="6" w:tplc="FFFFFFFF">
      <w:start w:val="1"/>
      <w:numFmt w:val="bullet"/>
      <w:lvlText w:val=""/>
      <w:lvlJc w:val="left"/>
      <w:pPr>
        <w:ind w:left="4821" w:hanging="360"/>
      </w:pPr>
      <w:rPr>
        <w:rFonts w:ascii="Symbol" w:hAnsi="Symbol" w:hint="default"/>
      </w:rPr>
    </w:lvl>
    <w:lvl w:ilvl="7" w:tplc="FFFFFFFF">
      <w:start w:val="1"/>
      <w:numFmt w:val="bullet"/>
      <w:lvlText w:val="o"/>
      <w:lvlJc w:val="left"/>
      <w:pPr>
        <w:ind w:left="5541" w:hanging="360"/>
      </w:pPr>
      <w:rPr>
        <w:rFonts w:ascii="Courier New" w:hAnsi="Courier New" w:hint="default"/>
      </w:rPr>
    </w:lvl>
    <w:lvl w:ilvl="8" w:tplc="FFFFFFFF">
      <w:start w:val="1"/>
      <w:numFmt w:val="bullet"/>
      <w:lvlText w:val=""/>
      <w:lvlJc w:val="left"/>
      <w:pPr>
        <w:ind w:left="6261" w:hanging="360"/>
      </w:pPr>
      <w:rPr>
        <w:rFonts w:ascii="Wingdings" w:hAnsi="Wingdings" w:hint="default"/>
      </w:rPr>
    </w:lvl>
  </w:abstractNum>
  <w:abstractNum w:abstractNumId="102" w15:restartNumberingAfterBreak="0">
    <w:nsid w:val="676C705F"/>
    <w:multiLevelType w:val="hybridMultilevel"/>
    <w:tmpl w:val="7EE21900"/>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03" w15:restartNumberingAfterBreak="0">
    <w:nsid w:val="67C37247"/>
    <w:multiLevelType w:val="multilevel"/>
    <w:tmpl w:val="E2E4DE1E"/>
    <w:lvl w:ilvl="0">
      <w:start w:val="1"/>
      <w:numFmt w:val="bullet"/>
      <w:lvlText w:val=""/>
      <w:lvlJc w:val="left"/>
      <w:pPr>
        <w:tabs>
          <w:tab w:val="num" w:pos="720"/>
        </w:tabs>
        <w:ind w:left="720" w:hanging="360"/>
      </w:pPr>
      <w:rPr>
        <w:rFonts w:ascii="Symbol" w:hAnsi="Symbol" w:hint="default"/>
        <w:color w:val="auto"/>
        <w:sz w:val="24"/>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81EEA23"/>
    <w:multiLevelType w:val="hybridMultilevel"/>
    <w:tmpl w:val="59C0ADB4"/>
    <w:lvl w:ilvl="0" w:tplc="77C64F4A">
      <w:start w:val="1"/>
      <w:numFmt w:val="decimal"/>
      <w:lvlText w:val="%1."/>
      <w:lvlJc w:val="left"/>
      <w:pPr>
        <w:ind w:left="720" w:hanging="360"/>
      </w:pPr>
    </w:lvl>
    <w:lvl w:ilvl="1" w:tplc="4EFEFCD8">
      <w:start w:val="1"/>
      <w:numFmt w:val="lowerLetter"/>
      <w:lvlText w:val="%2."/>
      <w:lvlJc w:val="left"/>
      <w:pPr>
        <w:ind w:left="1440" w:hanging="360"/>
      </w:pPr>
    </w:lvl>
    <w:lvl w:ilvl="2" w:tplc="ACBAFAC0">
      <w:start w:val="1"/>
      <w:numFmt w:val="lowerRoman"/>
      <w:lvlText w:val="%3."/>
      <w:lvlJc w:val="right"/>
      <w:pPr>
        <w:ind w:left="2160" w:hanging="180"/>
      </w:pPr>
    </w:lvl>
    <w:lvl w:ilvl="3" w:tplc="1C0072D0">
      <w:start w:val="1"/>
      <w:numFmt w:val="decimal"/>
      <w:lvlText w:val="%4."/>
      <w:lvlJc w:val="left"/>
      <w:pPr>
        <w:ind w:left="2880" w:hanging="360"/>
      </w:pPr>
    </w:lvl>
    <w:lvl w:ilvl="4" w:tplc="03C4F4EE">
      <w:start w:val="1"/>
      <w:numFmt w:val="lowerLetter"/>
      <w:lvlText w:val="%5."/>
      <w:lvlJc w:val="left"/>
      <w:pPr>
        <w:ind w:left="3600" w:hanging="360"/>
      </w:pPr>
    </w:lvl>
    <w:lvl w:ilvl="5" w:tplc="09685F48">
      <w:start w:val="1"/>
      <w:numFmt w:val="lowerRoman"/>
      <w:lvlText w:val="%6."/>
      <w:lvlJc w:val="right"/>
      <w:pPr>
        <w:ind w:left="4320" w:hanging="180"/>
      </w:pPr>
    </w:lvl>
    <w:lvl w:ilvl="6" w:tplc="CF3483E2">
      <w:start w:val="1"/>
      <w:numFmt w:val="decimal"/>
      <w:lvlText w:val="%7."/>
      <w:lvlJc w:val="left"/>
      <w:pPr>
        <w:ind w:left="5040" w:hanging="360"/>
      </w:pPr>
    </w:lvl>
    <w:lvl w:ilvl="7" w:tplc="D4A412EC">
      <w:start w:val="1"/>
      <w:numFmt w:val="lowerLetter"/>
      <w:lvlText w:val="%8."/>
      <w:lvlJc w:val="left"/>
      <w:pPr>
        <w:ind w:left="5760" w:hanging="360"/>
      </w:pPr>
    </w:lvl>
    <w:lvl w:ilvl="8" w:tplc="3118D038">
      <w:start w:val="1"/>
      <w:numFmt w:val="lowerRoman"/>
      <w:lvlText w:val="%9."/>
      <w:lvlJc w:val="right"/>
      <w:pPr>
        <w:ind w:left="6480" w:hanging="180"/>
      </w:pPr>
    </w:lvl>
  </w:abstractNum>
  <w:abstractNum w:abstractNumId="105" w15:restartNumberingAfterBreak="0">
    <w:nsid w:val="6A7E3AB1"/>
    <w:multiLevelType w:val="hybridMultilevel"/>
    <w:tmpl w:val="A3DCCF1A"/>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06" w15:restartNumberingAfterBreak="0">
    <w:nsid w:val="6A8948D5"/>
    <w:multiLevelType w:val="hybridMultilevel"/>
    <w:tmpl w:val="BAE463C0"/>
    <w:lvl w:ilvl="0" w:tplc="08090001">
      <w:start w:val="1"/>
      <w:numFmt w:val="bullet"/>
      <w:lvlText w:val=""/>
      <w:lvlJc w:val="left"/>
      <w:pPr>
        <w:ind w:left="502" w:hanging="360"/>
      </w:pPr>
      <w:rPr>
        <w:rFonts w:ascii="Symbol" w:hAnsi="Symbol" w:hint="default"/>
      </w:rPr>
    </w:lvl>
    <w:lvl w:ilvl="1" w:tplc="FFFFFFFF">
      <w:start w:val="1"/>
      <w:numFmt w:val="bullet"/>
      <w:lvlText w:val="o"/>
      <w:lvlJc w:val="left"/>
      <w:pPr>
        <w:ind w:left="1222" w:hanging="360"/>
      </w:pPr>
      <w:rPr>
        <w:rFonts w:ascii="Courier New" w:hAnsi="Courier New" w:hint="default"/>
      </w:rPr>
    </w:lvl>
    <w:lvl w:ilvl="2" w:tplc="FFFFFFFF">
      <w:start w:val="1"/>
      <w:numFmt w:val="bullet"/>
      <w:lvlText w:val=""/>
      <w:lvlJc w:val="left"/>
      <w:pPr>
        <w:ind w:left="1942" w:hanging="360"/>
      </w:pPr>
      <w:rPr>
        <w:rFonts w:ascii="Wingdings" w:hAnsi="Wingdings" w:hint="default"/>
      </w:rPr>
    </w:lvl>
    <w:lvl w:ilvl="3" w:tplc="FFFFFFFF">
      <w:start w:val="1"/>
      <w:numFmt w:val="bullet"/>
      <w:lvlText w:val=""/>
      <w:lvlJc w:val="left"/>
      <w:pPr>
        <w:ind w:left="2662" w:hanging="360"/>
      </w:pPr>
      <w:rPr>
        <w:rFonts w:ascii="Symbol" w:hAnsi="Symbol" w:hint="default"/>
      </w:rPr>
    </w:lvl>
    <w:lvl w:ilvl="4" w:tplc="FFFFFFFF">
      <w:start w:val="1"/>
      <w:numFmt w:val="bullet"/>
      <w:lvlText w:val="o"/>
      <w:lvlJc w:val="left"/>
      <w:pPr>
        <w:ind w:left="3382" w:hanging="360"/>
      </w:pPr>
      <w:rPr>
        <w:rFonts w:ascii="Courier New" w:hAnsi="Courier New" w:hint="default"/>
      </w:rPr>
    </w:lvl>
    <w:lvl w:ilvl="5" w:tplc="FFFFFFFF">
      <w:start w:val="1"/>
      <w:numFmt w:val="bullet"/>
      <w:lvlText w:val=""/>
      <w:lvlJc w:val="left"/>
      <w:pPr>
        <w:ind w:left="4102" w:hanging="360"/>
      </w:pPr>
      <w:rPr>
        <w:rFonts w:ascii="Wingdings" w:hAnsi="Wingdings" w:hint="default"/>
      </w:rPr>
    </w:lvl>
    <w:lvl w:ilvl="6" w:tplc="FFFFFFFF">
      <w:start w:val="1"/>
      <w:numFmt w:val="bullet"/>
      <w:lvlText w:val=""/>
      <w:lvlJc w:val="left"/>
      <w:pPr>
        <w:ind w:left="4822" w:hanging="360"/>
      </w:pPr>
      <w:rPr>
        <w:rFonts w:ascii="Symbol" w:hAnsi="Symbol" w:hint="default"/>
      </w:rPr>
    </w:lvl>
    <w:lvl w:ilvl="7" w:tplc="FFFFFFFF">
      <w:start w:val="1"/>
      <w:numFmt w:val="bullet"/>
      <w:lvlText w:val="o"/>
      <w:lvlJc w:val="left"/>
      <w:pPr>
        <w:ind w:left="5542" w:hanging="360"/>
      </w:pPr>
      <w:rPr>
        <w:rFonts w:ascii="Courier New" w:hAnsi="Courier New" w:hint="default"/>
      </w:rPr>
    </w:lvl>
    <w:lvl w:ilvl="8" w:tplc="FFFFFFFF">
      <w:start w:val="1"/>
      <w:numFmt w:val="bullet"/>
      <w:lvlText w:val=""/>
      <w:lvlJc w:val="left"/>
      <w:pPr>
        <w:ind w:left="6262" w:hanging="360"/>
      </w:pPr>
      <w:rPr>
        <w:rFonts w:ascii="Wingdings" w:hAnsi="Wingdings" w:hint="default"/>
      </w:rPr>
    </w:lvl>
  </w:abstractNum>
  <w:abstractNum w:abstractNumId="107" w15:restartNumberingAfterBreak="0">
    <w:nsid w:val="6B976007"/>
    <w:multiLevelType w:val="hybridMultilevel"/>
    <w:tmpl w:val="A274B968"/>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8" w15:restartNumberingAfterBreak="0">
    <w:nsid w:val="6C0961D5"/>
    <w:multiLevelType w:val="hybridMultilevel"/>
    <w:tmpl w:val="E544EE0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09" w15:restartNumberingAfterBreak="0">
    <w:nsid w:val="6C973242"/>
    <w:multiLevelType w:val="multilevel"/>
    <w:tmpl w:val="A538E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6DFE69DD"/>
    <w:multiLevelType w:val="hybridMultilevel"/>
    <w:tmpl w:val="51686760"/>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111" w15:restartNumberingAfterBreak="0">
    <w:nsid w:val="6E9F22DB"/>
    <w:multiLevelType w:val="hybridMultilevel"/>
    <w:tmpl w:val="F4445B02"/>
    <w:lvl w:ilvl="0" w:tplc="08090001">
      <w:start w:val="1"/>
      <w:numFmt w:val="bullet"/>
      <w:lvlText w:val=""/>
      <w:lvlJc w:val="left"/>
      <w:pPr>
        <w:ind w:left="501" w:hanging="360"/>
      </w:pPr>
      <w:rPr>
        <w:rFonts w:ascii="Symbol" w:hAnsi="Symbol" w:hint="default"/>
      </w:rPr>
    </w:lvl>
    <w:lvl w:ilvl="1" w:tplc="FFFFFFFF">
      <w:start w:val="1"/>
      <w:numFmt w:val="bullet"/>
      <w:lvlText w:val="o"/>
      <w:lvlJc w:val="left"/>
      <w:pPr>
        <w:ind w:left="1221" w:hanging="360"/>
      </w:pPr>
      <w:rPr>
        <w:rFonts w:ascii="Courier New" w:hAnsi="Courier New" w:hint="default"/>
      </w:rPr>
    </w:lvl>
    <w:lvl w:ilvl="2" w:tplc="FFFFFFFF">
      <w:start w:val="1"/>
      <w:numFmt w:val="bullet"/>
      <w:lvlText w:val=""/>
      <w:lvlJc w:val="left"/>
      <w:pPr>
        <w:ind w:left="1941" w:hanging="360"/>
      </w:pPr>
      <w:rPr>
        <w:rFonts w:ascii="Wingdings" w:hAnsi="Wingdings" w:hint="default"/>
      </w:rPr>
    </w:lvl>
    <w:lvl w:ilvl="3" w:tplc="FFFFFFFF">
      <w:start w:val="1"/>
      <w:numFmt w:val="bullet"/>
      <w:lvlText w:val=""/>
      <w:lvlJc w:val="left"/>
      <w:pPr>
        <w:ind w:left="2661" w:hanging="360"/>
      </w:pPr>
      <w:rPr>
        <w:rFonts w:ascii="Symbol" w:hAnsi="Symbol" w:hint="default"/>
      </w:rPr>
    </w:lvl>
    <w:lvl w:ilvl="4" w:tplc="FFFFFFFF">
      <w:start w:val="1"/>
      <w:numFmt w:val="bullet"/>
      <w:lvlText w:val="o"/>
      <w:lvlJc w:val="left"/>
      <w:pPr>
        <w:ind w:left="3381" w:hanging="360"/>
      </w:pPr>
      <w:rPr>
        <w:rFonts w:ascii="Courier New" w:hAnsi="Courier New" w:hint="default"/>
      </w:rPr>
    </w:lvl>
    <w:lvl w:ilvl="5" w:tplc="FFFFFFFF">
      <w:start w:val="1"/>
      <w:numFmt w:val="bullet"/>
      <w:lvlText w:val=""/>
      <w:lvlJc w:val="left"/>
      <w:pPr>
        <w:ind w:left="4101" w:hanging="360"/>
      </w:pPr>
      <w:rPr>
        <w:rFonts w:ascii="Wingdings" w:hAnsi="Wingdings" w:hint="default"/>
      </w:rPr>
    </w:lvl>
    <w:lvl w:ilvl="6" w:tplc="FFFFFFFF">
      <w:start w:val="1"/>
      <w:numFmt w:val="bullet"/>
      <w:lvlText w:val=""/>
      <w:lvlJc w:val="left"/>
      <w:pPr>
        <w:ind w:left="4821" w:hanging="360"/>
      </w:pPr>
      <w:rPr>
        <w:rFonts w:ascii="Symbol" w:hAnsi="Symbol" w:hint="default"/>
      </w:rPr>
    </w:lvl>
    <w:lvl w:ilvl="7" w:tplc="FFFFFFFF">
      <w:start w:val="1"/>
      <w:numFmt w:val="bullet"/>
      <w:lvlText w:val="o"/>
      <w:lvlJc w:val="left"/>
      <w:pPr>
        <w:ind w:left="5541" w:hanging="360"/>
      </w:pPr>
      <w:rPr>
        <w:rFonts w:ascii="Courier New" w:hAnsi="Courier New" w:hint="default"/>
      </w:rPr>
    </w:lvl>
    <w:lvl w:ilvl="8" w:tplc="FFFFFFFF">
      <w:start w:val="1"/>
      <w:numFmt w:val="bullet"/>
      <w:lvlText w:val=""/>
      <w:lvlJc w:val="left"/>
      <w:pPr>
        <w:ind w:left="6261" w:hanging="360"/>
      </w:pPr>
      <w:rPr>
        <w:rFonts w:ascii="Wingdings" w:hAnsi="Wingdings" w:hint="default"/>
      </w:rPr>
    </w:lvl>
  </w:abstractNum>
  <w:abstractNum w:abstractNumId="112" w15:restartNumberingAfterBreak="0">
    <w:nsid w:val="6F847543"/>
    <w:multiLevelType w:val="hybridMultilevel"/>
    <w:tmpl w:val="ECE47CB4"/>
    <w:lvl w:ilvl="0" w:tplc="08090001">
      <w:start w:val="1"/>
      <w:numFmt w:val="bullet"/>
      <w:lvlText w:val=""/>
      <w:lvlJc w:val="left"/>
      <w:pPr>
        <w:ind w:left="501" w:hanging="360"/>
      </w:pPr>
      <w:rPr>
        <w:rFonts w:ascii="Symbol" w:hAnsi="Symbol" w:hint="default"/>
      </w:rPr>
    </w:lvl>
    <w:lvl w:ilvl="1" w:tplc="FFFFFFFF">
      <w:start w:val="1"/>
      <w:numFmt w:val="bullet"/>
      <w:lvlText w:val="o"/>
      <w:lvlJc w:val="left"/>
      <w:pPr>
        <w:ind w:left="1221" w:hanging="360"/>
      </w:pPr>
      <w:rPr>
        <w:rFonts w:ascii="Courier New" w:hAnsi="Courier New" w:hint="default"/>
      </w:rPr>
    </w:lvl>
    <w:lvl w:ilvl="2" w:tplc="FFFFFFFF">
      <w:start w:val="1"/>
      <w:numFmt w:val="bullet"/>
      <w:lvlText w:val=""/>
      <w:lvlJc w:val="left"/>
      <w:pPr>
        <w:ind w:left="1941" w:hanging="360"/>
      </w:pPr>
      <w:rPr>
        <w:rFonts w:ascii="Wingdings" w:hAnsi="Wingdings" w:hint="default"/>
      </w:rPr>
    </w:lvl>
    <w:lvl w:ilvl="3" w:tplc="FFFFFFFF">
      <w:start w:val="1"/>
      <w:numFmt w:val="bullet"/>
      <w:lvlText w:val=""/>
      <w:lvlJc w:val="left"/>
      <w:pPr>
        <w:ind w:left="2661" w:hanging="360"/>
      </w:pPr>
      <w:rPr>
        <w:rFonts w:ascii="Symbol" w:hAnsi="Symbol" w:hint="default"/>
      </w:rPr>
    </w:lvl>
    <w:lvl w:ilvl="4" w:tplc="FFFFFFFF">
      <w:start w:val="1"/>
      <w:numFmt w:val="bullet"/>
      <w:lvlText w:val="o"/>
      <w:lvlJc w:val="left"/>
      <w:pPr>
        <w:ind w:left="3381" w:hanging="360"/>
      </w:pPr>
      <w:rPr>
        <w:rFonts w:ascii="Courier New" w:hAnsi="Courier New" w:hint="default"/>
      </w:rPr>
    </w:lvl>
    <w:lvl w:ilvl="5" w:tplc="FFFFFFFF">
      <w:start w:val="1"/>
      <w:numFmt w:val="bullet"/>
      <w:lvlText w:val=""/>
      <w:lvlJc w:val="left"/>
      <w:pPr>
        <w:ind w:left="4101" w:hanging="360"/>
      </w:pPr>
      <w:rPr>
        <w:rFonts w:ascii="Wingdings" w:hAnsi="Wingdings" w:hint="default"/>
      </w:rPr>
    </w:lvl>
    <w:lvl w:ilvl="6" w:tplc="FFFFFFFF">
      <w:start w:val="1"/>
      <w:numFmt w:val="bullet"/>
      <w:lvlText w:val=""/>
      <w:lvlJc w:val="left"/>
      <w:pPr>
        <w:ind w:left="4821" w:hanging="360"/>
      </w:pPr>
      <w:rPr>
        <w:rFonts w:ascii="Symbol" w:hAnsi="Symbol" w:hint="default"/>
      </w:rPr>
    </w:lvl>
    <w:lvl w:ilvl="7" w:tplc="FFFFFFFF">
      <w:start w:val="1"/>
      <w:numFmt w:val="bullet"/>
      <w:lvlText w:val="o"/>
      <w:lvlJc w:val="left"/>
      <w:pPr>
        <w:ind w:left="5541" w:hanging="360"/>
      </w:pPr>
      <w:rPr>
        <w:rFonts w:ascii="Courier New" w:hAnsi="Courier New" w:hint="default"/>
      </w:rPr>
    </w:lvl>
    <w:lvl w:ilvl="8" w:tplc="FFFFFFFF">
      <w:start w:val="1"/>
      <w:numFmt w:val="bullet"/>
      <w:lvlText w:val=""/>
      <w:lvlJc w:val="left"/>
      <w:pPr>
        <w:ind w:left="6261" w:hanging="360"/>
      </w:pPr>
      <w:rPr>
        <w:rFonts w:ascii="Wingdings" w:hAnsi="Wingdings" w:hint="default"/>
      </w:rPr>
    </w:lvl>
  </w:abstractNum>
  <w:abstractNum w:abstractNumId="113" w15:restartNumberingAfterBreak="0">
    <w:nsid w:val="708B4A9D"/>
    <w:multiLevelType w:val="hybridMultilevel"/>
    <w:tmpl w:val="4B788D8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14" w15:restartNumberingAfterBreak="0">
    <w:nsid w:val="71BA4311"/>
    <w:multiLevelType w:val="hybridMultilevel"/>
    <w:tmpl w:val="32E6F98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15" w15:restartNumberingAfterBreak="0">
    <w:nsid w:val="71E652E5"/>
    <w:multiLevelType w:val="multilevel"/>
    <w:tmpl w:val="51D84458"/>
    <w:lvl w:ilvl="0">
      <w:start w:val="1"/>
      <w:numFmt w:val="bullet"/>
      <w:lvlText w:val=""/>
      <w:lvlJc w:val="left"/>
      <w:pPr>
        <w:tabs>
          <w:tab w:val="num" w:pos="1080"/>
        </w:tabs>
        <w:ind w:left="1080" w:hanging="360"/>
      </w:pPr>
      <w:rPr>
        <w:rFonts w:ascii="Symbol" w:hAnsi="Symbol" w:hint="default"/>
        <w:color w:val="auto"/>
        <w:sz w:val="24"/>
        <w:szCs w:val="32"/>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6" w15:restartNumberingAfterBreak="0">
    <w:nsid w:val="72294E88"/>
    <w:multiLevelType w:val="hybridMultilevel"/>
    <w:tmpl w:val="EFC6024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17" w15:restartNumberingAfterBreak="0">
    <w:nsid w:val="72723D5C"/>
    <w:multiLevelType w:val="hybridMultilevel"/>
    <w:tmpl w:val="1868B3A8"/>
    <w:lvl w:ilvl="0" w:tplc="08090001">
      <w:start w:val="1"/>
      <w:numFmt w:val="bullet"/>
      <w:lvlText w:val=""/>
      <w:lvlJc w:val="left"/>
      <w:pPr>
        <w:ind w:left="501" w:hanging="360"/>
      </w:pPr>
      <w:rPr>
        <w:rFonts w:ascii="Symbol" w:hAnsi="Symbol" w:hint="default"/>
      </w:rPr>
    </w:lvl>
    <w:lvl w:ilvl="1" w:tplc="FFFFFFFF">
      <w:start w:val="1"/>
      <w:numFmt w:val="bullet"/>
      <w:lvlText w:val="o"/>
      <w:lvlJc w:val="left"/>
      <w:pPr>
        <w:ind w:left="1221" w:hanging="360"/>
      </w:pPr>
      <w:rPr>
        <w:rFonts w:ascii="Courier New" w:hAnsi="Courier New" w:hint="default"/>
      </w:rPr>
    </w:lvl>
    <w:lvl w:ilvl="2" w:tplc="FFFFFFFF">
      <w:start w:val="1"/>
      <w:numFmt w:val="bullet"/>
      <w:lvlText w:val=""/>
      <w:lvlJc w:val="left"/>
      <w:pPr>
        <w:ind w:left="1941" w:hanging="360"/>
      </w:pPr>
      <w:rPr>
        <w:rFonts w:ascii="Wingdings" w:hAnsi="Wingdings" w:hint="default"/>
      </w:rPr>
    </w:lvl>
    <w:lvl w:ilvl="3" w:tplc="FFFFFFFF">
      <w:start w:val="1"/>
      <w:numFmt w:val="bullet"/>
      <w:lvlText w:val=""/>
      <w:lvlJc w:val="left"/>
      <w:pPr>
        <w:ind w:left="2661" w:hanging="360"/>
      </w:pPr>
      <w:rPr>
        <w:rFonts w:ascii="Symbol" w:hAnsi="Symbol" w:hint="default"/>
      </w:rPr>
    </w:lvl>
    <w:lvl w:ilvl="4" w:tplc="FFFFFFFF">
      <w:start w:val="1"/>
      <w:numFmt w:val="bullet"/>
      <w:lvlText w:val="o"/>
      <w:lvlJc w:val="left"/>
      <w:pPr>
        <w:ind w:left="3381" w:hanging="360"/>
      </w:pPr>
      <w:rPr>
        <w:rFonts w:ascii="Courier New" w:hAnsi="Courier New" w:hint="default"/>
      </w:rPr>
    </w:lvl>
    <w:lvl w:ilvl="5" w:tplc="FFFFFFFF">
      <w:start w:val="1"/>
      <w:numFmt w:val="bullet"/>
      <w:lvlText w:val=""/>
      <w:lvlJc w:val="left"/>
      <w:pPr>
        <w:ind w:left="4101" w:hanging="360"/>
      </w:pPr>
      <w:rPr>
        <w:rFonts w:ascii="Wingdings" w:hAnsi="Wingdings" w:hint="default"/>
      </w:rPr>
    </w:lvl>
    <w:lvl w:ilvl="6" w:tplc="FFFFFFFF">
      <w:start w:val="1"/>
      <w:numFmt w:val="bullet"/>
      <w:lvlText w:val=""/>
      <w:lvlJc w:val="left"/>
      <w:pPr>
        <w:ind w:left="4821" w:hanging="360"/>
      </w:pPr>
      <w:rPr>
        <w:rFonts w:ascii="Symbol" w:hAnsi="Symbol" w:hint="default"/>
      </w:rPr>
    </w:lvl>
    <w:lvl w:ilvl="7" w:tplc="FFFFFFFF">
      <w:start w:val="1"/>
      <w:numFmt w:val="bullet"/>
      <w:lvlText w:val="o"/>
      <w:lvlJc w:val="left"/>
      <w:pPr>
        <w:ind w:left="5541" w:hanging="360"/>
      </w:pPr>
      <w:rPr>
        <w:rFonts w:ascii="Courier New" w:hAnsi="Courier New" w:hint="default"/>
      </w:rPr>
    </w:lvl>
    <w:lvl w:ilvl="8" w:tplc="FFFFFFFF">
      <w:start w:val="1"/>
      <w:numFmt w:val="bullet"/>
      <w:lvlText w:val=""/>
      <w:lvlJc w:val="left"/>
      <w:pPr>
        <w:ind w:left="6261" w:hanging="360"/>
      </w:pPr>
      <w:rPr>
        <w:rFonts w:ascii="Wingdings" w:hAnsi="Wingdings" w:hint="default"/>
      </w:rPr>
    </w:lvl>
  </w:abstractNum>
  <w:abstractNum w:abstractNumId="118" w15:restartNumberingAfterBreak="0">
    <w:nsid w:val="73B0024F"/>
    <w:multiLevelType w:val="multilevel"/>
    <w:tmpl w:val="4B9E660E"/>
    <w:lvl w:ilvl="0">
      <w:start w:val="1"/>
      <w:numFmt w:val="bullet"/>
      <w:lvlText w:val=""/>
      <w:lvlJc w:val="left"/>
      <w:pPr>
        <w:tabs>
          <w:tab w:val="num" w:pos="720"/>
        </w:tabs>
        <w:ind w:left="720" w:hanging="360"/>
      </w:pPr>
      <w:rPr>
        <w:rFonts w:ascii="Symbol" w:hAnsi="Symbol" w:hint="default"/>
        <w:color w:val="auto"/>
        <w:sz w:val="24"/>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74215D97"/>
    <w:multiLevelType w:val="multilevel"/>
    <w:tmpl w:val="FF0041AC"/>
    <w:lvl w:ilvl="0">
      <w:start w:val="1"/>
      <w:numFmt w:val="bullet"/>
      <w:lvlText w:val=""/>
      <w:lvlJc w:val="left"/>
      <w:pPr>
        <w:tabs>
          <w:tab w:val="num" w:pos="720"/>
        </w:tabs>
        <w:ind w:left="720" w:hanging="360"/>
      </w:pPr>
      <w:rPr>
        <w:rFonts w:ascii="Symbol" w:hAnsi="Symbol" w:hint="default"/>
        <w:color w:val="auto"/>
        <w:sz w:val="32"/>
        <w:szCs w:val="4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74344BE6"/>
    <w:multiLevelType w:val="hybridMultilevel"/>
    <w:tmpl w:val="FF3402F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21" w15:restartNumberingAfterBreak="0">
    <w:nsid w:val="75882BC7"/>
    <w:multiLevelType w:val="hybridMultilevel"/>
    <w:tmpl w:val="D5467F6E"/>
    <w:lvl w:ilvl="0" w:tplc="08090001">
      <w:start w:val="1"/>
      <w:numFmt w:val="bullet"/>
      <w:lvlText w:val=""/>
      <w:lvlJc w:val="left"/>
      <w:pPr>
        <w:ind w:left="501" w:hanging="360"/>
      </w:pPr>
      <w:rPr>
        <w:rFonts w:ascii="Symbol" w:hAnsi="Symbol" w:hint="default"/>
      </w:rPr>
    </w:lvl>
    <w:lvl w:ilvl="1" w:tplc="FFFFFFFF">
      <w:start w:val="1"/>
      <w:numFmt w:val="bullet"/>
      <w:lvlText w:val="o"/>
      <w:lvlJc w:val="left"/>
      <w:pPr>
        <w:ind w:left="1221" w:hanging="360"/>
      </w:pPr>
      <w:rPr>
        <w:rFonts w:ascii="Courier New" w:hAnsi="Courier New" w:hint="default"/>
      </w:rPr>
    </w:lvl>
    <w:lvl w:ilvl="2" w:tplc="FFFFFFFF">
      <w:start w:val="1"/>
      <w:numFmt w:val="bullet"/>
      <w:lvlText w:val=""/>
      <w:lvlJc w:val="left"/>
      <w:pPr>
        <w:ind w:left="1941" w:hanging="360"/>
      </w:pPr>
      <w:rPr>
        <w:rFonts w:ascii="Wingdings" w:hAnsi="Wingdings" w:hint="default"/>
      </w:rPr>
    </w:lvl>
    <w:lvl w:ilvl="3" w:tplc="FFFFFFFF">
      <w:start w:val="1"/>
      <w:numFmt w:val="bullet"/>
      <w:lvlText w:val=""/>
      <w:lvlJc w:val="left"/>
      <w:pPr>
        <w:ind w:left="2661" w:hanging="360"/>
      </w:pPr>
      <w:rPr>
        <w:rFonts w:ascii="Symbol" w:hAnsi="Symbol" w:hint="default"/>
      </w:rPr>
    </w:lvl>
    <w:lvl w:ilvl="4" w:tplc="FFFFFFFF">
      <w:start w:val="1"/>
      <w:numFmt w:val="bullet"/>
      <w:lvlText w:val="o"/>
      <w:lvlJc w:val="left"/>
      <w:pPr>
        <w:ind w:left="3381" w:hanging="360"/>
      </w:pPr>
      <w:rPr>
        <w:rFonts w:ascii="Courier New" w:hAnsi="Courier New" w:hint="default"/>
      </w:rPr>
    </w:lvl>
    <w:lvl w:ilvl="5" w:tplc="FFFFFFFF">
      <w:start w:val="1"/>
      <w:numFmt w:val="bullet"/>
      <w:lvlText w:val=""/>
      <w:lvlJc w:val="left"/>
      <w:pPr>
        <w:ind w:left="4101" w:hanging="360"/>
      </w:pPr>
      <w:rPr>
        <w:rFonts w:ascii="Wingdings" w:hAnsi="Wingdings" w:hint="default"/>
      </w:rPr>
    </w:lvl>
    <w:lvl w:ilvl="6" w:tplc="FFFFFFFF">
      <w:start w:val="1"/>
      <w:numFmt w:val="bullet"/>
      <w:lvlText w:val=""/>
      <w:lvlJc w:val="left"/>
      <w:pPr>
        <w:ind w:left="4821" w:hanging="360"/>
      </w:pPr>
      <w:rPr>
        <w:rFonts w:ascii="Symbol" w:hAnsi="Symbol" w:hint="default"/>
      </w:rPr>
    </w:lvl>
    <w:lvl w:ilvl="7" w:tplc="FFFFFFFF">
      <w:start w:val="1"/>
      <w:numFmt w:val="bullet"/>
      <w:lvlText w:val="o"/>
      <w:lvlJc w:val="left"/>
      <w:pPr>
        <w:ind w:left="5541" w:hanging="360"/>
      </w:pPr>
      <w:rPr>
        <w:rFonts w:ascii="Courier New" w:hAnsi="Courier New" w:hint="default"/>
      </w:rPr>
    </w:lvl>
    <w:lvl w:ilvl="8" w:tplc="FFFFFFFF">
      <w:start w:val="1"/>
      <w:numFmt w:val="bullet"/>
      <w:lvlText w:val=""/>
      <w:lvlJc w:val="left"/>
      <w:pPr>
        <w:ind w:left="6261" w:hanging="360"/>
      </w:pPr>
      <w:rPr>
        <w:rFonts w:ascii="Wingdings" w:hAnsi="Wingdings" w:hint="default"/>
      </w:rPr>
    </w:lvl>
  </w:abstractNum>
  <w:abstractNum w:abstractNumId="122" w15:restartNumberingAfterBreak="0">
    <w:nsid w:val="75A17438"/>
    <w:multiLevelType w:val="hybridMultilevel"/>
    <w:tmpl w:val="9C0E761A"/>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123" w15:restartNumberingAfterBreak="0">
    <w:nsid w:val="75C428AA"/>
    <w:multiLevelType w:val="hybridMultilevel"/>
    <w:tmpl w:val="937EF38E"/>
    <w:lvl w:ilvl="0" w:tplc="16F2C65C">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24" w15:restartNumberingAfterBreak="0">
    <w:nsid w:val="775266F5"/>
    <w:multiLevelType w:val="hybridMultilevel"/>
    <w:tmpl w:val="72047EB6"/>
    <w:lvl w:ilvl="0" w:tplc="08090001">
      <w:start w:val="1"/>
      <w:numFmt w:val="bullet"/>
      <w:lvlText w:val=""/>
      <w:lvlJc w:val="left"/>
      <w:pPr>
        <w:ind w:left="501" w:hanging="360"/>
      </w:pPr>
      <w:rPr>
        <w:rFonts w:ascii="Symbol" w:hAnsi="Symbol" w:hint="default"/>
      </w:rPr>
    </w:lvl>
    <w:lvl w:ilvl="1" w:tplc="FFFFFFFF">
      <w:start w:val="1"/>
      <w:numFmt w:val="bullet"/>
      <w:lvlText w:val="o"/>
      <w:lvlJc w:val="left"/>
      <w:pPr>
        <w:ind w:left="1221" w:hanging="360"/>
      </w:pPr>
      <w:rPr>
        <w:rFonts w:ascii="Courier New" w:hAnsi="Courier New" w:hint="default"/>
      </w:rPr>
    </w:lvl>
    <w:lvl w:ilvl="2" w:tplc="FFFFFFFF">
      <w:start w:val="1"/>
      <w:numFmt w:val="bullet"/>
      <w:lvlText w:val=""/>
      <w:lvlJc w:val="left"/>
      <w:pPr>
        <w:ind w:left="1941" w:hanging="360"/>
      </w:pPr>
      <w:rPr>
        <w:rFonts w:ascii="Wingdings" w:hAnsi="Wingdings" w:hint="default"/>
      </w:rPr>
    </w:lvl>
    <w:lvl w:ilvl="3" w:tplc="FFFFFFFF">
      <w:start w:val="1"/>
      <w:numFmt w:val="bullet"/>
      <w:lvlText w:val=""/>
      <w:lvlJc w:val="left"/>
      <w:pPr>
        <w:ind w:left="2661" w:hanging="360"/>
      </w:pPr>
      <w:rPr>
        <w:rFonts w:ascii="Symbol" w:hAnsi="Symbol" w:hint="default"/>
      </w:rPr>
    </w:lvl>
    <w:lvl w:ilvl="4" w:tplc="FFFFFFFF">
      <w:start w:val="1"/>
      <w:numFmt w:val="bullet"/>
      <w:lvlText w:val="o"/>
      <w:lvlJc w:val="left"/>
      <w:pPr>
        <w:ind w:left="3381" w:hanging="360"/>
      </w:pPr>
      <w:rPr>
        <w:rFonts w:ascii="Courier New" w:hAnsi="Courier New" w:hint="default"/>
      </w:rPr>
    </w:lvl>
    <w:lvl w:ilvl="5" w:tplc="FFFFFFFF">
      <w:start w:val="1"/>
      <w:numFmt w:val="bullet"/>
      <w:lvlText w:val=""/>
      <w:lvlJc w:val="left"/>
      <w:pPr>
        <w:ind w:left="4101" w:hanging="360"/>
      </w:pPr>
      <w:rPr>
        <w:rFonts w:ascii="Wingdings" w:hAnsi="Wingdings" w:hint="default"/>
      </w:rPr>
    </w:lvl>
    <w:lvl w:ilvl="6" w:tplc="FFFFFFFF">
      <w:start w:val="1"/>
      <w:numFmt w:val="bullet"/>
      <w:lvlText w:val=""/>
      <w:lvlJc w:val="left"/>
      <w:pPr>
        <w:ind w:left="4821" w:hanging="360"/>
      </w:pPr>
      <w:rPr>
        <w:rFonts w:ascii="Symbol" w:hAnsi="Symbol" w:hint="default"/>
      </w:rPr>
    </w:lvl>
    <w:lvl w:ilvl="7" w:tplc="FFFFFFFF">
      <w:start w:val="1"/>
      <w:numFmt w:val="bullet"/>
      <w:lvlText w:val="o"/>
      <w:lvlJc w:val="left"/>
      <w:pPr>
        <w:ind w:left="5541" w:hanging="360"/>
      </w:pPr>
      <w:rPr>
        <w:rFonts w:ascii="Courier New" w:hAnsi="Courier New" w:hint="default"/>
      </w:rPr>
    </w:lvl>
    <w:lvl w:ilvl="8" w:tplc="FFFFFFFF">
      <w:start w:val="1"/>
      <w:numFmt w:val="bullet"/>
      <w:lvlText w:val=""/>
      <w:lvlJc w:val="left"/>
      <w:pPr>
        <w:ind w:left="6261" w:hanging="360"/>
      </w:pPr>
      <w:rPr>
        <w:rFonts w:ascii="Wingdings" w:hAnsi="Wingdings" w:hint="default"/>
      </w:rPr>
    </w:lvl>
  </w:abstractNum>
  <w:abstractNum w:abstractNumId="125" w15:restartNumberingAfterBreak="0">
    <w:nsid w:val="77DD375D"/>
    <w:multiLevelType w:val="hybridMultilevel"/>
    <w:tmpl w:val="00087312"/>
    <w:lvl w:ilvl="0" w:tplc="08090001">
      <w:start w:val="1"/>
      <w:numFmt w:val="bullet"/>
      <w:lvlText w:val=""/>
      <w:lvlJc w:val="left"/>
      <w:pPr>
        <w:ind w:left="501" w:hanging="360"/>
      </w:pPr>
      <w:rPr>
        <w:rFonts w:ascii="Symbol" w:hAnsi="Symbol" w:hint="default"/>
      </w:rPr>
    </w:lvl>
    <w:lvl w:ilvl="1" w:tplc="FFFFFFFF">
      <w:start w:val="1"/>
      <w:numFmt w:val="bullet"/>
      <w:lvlText w:val="o"/>
      <w:lvlJc w:val="left"/>
      <w:pPr>
        <w:ind w:left="1221" w:hanging="360"/>
      </w:pPr>
      <w:rPr>
        <w:rFonts w:ascii="Courier New" w:hAnsi="Courier New" w:hint="default"/>
      </w:rPr>
    </w:lvl>
    <w:lvl w:ilvl="2" w:tplc="FFFFFFFF">
      <w:start w:val="1"/>
      <w:numFmt w:val="bullet"/>
      <w:lvlText w:val=""/>
      <w:lvlJc w:val="left"/>
      <w:pPr>
        <w:ind w:left="1941" w:hanging="360"/>
      </w:pPr>
      <w:rPr>
        <w:rFonts w:ascii="Wingdings" w:hAnsi="Wingdings" w:hint="default"/>
      </w:rPr>
    </w:lvl>
    <w:lvl w:ilvl="3" w:tplc="FFFFFFFF">
      <w:start w:val="1"/>
      <w:numFmt w:val="bullet"/>
      <w:lvlText w:val=""/>
      <w:lvlJc w:val="left"/>
      <w:pPr>
        <w:ind w:left="2661" w:hanging="360"/>
      </w:pPr>
      <w:rPr>
        <w:rFonts w:ascii="Symbol" w:hAnsi="Symbol" w:hint="default"/>
      </w:rPr>
    </w:lvl>
    <w:lvl w:ilvl="4" w:tplc="FFFFFFFF">
      <w:start w:val="1"/>
      <w:numFmt w:val="bullet"/>
      <w:lvlText w:val="o"/>
      <w:lvlJc w:val="left"/>
      <w:pPr>
        <w:ind w:left="3381" w:hanging="360"/>
      </w:pPr>
      <w:rPr>
        <w:rFonts w:ascii="Courier New" w:hAnsi="Courier New" w:hint="default"/>
      </w:rPr>
    </w:lvl>
    <w:lvl w:ilvl="5" w:tplc="FFFFFFFF">
      <w:start w:val="1"/>
      <w:numFmt w:val="bullet"/>
      <w:lvlText w:val=""/>
      <w:lvlJc w:val="left"/>
      <w:pPr>
        <w:ind w:left="4101" w:hanging="360"/>
      </w:pPr>
      <w:rPr>
        <w:rFonts w:ascii="Wingdings" w:hAnsi="Wingdings" w:hint="default"/>
      </w:rPr>
    </w:lvl>
    <w:lvl w:ilvl="6" w:tplc="FFFFFFFF">
      <w:start w:val="1"/>
      <w:numFmt w:val="bullet"/>
      <w:lvlText w:val=""/>
      <w:lvlJc w:val="left"/>
      <w:pPr>
        <w:ind w:left="4821" w:hanging="360"/>
      </w:pPr>
      <w:rPr>
        <w:rFonts w:ascii="Symbol" w:hAnsi="Symbol" w:hint="default"/>
      </w:rPr>
    </w:lvl>
    <w:lvl w:ilvl="7" w:tplc="FFFFFFFF">
      <w:start w:val="1"/>
      <w:numFmt w:val="bullet"/>
      <w:lvlText w:val="o"/>
      <w:lvlJc w:val="left"/>
      <w:pPr>
        <w:ind w:left="5541" w:hanging="360"/>
      </w:pPr>
      <w:rPr>
        <w:rFonts w:ascii="Courier New" w:hAnsi="Courier New" w:hint="default"/>
      </w:rPr>
    </w:lvl>
    <w:lvl w:ilvl="8" w:tplc="FFFFFFFF">
      <w:start w:val="1"/>
      <w:numFmt w:val="bullet"/>
      <w:lvlText w:val=""/>
      <w:lvlJc w:val="left"/>
      <w:pPr>
        <w:ind w:left="6261" w:hanging="360"/>
      </w:pPr>
      <w:rPr>
        <w:rFonts w:ascii="Wingdings" w:hAnsi="Wingdings" w:hint="default"/>
      </w:rPr>
    </w:lvl>
  </w:abstractNum>
  <w:abstractNum w:abstractNumId="126" w15:restartNumberingAfterBreak="0">
    <w:nsid w:val="782D2AE4"/>
    <w:multiLevelType w:val="hybridMultilevel"/>
    <w:tmpl w:val="331E6B7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27" w15:restartNumberingAfterBreak="0">
    <w:nsid w:val="7831427D"/>
    <w:multiLevelType w:val="multilevel"/>
    <w:tmpl w:val="8AC2D344"/>
    <w:lvl w:ilvl="0">
      <w:start w:val="1"/>
      <w:numFmt w:val="bullet"/>
      <w:lvlText w:val=""/>
      <w:lvlJc w:val="left"/>
      <w:pPr>
        <w:tabs>
          <w:tab w:val="num" w:pos="1080"/>
        </w:tabs>
        <w:ind w:left="1080" w:hanging="360"/>
      </w:pPr>
      <w:rPr>
        <w:rFonts w:ascii="Symbol" w:hAnsi="Symbol" w:hint="default"/>
        <w:color w:val="auto"/>
        <w:sz w:val="24"/>
        <w:szCs w:val="32"/>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8" w15:restartNumberingAfterBreak="0">
    <w:nsid w:val="78F777D1"/>
    <w:multiLevelType w:val="hybridMultilevel"/>
    <w:tmpl w:val="D8B29FFC"/>
    <w:lvl w:ilvl="0" w:tplc="08090001">
      <w:start w:val="1"/>
      <w:numFmt w:val="bullet"/>
      <w:lvlText w:val=""/>
      <w:lvlJc w:val="left"/>
      <w:pPr>
        <w:ind w:left="502" w:hanging="360"/>
      </w:pPr>
      <w:rPr>
        <w:rFonts w:ascii="Symbol" w:hAnsi="Symbol" w:hint="default"/>
      </w:rPr>
    </w:lvl>
    <w:lvl w:ilvl="1" w:tplc="FFFFFFFF">
      <w:start w:val="1"/>
      <w:numFmt w:val="bullet"/>
      <w:lvlText w:val="o"/>
      <w:lvlJc w:val="left"/>
      <w:pPr>
        <w:ind w:left="1222" w:hanging="360"/>
      </w:pPr>
      <w:rPr>
        <w:rFonts w:ascii="Courier New" w:hAnsi="Courier New" w:hint="default"/>
      </w:rPr>
    </w:lvl>
    <w:lvl w:ilvl="2" w:tplc="FFFFFFFF">
      <w:start w:val="1"/>
      <w:numFmt w:val="bullet"/>
      <w:lvlText w:val=""/>
      <w:lvlJc w:val="left"/>
      <w:pPr>
        <w:ind w:left="1942" w:hanging="360"/>
      </w:pPr>
      <w:rPr>
        <w:rFonts w:ascii="Wingdings" w:hAnsi="Wingdings" w:hint="default"/>
      </w:rPr>
    </w:lvl>
    <w:lvl w:ilvl="3" w:tplc="FFFFFFFF">
      <w:start w:val="1"/>
      <w:numFmt w:val="bullet"/>
      <w:lvlText w:val=""/>
      <w:lvlJc w:val="left"/>
      <w:pPr>
        <w:ind w:left="2662" w:hanging="360"/>
      </w:pPr>
      <w:rPr>
        <w:rFonts w:ascii="Symbol" w:hAnsi="Symbol" w:hint="default"/>
      </w:rPr>
    </w:lvl>
    <w:lvl w:ilvl="4" w:tplc="FFFFFFFF">
      <w:start w:val="1"/>
      <w:numFmt w:val="bullet"/>
      <w:lvlText w:val="o"/>
      <w:lvlJc w:val="left"/>
      <w:pPr>
        <w:ind w:left="3382" w:hanging="360"/>
      </w:pPr>
      <w:rPr>
        <w:rFonts w:ascii="Courier New" w:hAnsi="Courier New" w:hint="default"/>
      </w:rPr>
    </w:lvl>
    <w:lvl w:ilvl="5" w:tplc="FFFFFFFF">
      <w:start w:val="1"/>
      <w:numFmt w:val="bullet"/>
      <w:lvlText w:val=""/>
      <w:lvlJc w:val="left"/>
      <w:pPr>
        <w:ind w:left="4102" w:hanging="360"/>
      </w:pPr>
      <w:rPr>
        <w:rFonts w:ascii="Wingdings" w:hAnsi="Wingdings" w:hint="default"/>
      </w:rPr>
    </w:lvl>
    <w:lvl w:ilvl="6" w:tplc="FFFFFFFF">
      <w:start w:val="1"/>
      <w:numFmt w:val="bullet"/>
      <w:lvlText w:val=""/>
      <w:lvlJc w:val="left"/>
      <w:pPr>
        <w:ind w:left="4822" w:hanging="360"/>
      </w:pPr>
      <w:rPr>
        <w:rFonts w:ascii="Symbol" w:hAnsi="Symbol" w:hint="default"/>
      </w:rPr>
    </w:lvl>
    <w:lvl w:ilvl="7" w:tplc="FFFFFFFF">
      <w:start w:val="1"/>
      <w:numFmt w:val="bullet"/>
      <w:lvlText w:val="o"/>
      <w:lvlJc w:val="left"/>
      <w:pPr>
        <w:ind w:left="5542" w:hanging="360"/>
      </w:pPr>
      <w:rPr>
        <w:rFonts w:ascii="Courier New" w:hAnsi="Courier New" w:hint="default"/>
      </w:rPr>
    </w:lvl>
    <w:lvl w:ilvl="8" w:tplc="FFFFFFFF">
      <w:start w:val="1"/>
      <w:numFmt w:val="bullet"/>
      <w:lvlText w:val=""/>
      <w:lvlJc w:val="left"/>
      <w:pPr>
        <w:ind w:left="6262" w:hanging="360"/>
      </w:pPr>
      <w:rPr>
        <w:rFonts w:ascii="Wingdings" w:hAnsi="Wingdings" w:hint="default"/>
      </w:rPr>
    </w:lvl>
  </w:abstractNum>
  <w:abstractNum w:abstractNumId="129" w15:restartNumberingAfterBreak="0">
    <w:nsid w:val="79BF6D5E"/>
    <w:multiLevelType w:val="hybridMultilevel"/>
    <w:tmpl w:val="FFC0002A"/>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30" w15:restartNumberingAfterBreak="0">
    <w:nsid w:val="7A03156B"/>
    <w:multiLevelType w:val="hybridMultilevel"/>
    <w:tmpl w:val="D68AF412"/>
    <w:lvl w:ilvl="0" w:tplc="1FFA1FB8">
      <w:start w:val="1"/>
      <w:numFmt w:val="decimal"/>
      <w:lvlText w:val="%1."/>
      <w:lvlJc w:val="left"/>
      <w:pPr>
        <w:ind w:left="720" w:hanging="360"/>
      </w:pPr>
    </w:lvl>
    <w:lvl w:ilvl="1" w:tplc="5810CE4E">
      <w:start w:val="1"/>
      <w:numFmt w:val="lowerLetter"/>
      <w:lvlText w:val="%2."/>
      <w:lvlJc w:val="left"/>
      <w:pPr>
        <w:ind w:left="1440" w:hanging="360"/>
      </w:pPr>
    </w:lvl>
    <w:lvl w:ilvl="2" w:tplc="0D2250FC">
      <w:start w:val="1"/>
      <w:numFmt w:val="lowerRoman"/>
      <w:lvlText w:val="%3."/>
      <w:lvlJc w:val="right"/>
      <w:pPr>
        <w:ind w:left="2160" w:hanging="180"/>
      </w:pPr>
    </w:lvl>
    <w:lvl w:ilvl="3" w:tplc="5884312E">
      <w:start w:val="1"/>
      <w:numFmt w:val="decimal"/>
      <w:lvlText w:val="%4."/>
      <w:lvlJc w:val="left"/>
      <w:pPr>
        <w:ind w:left="2880" w:hanging="360"/>
      </w:pPr>
    </w:lvl>
    <w:lvl w:ilvl="4" w:tplc="3362860A">
      <w:start w:val="1"/>
      <w:numFmt w:val="lowerLetter"/>
      <w:lvlText w:val="%5."/>
      <w:lvlJc w:val="left"/>
      <w:pPr>
        <w:ind w:left="3600" w:hanging="360"/>
      </w:pPr>
    </w:lvl>
    <w:lvl w:ilvl="5" w:tplc="A61AC6E8">
      <w:start w:val="1"/>
      <w:numFmt w:val="lowerRoman"/>
      <w:lvlText w:val="%6."/>
      <w:lvlJc w:val="right"/>
      <w:pPr>
        <w:ind w:left="4320" w:hanging="180"/>
      </w:pPr>
    </w:lvl>
    <w:lvl w:ilvl="6" w:tplc="4CAE2F28">
      <w:start w:val="1"/>
      <w:numFmt w:val="decimal"/>
      <w:lvlText w:val="%7."/>
      <w:lvlJc w:val="left"/>
      <w:pPr>
        <w:ind w:left="5040" w:hanging="360"/>
      </w:pPr>
    </w:lvl>
    <w:lvl w:ilvl="7" w:tplc="6DE67814">
      <w:start w:val="1"/>
      <w:numFmt w:val="lowerLetter"/>
      <w:lvlText w:val="%8."/>
      <w:lvlJc w:val="left"/>
      <w:pPr>
        <w:ind w:left="5760" w:hanging="360"/>
      </w:pPr>
    </w:lvl>
    <w:lvl w:ilvl="8" w:tplc="29807AFE">
      <w:start w:val="1"/>
      <w:numFmt w:val="lowerRoman"/>
      <w:lvlText w:val="%9."/>
      <w:lvlJc w:val="right"/>
      <w:pPr>
        <w:ind w:left="6480" w:hanging="180"/>
      </w:pPr>
    </w:lvl>
  </w:abstractNum>
  <w:abstractNum w:abstractNumId="131" w15:restartNumberingAfterBreak="0">
    <w:nsid w:val="7A7D6DE7"/>
    <w:multiLevelType w:val="multilevel"/>
    <w:tmpl w:val="2D0A3F7C"/>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32" w15:restartNumberingAfterBreak="0">
    <w:nsid w:val="7AAA1746"/>
    <w:multiLevelType w:val="multilevel"/>
    <w:tmpl w:val="D3981D40"/>
    <w:lvl w:ilvl="0">
      <w:start w:val="1"/>
      <w:numFmt w:val="bullet"/>
      <w:lvlText w:val=""/>
      <w:lvlJc w:val="left"/>
      <w:pPr>
        <w:tabs>
          <w:tab w:val="num" w:pos="1080"/>
        </w:tabs>
        <w:ind w:left="1080" w:hanging="360"/>
      </w:pPr>
      <w:rPr>
        <w:rFonts w:ascii="Symbol" w:hAnsi="Symbol" w:hint="default"/>
        <w:color w:val="auto"/>
        <w:sz w:val="24"/>
        <w:szCs w:val="32"/>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33" w15:restartNumberingAfterBreak="0">
    <w:nsid w:val="7B2E11B3"/>
    <w:multiLevelType w:val="hybridMultilevel"/>
    <w:tmpl w:val="008AE6E0"/>
    <w:lvl w:ilvl="0" w:tplc="C5526428">
      <w:start w:val="1"/>
      <w:numFmt w:val="decimal"/>
      <w:lvlText w:val="%1."/>
      <w:lvlJc w:val="left"/>
      <w:pPr>
        <w:ind w:left="720" w:hanging="360"/>
      </w:pPr>
    </w:lvl>
    <w:lvl w:ilvl="1" w:tplc="D14CEBFA">
      <w:start w:val="1"/>
      <w:numFmt w:val="lowerLetter"/>
      <w:lvlText w:val="%2."/>
      <w:lvlJc w:val="left"/>
      <w:pPr>
        <w:ind w:left="1440" w:hanging="360"/>
      </w:pPr>
    </w:lvl>
    <w:lvl w:ilvl="2" w:tplc="7D40A684">
      <w:start w:val="1"/>
      <w:numFmt w:val="lowerRoman"/>
      <w:lvlText w:val="%3."/>
      <w:lvlJc w:val="right"/>
      <w:pPr>
        <w:ind w:left="2160" w:hanging="180"/>
      </w:pPr>
    </w:lvl>
    <w:lvl w:ilvl="3" w:tplc="A650CB64">
      <w:start w:val="1"/>
      <w:numFmt w:val="decimal"/>
      <w:lvlText w:val="%4."/>
      <w:lvlJc w:val="left"/>
      <w:pPr>
        <w:ind w:left="2880" w:hanging="360"/>
      </w:pPr>
    </w:lvl>
    <w:lvl w:ilvl="4" w:tplc="6F8E37CC">
      <w:start w:val="1"/>
      <w:numFmt w:val="lowerLetter"/>
      <w:lvlText w:val="%5."/>
      <w:lvlJc w:val="left"/>
      <w:pPr>
        <w:ind w:left="3600" w:hanging="360"/>
      </w:pPr>
    </w:lvl>
    <w:lvl w:ilvl="5" w:tplc="F8E64984">
      <w:start w:val="1"/>
      <w:numFmt w:val="lowerRoman"/>
      <w:lvlText w:val="%6."/>
      <w:lvlJc w:val="right"/>
      <w:pPr>
        <w:ind w:left="4320" w:hanging="180"/>
      </w:pPr>
    </w:lvl>
    <w:lvl w:ilvl="6" w:tplc="E18C3220">
      <w:start w:val="1"/>
      <w:numFmt w:val="decimal"/>
      <w:lvlText w:val="%7."/>
      <w:lvlJc w:val="left"/>
      <w:pPr>
        <w:ind w:left="5040" w:hanging="360"/>
      </w:pPr>
    </w:lvl>
    <w:lvl w:ilvl="7" w:tplc="4BA678BC">
      <w:start w:val="1"/>
      <w:numFmt w:val="lowerLetter"/>
      <w:lvlText w:val="%8."/>
      <w:lvlJc w:val="left"/>
      <w:pPr>
        <w:ind w:left="5760" w:hanging="360"/>
      </w:pPr>
    </w:lvl>
    <w:lvl w:ilvl="8" w:tplc="65E45496">
      <w:start w:val="1"/>
      <w:numFmt w:val="lowerRoman"/>
      <w:lvlText w:val="%9."/>
      <w:lvlJc w:val="right"/>
      <w:pPr>
        <w:ind w:left="6480" w:hanging="180"/>
      </w:pPr>
    </w:lvl>
  </w:abstractNum>
  <w:abstractNum w:abstractNumId="134" w15:restartNumberingAfterBreak="0">
    <w:nsid w:val="7B5F2D55"/>
    <w:multiLevelType w:val="multilevel"/>
    <w:tmpl w:val="C7D0EB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7B9E3C7B"/>
    <w:multiLevelType w:val="hybridMultilevel"/>
    <w:tmpl w:val="EA7088F0"/>
    <w:lvl w:ilvl="0" w:tplc="F1B8D1B8">
      <w:start w:val="1"/>
      <w:numFmt w:val="bullet"/>
      <w:lvlText w:val=""/>
      <w:lvlJc w:val="left"/>
      <w:pPr>
        <w:ind w:left="720" w:hanging="360"/>
      </w:pPr>
      <w:rPr>
        <w:rFonts w:ascii="Symbol" w:hAnsi="Symbol" w:hint="default"/>
      </w:rPr>
    </w:lvl>
    <w:lvl w:ilvl="1" w:tplc="08A2ACA4">
      <w:start w:val="1"/>
      <w:numFmt w:val="bullet"/>
      <w:lvlText w:val="o"/>
      <w:lvlJc w:val="left"/>
      <w:pPr>
        <w:ind w:left="1440" w:hanging="360"/>
      </w:pPr>
      <w:rPr>
        <w:rFonts w:ascii="Courier New" w:hAnsi="Courier New" w:hint="default"/>
      </w:rPr>
    </w:lvl>
    <w:lvl w:ilvl="2" w:tplc="97700CDA">
      <w:start w:val="1"/>
      <w:numFmt w:val="bullet"/>
      <w:lvlText w:val=""/>
      <w:lvlJc w:val="left"/>
      <w:pPr>
        <w:ind w:left="2160" w:hanging="360"/>
      </w:pPr>
      <w:rPr>
        <w:rFonts w:ascii="Wingdings" w:hAnsi="Wingdings" w:hint="default"/>
      </w:rPr>
    </w:lvl>
    <w:lvl w:ilvl="3" w:tplc="70F01494">
      <w:start w:val="1"/>
      <w:numFmt w:val="bullet"/>
      <w:lvlText w:val=""/>
      <w:lvlJc w:val="left"/>
      <w:pPr>
        <w:ind w:left="2880" w:hanging="360"/>
      </w:pPr>
      <w:rPr>
        <w:rFonts w:ascii="Symbol" w:hAnsi="Symbol" w:hint="default"/>
      </w:rPr>
    </w:lvl>
    <w:lvl w:ilvl="4" w:tplc="F7A623D2">
      <w:start w:val="1"/>
      <w:numFmt w:val="bullet"/>
      <w:lvlText w:val="o"/>
      <w:lvlJc w:val="left"/>
      <w:pPr>
        <w:ind w:left="3600" w:hanging="360"/>
      </w:pPr>
      <w:rPr>
        <w:rFonts w:ascii="Courier New" w:hAnsi="Courier New" w:hint="default"/>
      </w:rPr>
    </w:lvl>
    <w:lvl w:ilvl="5" w:tplc="707EFE9A">
      <w:start w:val="1"/>
      <w:numFmt w:val="bullet"/>
      <w:lvlText w:val=""/>
      <w:lvlJc w:val="left"/>
      <w:pPr>
        <w:ind w:left="4320" w:hanging="360"/>
      </w:pPr>
      <w:rPr>
        <w:rFonts w:ascii="Wingdings" w:hAnsi="Wingdings" w:hint="default"/>
      </w:rPr>
    </w:lvl>
    <w:lvl w:ilvl="6" w:tplc="15B64DD6">
      <w:start w:val="1"/>
      <w:numFmt w:val="bullet"/>
      <w:lvlText w:val=""/>
      <w:lvlJc w:val="left"/>
      <w:pPr>
        <w:ind w:left="5040" w:hanging="360"/>
      </w:pPr>
      <w:rPr>
        <w:rFonts w:ascii="Symbol" w:hAnsi="Symbol" w:hint="default"/>
      </w:rPr>
    </w:lvl>
    <w:lvl w:ilvl="7" w:tplc="9E187992">
      <w:start w:val="1"/>
      <w:numFmt w:val="bullet"/>
      <w:lvlText w:val="o"/>
      <w:lvlJc w:val="left"/>
      <w:pPr>
        <w:ind w:left="5760" w:hanging="360"/>
      </w:pPr>
      <w:rPr>
        <w:rFonts w:ascii="Courier New" w:hAnsi="Courier New" w:hint="default"/>
      </w:rPr>
    </w:lvl>
    <w:lvl w:ilvl="8" w:tplc="7C3A5966">
      <w:start w:val="1"/>
      <w:numFmt w:val="bullet"/>
      <w:lvlText w:val=""/>
      <w:lvlJc w:val="left"/>
      <w:pPr>
        <w:ind w:left="6480" w:hanging="360"/>
      </w:pPr>
      <w:rPr>
        <w:rFonts w:ascii="Wingdings" w:hAnsi="Wingdings" w:hint="default"/>
      </w:rPr>
    </w:lvl>
  </w:abstractNum>
  <w:abstractNum w:abstractNumId="136" w15:restartNumberingAfterBreak="0">
    <w:nsid w:val="7E281D49"/>
    <w:multiLevelType w:val="hybridMultilevel"/>
    <w:tmpl w:val="34588318"/>
    <w:lvl w:ilvl="0" w:tplc="C9007BB0">
      <w:start w:val="1"/>
      <w:numFmt w:val="decimal"/>
      <w:lvlText w:val="%1."/>
      <w:lvlJc w:val="left"/>
      <w:pPr>
        <w:ind w:left="720" w:hanging="360"/>
      </w:pPr>
    </w:lvl>
    <w:lvl w:ilvl="1" w:tplc="807202FE">
      <w:start w:val="1"/>
      <w:numFmt w:val="lowerLetter"/>
      <w:lvlText w:val="%2."/>
      <w:lvlJc w:val="left"/>
      <w:pPr>
        <w:ind w:left="1440" w:hanging="360"/>
      </w:pPr>
    </w:lvl>
    <w:lvl w:ilvl="2" w:tplc="3B8E388A">
      <w:start w:val="1"/>
      <w:numFmt w:val="lowerRoman"/>
      <w:lvlText w:val="%3."/>
      <w:lvlJc w:val="right"/>
      <w:pPr>
        <w:ind w:left="2160" w:hanging="180"/>
      </w:pPr>
    </w:lvl>
    <w:lvl w:ilvl="3" w:tplc="91EC7D90">
      <w:start w:val="1"/>
      <w:numFmt w:val="decimal"/>
      <w:lvlText w:val="%4."/>
      <w:lvlJc w:val="left"/>
      <w:pPr>
        <w:ind w:left="2880" w:hanging="360"/>
      </w:pPr>
    </w:lvl>
    <w:lvl w:ilvl="4" w:tplc="90D24468">
      <w:start w:val="1"/>
      <w:numFmt w:val="lowerLetter"/>
      <w:lvlText w:val="%5."/>
      <w:lvlJc w:val="left"/>
      <w:pPr>
        <w:ind w:left="3600" w:hanging="360"/>
      </w:pPr>
    </w:lvl>
    <w:lvl w:ilvl="5" w:tplc="9F8C4304">
      <w:start w:val="1"/>
      <w:numFmt w:val="lowerRoman"/>
      <w:lvlText w:val="%6."/>
      <w:lvlJc w:val="right"/>
      <w:pPr>
        <w:ind w:left="4320" w:hanging="180"/>
      </w:pPr>
    </w:lvl>
    <w:lvl w:ilvl="6" w:tplc="4CF24814">
      <w:start w:val="1"/>
      <w:numFmt w:val="decimal"/>
      <w:lvlText w:val="%7."/>
      <w:lvlJc w:val="left"/>
      <w:pPr>
        <w:ind w:left="5040" w:hanging="360"/>
      </w:pPr>
    </w:lvl>
    <w:lvl w:ilvl="7" w:tplc="9C527A08">
      <w:start w:val="1"/>
      <w:numFmt w:val="lowerLetter"/>
      <w:lvlText w:val="%8."/>
      <w:lvlJc w:val="left"/>
      <w:pPr>
        <w:ind w:left="5760" w:hanging="360"/>
      </w:pPr>
    </w:lvl>
    <w:lvl w:ilvl="8" w:tplc="272887E4">
      <w:start w:val="1"/>
      <w:numFmt w:val="lowerRoman"/>
      <w:lvlText w:val="%9."/>
      <w:lvlJc w:val="right"/>
      <w:pPr>
        <w:ind w:left="6480" w:hanging="180"/>
      </w:pPr>
    </w:lvl>
  </w:abstractNum>
  <w:abstractNum w:abstractNumId="137" w15:restartNumberingAfterBreak="0">
    <w:nsid w:val="7E43DD7C"/>
    <w:multiLevelType w:val="hybridMultilevel"/>
    <w:tmpl w:val="FA4CD204"/>
    <w:lvl w:ilvl="0" w:tplc="08090001">
      <w:start w:val="1"/>
      <w:numFmt w:val="bullet"/>
      <w:lvlText w:val=""/>
      <w:lvlJc w:val="left"/>
      <w:pPr>
        <w:ind w:left="360" w:hanging="360"/>
      </w:pPr>
      <w:rPr>
        <w:rFonts w:ascii="Symbol" w:hAnsi="Symbol" w:hint="default"/>
      </w:rPr>
    </w:lvl>
    <w:lvl w:ilvl="1" w:tplc="3C96D0F2">
      <w:start w:val="1"/>
      <w:numFmt w:val="bullet"/>
      <w:lvlText w:val="o"/>
      <w:lvlJc w:val="left"/>
      <w:pPr>
        <w:ind w:left="1080" w:hanging="360"/>
      </w:pPr>
      <w:rPr>
        <w:rFonts w:ascii="Courier New" w:hAnsi="Courier New" w:hint="default"/>
      </w:rPr>
    </w:lvl>
    <w:lvl w:ilvl="2" w:tplc="6994D6DA">
      <w:start w:val="1"/>
      <w:numFmt w:val="bullet"/>
      <w:lvlText w:val=""/>
      <w:lvlJc w:val="left"/>
      <w:pPr>
        <w:ind w:left="1800" w:hanging="360"/>
      </w:pPr>
      <w:rPr>
        <w:rFonts w:ascii="Wingdings" w:hAnsi="Wingdings" w:hint="default"/>
      </w:rPr>
    </w:lvl>
    <w:lvl w:ilvl="3" w:tplc="244E2946">
      <w:start w:val="1"/>
      <w:numFmt w:val="bullet"/>
      <w:lvlText w:val=""/>
      <w:lvlJc w:val="left"/>
      <w:pPr>
        <w:ind w:left="2520" w:hanging="360"/>
      </w:pPr>
      <w:rPr>
        <w:rFonts w:ascii="Symbol" w:hAnsi="Symbol" w:hint="default"/>
      </w:rPr>
    </w:lvl>
    <w:lvl w:ilvl="4" w:tplc="BE10E8FE">
      <w:start w:val="1"/>
      <w:numFmt w:val="bullet"/>
      <w:lvlText w:val="o"/>
      <w:lvlJc w:val="left"/>
      <w:pPr>
        <w:ind w:left="3240" w:hanging="360"/>
      </w:pPr>
      <w:rPr>
        <w:rFonts w:ascii="Courier New" w:hAnsi="Courier New" w:hint="default"/>
      </w:rPr>
    </w:lvl>
    <w:lvl w:ilvl="5" w:tplc="FE2C7366">
      <w:start w:val="1"/>
      <w:numFmt w:val="bullet"/>
      <w:lvlText w:val=""/>
      <w:lvlJc w:val="left"/>
      <w:pPr>
        <w:ind w:left="3960" w:hanging="360"/>
      </w:pPr>
      <w:rPr>
        <w:rFonts w:ascii="Wingdings" w:hAnsi="Wingdings" w:hint="default"/>
      </w:rPr>
    </w:lvl>
    <w:lvl w:ilvl="6" w:tplc="ADC61270">
      <w:start w:val="1"/>
      <w:numFmt w:val="bullet"/>
      <w:lvlText w:val=""/>
      <w:lvlJc w:val="left"/>
      <w:pPr>
        <w:ind w:left="4680" w:hanging="360"/>
      </w:pPr>
      <w:rPr>
        <w:rFonts w:ascii="Symbol" w:hAnsi="Symbol" w:hint="default"/>
      </w:rPr>
    </w:lvl>
    <w:lvl w:ilvl="7" w:tplc="9D8EC6BE">
      <w:start w:val="1"/>
      <w:numFmt w:val="bullet"/>
      <w:lvlText w:val="o"/>
      <w:lvlJc w:val="left"/>
      <w:pPr>
        <w:ind w:left="5400" w:hanging="360"/>
      </w:pPr>
      <w:rPr>
        <w:rFonts w:ascii="Courier New" w:hAnsi="Courier New" w:hint="default"/>
      </w:rPr>
    </w:lvl>
    <w:lvl w:ilvl="8" w:tplc="218ECD02">
      <w:start w:val="1"/>
      <w:numFmt w:val="bullet"/>
      <w:lvlText w:val=""/>
      <w:lvlJc w:val="left"/>
      <w:pPr>
        <w:ind w:left="6120" w:hanging="360"/>
      </w:pPr>
      <w:rPr>
        <w:rFonts w:ascii="Wingdings" w:hAnsi="Wingdings" w:hint="default"/>
      </w:rPr>
    </w:lvl>
  </w:abstractNum>
  <w:abstractNum w:abstractNumId="138" w15:restartNumberingAfterBreak="0">
    <w:nsid w:val="7F826F5A"/>
    <w:multiLevelType w:val="hybridMultilevel"/>
    <w:tmpl w:val="3F4E0540"/>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39" w15:restartNumberingAfterBreak="0">
    <w:nsid w:val="7FE967D5"/>
    <w:multiLevelType w:val="hybridMultilevel"/>
    <w:tmpl w:val="ED3E02F4"/>
    <w:lvl w:ilvl="0" w:tplc="08090001">
      <w:start w:val="1"/>
      <w:numFmt w:val="bullet"/>
      <w:lvlText w:val=""/>
      <w:lvlJc w:val="left"/>
      <w:pPr>
        <w:ind w:left="501" w:hanging="360"/>
      </w:pPr>
      <w:rPr>
        <w:rFonts w:ascii="Symbol" w:hAnsi="Symbol" w:hint="default"/>
      </w:rPr>
    </w:lvl>
    <w:lvl w:ilvl="1" w:tplc="FFFFFFFF">
      <w:start w:val="1"/>
      <w:numFmt w:val="bullet"/>
      <w:lvlText w:val="o"/>
      <w:lvlJc w:val="left"/>
      <w:pPr>
        <w:ind w:left="1221" w:hanging="360"/>
      </w:pPr>
      <w:rPr>
        <w:rFonts w:ascii="Courier New" w:hAnsi="Courier New" w:hint="default"/>
      </w:rPr>
    </w:lvl>
    <w:lvl w:ilvl="2" w:tplc="FFFFFFFF">
      <w:start w:val="1"/>
      <w:numFmt w:val="bullet"/>
      <w:lvlText w:val=""/>
      <w:lvlJc w:val="left"/>
      <w:pPr>
        <w:ind w:left="1941" w:hanging="360"/>
      </w:pPr>
      <w:rPr>
        <w:rFonts w:ascii="Wingdings" w:hAnsi="Wingdings" w:hint="default"/>
      </w:rPr>
    </w:lvl>
    <w:lvl w:ilvl="3" w:tplc="FFFFFFFF">
      <w:start w:val="1"/>
      <w:numFmt w:val="bullet"/>
      <w:lvlText w:val=""/>
      <w:lvlJc w:val="left"/>
      <w:pPr>
        <w:ind w:left="2661" w:hanging="360"/>
      </w:pPr>
      <w:rPr>
        <w:rFonts w:ascii="Symbol" w:hAnsi="Symbol" w:hint="default"/>
      </w:rPr>
    </w:lvl>
    <w:lvl w:ilvl="4" w:tplc="FFFFFFFF">
      <w:start w:val="1"/>
      <w:numFmt w:val="bullet"/>
      <w:lvlText w:val="o"/>
      <w:lvlJc w:val="left"/>
      <w:pPr>
        <w:ind w:left="3381" w:hanging="360"/>
      </w:pPr>
      <w:rPr>
        <w:rFonts w:ascii="Courier New" w:hAnsi="Courier New" w:hint="default"/>
      </w:rPr>
    </w:lvl>
    <w:lvl w:ilvl="5" w:tplc="FFFFFFFF">
      <w:start w:val="1"/>
      <w:numFmt w:val="bullet"/>
      <w:lvlText w:val=""/>
      <w:lvlJc w:val="left"/>
      <w:pPr>
        <w:ind w:left="4101" w:hanging="360"/>
      </w:pPr>
      <w:rPr>
        <w:rFonts w:ascii="Wingdings" w:hAnsi="Wingdings" w:hint="default"/>
      </w:rPr>
    </w:lvl>
    <w:lvl w:ilvl="6" w:tplc="FFFFFFFF">
      <w:start w:val="1"/>
      <w:numFmt w:val="bullet"/>
      <w:lvlText w:val=""/>
      <w:lvlJc w:val="left"/>
      <w:pPr>
        <w:ind w:left="4821" w:hanging="360"/>
      </w:pPr>
      <w:rPr>
        <w:rFonts w:ascii="Symbol" w:hAnsi="Symbol" w:hint="default"/>
      </w:rPr>
    </w:lvl>
    <w:lvl w:ilvl="7" w:tplc="FFFFFFFF">
      <w:start w:val="1"/>
      <w:numFmt w:val="bullet"/>
      <w:lvlText w:val="o"/>
      <w:lvlJc w:val="left"/>
      <w:pPr>
        <w:ind w:left="5541" w:hanging="360"/>
      </w:pPr>
      <w:rPr>
        <w:rFonts w:ascii="Courier New" w:hAnsi="Courier New" w:hint="default"/>
      </w:rPr>
    </w:lvl>
    <w:lvl w:ilvl="8" w:tplc="FFFFFFFF">
      <w:start w:val="1"/>
      <w:numFmt w:val="bullet"/>
      <w:lvlText w:val=""/>
      <w:lvlJc w:val="left"/>
      <w:pPr>
        <w:ind w:left="6261" w:hanging="360"/>
      </w:pPr>
      <w:rPr>
        <w:rFonts w:ascii="Wingdings" w:hAnsi="Wingdings" w:hint="default"/>
      </w:rPr>
    </w:lvl>
  </w:abstractNum>
  <w:num w:numId="1" w16cid:durableId="985082687">
    <w:abstractNumId w:val="137"/>
  </w:num>
  <w:num w:numId="2" w16cid:durableId="1168402049">
    <w:abstractNumId w:val="8"/>
  </w:num>
  <w:num w:numId="3" w16cid:durableId="768082128">
    <w:abstractNumId w:val="73"/>
  </w:num>
  <w:num w:numId="4" w16cid:durableId="1589272853">
    <w:abstractNumId w:val="130"/>
  </w:num>
  <w:num w:numId="5" w16cid:durableId="459032053">
    <w:abstractNumId w:val="27"/>
  </w:num>
  <w:num w:numId="6" w16cid:durableId="278606283">
    <w:abstractNumId w:val="39"/>
  </w:num>
  <w:num w:numId="7" w16cid:durableId="83454302">
    <w:abstractNumId w:val="28"/>
  </w:num>
  <w:num w:numId="8" w16cid:durableId="1418331562">
    <w:abstractNumId w:val="42"/>
  </w:num>
  <w:num w:numId="9" w16cid:durableId="1766267686">
    <w:abstractNumId w:val="104"/>
  </w:num>
  <w:num w:numId="10" w16cid:durableId="1065638861">
    <w:abstractNumId w:val="135"/>
  </w:num>
  <w:num w:numId="11" w16cid:durableId="258493938">
    <w:abstractNumId w:val="69"/>
  </w:num>
  <w:num w:numId="12" w16cid:durableId="1584560133">
    <w:abstractNumId w:val="133"/>
  </w:num>
  <w:num w:numId="13" w16cid:durableId="2021471878">
    <w:abstractNumId w:val="136"/>
  </w:num>
  <w:num w:numId="14" w16cid:durableId="1821995456">
    <w:abstractNumId w:val="49"/>
  </w:num>
  <w:num w:numId="15" w16cid:durableId="1641496813">
    <w:abstractNumId w:val="129"/>
  </w:num>
  <w:num w:numId="16" w16cid:durableId="314721709">
    <w:abstractNumId w:val="37"/>
  </w:num>
  <w:num w:numId="17" w16cid:durableId="1217202004">
    <w:abstractNumId w:val="54"/>
  </w:num>
  <w:num w:numId="18" w16cid:durableId="1173029994">
    <w:abstractNumId w:val="0"/>
  </w:num>
  <w:num w:numId="19" w16cid:durableId="60640756">
    <w:abstractNumId w:val="68"/>
  </w:num>
  <w:num w:numId="20" w16cid:durableId="160438108">
    <w:abstractNumId w:val="108"/>
  </w:num>
  <w:num w:numId="21" w16cid:durableId="146476200">
    <w:abstractNumId w:val="63"/>
  </w:num>
  <w:num w:numId="22" w16cid:durableId="1411730399">
    <w:abstractNumId w:val="116"/>
  </w:num>
  <w:num w:numId="23" w16cid:durableId="405877562">
    <w:abstractNumId w:val="102"/>
  </w:num>
  <w:num w:numId="24" w16cid:durableId="1905337250">
    <w:abstractNumId w:val="44"/>
  </w:num>
  <w:num w:numId="25" w16cid:durableId="1354377721">
    <w:abstractNumId w:val="138"/>
  </w:num>
  <w:num w:numId="26" w16cid:durableId="1032223794">
    <w:abstractNumId w:val="87"/>
  </w:num>
  <w:num w:numId="27" w16cid:durableId="1948997953">
    <w:abstractNumId w:val="90"/>
  </w:num>
  <w:num w:numId="28" w16cid:durableId="523904932">
    <w:abstractNumId w:val="120"/>
  </w:num>
  <w:num w:numId="29" w16cid:durableId="1852180313">
    <w:abstractNumId w:val="29"/>
  </w:num>
  <w:num w:numId="30" w16cid:durableId="520246917">
    <w:abstractNumId w:val="80"/>
  </w:num>
  <w:num w:numId="31" w16cid:durableId="455028302">
    <w:abstractNumId w:val="134"/>
  </w:num>
  <w:num w:numId="32" w16cid:durableId="1771051426">
    <w:abstractNumId w:val="61"/>
  </w:num>
  <w:num w:numId="33" w16cid:durableId="1610430682">
    <w:abstractNumId w:val="36"/>
  </w:num>
  <w:num w:numId="34" w16cid:durableId="1945116033">
    <w:abstractNumId w:val="32"/>
  </w:num>
  <w:num w:numId="35" w16cid:durableId="2055812452">
    <w:abstractNumId w:val="72"/>
  </w:num>
  <w:num w:numId="36" w16cid:durableId="539050998">
    <w:abstractNumId w:val="115"/>
  </w:num>
  <w:num w:numId="37" w16cid:durableId="2120249194">
    <w:abstractNumId w:val="131"/>
  </w:num>
  <w:num w:numId="38" w16cid:durableId="1351030482">
    <w:abstractNumId w:val="45"/>
  </w:num>
  <w:num w:numId="39" w16cid:durableId="837422808">
    <w:abstractNumId w:val="70"/>
  </w:num>
  <w:num w:numId="40" w16cid:durableId="89474419">
    <w:abstractNumId w:val="7"/>
  </w:num>
  <w:num w:numId="41" w16cid:durableId="1797064056">
    <w:abstractNumId w:val="103"/>
  </w:num>
  <w:num w:numId="42" w16cid:durableId="172187668">
    <w:abstractNumId w:val="22"/>
  </w:num>
  <w:num w:numId="43" w16cid:durableId="786850735">
    <w:abstractNumId w:val="19"/>
  </w:num>
  <w:num w:numId="44" w16cid:durableId="335035039">
    <w:abstractNumId w:val="52"/>
  </w:num>
  <w:num w:numId="45" w16cid:durableId="363942499">
    <w:abstractNumId w:val="95"/>
  </w:num>
  <w:num w:numId="46" w16cid:durableId="209192381">
    <w:abstractNumId w:val="31"/>
  </w:num>
  <w:num w:numId="47" w16cid:durableId="1242644864">
    <w:abstractNumId w:val="89"/>
  </w:num>
  <w:num w:numId="48" w16cid:durableId="1102189189">
    <w:abstractNumId w:val="71"/>
  </w:num>
  <w:num w:numId="49" w16cid:durableId="2126995464">
    <w:abstractNumId w:val="43"/>
  </w:num>
  <w:num w:numId="50" w16cid:durableId="1621913809">
    <w:abstractNumId w:val="33"/>
  </w:num>
  <w:num w:numId="51" w16cid:durableId="1203905932">
    <w:abstractNumId w:val="109"/>
  </w:num>
  <w:num w:numId="52" w16cid:durableId="530336774">
    <w:abstractNumId w:val="17"/>
  </w:num>
  <w:num w:numId="53" w16cid:durableId="417798197">
    <w:abstractNumId w:val="82"/>
  </w:num>
  <w:num w:numId="54" w16cid:durableId="1005135493">
    <w:abstractNumId w:val="2"/>
  </w:num>
  <w:num w:numId="55" w16cid:durableId="106970191">
    <w:abstractNumId w:val="65"/>
  </w:num>
  <w:num w:numId="56" w16cid:durableId="1026834832">
    <w:abstractNumId w:val="5"/>
  </w:num>
  <w:num w:numId="57" w16cid:durableId="667052885">
    <w:abstractNumId w:val="92"/>
  </w:num>
  <w:num w:numId="58" w16cid:durableId="1367632356">
    <w:abstractNumId w:val="47"/>
  </w:num>
  <w:num w:numId="59" w16cid:durableId="1631939016">
    <w:abstractNumId w:val="114"/>
  </w:num>
  <w:num w:numId="60" w16cid:durableId="1972402157">
    <w:abstractNumId w:val="4"/>
  </w:num>
  <w:num w:numId="61" w16cid:durableId="334193048">
    <w:abstractNumId w:val="96"/>
  </w:num>
  <w:num w:numId="62" w16cid:durableId="2064138546">
    <w:abstractNumId w:val="30"/>
  </w:num>
  <w:num w:numId="63" w16cid:durableId="1537503309">
    <w:abstractNumId w:val="10"/>
  </w:num>
  <w:num w:numId="64" w16cid:durableId="1060055919">
    <w:abstractNumId w:val="105"/>
  </w:num>
  <w:num w:numId="65" w16cid:durableId="364406820">
    <w:abstractNumId w:val="97"/>
  </w:num>
  <w:num w:numId="66" w16cid:durableId="1319260799">
    <w:abstractNumId w:val="35"/>
  </w:num>
  <w:num w:numId="67" w16cid:durableId="1314330778">
    <w:abstractNumId w:val="18"/>
  </w:num>
  <w:num w:numId="68" w16cid:durableId="658271749">
    <w:abstractNumId w:val="126"/>
  </w:num>
  <w:num w:numId="69" w16cid:durableId="711616954">
    <w:abstractNumId w:val="86"/>
  </w:num>
  <w:num w:numId="70" w16cid:durableId="1629704816">
    <w:abstractNumId w:val="3"/>
  </w:num>
  <w:num w:numId="71" w16cid:durableId="2127507523">
    <w:abstractNumId w:val="48"/>
  </w:num>
  <w:num w:numId="72" w16cid:durableId="753402998">
    <w:abstractNumId w:val="118"/>
  </w:num>
  <w:num w:numId="73" w16cid:durableId="221988537">
    <w:abstractNumId w:val="83"/>
  </w:num>
  <w:num w:numId="74" w16cid:durableId="1415740446">
    <w:abstractNumId w:val="20"/>
  </w:num>
  <w:num w:numId="75" w16cid:durableId="269629398">
    <w:abstractNumId w:val="93"/>
  </w:num>
  <w:num w:numId="76" w16cid:durableId="679551741">
    <w:abstractNumId w:val="139"/>
  </w:num>
  <w:num w:numId="77" w16cid:durableId="1070495261">
    <w:abstractNumId w:val="117"/>
  </w:num>
  <w:num w:numId="78" w16cid:durableId="729502916">
    <w:abstractNumId w:val="15"/>
  </w:num>
  <w:num w:numId="79" w16cid:durableId="204102779">
    <w:abstractNumId w:val="6"/>
  </w:num>
  <w:num w:numId="80" w16cid:durableId="1352757587">
    <w:abstractNumId w:val="77"/>
  </w:num>
  <w:num w:numId="81" w16cid:durableId="1477258487">
    <w:abstractNumId w:val="100"/>
  </w:num>
  <w:num w:numId="82" w16cid:durableId="865673157">
    <w:abstractNumId w:val="85"/>
  </w:num>
  <w:num w:numId="83" w16cid:durableId="69693064">
    <w:abstractNumId w:val="66"/>
  </w:num>
  <w:num w:numId="84" w16cid:durableId="1779909992">
    <w:abstractNumId w:val="111"/>
  </w:num>
  <w:num w:numId="85" w16cid:durableId="636301607">
    <w:abstractNumId w:val="91"/>
  </w:num>
  <w:num w:numId="86" w16cid:durableId="1696228746">
    <w:abstractNumId w:val="40"/>
  </w:num>
  <w:num w:numId="87" w16cid:durableId="1326858480">
    <w:abstractNumId w:val="112"/>
  </w:num>
  <w:num w:numId="88" w16cid:durableId="1482648828">
    <w:abstractNumId w:val="122"/>
  </w:num>
  <w:num w:numId="89" w16cid:durableId="188766783">
    <w:abstractNumId w:val="26"/>
  </w:num>
  <w:num w:numId="90" w16cid:durableId="1325162995">
    <w:abstractNumId w:val="38"/>
  </w:num>
  <w:num w:numId="91" w16cid:durableId="405496114">
    <w:abstractNumId w:val="101"/>
  </w:num>
  <w:num w:numId="92" w16cid:durableId="212040858">
    <w:abstractNumId w:val="41"/>
  </w:num>
  <w:num w:numId="93" w16cid:durableId="978996028">
    <w:abstractNumId w:val="123"/>
  </w:num>
  <w:num w:numId="94" w16cid:durableId="1504202141">
    <w:abstractNumId w:val="76"/>
  </w:num>
  <w:num w:numId="95" w16cid:durableId="422148366">
    <w:abstractNumId w:val="59"/>
  </w:num>
  <w:num w:numId="96" w16cid:durableId="1679624731">
    <w:abstractNumId w:val="84"/>
  </w:num>
  <w:num w:numId="97" w16cid:durableId="476648955">
    <w:abstractNumId w:val="53"/>
  </w:num>
  <w:num w:numId="98" w16cid:durableId="539055043">
    <w:abstractNumId w:val="124"/>
  </w:num>
  <w:num w:numId="99" w16cid:durableId="517894353">
    <w:abstractNumId w:val="13"/>
  </w:num>
  <w:num w:numId="100" w16cid:durableId="890455936">
    <w:abstractNumId w:val="98"/>
  </w:num>
  <w:num w:numId="101" w16cid:durableId="1667904289">
    <w:abstractNumId w:val="51"/>
  </w:num>
  <w:num w:numId="102" w16cid:durableId="2099709334">
    <w:abstractNumId w:val="113"/>
  </w:num>
  <w:num w:numId="103" w16cid:durableId="1576087349">
    <w:abstractNumId w:val="55"/>
  </w:num>
  <w:num w:numId="104" w16cid:durableId="2083024736">
    <w:abstractNumId w:val="99"/>
  </w:num>
  <w:num w:numId="105" w16cid:durableId="620692290">
    <w:abstractNumId w:val="1"/>
  </w:num>
  <w:num w:numId="106" w16cid:durableId="1388993301">
    <w:abstractNumId w:val="25"/>
  </w:num>
  <w:num w:numId="107" w16cid:durableId="897401226">
    <w:abstractNumId w:val="56"/>
  </w:num>
  <w:num w:numId="108" w16cid:durableId="1841575480">
    <w:abstractNumId w:val="88"/>
  </w:num>
  <w:num w:numId="109" w16cid:durableId="345712392">
    <w:abstractNumId w:val="110"/>
  </w:num>
  <w:num w:numId="110" w16cid:durableId="2000838531">
    <w:abstractNumId w:val="9"/>
  </w:num>
  <w:num w:numId="111" w16cid:durableId="649872210">
    <w:abstractNumId w:val="121"/>
  </w:num>
  <w:num w:numId="112" w16cid:durableId="1164316858">
    <w:abstractNumId w:val="107"/>
  </w:num>
  <w:num w:numId="113" w16cid:durableId="1462260549">
    <w:abstractNumId w:val="81"/>
  </w:num>
  <w:num w:numId="114" w16cid:durableId="895163329">
    <w:abstractNumId w:val="125"/>
  </w:num>
  <w:num w:numId="115" w16cid:durableId="1705206185">
    <w:abstractNumId w:val="106"/>
  </w:num>
  <w:num w:numId="116" w16cid:durableId="1439106614">
    <w:abstractNumId w:val="128"/>
  </w:num>
  <w:num w:numId="117" w16cid:durableId="879978228">
    <w:abstractNumId w:val="74"/>
  </w:num>
  <w:num w:numId="118" w16cid:durableId="501552134">
    <w:abstractNumId w:val="75"/>
  </w:num>
  <w:num w:numId="119" w16cid:durableId="486674771">
    <w:abstractNumId w:val="16"/>
  </w:num>
  <w:num w:numId="120" w16cid:durableId="834495236">
    <w:abstractNumId w:val="58"/>
  </w:num>
  <w:num w:numId="121" w16cid:durableId="1432772451">
    <w:abstractNumId w:val="60"/>
  </w:num>
  <w:num w:numId="122" w16cid:durableId="375012458">
    <w:abstractNumId w:val="23"/>
  </w:num>
  <w:num w:numId="123" w16cid:durableId="1278902133">
    <w:abstractNumId w:val="14"/>
  </w:num>
  <w:num w:numId="124" w16cid:durableId="978146392">
    <w:abstractNumId w:val="50"/>
  </w:num>
  <w:num w:numId="125" w16cid:durableId="1883052356">
    <w:abstractNumId w:val="67"/>
  </w:num>
  <w:num w:numId="126" w16cid:durableId="280571776">
    <w:abstractNumId w:val="11"/>
  </w:num>
  <w:num w:numId="127" w16cid:durableId="1608927844">
    <w:abstractNumId w:val="57"/>
  </w:num>
  <w:num w:numId="128" w16cid:durableId="1350789968">
    <w:abstractNumId w:val="12"/>
  </w:num>
  <w:num w:numId="129" w16cid:durableId="165437146">
    <w:abstractNumId w:val="127"/>
  </w:num>
  <w:num w:numId="130" w16cid:durableId="521747915">
    <w:abstractNumId w:val="62"/>
  </w:num>
  <w:num w:numId="131" w16cid:durableId="160318038">
    <w:abstractNumId w:val="132"/>
  </w:num>
  <w:num w:numId="132" w16cid:durableId="515773808">
    <w:abstractNumId w:val="78"/>
  </w:num>
  <w:num w:numId="133" w16cid:durableId="1306163907">
    <w:abstractNumId w:val="21"/>
  </w:num>
  <w:num w:numId="134" w16cid:durableId="1201213133">
    <w:abstractNumId w:val="46"/>
  </w:num>
  <w:num w:numId="135" w16cid:durableId="1366827785">
    <w:abstractNumId w:val="64"/>
  </w:num>
  <w:num w:numId="136" w16cid:durableId="1185442251">
    <w:abstractNumId w:val="79"/>
  </w:num>
  <w:num w:numId="137" w16cid:durableId="15733791">
    <w:abstractNumId w:val="94"/>
  </w:num>
  <w:num w:numId="138" w16cid:durableId="608706965">
    <w:abstractNumId w:val="24"/>
  </w:num>
  <w:num w:numId="139" w16cid:durableId="973288247">
    <w:abstractNumId w:val="119"/>
  </w:num>
  <w:num w:numId="140" w16cid:durableId="483159485">
    <w:abstractNumId w:val="34"/>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6F90DE"/>
    <w:rsid w:val="000006BB"/>
    <w:rsid w:val="0000115B"/>
    <w:rsid w:val="0000135B"/>
    <w:rsid w:val="000019AB"/>
    <w:rsid w:val="00002077"/>
    <w:rsid w:val="0000223C"/>
    <w:rsid w:val="000030D1"/>
    <w:rsid w:val="00003503"/>
    <w:rsid w:val="00004BEF"/>
    <w:rsid w:val="00004CBF"/>
    <w:rsid w:val="0000501A"/>
    <w:rsid w:val="000051B5"/>
    <w:rsid w:val="0000652D"/>
    <w:rsid w:val="00006C1E"/>
    <w:rsid w:val="000072F9"/>
    <w:rsid w:val="00007463"/>
    <w:rsid w:val="00007F53"/>
    <w:rsid w:val="00010070"/>
    <w:rsid w:val="00011419"/>
    <w:rsid w:val="00011BBA"/>
    <w:rsid w:val="00011D54"/>
    <w:rsid w:val="00013320"/>
    <w:rsid w:val="000151AD"/>
    <w:rsid w:val="0001577C"/>
    <w:rsid w:val="00015CF4"/>
    <w:rsid w:val="0001627A"/>
    <w:rsid w:val="00016C99"/>
    <w:rsid w:val="0001710B"/>
    <w:rsid w:val="00020430"/>
    <w:rsid w:val="0002060E"/>
    <w:rsid w:val="00021DCC"/>
    <w:rsid w:val="00022CF4"/>
    <w:rsid w:val="00022D42"/>
    <w:rsid w:val="000233E8"/>
    <w:rsid w:val="000237DB"/>
    <w:rsid w:val="00023CF7"/>
    <w:rsid w:val="00023E34"/>
    <w:rsid w:val="00024536"/>
    <w:rsid w:val="00024D2D"/>
    <w:rsid w:val="00024EB6"/>
    <w:rsid w:val="000251AB"/>
    <w:rsid w:val="000258D0"/>
    <w:rsid w:val="00025D1E"/>
    <w:rsid w:val="00026178"/>
    <w:rsid w:val="000275A3"/>
    <w:rsid w:val="00027FE3"/>
    <w:rsid w:val="00030A70"/>
    <w:rsid w:val="00031916"/>
    <w:rsid w:val="00032E1D"/>
    <w:rsid w:val="000334E8"/>
    <w:rsid w:val="000350FF"/>
    <w:rsid w:val="00035F84"/>
    <w:rsid w:val="00036149"/>
    <w:rsid w:val="0003616B"/>
    <w:rsid w:val="000364C9"/>
    <w:rsid w:val="00036B0C"/>
    <w:rsid w:val="00036BD2"/>
    <w:rsid w:val="000404F8"/>
    <w:rsid w:val="00040692"/>
    <w:rsid w:val="000406E5"/>
    <w:rsid w:val="00041A6A"/>
    <w:rsid w:val="00041DD4"/>
    <w:rsid w:val="000426DD"/>
    <w:rsid w:val="0004296B"/>
    <w:rsid w:val="00042F72"/>
    <w:rsid w:val="0004404E"/>
    <w:rsid w:val="00044A28"/>
    <w:rsid w:val="00044C2A"/>
    <w:rsid w:val="0004513D"/>
    <w:rsid w:val="000455F7"/>
    <w:rsid w:val="000456AE"/>
    <w:rsid w:val="00045E64"/>
    <w:rsid w:val="000462EF"/>
    <w:rsid w:val="00046507"/>
    <w:rsid w:val="0004685A"/>
    <w:rsid w:val="000468D6"/>
    <w:rsid w:val="000472D0"/>
    <w:rsid w:val="00047427"/>
    <w:rsid w:val="000474AD"/>
    <w:rsid w:val="0004778F"/>
    <w:rsid w:val="00047BCB"/>
    <w:rsid w:val="00047F5C"/>
    <w:rsid w:val="00050FAA"/>
    <w:rsid w:val="0005170C"/>
    <w:rsid w:val="00051C25"/>
    <w:rsid w:val="000529F6"/>
    <w:rsid w:val="00052EB4"/>
    <w:rsid w:val="00052FBE"/>
    <w:rsid w:val="0005461D"/>
    <w:rsid w:val="00054B6D"/>
    <w:rsid w:val="00054DFD"/>
    <w:rsid w:val="00055650"/>
    <w:rsid w:val="000558F2"/>
    <w:rsid w:val="00055C35"/>
    <w:rsid w:val="00056178"/>
    <w:rsid w:val="000561E0"/>
    <w:rsid w:val="00056432"/>
    <w:rsid w:val="000565D4"/>
    <w:rsid w:val="000568A7"/>
    <w:rsid w:val="00057298"/>
    <w:rsid w:val="000578AF"/>
    <w:rsid w:val="00057936"/>
    <w:rsid w:val="0006142B"/>
    <w:rsid w:val="00061E4B"/>
    <w:rsid w:val="00063FE0"/>
    <w:rsid w:val="000641F7"/>
    <w:rsid w:val="0006455F"/>
    <w:rsid w:val="00064561"/>
    <w:rsid w:val="000649D7"/>
    <w:rsid w:val="0006549A"/>
    <w:rsid w:val="0006560E"/>
    <w:rsid w:val="0006584A"/>
    <w:rsid w:val="00065F95"/>
    <w:rsid w:val="000666F0"/>
    <w:rsid w:val="00066FF0"/>
    <w:rsid w:val="00067993"/>
    <w:rsid w:val="00067AEC"/>
    <w:rsid w:val="00071269"/>
    <w:rsid w:val="0007183C"/>
    <w:rsid w:val="00071AD7"/>
    <w:rsid w:val="0007245B"/>
    <w:rsid w:val="00072537"/>
    <w:rsid w:val="000729F4"/>
    <w:rsid w:val="00072BB6"/>
    <w:rsid w:val="000733B1"/>
    <w:rsid w:val="000734E4"/>
    <w:rsid w:val="00073F03"/>
    <w:rsid w:val="00075FAB"/>
    <w:rsid w:val="00076525"/>
    <w:rsid w:val="000769EC"/>
    <w:rsid w:val="00077223"/>
    <w:rsid w:val="000778A2"/>
    <w:rsid w:val="000778FF"/>
    <w:rsid w:val="00080C0C"/>
    <w:rsid w:val="00080D45"/>
    <w:rsid w:val="00080FC3"/>
    <w:rsid w:val="000818A1"/>
    <w:rsid w:val="0008252C"/>
    <w:rsid w:val="00082837"/>
    <w:rsid w:val="00082D98"/>
    <w:rsid w:val="000839D0"/>
    <w:rsid w:val="00083AB0"/>
    <w:rsid w:val="00083B29"/>
    <w:rsid w:val="00084CA2"/>
    <w:rsid w:val="00085039"/>
    <w:rsid w:val="00085838"/>
    <w:rsid w:val="00085DFA"/>
    <w:rsid w:val="00086EDA"/>
    <w:rsid w:val="00087BF5"/>
    <w:rsid w:val="0009012A"/>
    <w:rsid w:val="000902D2"/>
    <w:rsid w:val="000903B9"/>
    <w:rsid w:val="0009062F"/>
    <w:rsid w:val="00090AF0"/>
    <w:rsid w:val="0009175B"/>
    <w:rsid w:val="00091D01"/>
    <w:rsid w:val="000923DB"/>
    <w:rsid w:val="00092611"/>
    <w:rsid w:val="0009403B"/>
    <w:rsid w:val="0009567C"/>
    <w:rsid w:val="0009638C"/>
    <w:rsid w:val="0009711A"/>
    <w:rsid w:val="000A047E"/>
    <w:rsid w:val="000A112C"/>
    <w:rsid w:val="000A129E"/>
    <w:rsid w:val="000A14AE"/>
    <w:rsid w:val="000A1A94"/>
    <w:rsid w:val="000A22E2"/>
    <w:rsid w:val="000A2651"/>
    <w:rsid w:val="000A36D4"/>
    <w:rsid w:val="000A3EF3"/>
    <w:rsid w:val="000A41AE"/>
    <w:rsid w:val="000A41BB"/>
    <w:rsid w:val="000A54AD"/>
    <w:rsid w:val="000A5792"/>
    <w:rsid w:val="000A697E"/>
    <w:rsid w:val="000A77B5"/>
    <w:rsid w:val="000A7988"/>
    <w:rsid w:val="000B04A2"/>
    <w:rsid w:val="000B0EA4"/>
    <w:rsid w:val="000B1169"/>
    <w:rsid w:val="000B1EC9"/>
    <w:rsid w:val="000B2D54"/>
    <w:rsid w:val="000B393E"/>
    <w:rsid w:val="000B3B30"/>
    <w:rsid w:val="000B4072"/>
    <w:rsid w:val="000B4512"/>
    <w:rsid w:val="000B6641"/>
    <w:rsid w:val="000B6F5D"/>
    <w:rsid w:val="000B77B6"/>
    <w:rsid w:val="000C0D09"/>
    <w:rsid w:val="000C17FF"/>
    <w:rsid w:val="000C1DFE"/>
    <w:rsid w:val="000C3261"/>
    <w:rsid w:val="000C3A24"/>
    <w:rsid w:val="000C3DFC"/>
    <w:rsid w:val="000C3EFB"/>
    <w:rsid w:val="000C481F"/>
    <w:rsid w:val="000C4BEE"/>
    <w:rsid w:val="000C748B"/>
    <w:rsid w:val="000C7D89"/>
    <w:rsid w:val="000D019E"/>
    <w:rsid w:val="000D0D56"/>
    <w:rsid w:val="000D21BC"/>
    <w:rsid w:val="000D22F2"/>
    <w:rsid w:val="000D323E"/>
    <w:rsid w:val="000D4397"/>
    <w:rsid w:val="000D472F"/>
    <w:rsid w:val="000D4E68"/>
    <w:rsid w:val="000D538B"/>
    <w:rsid w:val="000D55D4"/>
    <w:rsid w:val="000D6F19"/>
    <w:rsid w:val="000D7268"/>
    <w:rsid w:val="000D759E"/>
    <w:rsid w:val="000D7A29"/>
    <w:rsid w:val="000D7BD0"/>
    <w:rsid w:val="000D7C6B"/>
    <w:rsid w:val="000E0D0C"/>
    <w:rsid w:val="000E1187"/>
    <w:rsid w:val="000E14AA"/>
    <w:rsid w:val="000E1504"/>
    <w:rsid w:val="000E1D08"/>
    <w:rsid w:val="000E2532"/>
    <w:rsid w:val="000E38D6"/>
    <w:rsid w:val="000E3C0E"/>
    <w:rsid w:val="000E4DA2"/>
    <w:rsid w:val="000E5040"/>
    <w:rsid w:val="000E547D"/>
    <w:rsid w:val="000E57A9"/>
    <w:rsid w:val="000E5BAB"/>
    <w:rsid w:val="000E69A6"/>
    <w:rsid w:val="000E6A0F"/>
    <w:rsid w:val="000E7802"/>
    <w:rsid w:val="000E79DF"/>
    <w:rsid w:val="000F04FF"/>
    <w:rsid w:val="000F1F88"/>
    <w:rsid w:val="000F20F7"/>
    <w:rsid w:val="000F25A7"/>
    <w:rsid w:val="000F3C81"/>
    <w:rsid w:val="000F45A5"/>
    <w:rsid w:val="000F45DA"/>
    <w:rsid w:val="000F4EDB"/>
    <w:rsid w:val="000F71B0"/>
    <w:rsid w:val="000F7553"/>
    <w:rsid w:val="000F75AC"/>
    <w:rsid w:val="000F77B4"/>
    <w:rsid w:val="000F7BC5"/>
    <w:rsid w:val="00100802"/>
    <w:rsid w:val="00100881"/>
    <w:rsid w:val="00100FFD"/>
    <w:rsid w:val="00101A80"/>
    <w:rsid w:val="001020C5"/>
    <w:rsid w:val="0010256D"/>
    <w:rsid w:val="00104047"/>
    <w:rsid w:val="001048C2"/>
    <w:rsid w:val="00104AD1"/>
    <w:rsid w:val="00104BB8"/>
    <w:rsid w:val="00105071"/>
    <w:rsid w:val="00105382"/>
    <w:rsid w:val="00105479"/>
    <w:rsid w:val="001055AF"/>
    <w:rsid w:val="00106252"/>
    <w:rsid w:val="00106F4D"/>
    <w:rsid w:val="00107097"/>
    <w:rsid w:val="0010722B"/>
    <w:rsid w:val="00107788"/>
    <w:rsid w:val="001102C7"/>
    <w:rsid w:val="00110705"/>
    <w:rsid w:val="0011116C"/>
    <w:rsid w:val="0011190B"/>
    <w:rsid w:val="00111BD3"/>
    <w:rsid w:val="00111E62"/>
    <w:rsid w:val="00112586"/>
    <w:rsid w:val="00113412"/>
    <w:rsid w:val="001134D5"/>
    <w:rsid w:val="00113584"/>
    <w:rsid w:val="0011370C"/>
    <w:rsid w:val="00114C6B"/>
    <w:rsid w:val="00115491"/>
    <w:rsid w:val="001156D7"/>
    <w:rsid w:val="00115994"/>
    <w:rsid w:val="00116657"/>
    <w:rsid w:val="001169FE"/>
    <w:rsid w:val="00116CF1"/>
    <w:rsid w:val="00116E20"/>
    <w:rsid w:val="001175A2"/>
    <w:rsid w:val="00117B36"/>
    <w:rsid w:val="00117DD5"/>
    <w:rsid w:val="00120146"/>
    <w:rsid w:val="001206AA"/>
    <w:rsid w:val="00120D9C"/>
    <w:rsid w:val="00120DAD"/>
    <w:rsid w:val="001221F3"/>
    <w:rsid w:val="0012242E"/>
    <w:rsid w:val="001225FD"/>
    <w:rsid w:val="00122F1A"/>
    <w:rsid w:val="0012324B"/>
    <w:rsid w:val="00124EB8"/>
    <w:rsid w:val="00124FA3"/>
    <w:rsid w:val="0012511C"/>
    <w:rsid w:val="00125353"/>
    <w:rsid w:val="001264D0"/>
    <w:rsid w:val="00127018"/>
    <w:rsid w:val="00127510"/>
    <w:rsid w:val="00127812"/>
    <w:rsid w:val="00127DF3"/>
    <w:rsid w:val="00130387"/>
    <w:rsid w:val="001316D6"/>
    <w:rsid w:val="00131B7B"/>
    <w:rsid w:val="00131BB2"/>
    <w:rsid w:val="00132058"/>
    <w:rsid w:val="00132423"/>
    <w:rsid w:val="00132478"/>
    <w:rsid w:val="001339BD"/>
    <w:rsid w:val="00133A8B"/>
    <w:rsid w:val="00134FFF"/>
    <w:rsid w:val="00135425"/>
    <w:rsid w:val="00135888"/>
    <w:rsid w:val="00135D93"/>
    <w:rsid w:val="00135F6C"/>
    <w:rsid w:val="001364B2"/>
    <w:rsid w:val="00136698"/>
    <w:rsid w:val="00137181"/>
    <w:rsid w:val="00137BB3"/>
    <w:rsid w:val="001408F2"/>
    <w:rsid w:val="0014099B"/>
    <w:rsid w:val="001432EF"/>
    <w:rsid w:val="00143383"/>
    <w:rsid w:val="00143AD4"/>
    <w:rsid w:val="001455C0"/>
    <w:rsid w:val="00146363"/>
    <w:rsid w:val="001466CB"/>
    <w:rsid w:val="00147803"/>
    <w:rsid w:val="00150241"/>
    <w:rsid w:val="00150334"/>
    <w:rsid w:val="00150569"/>
    <w:rsid w:val="00152862"/>
    <w:rsid w:val="00152BD8"/>
    <w:rsid w:val="00152F72"/>
    <w:rsid w:val="00153030"/>
    <w:rsid w:val="00153526"/>
    <w:rsid w:val="00153847"/>
    <w:rsid w:val="00153AB7"/>
    <w:rsid w:val="001540F8"/>
    <w:rsid w:val="00154475"/>
    <w:rsid w:val="001545D8"/>
    <w:rsid w:val="001546E7"/>
    <w:rsid w:val="00154737"/>
    <w:rsid w:val="00154924"/>
    <w:rsid w:val="00154F4E"/>
    <w:rsid w:val="0015545F"/>
    <w:rsid w:val="0015651D"/>
    <w:rsid w:val="001566A4"/>
    <w:rsid w:val="00157672"/>
    <w:rsid w:val="0015769A"/>
    <w:rsid w:val="00157B79"/>
    <w:rsid w:val="0016070D"/>
    <w:rsid w:val="001607FC"/>
    <w:rsid w:val="0016082C"/>
    <w:rsid w:val="00161315"/>
    <w:rsid w:val="001617AD"/>
    <w:rsid w:val="00163ADC"/>
    <w:rsid w:val="00163F89"/>
    <w:rsid w:val="001641A8"/>
    <w:rsid w:val="0016503C"/>
    <w:rsid w:val="001652CA"/>
    <w:rsid w:val="001662EA"/>
    <w:rsid w:val="00166753"/>
    <w:rsid w:val="001672B2"/>
    <w:rsid w:val="00167EF7"/>
    <w:rsid w:val="0017074F"/>
    <w:rsid w:val="00170D45"/>
    <w:rsid w:val="00171698"/>
    <w:rsid w:val="00172315"/>
    <w:rsid w:val="001725A7"/>
    <w:rsid w:val="001728F1"/>
    <w:rsid w:val="0017292B"/>
    <w:rsid w:val="00172F63"/>
    <w:rsid w:val="00174872"/>
    <w:rsid w:val="001754BD"/>
    <w:rsid w:val="0017578C"/>
    <w:rsid w:val="00176377"/>
    <w:rsid w:val="00176E46"/>
    <w:rsid w:val="001800B5"/>
    <w:rsid w:val="00180464"/>
    <w:rsid w:val="0018125B"/>
    <w:rsid w:val="00181ADA"/>
    <w:rsid w:val="00181C07"/>
    <w:rsid w:val="00182225"/>
    <w:rsid w:val="001828BB"/>
    <w:rsid w:val="00183233"/>
    <w:rsid w:val="00183ABB"/>
    <w:rsid w:val="00184D20"/>
    <w:rsid w:val="0018612F"/>
    <w:rsid w:val="001861C1"/>
    <w:rsid w:val="0018636E"/>
    <w:rsid w:val="0018653E"/>
    <w:rsid w:val="0018679B"/>
    <w:rsid w:val="001872FD"/>
    <w:rsid w:val="00187635"/>
    <w:rsid w:val="00187F58"/>
    <w:rsid w:val="001907A2"/>
    <w:rsid w:val="00192FC4"/>
    <w:rsid w:val="00194AD6"/>
    <w:rsid w:val="00194B77"/>
    <w:rsid w:val="00195049"/>
    <w:rsid w:val="0019654C"/>
    <w:rsid w:val="00197855"/>
    <w:rsid w:val="001A0186"/>
    <w:rsid w:val="001A0C83"/>
    <w:rsid w:val="001A0F3B"/>
    <w:rsid w:val="001A0F79"/>
    <w:rsid w:val="001A152E"/>
    <w:rsid w:val="001A1719"/>
    <w:rsid w:val="001A2172"/>
    <w:rsid w:val="001A2EA2"/>
    <w:rsid w:val="001A2F1B"/>
    <w:rsid w:val="001A326D"/>
    <w:rsid w:val="001A3628"/>
    <w:rsid w:val="001A3EAE"/>
    <w:rsid w:val="001A48AB"/>
    <w:rsid w:val="001A546D"/>
    <w:rsid w:val="001A5744"/>
    <w:rsid w:val="001A5838"/>
    <w:rsid w:val="001A6508"/>
    <w:rsid w:val="001A741C"/>
    <w:rsid w:val="001B09F8"/>
    <w:rsid w:val="001B1A5D"/>
    <w:rsid w:val="001B1D0B"/>
    <w:rsid w:val="001B2774"/>
    <w:rsid w:val="001B36E9"/>
    <w:rsid w:val="001B3763"/>
    <w:rsid w:val="001B4342"/>
    <w:rsid w:val="001B52EF"/>
    <w:rsid w:val="001B5616"/>
    <w:rsid w:val="001B5C79"/>
    <w:rsid w:val="001B61BE"/>
    <w:rsid w:val="001B6BF0"/>
    <w:rsid w:val="001B736F"/>
    <w:rsid w:val="001C222B"/>
    <w:rsid w:val="001C2819"/>
    <w:rsid w:val="001C2A33"/>
    <w:rsid w:val="001C35E6"/>
    <w:rsid w:val="001C452E"/>
    <w:rsid w:val="001C5088"/>
    <w:rsid w:val="001C5750"/>
    <w:rsid w:val="001C5B9E"/>
    <w:rsid w:val="001C5D15"/>
    <w:rsid w:val="001C5D3B"/>
    <w:rsid w:val="001C726C"/>
    <w:rsid w:val="001C74F0"/>
    <w:rsid w:val="001C7752"/>
    <w:rsid w:val="001C7D0D"/>
    <w:rsid w:val="001D0322"/>
    <w:rsid w:val="001D0656"/>
    <w:rsid w:val="001D09D8"/>
    <w:rsid w:val="001D3707"/>
    <w:rsid w:val="001D4DE8"/>
    <w:rsid w:val="001E1535"/>
    <w:rsid w:val="001E171D"/>
    <w:rsid w:val="001E2ECC"/>
    <w:rsid w:val="001E2FCF"/>
    <w:rsid w:val="001E34BF"/>
    <w:rsid w:val="001E3AC1"/>
    <w:rsid w:val="001E407C"/>
    <w:rsid w:val="001E42BF"/>
    <w:rsid w:val="001E43B0"/>
    <w:rsid w:val="001E4BF7"/>
    <w:rsid w:val="001E4E1A"/>
    <w:rsid w:val="001E5125"/>
    <w:rsid w:val="001E624C"/>
    <w:rsid w:val="001E627B"/>
    <w:rsid w:val="001E660F"/>
    <w:rsid w:val="001E6A9D"/>
    <w:rsid w:val="001E6DA7"/>
    <w:rsid w:val="001E6DDB"/>
    <w:rsid w:val="001E7302"/>
    <w:rsid w:val="001F0203"/>
    <w:rsid w:val="001F08C9"/>
    <w:rsid w:val="001F0B24"/>
    <w:rsid w:val="001F0EDC"/>
    <w:rsid w:val="001F122F"/>
    <w:rsid w:val="001F129D"/>
    <w:rsid w:val="001F15A4"/>
    <w:rsid w:val="001F2BBF"/>
    <w:rsid w:val="001F3C3C"/>
    <w:rsid w:val="001F4701"/>
    <w:rsid w:val="001F49BF"/>
    <w:rsid w:val="001F4AC6"/>
    <w:rsid w:val="001F5456"/>
    <w:rsid w:val="001F577C"/>
    <w:rsid w:val="001F5FA1"/>
    <w:rsid w:val="001F642F"/>
    <w:rsid w:val="001F72B2"/>
    <w:rsid w:val="001F72FE"/>
    <w:rsid w:val="001F7521"/>
    <w:rsid w:val="001F7EB9"/>
    <w:rsid w:val="00201865"/>
    <w:rsid w:val="00202562"/>
    <w:rsid w:val="002026A5"/>
    <w:rsid w:val="00203A1D"/>
    <w:rsid w:val="002042F6"/>
    <w:rsid w:val="00204E24"/>
    <w:rsid w:val="00206BC7"/>
    <w:rsid w:val="00206D6C"/>
    <w:rsid w:val="00206EA7"/>
    <w:rsid w:val="002124F2"/>
    <w:rsid w:val="00213415"/>
    <w:rsid w:val="002145C6"/>
    <w:rsid w:val="00214B46"/>
    <w:rsid w:val="00214BD5"/>
    <w:rsid w:val="00214F3A"/>
    <w:rsid w:val="00215ADC"/>
    <w:rsid w:val="002175E1"/>
    <w:rsid w:val="002178B4"/>
    <w:rsid w:val="00217ADE"/>
    <w:rsid w:val="0022080E"/>
    <w:rsid w:val="00221373"/>
    <w:rsid w:val="002217EA"/>
    <w:rsid w:val="002218F0"/>
    <w:rsid w:val="00222701"/>
    <w:rsid w:val="00222752"/>
    <w:rsid w:val="00222866"/>
    <w:rsid w:val="00222AC0"/>
    <w:rsid w:val="00222CA8"/>
    <w:rsid w:val="00223A87"/>
    <w:rsid w:val="00223B71"/>
    <w:rsid w:val="00224399"/>
    <w:rsid w:val="00224440"/>
    <w:rsid w:val="00224F0E"/>
    <w:rsid w:val="00225097"/>
    <w:rsid w:val="0022514E"/>
    <w:rsid w:val="002252B2"/>
    <w:rsid w:val="002254BE"/>
    <w:rsid w:val="002254D5"/>
    <w:rsid w:val="0022594E"/>
    <w:rsid w:val="002262A1"/>
    <w:rsid w:val="00226364"/>
    <w:rsid w:val="00226658"/>
    <w:rsid w:val="00226B21"/>
    <w:rsid w:val="00227226"/>
    <w:rsid w:val="00227D5D"/>
    <w:rsid w:val="00230812"/>
    <w:rsid w:val="002317B5"/>
    <w:rsid w:val="0023309A"/>
    <w:rsid w:val="00233792"/>
    <w:rsid w:val="0023427C"/>
    <w:rsid w:val="0023446B"/>
    <w:rsid w:val="00235368"/>
    <w:rsid w:val="002356EC"/>
    <w:rsid w:val="00235808"/>
    <w:rsid w:val="00236B64"/>
    <w:rsid w:val="00236E97"/>
    <w:rsid w:val="0023708D"/>
    <w:rsid w:val="0023746C"/>
    <w:rsid w:val="0024030C"/>
    <w:rsid w:val="002406A1"/>
    <w:rsid w:val="002409E8"/>
    <w:rsid w:val="00240BFA"/>
    <w:rsid w:val="00241119"/>
    <w:rsid w:val="002412D9"/>
    <w:rsid w:val="00241C4C"/>
    <w:rsid w:val="0024430D"/>
    <w:rsid w:val="00244C64"/>
    <w:rsid w:val="00245E60"/>
    <w:rsid w:val="00250266"/>
    <w:rsid w:val="002505AA"/>
    <w:rsid w:val="00251655"/>
    <w:rsid w:val="0025273B"/>
    <w:rsid w:val="002535BD"/>
    <w:rsid w:val="00253741"/>
    <w:rsid w:val="00253773"/>
    <w:rsid w:val="0025385B"/>
    <w:rsid w:val="002538DF"/>
    <w:rsid w:val="00253930"/>
    <w:rsid w:val="002545D9"/>
    <w:rsid w:val="00254C13"/>
    <w:rsid w:val="00254D3B"/>
    <w:rsid w:val="00254EF8"/>
    <w:rsid w:val="00254F19"/>
    <w:rsid w:val="00255018"/>
    <w:rsid w:val="002551B6"/>
    <w:rsid w:val="00255DFE"/>
    <w:rsid w:val="00256087"/>
    <w:rsid w:val="00256773"/>
    <w:rsid w:val="00257734"/>
    <w:rsid w:val="00260179"/>
    <w:rsid w:val="0026188E"/>
    <w:rsid w:val="002618C1"/>
    <w:rsid w:val="0026195E"/>
    <w:rsid w:val="002626FD"/>
    <w:rsid w:val="00262763"/>
    <w:rsid w:val="00262CC0"/>
    <w:rsid w:val="0026301F"/>
    <w:rsid w:val="00263DE4"/>
    <w:rsid w:val="00263E18"/>
    <w:rsid w:val="00264182"/>
    <w:rsid w:val="00265061"/>
    <w:rsid w:val="0026696E"/>
    <w:rsid w:val="00266CC1"/>
    <w:rsid w:val="00267DE6"/>
    <w:rsid w:val="00267E98"/>
    <w:rsid w:val="00270023"/>
    <w:rsid w:val="002704D6"/>
    <w:rsid w:val="0027068B"/>
    <w:rsid w:val="002726C0"/>
    <w:rsid w:val="00272ADF"/>
    <w:rsid w:val="00272C71"/>
    <w:rsid w:val="00273ED7"/>
    <w:rsid w:val="00273FFE"/>
    <w:rsid w:val="002748A7"/>
    <w:rsid w:val="002749E7"/>
    <w:rsid w:val="00275EDA"/>
    <w:rsid w:val="0027611E"/>
    <w:rsid w:val="00276DB8"/>
    <w:rsid w:val="00277031"/>
    <w:rsid w:val="0027738B"/>
    <w:rsid w:val="0027755E"/>
    <w:rsid w:val="00277AEA"/>
    <w:rsid w:val="00280C8D"/>
    <w:rsid w:val="0028140D"/>
    <w:rsid w:val="00282580"/>
    <w:rsid w:val="002826DA"/>
    <w:rsid w:val="00282C18"/>
    <w:rsid w:val="00282CF2"/>
    <w:rsid w:val="00282E19"/>
    <w:rsid w:val="0028345E"/>
    <w:rsid w:val="002834A8"/>
    <w:rsid w:val="002836DC"/>
    <w:rsid w:val="00283CEB"/>
    <w:rsid w:val="00284440"/>
    <w:rsid w:val="00286113"/>
    <w:rsid w:val="00287291"/>
    <w:rsid w:val="00287410"/>
    <w:rsid w:val="00287895"/>
    <w:rsid w:val="00287964"/>
    <w:rsid w:val="00287BE2"/>
    <w:rsid w:val="00287DF4"/>
    <w:rsid w:val="00287E44"/>
    <w:rsid w:val="0029097F"/>
    <w:rsid w:val="002915EB"/>
    <w:rsid w:val="0029173D"/>
    <w:rsid w:val="002917CB"/>
    <w:rsid w:val="00291CAE"/>
    <w:rsid w:val="00291DB5"/>
    <w:rsid w:val="00291E5B"/>
    <w:rsid w:val="00292A2C"/>
    <w:rsid w:val="00292CBF"/>
    <w:rsid w:val="00292DE2"/>
    <w:rsid w:val="002942FB"/>
    <w:rsid w:val="0029523C"/>
    <w:rsid w:val="00295F10"/>
    <w:rsid w:val="00296297"/>
    <w:rsid w:val="00296322"/>
    <w:rsid w:val="002965AA"/>
    <w:rsid w:val="002970DC"/>
    <w:rsid w:val="002970F7"/>
    <w:rsid w:val="002A01BA"/>
    <w:rsid w:val="002A136E"/>
    <w:rsid w:val="002A138B"/>
    <w:rsid w:val="002A19DB"/>
    <w:rsid w:val="002A19E7"/>
    <w:rsid w:val="002A1FF9"/>
    <w:rsid w:val="002A295F"/>
    <w:rsid w:val="002A2A5C"/>
    <w:rsid w:val="002A2E0C"/>
    <w:rsid w:val="002A31E5"/>
    <w:rsid w:val="002A32B8"/>
    <w:rsid w:val="002A39B5"/>
    <w:rsid w:val="002A3B4C"/>
    <w:rsid w:val="002A494A"/>
    <w:rsid w:val="002A5567"/>
    <w:rsid w:val="002A5840"/>
    <w:rsid w:val="002A5FA0"/>
    <w:rsid w:val="002A6051"/>
    <w:rsid w:val="002A62DE"/>
    <w:rsid w:val="002A6F19"/>
    <w:rsid w:val="002B0209"/>
    <w:rsid w:val="002B0C24"/>
    <w:rsid w:val="002B0CDA"/>
    <w:rsid w:val="002B0D57"/>
    <w:rsid w:val="002B18E7"/>
    <w:rsid w:val="002B210C"/>
    <w:rsid w:val="002B32FB"/>
    <w:rsid w:val="002B39BC"/>
    <w:rsid w:val="002B620F"/>
    <w:rsid w:val="002B6D59"/>
    <w:rsid w:val="002B70E2"/>
    <w:rsid w:val="002C16B5"/>
    <w:rsid w:val="002C1E23"/>
    <w:rsid w:val="002C230A"/>
    <w:rsid w:val="002C2316"/>
    <w:rsid w:val="002C2FE7"/>
    <w:rsid w:val="002C4048"/>
    <w:rsid w:val="002C4405"/>
    <w:rsid w:val="002C45A2"/>
    <w:rsid w:val="002C4CEF"/>
    <w:rsid w:val="002C4ED5"/>
    <w:rsid w:val="002C646A"/>
    <w:rsid w:val="002C6DA8"/>
    <w:rsid w:val="002C6DD6"/>
    <w:rsid w:val="002C725E"/>
    <w:rsid w:val="002C7ECC"/>
    <w:rsid w:val="002C7F68"/>
    <w:rsid w:val="002D0C13"/>
    <w:rsid w:val="002D1482"/>
    <w:rsid w:val="002D2676"/>
    <w:rsid w:val="002D2C8B"/>
    <w:rsid w:val="002D30DD"/>
    <w:rsid w:val="002D337D"/>
    <w:rsid w:val="002D382B"/>
    <w:rsid w:val="002D4170"/>
    <w:rsid w:val="002D4B76"/>
    <w:rsid w:val="002D5E33"/>
    <w:rsid w:val="002D760F"/>
    <w:rsid w:val="002E2AEB"/>
    <w:rsid w:val="002E309F"/>
    <w:rsid w:val="002E3C64"/>
    <w:rsid w:val="002E40C8"/>
    <w:rsid w:val="002E4328"/>
    <w:rsid w:val="002E4C13"/>
    <w:rsid w:val="002E4FEF"/>
    <w:rsid w:val="002E537D"/>
    <w:rsid w:val="002E5A5F"/>
    <w:rsid w:val="002E631A"/>
    <w:rsid w:val="002E63B3"/>
    <w:rsid w:val="002E66E8"/>
    <w:rsid w:val="002E676D"/>
    <w:rsid w:val="002E6989"/>
    <w:rsid w:val="002E6C51"/>
    <w:rsid w:val="002E79B8"/>
    <w:rsid w:val="002E7E3A"/>
    <w:rsid w:val="002F1954"/>
    <w:rsid w:val="002F2F14"/>
    <w:rsid w:val="002F36F3"/>
    <w:rsid w:val="002F3BC9"/>
    <w:rsid w:val="002F4083"/>
    <w:rsid w:val="002F4563"/>
    <w:rsid w:val="002F471A"/>
    <w:rsid w:val="002F52CF"/>
    <w:rsid w:val="002F5A4D"/>
    <w:rsid w:val="002F639C"/>
    <w:rsid w:val="002F63FB"/>
    <w:rsid w:val="002F64A7"/>
    <w:rsid w:val="002F6A4F"/>
    <w:rsid w:val="002F6C5F"/>
    <w:rsid w:val="002F717E"/>
    <w:rsid w:val="002F72C5"/>
    <w:rsid w:val="002F7792"/>
    <w:rsid w:val="002F7C1F"/>
    <w:rsid w:val="0030031B"/>
    <w:rsid w:val="00300C19"/>
    <w:rsid w:val="00300E6A"/>
    <w:rsid w:val="003012AF"/>
    <w:rsid w:val="003018BF"/>
    <w:rsid w:val="00302127"/>
    <w:rsid w:val="0030248C"/>
    <w:rsid w:val="00302AFC"/>
    <w:rsid w:val="0030360F"/>
    <w:rsid w:val="00303975"/>
    <w:rsid w:val="00305010"/>
    <w:rsid w:val="00306E29"/>
    <w:rsid w:val="0030754C"/>
    <w:rsid w:val="00307CEC"/>
    <w:rsid w:val="00310358"/>
    <w:rsid w:val="00311F2F"/>
    <w:rsid w:val="003135F5"/>
    <w:rsid w:val="003144DC"/>
    <w:rsid w:val="0031458F"/>
    <w:rsid w:val="0031483C"/>
    <w:rsid w:val="00315A11"/>
    <w:rsid w:val="00315CAC"/>
    <w:rsid w:val="00315E3E"/>
    <w:rsid w:val="003160BD"/>
    <w:rsid w:val="00316D85"/>
    <w:rsid w:val="00316F77"/>
    <w:rsid w:val="0031786B"/>
    <w:rsid w:val="00317AD5"/>
    <w:rsid w:val="00317F9C"/>
    <w:rsid w:val="00320380"/>
    <w:rsid w:val="00320665"/>
    <w:rsid w:val="003208B2"/>
    <w:rsid w:val="00321EB2"/>
    <w:rsid w:val="00322946"/>
    <w:rsid w:val="003233B0"/>
    <w:rsid w:val="00323793"/>
    <w:rsid w:val="00323B7D"/>
    <w:rsid w:val="0032416A"/>
    <w:rsid w:val="00324B7E"/>
    <w:rsid w:val="00324BAF"/>
    <w:rsid w:val="00324DB0"/>
    <w:rsid w:val="00324DC4"/>
    <w:rsid w:val="0032566F"/>
    <w:rsid w:val="00325E86"/>
    <w:rsid w:val="003260CF"/>
    <w:rsid w:val="00326180"/>
    <w:rsid w:val="00326869"/>
    <w:rsid w:val="00326B07"/>
    <w:rsid w:val="0032798A"/>
    <w:rsid w:val="00327CB1"/>
    <w:rsid w:val="00327DDB"/>
    <w:rsid w:val="00330835"/>
    <w:rsid w:val="00330B04"/>
    <w:rsid w:val="003313C1"/>
    <w:rsid w:val="0033150A"/>
    <w:rsid w:val="0033167E"/>
    <w:rsid w:val="00332738"/>
    <w:rsid w:val="0033328F"/>
    <w:rsid w:val="003333C4"/>
    <w:rsid w:val="00333A63"/>
    <w:rsid w:val="003340FC"/>
    <w:rsid w:val="00334256"/>
    <w:rsid w:val="00334725"/>
    <w:rsid w:val="003377F1"/>
    <w:rsid w:val="003406B3"/>
    <w:rsid w:val="00340A9C"/>
    <w:rsid w:val="003411BE"/>
    <w:rsid w:val="00341895"/>
    <w:rsid w:val="00342C7F"/>
    <w:rsid w:val="00343BBB"/>
    <w:rsid w:val="0034428F"/>
    <w:rsid w:val="00344D87"/>
    <w:rsid w:val="0034546F"/>
    <w:rsid w:val="00346635"/>
    <w:rsid w:val="00346C93"/>
    <w:rsid w:val="00347404"/>
    <w:rsid w:val="003479DF"/>
    <w:rsid w:val="00347A76"/>
    <w:rsid w:val="003505DE"/>
    <w:rsid w:val="003507EA"/>
    <w:rsid w:val="003509EB"/>
    <w:rsid w:val="00350B6E"/>
    <w:rsid w:val="00350EFF"/>
    <w:rsid w:val="00352318"/>
    <w:rsid w:val="00352B19"/>
    <w:rsid w:val="00352C99"/>
    <w:rsid w:val="003532D6"/>
    <w:rsid w:val="003547A3"/>
    <w:rsid w:val="00354F02"/>
    <w:rsid w:val="00354FC2"/>
    <w:rsid w:val="00355130"/>
    <w:rsid w:val="00355213"/>
    <w:rsid w:val="003555E8"/>
    <w:rsid w:val="00355BC4"/>
    <w:rsid w:val="0035605E"/>
    <w:rsid w:val="00356229"/>
    <w:rsid w:val="00356A1F"/>
    <w:rsid w:val="00356C8B"/>
    <w:rsid w:val="00357802"/>
    <w:rsid w:val="00357A3B"/>
    <w:rsid w:val="00357E71"/>
    <w:rsid w:val="003603ED"/>
    <w:rsid w:val="00360C6F"/>
    <w:rsid w:val="00361C67"/>
    <w:rsid w:val="00361E89"/>
    <w:rsid w:val="003621DF"/>
    <w:rsid w:val="00362A04"/>
    <w:rsid w:val="00362E61"/>
    <w:rsid w:val="0036337D"/>
    <w:rsid w:val="003636A6"/>
    <w:rsid w:val="00363CD4"/>
    <w:rsid w:val="003648F1"/>
    <w:rsid w:val="00364CF8"/>
    <w:rsid w:val="00364E0E"/>
    <w:rsid w:val="00366269"/>
    <w:rsid w:val="0036658B"/>
    <w:rsid w:val="003665EE"/>
    <w:rsid w:val="00370341"/>
    <w:rsid w:val="00370809"/>
    <w:rsid w:val="003716B8"/>
    <w:rsid w:val="00371DE5"/>
    <w:rsid w:val="0037253E"/>
    <w:rsid w:val="00373E59"/>
    <w:rsid w:val="00374FD5"/>
    <w:rsid w:val="0037520E"/>
    <w:rsid w:val="00376464"/>
    <w:rsid w:val="003770C4"/>
    <w:rsid w:val="00377341"/>
    <w:rsid w:val="0037789F"/>
    <w:rsid w:val="00377A8E"/>
    <w:rsid w:val="00377DC6"/>
    <w:rsid w:val="003808F9"/>
    <w:rsid w:val="00382000"/>
    <w:rsid w:val="003820C7"/>
    <w:rsid w:val="003825F3"/>
    <w:rsid w:val="003828DE"/>
    <w:rsid w:val="003838BD"/>
    <w:rsid w:val="00383DED"/>
    <w:rsid w:val="00383F86"/>
    <w:rsid w:val="0038441F"/>
    <w:rsid w:val="003860DF"/>
    <w:rsid w:val="00390123"/>
    <w:rsid w:val="003904F8"/>
    <w:rsid w:val="00391411"/>
    <w:rsid w:val="003914BA"/>
    <w:rsid w:val="00391E89"/>
    <w:rsid w:val="0039203B"/>
    <w:rsid w:val="00394436"/>
    <w:rsid w:val="00395285"/>
    <w:rsid w:val="00395669"/>
    <w:rsid w:val="00395AFA"/>
    <w:rsid w:val="00395B9E"/>
    <w:rsid w:val="00396E65"/>
    <w:rsid w:val="003A022D"/>
    <w:rsid w:val="003A1D45"/>
    <w:rsid w:val="003A1E96"/>
    <w:rsid w:val="003A1F08"/>
    <w:rsid w:val="003A2A02"/>
    <w:rsid w:val="003A34AB"/>
    <w:rsid w:val="003A35C7"/>
    <w:rsid w:val="003A381F"/>
    <w:rsid w:val="003A46C7"/>
    <w:rsid w:val="003A706E"/>
    <w:rsid w:val="003B058A"/>
    <w:rsid w:val="003B0A4E"/>
    <w:rsid w:val="003B0B10"/>
    <w:rsid w:val="003B0C18"/>
    <w:rsid w:val="003B1877"/>
    <w:rsid w:val="003B199E"/>
    <w:rsid w:val="003B1CC4"/>
    <w:rsid w:val="003B270B"/>
    <w:rsid w:val="003B2DCA"/>
    <w:rsid w:val="003B38A0"/>
    <w:rsid w:val="003B39D5"/>
    <w:rsid w:val="003B4D16"/>
    <w:rsid w:val="003B5942"/>
    <w:rsid w:val="003B5EA0"/>
    <w:rsid w:val="003B633C"/>
    <w:rsid w:val="003B6574"/>
    <w:rsid w:val="003B6631"/>
    <w:rsid w:val="003BCA86"/>
    <w:rsid w:val="003C0943"/>
    <w:rsid w:val="003C0980"/>
    <w:rsid w:val="003C1038"/>
    <w:rsid w:val="003C35D1"/>
    <w:rsid w:val="003C3AC3"/>
    <w:rsid w:val="003C433F"/>
    <w:rsid w:val="003C45D2"/>
    <w:rsid w:val="003C6018"/>
    <w:rsid w:val="003C629D"/>
    <w:rsid w:val="003C7838"/>
    <w:rsid w:val="003D0046"/>
    <w:rsid w:val="003D0285"/>
    <w:rsid w:val="003D0A8F"/>
    <w:rsid w:val="003D3AAC"/>
    <w:rsid w:val="003D4795"/>
    <w:rsid w:val="003D48D5"/>
    <w:rsid w:val="003D50B3"/>
    <w:rsid w:val="003D577C"/>
    <w:rsid w:val="003D5C1D"/>
    <w:rsid w:val="003D60D5"/>
    <w:rsid w:val="003D64CC"/>
    <w:rsid w:val="003D6D01"/>
    <w:rsid w:val="003E05E3"/>
    <w:rsid w:val="003E11E7"/>
    <w:rsid w:val="003E2040"/>
    <w:rsid w:val="003E3160"/>
    <w:rsid w:val="003E396B"/>
    <w:rsid w:val="003E3ED2"/>
    <w:rsid w:val="003E4DD2"/>
    <w:rsid w:val="003E55EC"/>
    <w:rsid w:val="003E5A07"/>
    <w:rsid w:val="003E6107"/>
    <w:rsid w:val="003E6243"/>
    <w:rsid w:val="003E6FD4"/>
    <w:rsid w:val="003E7AA5"/>
    <w:rsid w:val="003E7CE2"/>
    <w:rsid w:val="003F1259"/>
    <w:rsid w:val="003F1B37"/>
    <w:rsid w:val="003F3493"/>
    <w:rsid w:val="003F43E2"/>
    <w:rsid w:val="003F598A"/>
    <w:rsid w:val="003F5B50"/>
    <w:rsid w:val="003F5FE5"/>
    <w:rsid w:val="003F65C4"/>
    <w:rsid w:val="003F7308"/>
    <w:rsid w:val="003F78E0"/>
    <w:rsid w:val="00400B2B"/>
    <w:rsid w:val="004010D1"/>
    <w:rsid w:val="00401F4E"/>
    <w:rsid w:val="004026F4"/>
    <w:rsid w:val="004028A2"/>
    <w:rsid w:val="004031FD"/>
    <w:rsid w:val="004048B5"/>
    <w:rsid w:val="00405BDA"/>
    <w:rsid w:val="00405E3A"/>
    <w:rsid w:val="0040603D"/>
    <w:rsid w:val="00406CE7"/>
    <w:rsid w:val="00406E09"/>
    <w:rsid w:val="004079EE"/>
    <w:rsid w:val="004109B5"/>
    <w:rsid w:val="00410C7A"/>
    <w:rsid w:val="00410E63"/>
    <w:rsid w:val="0041215F"/>
    <w:rsid w:val="00412E1D"/>
    <w:rsid w:val="00412F46"/>
    <w:rsid w:val="0041398C"/>
    <w:rsid w:val="004141D9"/>
    <w:rsid w:val="00417248"/>
    <w:rsid w:val="00417EFF"/>
    <w:rsid w:val="00417F26"/>
    <w:rsid w:val="0042008E"/>
    <w:rsid w:val="0042025F"/>
    <w:rsid w:val="00420EBE"/>
    <w:rsid w:val="00422BB9"/>
    <w:rsid w:val="004256F2"/>
    <w:rsid w:val="00425995"/>
    <w:rsid w:val="0042606B"/>
    <w:rsid w:val="004261D9"/>
    <w:rsid w:val="0042669E"/>
    <w:rsid w:val="004267D0"/>
    <w:rsid w:val="00427395"/>
    <w:rsid w:val="00427FB6"/>
    <w:rsid w:val="00430F6F"/>
    <w:rsid w:val="00430FE9"/>
    <w:rsid w:val="00432829"/>
    <w:rsid w:val="00432872"/>
    <w:rsid w:val="0043292F"/>
    <w:rsid w:val="00433B23"/>
    <w:rsid w:val="0043468D"/>
    <w:rsid w:val="00434B60"/>
    <w:rsid w:val="00435236"/>
    <w:rsid w:val="00435332"/>
    <w:rsid w:val="004355F3"/>
    <w:rsid w:val="00435F08"/>
    <w:rsid w:val="0043601E"/>
    <w:rsid w:val="004405DF"/>
    <w:rsid w:val="00440EAC"/>
    <w:rsid w:val="00441C22"/>
    <w:rsid w:val="004432D5"/>
    <w:rsid w:val="004447AB"/>
    <w:rsid w:val="00444B68"/>
    <w:rsid w:val="004451D4"/>
    <w:rsid w:val="00445260"/>
    <w:rsid w:val="00445423"/>
    <w:rsid w:val="00445828"/>
    <w:rsid w:val="00445BDE"/>
    <w:rsid w:val="00447239"/>
    <w:rsid w:val="0045018B"/>
    <w:rsid w:val="00450210"/>
    <w:rsid w:val="00450361"/>
    <w:rsid w:val="00450A6C"/>
    <w:rsid w:val="00450E5D"/>
    <w:rsid w:val="00451463"/>
    <w:rsid w:val="0045381E"/>
    <w:rsid w:val="00453A7B"/>
    <w:rsid w:val="00454016"/>
    <w:rsid w:val="0045447B"/>
    <w:rsid w:val="004548DE"/>
    <w:rsid w:val="00454E38"/>
    <w:rsid w:val="00455456"/>
    <w:rsid w:val="00455A9D"/>
    <w:rsid w:val="00455C98"/>
    <w:rsid w:val="00456C6A"/>
    <w:rsid w:val="00457B13"/>
    <w:rsid w:val="00457C1D"/>
    <w:rsid w:val="00457EB2"/>
    <w:rsid w:val="00460C75"/>
    <w:rsid w:val="00461928"/>
    <w:rsid w:val="00461D38"/>
    <w:rsid w:val="00461F55"/>
    <w:rsid w:val="004630DC"/>
    <w:rsid w:val="0046348B"/>
    <w:rsid w:val="00464F69"/>
    <w:rsid w:val="00465169"/>
    <w:rsid w:val="00466418"/>
    <w:rsid w:val="004667FB"/>
    <w:rsid w:val="00466B92"/>
    <w:rsid w:val="0047058C"/>
    <w:rsid w:val="00470C63"/>
    <w:rsid w:val="00471036"/>
    <w:rsid w:val="0047110B"/>
    <w:rsid w:val="00472EF6"/>
    <w:rsid w:val="0047355E"/>
    <w:rsid w:val="0047399F"/>
    <w:rsid w:val="00473FB7"/>
    <w:rsid w:val="0047474A"/>
    <w:rsid w:val="00475059"/>
    <w:rsid w:val="004768FF"/>
    <w:rsid w:val="00476926"/>
    <w:rsid w:val="00476C1A"/>
    <w:rsid w:val="004771CA"/>
    <w:rsid w:val="0047788C"/>
    <w:rsid w:val="00480DE1"/>
    <w:rsid w:val="004820BA"/>
    <w:rsid w:val="004845F1"/>
    <w:rsid w:val="00484840"/>
    <w:rsid w:val="0048484D"/>
    <w:rsid w:val="004853C0"/>
    <w:rsid w:val="004853FD"/>
    <w:rsid w:val="0048625A"/>
    <w:rsid w:val="004865DE"/>
    <w:rsid w:val="004866C9"/>
    <w:rsid w:val="004875E3"/>
    <w:rsid w:val="00487B6D"/>
    <w:rsid w:val="0049040E"/>
    <w:rsid w:val="00490EBB"/>
    <w:rsid w:val="004914FC"/>
    <w:rsid w:val="00491FC3"/>
    <w:rsid w:val="00492232"/>
    <w:rsid w:val="00492439"/>
    <w:rsid w:val="0049299D"/>
    <w:rsid w:val="00492A4A"/>
    <w:rsid w:val="004936EE"/>
    <w:rsid w:val="00494093"/>
    <w:rsid w:val="00495287"/>
    <w:rsid w:val="00495541"/>
    <w:rsid w:val="00495DAB"/>
    <w:rsid w:val="0049641D"/>
    <w:rsid w:val="00496765"/>
    <w:rsid w:val="00496EA4"/>
    <w:rsid w:val="004973AD"/>
    <w:rsid w:val="00497DBF"/>
    <w:rsid w:val="004A0064"/>
    <w:rsid w:val="004A0404"/>
    <w:rsid w:val="004A12B7"/>
    <w:rsid w:val="004A173B"/>
    <w:rsid w:val="004A1ABC"/>
    <w:rsid w:val="004A1CFB"/>
    <w:rsid w:val="004A27AE"/>
    <w:rsid w:val="004A297F"/>
    <w:rsid w:val="004A2AC6"/>
    <w:rsid w:val="004A315A"/>
    <w:rsid w:val="004A3423"/>
    <w:rsid w:val="004A3A04"/>
    <w:rsid w:val="004A3C17"/>
    <w:rsid w:val="004A3F3C"/>
    <w:rsid w:val="004A43D9"/>
    <w:rsid w:val="004A4DC9"/>
    <w:rsid w:val="004A5383"/>
    <w:rsid w:val="004A549D"/>
    <w:rsid w:val="004A59D2"/>
    <w:rsid w:val="004A5A60"/>
    <w:rsid w:val="004A6C69"/>
    <w:rsid w:val="004A7717"/>
    <w:rsid w:val="004A7AE4"/>
    <w:rsid w:val="004B20C1"/>
    <w:rsid w:val="004B2207"/>
    <w:rsid w:val="004B2CA7"/>
    <w:rsid w:val="004B3CFB"/>
    <w:rsid w:val="004B46FF"/>
    <w:rsid w:val="004B47F8"/>
    <w:rsid w:val="004B5A35"/>
    <w:rsid w:val="004B5A47"/>
    <w:rsid w:val="004C13B4"/>
    <w:rsid w:val="004C1C24"/>
    <w:rsid w:val="004C4202"/>
    <w:rsid w:val="004C44A7"/>
    <w:rsid w:val="004C4C0B"/>
    <w:rsid w:val="004C5046"/>
    <w:rsid w:val="004C60B4"/>
    <w:rsid w:val="004C63BF"/>
    <w:rsid w:val="004C65BD"/>
    <w:rsid w:val="004C6D79"/>
    <w:rsid w:val="004C7531"/>
    <w:rsid w:val="004C7A7B"/>
    <w:rsid w:val="004D05F4"/>
    <w:rsid w:val="004D1FFF"/>
    <w:rsid w:val="004D28F5"/>
    <w:rsid w:val="004D2EB0"/>
    <w:rsid w:val="004D2FCB"/>
    <w:rsid w:val="004D3D14"/>
    <w:rsid w:val="004D4314"/>
    <w:rsid w:val="004D549E"/>
    <w:rsid w:val="004D5CE3"/>
    <w:rsid w:val="004D5E54"/>
    <w:rsid w:val="004D6383"/>
    <w:rsid w:val="004D6736"/>
    <w:rsid w:val="004D6849"/>
    <w:rsid w:val="004D7461"/>
    <w:rsid w:val="004D7FA0"/>
    <w:rsid w:val="004E032A"/>
    <w:rsid w:val="004E0442"/>
    <w:rsid w:val="004E0659"/>
    <w:rsid w:val="004E1DCA"/>
    <w:rsid w:val="004E1F52"/>
    <w:rsid w:val="004E2D89"/>
    <w:rsid w:val="004E35E4"/>
    <w:rsid w:val="004E4D10"/>
    <w:rsid w:val="004E4E2E"/>
    <w:rsid w:val="004E5841"/>
    <w:rsid w:val="004E5B1C"/>
    <w:rsid w:val="004E63F2"/>
    <w:rsid w:val="004E7FE1"/>
    <w:rsid w:val="004F069E"/>
    <w:rsid w:val="004F0AB4"/>
    <w:rsid w:val="004F0EDA"/>
    <w:rsid w:val="004F1AFF"/>
    <w:rsid w:val="004F1B0F"/>
    <w:rsid w:val="004F28C7"/>
    <w:rsid w:val="004F2C6D"/>
    <w:rsid w:val="004F3CD4"/>
    <w:rsid w:val="004F40A4"/>
    <w:rsid w:val="004F570A"/>
    <w:rsid w:val="004F5931"/>
    <w:rsid w:val="004F5C01"/>
    <w:rsid w:val="004F63EF"/>
    <w:rsid w:val="004F642E"/>
    <w:rsid w:val="004F70FE"/>
    <w:rsid w:val="004F7AAD"/>
    <w:rsid w:val="00500206"/>
    <w:rsid w:val="00500B2B"/>
    <w:rsid w:val="005017C1"/>
    <w:rsid w:val="00501E88"/>
    <w:rsid w:val="00502527"/>
    <w:rsid w:val="0050336A"/>
    <w:rsid w:val="00503CF2"/>
    <w:rsid w:val="005043AB"/>
    <w:rsid w:val="005055AE"/>
    <w:rsid w:val="00506838"/>
    <w:rsid w:val="00506890"/>
    <w:rsid w:val="00507596"/>
    <w:rsid w:val="00507E21"/>
    <w:rsid w:val="005107A8"/>
    <w:rsid w:val="005127DC"/>
    <w:rsid w:val="00512A9F"/>
    <w:rsid w:val="00513157"/>
    <w:rsid w:val="00514229"/>
    <w:rsid w:val="00514B24"/>
    <w:rsid w:val="00514FA1"/>
    <w:rsid w:val="00515B22"/>
    <w:rsid w:val="00515F46"/>
    <w:rsid w:val="00516088"/>
    <w:rsid w:val="0051679B"/>
    <w:rsid w:val="00516B35"/>
    <w:rsid w:val="00517771"/>
    <w:rsid w:val="00517841"/>
    <w:rsid w:val="005202CE"/>
    <w:rsid w:val="0052053F"/>
    <w:rsid w:val="00520A58"/>
    <w:rsid w:val="00520B57"/>
    <w:rsid w:val="00521B45"/>
    <w:rsid w:val="005221B5"/>
    <w:rsid w:val="0052239E"/>
    <w:rsid w:val="005223F8"/>
    <w:rsid w:val="0052309B"/>
    <w:rsid w:val="00523F06"/>
    <w:rsid w:val="0052404D"/>
    <w:rsid w:val="00524601"/>
    <w:rsid w:val="0052470F"/>
    <w:rsid w:val="00525B2D"/>
    <w:rsid w:val="00526010"/>
    <w:rsid w:val="005261FC"/>
    <w:rsid w:val="005264BB"/>
    <w:rsid w:val="00526588"/>
    <w:rsid w:val="005269CB"/>
    <w:rsid w:val="0053044D"/>
    <w:rsid w:val="005315B4"/>
    <w:rsid w:val="00531AF5"/>
    <w:rsid w:val="00532782"/>
    <w:rsid w:val="00533667"/>
    <w:rsid w:val="00533AF6"/>
    <w:rsid w:val="00533BD9"/>
    <w:rsid w:val="00534640"/>
    <w:rsid w:val="00536128"/>
    <w:rsid w:val="00536218"/>
    <w:rsid w:val="00536FCB"/>
    <w:rsid w:val="0053746A"/>
    <w:rsid w:val="00537520"/>
    <w:rsid w:val="00537BB4"/>
    <w:rsid w:val="00537F14"/>
    <w:rsid w:val="0054040F"/>
    <w:rsid w:val="00540B96"/>
    <w:rsid w:val="00541EE8"/>
    <w:rsid w:val="005422AF"/>
    <w:rsid w:val="005422EC"/>
    <w:rsid w:val="0054236F"/>
    <w:rsid w:val="005426D6"/>
    <w:rsid w:val="00542882"/>
    <w:rsid w:val="00543AAE"/>
    <w:rsid w:val="00543BEC"/>
    <w:rsid w:val="00544C9E"/>
    <w:rsid w:val="005454BC"/>
    <w:rsid w:val="00546630"/>
    <w:rsid w:val="00547862"/>
    <w:rsid w:val="00550F22"/>
    <w:rsid w:val="005511C2"/>
    <w:rsid w:val="00551787"/>
    <w:rsid w:val="00551DEA"/>
    <w:rsid w:val="00552383"/>
    <w:rsid w:val="005523EA"/>
    <w:rsid w:val="00552B24"/>
    <w:rsid w:val="00552EB3"/>
    <w:rsid w:val="005533D9"/>
    <w:rsid w:val="00553C17"/>
    <w:rsid w:val="005554E3"/>
    <w:rsid w:val="0055607D"/>
    <w:rsid w:val="00556752"/>
    <w:rsid w:val="00556D80"/>
    <w:rsid w:val="00557637"/>
    <w:rsid w:val="005600CF"/>
    <w:rsid w:val="00560CBB"/>
    <w:rsid w:val="0056102D"/>
    <w:rsid w:val="005615E9"/>
    <w:rsid w:val="00561600"/>
    <w:rsid w:val="0056185C"/>
    <w:rsid w:val="00561BB7"/>
    <w:rsid w:val="005620B2"/>
    <w:rsid w:val="0056210E"/>
    <w:rsid w:val="00563771"/>
    <w:rsid w:val="00563892"/>
    <w:rsid w:val="00563CB1"/>
    <w:rsid w:val="00563E78"/>
    <w:rsid w:val="005644C4"/>
    <w:rsid w:val="00565FD1"/>
    <w:rsid w:val="00566758"/>
    <w:rsid w:val="00566E47"/>
    <w:rsid w:val="00567172"/>
    <w:rsid w:val="00567A2C"/>
    <w:rsid w:val="00567D61"/>
    <w:rsid w:val="005705C4"/>
    <w:rsid w:val="0057094F"/>
    <w:rsid w:val="00570DA4"/>
    <w:rsid w:val="00571003"/>
    <w:rsid w:val="005712C7"/>
    <w:rsid w:val="00572AF5"/>
    <w:rsid w:val="00574015"/>
    <w:rsid w:val="00574855"/>
    <w:rsid w:val="005757A5"/>
    <w:rsid w:val="00575E0B"/>
    <w:rsid w:val="00575FDB"/>
    <w:rsid w:val="005770F4"/>
    <w:rsid w:val="005773B7"/>
    <w:rsid w:val="0058044D"/>
    <w:rsid w:val="00580B8A"/>
    <w:rsid w:val="0058149E"/>
    <w:rsid w:val="00583AD5"/>
    <w:rsid w:val="00583BB7"/>
    <w:rsid w:val="005854CF"/>
    <w:rsid w:val="00585DDC"/>
    <w:rsid w:val="00587E82"/>
    <w:rsid w:val="00590808"/>
    <w:rsid w:val="00591840"/>
    <w:rsid w:val="00591AA4"/>
    <w:rsid w:val="00592296"/>
    <w:rsid w:val="0059271E"/>
    <w:rsid w:val="00592D4E"/>
    <w:rsid w:val="00592E9C"/>
    <w:rsid w:val="0059435A"/>
    <w:rsid w:val="005944A8"/>
    <w:rsid w:val="005947F5"/>
    <w:rsid w:val="00594C9E"/>
    <w:rsid w:val="005958E9"/>
    <w:rsid w:val="00595927"/>
    <w:rsid w:val="00596D12"/>
    <w:rsid w:val="00596DF1"/>
    <w:rsid w:val="005972FC"/>
    <w:rsid w:val="00597C4B"/>
    <w:rsid w:val="005A031C"/>
    <w:rsid w:val="005A0A15"/>
    <w:rsid w:val="005A0CE3"/>
    <w:rsid w:val="005A0D2D"/>
    <w:rsid w:val="005A144C"/>
    <w:rsid w:val="005A185E"/>
    <w:rsid w:val="005A199A"/>
    <w:rsid w:val="005A21C4"/>
    <w:rsid w:val="005A250D"/>
    <w:rsid w:val="005A2A34"/>
    <w:rsid w:val="005A2ACE"/>
    <w:rsid w:val="005A2BC0"/>
    <w:rsid w:val="005A36F9"/>
    <w:rsid w:val="005A4942"/>
    <w:rsid w:val="005A5053"/>
    <w:rsid w:val="005A550A"/>
    <w:rsid w:val="005A5675"/>
    <w:rsid w:val="005A5C97"/>
    <w:rsid w:val="005A6057"/>
    <w:rsid w:val="005A61D0"/>
    <w:rsid w:val="005A6505"/>
    <w:rsid w:val="005A674E"/>
    <w:rsid w:val="005A6BAD"/>
    <w:rsid w:val="005A733F"/>
    <w:rsid w:val="005A73CD"/>
    <w:rsid w:val="005A7D5F"/>
    <w:rsid w:val="005A7F10"/>
    <w:rsid w:val="005B06FD"/>
    <w:rsid w:val="005B0CCB"/>
    <w:rsid w:val="005B1210"/>
    <w:rsid w:val="005B1767"/>
    <w:rsid w:val="005B2D77"/>
    <w:rsid w:val="005B33E9"/>
    <w:rsid w:val="005B4E94"/>
    <w:rsid w:val="005B51BD"/>
    <w:rsid w:val="005B5F18"/>
    <w:rsid w:val="005B5FEB"/>
    <w:rsid w:val="005B6475"/>
    <w:rsid w:val="005B6786"/>
    <w:rsid w:val="005B6824"/>
    <w:rsid w:val="005B7592"/>
    <w:rsid w:val="005B784F"/>
    <w:rsid w:val="005B7E8D"/>
    <w:rsid w:val="005C0321"/>
    <w:rsid w:val="005C08A5"/>
    <w:rsid w:val="005C0D72"/>
    <w:rsid w:val="005C0DAD"/>
    <w:rsid w:val="005C167D"/>
    <w:rsid w:val="005C1AFA"/>
    <w:rsid w:val="005C2E84"/>
    <w:rsid w:val="005C3159"/>
    <w:rsid w:val="005C3169"/>
    <w:rsid w:val="005C3303"/>
    <w:rsid w:val="005C3D80"/>
    <w:rsid w:val="005C3F04"/>
    <w:rsid w:val="005C4C10"/>
    <w:rsid w:val="005C5666"/>
    <w:rsid w:val="005C5718"/>
    <w:rsid w:val="005C61E5"/>
    <w:rsid w:val="005C755A"/>
    <w:rsid w:val="005D01DF"/>
    <w:rsid w:val="005D15A7"/>
    <w:rsid w:val="005D1727"/>
    <w:rsid w:val="005D1CDF"/>
    <w:rsid w:val="005D22D5"/>
    <w:rsid w:val="005D254C"/>
    <w:rsid w:val="005D2FBF"/>
    <w:rsid w:val="005D333B"/>
    <w:rsid w:val="005D3A75"/>
    <w:rsid w:val="005D423B"/>
    <w:rsid w:val="005D4265"/>
    <w:rsid w:val="005D4349"/>
    <w:rsid w:val="005D4CDF"/>
    <w:rsid w:val="005D4DE4"/>
    <w:rsid w:val="005D5197"/>
    <w:rsid w:val="005D5B2F"/>
    <w:rsid w:val="005D671A"/>
    <w:rsid w:val="005D68E2"/>
    <w:rsid w:val="005D69E1"/>
    <w:rsid w:val="005D6C13"/>
    <w:rsid w:val="005D7301"/>
    <w:rsid w:val="005E011D"/>
    <w:rsid w:val="005E037B"/>
    <w:rsid w:val="005E131B"/>
    <w:rsid w:val="005E166C"/>
    <w:rsid w:val="005E1FEB"/>
    <w:rsid w:val="005E3429"/>
    <w:rsid w:val="005E3A9D"/>
    <w:rsid w:val="005E4137"/>
    <w:rsid w:val="005E48A6"/>
    <w:rsid w:val="005E4AD3"/>
    <w:rsid w:val="005E4DE6"/>
    <w:rsid w:val="005E5176"/>
    <w:rsid w:val="005E55A3"/>
    <w:rsid w:val="005E55EC"/>
    <w:rsid w:val="005E6360"/>
    <w:rsid w:val="005E6B6F"/>
    <w:rsid w:val="005E6D1C"/>
    <w:rsid w:val="005E76A3"/>
    <w:rsid w:val="005F00B9"/>
    <w:rsid w:val="005F2819"/>
    <w:rsid w:val="005F2FCE"/>
    <w:rsid w:val="005F3716"/>
    <w:rsid w:val="005F3D3C"/>
    <w:rsid w:val="005F5000"/>
    <w:rsid w:val="005F535B"/>
    <w:rsid w:val="005F551E"/>
    <w:rsid w:val="005F5B17"/>
    <w:rsid w:val="005F6FEB"/>
    <w:rsid w:val="005F742F"/>
    <w:rsid w:val="005F7F9E"/>
    <w:rsid w:val="00600832"/>
    <w:rsid w:val="00600AEC"/>
    <w:rsid w:val="00600C11"/>
    <w:rsid w:val="00601664"/>
    <w:rsid w:val="006016D5"/>
    <w:rsid w:val="00601C24"/>
    <w:rsid w:val="00602059"/>
    <w:rsid w:val="006037AC"/>
    <w:rsid w:val="00604A23"/>
    <w:rsid w:val="00605D3A"/>
    <w:rsid w:val="00606646"/>
    <w:rsid w:val="00606904"/>
    <w:rsid w:val="006072F3"/>
    <w:rsid w:val="00607BF3"/>
    <w:rsid w:val="00607F5E"/>
    <w:rsid w:val="00610319"/>
    <w:rsid w:val="006105AD"/>
    <w:rsid w:val="00610A38"/>
    <w:rsid w:val="00611A93"/>
    <w:rsid w:val="00611BF4"/>
    <w:rsid w:val="00611E11"/>
    <w:rsid w:val="006125C2"/>
    <w:rsid w:val="00615001"/>
    <w:rsid w:val="0061572E"/>
    <w:rsid w:val="00615969"/>
    <w:rsid w:val="00615DC8"/>
    <w:rsid w:val="00616444"/>
    <w:rsid w:val="006164C2"/>
    <w:rsid w:val="00617918"/>
    <w:rsid w:val="00620689"/>
    <w:rsid w:val="00620759"/>
    <w:rsid w:val="00620F24"/>
    <w:rsid w:val="00620F3C"/>
    <w:rsid w:val="00621DB9"/>
    <w:rsid w:val="00622237"/>
    <w:rsid w:val="00622347"/>
    <w:rsid w:val="00622381"/>
    <w:rsid w:val="0062265C"/>
    <w:rsid w:val="00622D32"/>
    <w:rsid w:val="00622D46"/>
    <w:rsid w:val="0062330D"/>
    <w:rsid w:val="0062411B"/>
    <w:rsid w:val="00624154"/>
    <w:rsid w:val="0062436C"/>
    <w:rsid w:val="00624404"/>
    <w:rsid w:val="006245BF"/>
    <w:rsid w:val="00624BDD"/>
    <w:rsid w:val="006258C0"/>
    <w:rsid w:val="00625B22"/>
    <w:rsid w:val="0063000C"/>
    <w:rsid w:val="006302A9"/>
    <w:rsid w:val="00630BBD"/>
    <w:rsid w:val="006310F6"/>
    <w:rsid w:val="00631BF9"/>
    <w:rsid w:val="0063212C"/>
    <w:rsid w:val="00632742"/>
    <w:rsid w:val="00633938"/>
    <w:rsid w:val="006341B8"/>
    <w:rsid w:val="00634F56"/>
    <w:rsid w:val="00634FC9"/>
    <w:rsid w:val="006350FC"/>
    <w:rsid w:val="006358AB"/>
    <w:rsid w:val="00635E4C"/>
    <w:rsid w:val="00637434"/>
    <w:rsid w:val="006374D0"/>
    <w:rsid w:val="006409BE"/>
    <w:rsid w:val="00640C2E"/>
    <w:rsid w:val="00641067"/>
    <w:rsid w:val="0064133D"/>
    <w:rsid w:val="00641EA1"/>
    <w:rsid w:val="00641EC3"/>
    <w:rsid w:val="00642217"/>
    <w:rsid w:val="006431D8"/>
    <w:rsid w:val="0064337C"/>
    <w:rsid w:val="00644A54"/>
    <w:rsid w:val="00645012"/>
    <w:rsid w:val="00645648"/>
    <w:rsid w:val="00646B9D"/>
    <w:rsid w:val="00646BC0"/>
    <w:rsid w:val="0065091B"/>
    <w:rsid w:val="00650B26"/>
    <w:rsid w:val="006510B7"/>
    <w:rsid w:val="00651ED6"/>
    <w:rsid w:val="006527EB"/>
    <w:rsid w:val="00652A1C"/>
    <w:rsid w:val="006534A7"/>
    <w:rsid w:val="00653930"/>
    <w:rsid w:val="00653950"/>
    <w:rsid w:val="00654214"/>
    <w:rsid w:val="006561FF"/>
    <w:rsid w:val="00656A10"/>
    <w:rsid w:val="00656E4E"/>
    <w:rsid w:val="00657E41"/>
    <w:rsid w:val="00660B9E"/>
    <w:rsid w:val="006610F2"/>
    <w:rsid w:val="006628DA"/>
    <w:rsid w:val="00662ABD"/>
    <w:rsid w:val="006658F9"/>
    <w:rsid w:val="0066746D"/>
    <w:rsid w:val="00670BDB"/>
    <w:rsid w:val="006717E6"/>
    <w:rsid w:val="00672A90"/>
    <w:rsid w:val="00672AFB"/>
    <w:rsid w:val="00672B95"/>
    <w:rsid w:val="00672BA5"/>
    <w:rsid w:val="00673C5E"/>
    <w:rsid w:val="00674E36"/>
    <w:rsid w:val="006751CA"/>
    <w:rsid w:val="00675A24"/>
    <w:rsid w:val="00675B75"/>
    <w:rsid w:val="00675C09"/>
    <w:rsid w:val="00676111"/>
    <w:rsid w:val="006771CC"/>
    <w:rsid w:val="0067751F"/>
    <w:rsid w:val="006777F1"/>
    <w:rsid w:val="00677A03"/>
    <w:rsid w:val="0068030D"/>
    <w:rsid w:val="00680361"/>
    <w:rsid w:val="00681629"/>
    <w:rsid w:val="0068171C"/>
    <w:rsid w:val="0068551B"/>
    <w:rsid w:val="00685BC4"/>
    <w:rsid w:val="00685E9E"/>
    <w:rsid w:val="00686B17"/>
    <w:rsid w:val="00686BA0"/>
    <w:rsid w:val="00686F9B"/>
    <w:rsid w:val="00687154"/>
    <w:rsid w:val="0068744D"/>
    <w:rsid w:val="00687FE3"/>
    <w:rsid w:val="00691FFC"/>
    <w:rsid w:val="0069244A"/>
    <w:rsid w:val="0069362D"/>
    <w:rsid w:val="00693E00"/>
    <w:rsid w:val="0069408C"/>
    <w:rsid w:val="0069409D"/>
    <w:rsid w:val="006940B8"/>
    <w:rsid w:val="00694963"/>
    <w:rsid w:val="00695442"/>
    <w:rsid w:val="0069554B"/>
    <w:rsid w:val="00695CBF"/>
    <w:rsid w:val="00695FF0"/>
    <w:rsid w:val="00696367"/>
    <w:rsid w:val="00696897"/>
    <w:rsid w:val="00696F7D"/>
    <w:rsid w:val="006A085C"/>
    <w:rsid w:val="006A0AA1"/>
    <w:rsid w:val="006A11AC"/>
    <w:rsid w:val="006A16EC"/>
    <w:rsid w:val="006A1803"/>
    <w:rsid w:val="006A33AB"/>
    <w:rsid w:val="006A36A6"/>
    <w:rsid w:val="006A3F5F"/>
    <w:rsid w:val="006A3F61"/>
    <w:rsid w:val="006A401F"/>
    <w:rsid w:val="006A4940"/>
    <w:rsid w:val="006A4A1E"/>
    <w:rsid w:val="006A4F0B"/>
    <w:rsid w:val="006A77C7"/>
    <w:rsid w:val="006B0667"/>
    <w:rsid w:val="006B0919"/>
    <w:rsid w:val="006B1F55"/>
    <w:rsid w:val="006B22BF"/>
    <w:rsid w:val="006B2754"/>
    <w:rsid w:val="006B2EDF"/>
    <w:rsid w:val="006B322A"/>
    <w:rsid w:val="006B45C1"/>
    <w:rsid w:val="006B4D97"/>
    <w:rsid w:val="006B5147"/>
    <w:rsid w:val="006B63AC"/>
    <w:rsid w:val="006B71A1"/>
    <w:rsid w:val="006B7350"/>
    <w:rsid w:val="006B7621"/>
    <w:rsid w:val="006B7CA3"/>
    <w:rsid w:val="006C0A3F"/>
    <w:rsid w:val="006C0FB8"/>
    <w:rsid w:val="006C183F"/>
    <w:rsid w:val="006C343E"/>
    <w:rsid w:val="006C3A8B"/>
    <w:rsid w:val="006C3BEB"/>
    <w:rsid w:val="006C4430"/>
    <w:rsid w:val="006C50E5"/>
    <w:rsid w:val="006C54FA"/>
    <w:rsid w:val="006C630D"/>
    <w:rsid w:val="006C661B"/>
    <w:rsid w:val="006C6956"/>
    <w:rsid w:val="006D00D7"/>
    <w:rsid w:val="006D0BAF"/>
    <w:rsid w:val="006D0C08"/>
    <w:rsid w:val="006D118B"/>
    <w:rsid w:val="006D13C1"/>
    <w:rsid w:val="006D1B04"/>
    <w:rsid w:val="006D2ADC"/>
    <w:rsid w:val="006D2DA8"/>
    <w:rsid w:val="006D3891"/>
    <w:rsid w:val="006D55FB"/>
    <w:rsid w:val="006D5AB0"/>
    <w:rsid w:val="006D5B23"/>
    <w:rsid w:val="006D6BE8"/>
    <w:rsid w:val="006D6FE9"/>
    <w:rsid w:val="006D7253"/>
    <w:rsid w:val="006D7477"/>
    <w:rsid w:val="006D77E4"/>
    <w:rsid w:val="006E07BF"/>
    <w:rsid w:val="006E0EF0"/>
    <w:rsid w:val="006E15CF"/>
    <w:rsid w:val="006E2541"/>
    <w:rsid w:val="006E352B"/>
    <w:rsid w:val="006E42B9"/>
    <w:rsid w:val="006E4A53"/>
    <w:rsid w:val="006E553B"/>
    <w:rsid w:val="006E559E"/>
    <w:rsid w:val="006E5AF7"/>
    <w:rsid w:val="006E616C"/>
    <w:rsid w:val="006E72E2"/>
    <w:rsid w:val="006E7A30"/>
    <w:rsid w:val="006E7D96"/>
    <w:rsid w:val="006E7EC6"/>
    <w:rsid w:val="006F0601"/>
    <w:rsid w:val="006F06C3"/>
    <w:rsid w:val="006F0839"/>
    <w:rsid w:val="006F0FC8"/>
    <w:rsid w:val="006F1167"/>
    <w:rsid w:val="006F2053"/>
    <w:rsid w:val="006F39A3"/>
    <w:rsid w:val="006F3C71"/>
    <w:rsid w:val="006F3D20"/>
    <w:rsid w:val="006F4221"/>
    <w:rsid w:val="006F61A3"/>
    <w:rsid w:val="006F625B"/>
    <w:rsid w:val="006F6B45"/>
    <w:rsid w:val="006F7F18"/>
    <w:rsid w:val="0070017C"/>
    <w:rsid w:val="00700286"/>
    <w:rsid w:val="007007DB"/>
    <w:rsid w:val="00700BC1"/>
    <w:rsid w:val="0070149B"/>
    <w:rsid w:val="00701A7C"/>
    <w:rsid w:val="00701FC6"/>
    <w:rsid w:val="007022E5"/>
    <w:rsid w:val="00703D97"/>
    <w:rsid w:val="00704160"/>
    <w:rsid w:val="00705C11"/>
    <w:rsid w:val="007065B2"/>
    <w:rsid w:val="0070777E"/>
    <w:rsid w:val="00710741"/>
    <w:rsid w:val="007113C1"/>
    <w:rsid w:val="00711A49"/>
    <w:rsid w:val="0071259F"/>
    <w:rsid w:val="0071268C"/>
    <w:rsid w:val="007127DF"/>
    <w:rsid w:val="0071374A"/>
    <w:rsid w:val="0071437C"/>
    <w:rsid w:val="00714F69"/>
    <w:rsid w:val="00715EA0"/>
    <w:rsid w:val="00716B7D"/>
    <w:rsid w:val="00717114"/>
    <w:rsid w:val="0071727D"/>
    <w:rsid w:val="00720199"/>
    <w:rsid w:val="00720237"/>
    <w:rsid w:val="0072037E"/>
    <w:rsid w:val="0072097E"/>
    <w:rsid w:val="00721280"/>
    <w:rsid w:val="007237C0"/>
    <w:rsid w:val="007249DE"/>
    <w:rsid w:val="00725F31"/>
    <w:rsid w:val="00725F6E"/>
    <w:rsid w:val="0072611C"/>
    <w:rsid w:val="00731028"/>
    <w:rsid w:val="007313AF"/>
    <w:rsid w:val="00731E73"/>
    <w:rsid w:val="007330E2"/>
    <w:rsid w:val="0073324B"/>
    <w:rsid w:val="00733733"/>
    <w:rsid w:val="00734DBC"/>
    <w:rsid w:val="007368B1"/>
    <w:rsid w:val="00736EF7"/>
    <w:rsid w:val="0073714C"/>
    <w:rsid w:val="00740313"/>
    <w:rsid w:val="00740765"/>
    <w:rsid w:val="00741122"/>
    <w:rsid w:val="00741E7A"/>
    <w:rsid w:val="00742239"/>
    <w:rsid w:val="00742E5E"/>
    <w:rsid w:val="00743CAA"/>
    <w:rsid w:val="00744DAD"/>
    <w:rsid w:val="00745050"/>
    <w:rsid w:val="00745BB5"/>
    <w:rsid w:val="007460DA"/>
    <w:rsid w:val="00746378"/>
    <w:rsid w:val="007465BD"/>
    <w:rsid w:val="00746EB4"/>
    <w:rsid w:val="00750BDB"/>
    <w:rsid w:val="007518B1"/>
    <w:rsid w:val="00751E40"/>
    <w:rsid w:val="00752C69"/>
    <w:rsid w:val="007537F6"/>
    <w:rsid w:val="00753976"/>
    <w:rsid w:val="00753C85"/>
    <w:rsid w:val="007544A9"/>
    <w:rsid w:val="0075633D"/>
    <w:rsid w:val="00757550"/>
    <w:rsid w:val="0075786F"/>
    <w:rsid w:val="00757BB8"/>
    <w:rsid w:val="00760AEA"/>
    <w:rsid w:val="00760F53"/>
    <w:rsid w:val="00761A72"/>
    <w:rsid w:val="00761DA6"/>
    <w:rsid w:val="00762C54"/>
    <w:rsid w:val="00762CC4"/>
    <w:rsid w:val="007631A2"/>
    <w:rsid w:val="00764898"/>
    <w:rsid w:val="007654FB"/>
    <w:rsid w:val="0076557B"/>
    <w:rsid w:val="00766B3D"/>
    <w:rsid w:val="00770084"/>
    <w:rsid w:val="007716CA"/>
    <w:rsid w:val="007717B1"/>
    <w:rsid w:val="00771A65"/>
    <w:rsid w:val="00772054"/>
    <w:rsid w:val="007723DC"/>
    <w:rsid w:val="007725CB"/>
    <w:rsid w:val="00773720"/>
    <w:rsid w:val="00773FFF"/>
    <w:rsid w:val="00774170"/>
    <w:rsid w:val="00774A87"/>
    <w:rsid w:val="00774B9B"/>
    <w:rsid w:val="00774E6C"/>
    <w:rsid w:val="00774F62"/>
    <w:rsid w:val="00775097"/>
    <w:rsid w:val="00775C00"/>
    <w:rsid w:val="007768A5"/>
    <w:rsid w:val="00776910"/>
    <w:rsid w:val="00776C21"/>
    <w:rsid w:val="00777D1C"/>
    <w:rsid w:val="0078026B"/>
    <w:rsid w:val="00782C2F"/>
    <w:rsid w:val="00782CCF"/>
    <w:rsid w:val="0078329B"/>
    <w:rsid w:val="00783C63"/>
    <w:rsid w:val="007845DD"/>
    <w:rsid w:val="00784A4C"/>
    <w:rsid w:val="007869ED"/>
    <w:rsid w:val="00786DB0"/>
    <w:rsid w:val="00786EA0"/>
    <w:rsid w:val="0079091D"/>
    <w:rsid w:val="00790E7C"/>
    <w:rsid w:val="00791C63"/>
    <w:rsid w:val="00792542"/>
    <w:rsid w:val="00792720"/>
    <w:rsid w:val="00793347"/>
    <w:rsid w:val="00793E2E"/>
    <w:rsid w:val="00793E87"/>
    <w:rsid w:val="00793EBA"/>
    <w:rsid w:val="0079449E"/>
    <w:rsid w:val="00794CCF"/>
    <w:rsid w:val="00794FC0"/>
    <w:rsid w:val="00795AEF"/>
    <w:rsid w:val="00795D9C"/>
    <w:rsid w:val="00796AD6"/>
    <w:rsid w:val="00796F12"/>
    <w:rsid w:val="007977F4"/>
    <w:rsid w:val="007A0152"/>
    <w:rsid w:val="007A1A7E"/>
    <w:rsid w:val="007A1FA0"/>
    <w:rsid w:val="007A2632"/>
    <w:rsid w:val="007A2974"/>
    <w:rsid w:val="007A2BC8"/>
    <w:rsid w:val="007A34E4"/>
    <w:rsid w:val="007A38B8"/>
    <w:rsid w:val="007A3E56"/>
    <w:rsid w:val="007A4104"/>
    <w:rsid w:val="007A445B"/>
    <w:rsid w:val="007A67C8"/>
    <w:rsid w:val="007A6905"/>
    <w:rsid w:val="007A6BC1"/>
    <w:rsid w:val="007A6DEB"/>
    <w:rsid w:val="007A713B"/>
    <w:rsid w:val="007A78B0"/>
    <w:rsid w:val="007A79BA"/>
    <w:rsid w:val="007A7DFC"/>
    <w:rsid w:val="007B05AE"/>
    <w:rsid w:val="007B0F3F"/>
    <w:rsid w:val="007B13C1"/>
    <w:rsid w:val="007B1AF3"/>
    <w:rsid w:val="007B2FB4"/>
    <w:rsid w:val="007B3B58"/>
    <w:rsid w:val="007B4C6A"/>
    <w:rsid w:val="007B5967"/>
    <w:rsid w:val="007B6B99"/>
    <w:rsid w:val="007B6C26"/>
    <w:rsid w:val="007B770F"/>
    <w:rsid w:val="007C019A"/>
    <w:rsid w:val="007C0883"/>
    <w:rsid w:val="007C1C16"/>
    <w:rsid w:val="007C3327"/>
    <w:rsid w:val="007C372B"/>
    <w:rsid w:val="007C3D83"/>
    <w:rsid w:val="007C406B"/>
    <w:rsid w:val="007C54E3"/>
    <w:rsid w:val="007C593F"/>
    <w:rsid w:val="007C5DA3"/>
    <w:rsid w:val="007C5F74"/>
    <w:rsid w:val="007C635B"/>
    <w:rsid w:val="007C6DB1"/>
    <w:rsid w:val="007C6DF5"/>
    <w:rsid w:val="007C7287"/>
    <w:rsid w:val="007D028B"/>
    <w:rsid w:val="007D07EE"/>
    <w:rsid w:val="007D0A16"/>
    <w:rsid w:val="007D1C2E"/>
    <w:rsid w:val="007D2595"/>
    <w:rsid w:val="007D27C3"/>
    <w:rsid w:val="007D30BE"/>
    <w:rsid w:val="007D3289"/>
    <w:rsid w:val="007D3579"/>
    <w:rsid w:val="007D3BBB"/>
    <w:rsid w:val="007D45F2"/>
    <w:rsid w:val="007D4976"/>
    <w:rsid w:val="007D4D05"/>
    <w:rsid w:val="007D5952"/>
    <w:rsid w:val="007D60D1"/>
    <w:rsid w:val="007D6476"/>
    <w:rsid w:val="007D6B51"/>
    <w:rsid w:val="007D6EDA"/>
    <w:rsid w:val="007D7005"/>
    <w:rsid w:val="007D7E6B"/>
    <w:rsid w:val="007E00BA"/>
    <w:rsid w:val="007E05B3"/>
    <w:rsid w:val="007E0E21"/>
    <w:rsid w:val="007E1142"/>
    <w:rsid w:val="007E1636"/>
    <w:rsid w:val="007E3A6A"/>
    <w:rsid w:val="007E3D82"/>
    <w:rsid w:val="007E3E82"/>
    <w:rsid w:val="007E3F22"/>
    <w:rsid w:val="007E42CC"/>
    <w:rsid w:val="007E46D0"/>
    <w:rsid w:val="007E5BFB"/>
    <w:rsid w:val="007E5FA1"/>
    <w:rsid w:val="007E65A3"/>
    <w:rsid w:val="007E785A"/>
    <w:rsid w:val="007E7919"/>
    <w:rsid w:val="007E7CFB"/>
    <w:rsid w:val="007F065D"/>
    <w:rsid w:val="007F079D"/>
    <w:rsid w:val="007F0B26"/>
    <w:rsid w:val="007F2C16"/>
    <w:rsid w:val="007F36F1"/>
    <w:rsid w:val="007F3F59"/>
    <w:rsid w:val="007F4468"/>
    <w:rsid w:val="007F4F6C"/>
    <w:rsid w:val="007F5C3B"/>
    <w:rsid w:val="007F5C69"/>
    <w:rsid w:val="007F5EA8"/>
    <w:rsid w:val="007F6783"/>
    <w:rsid w:val="007F6F80"/>
    <w:rsid w:val="007F72E3"/>
    <w:rsid w:val="007F7B20"/>
    <w:rsid w:val="007FD6B1"/>
    <w:rsid w:val="0080110A"/>
    <w:rsid w:val="008014A1"/>
    <w:rsid w:val="008022AA"/>
    <w:rsid w:val="008029F9"/>
    <w:rsid w:val="00802F52"/>
    <w:rsid w:val="00803419"/>
    <w:rsid w:val="00803760"/>
    <w:rsid w:val="0080395F"/>
    <w:rsid w:val="00803C69"/>
    <w:rsid w:val="00805145"/>
    <w:rsid w:val="00805D9B"/>
    <w:rsid w:val="008060FD"/>
    <w:rsid w:val="00806A1A"/>
    <w:rsid w:val="0080740E"/>
    <w:rsid w:val="00807786"/>
    <w:rsid w:val="008077C6"/>
    <w:rsid w:val="00807A92"/>
    <w:rsid w:val="00810E16"/>
    <w:rsid w:val="00812A56"/>
    <w:rsid w:val="00814222"/>
    <w:rsid w:val="00814305"/>
    <w:rsid w:val="0081478B"/>
    <w:rsid w:val="00814C43"/>
    <w:rsid w:val="008153A9"/>
    <w:rsid w:val="00815E28"/>
    <w:rsid w:val="00817489"/>
    <w:rsid w:val="00817F9D"/>
    <w:rsid w:val="00820C41"/>
    <w:rsid w:val="00822B20"/>
    <w:rsid w:val="00822D2C"/>
    <w:rsid w:val="00822E27"/>
    <w:rsid w:val="00823358"/>
    <w:rsid w:val="00824028"/>
    <w:rsid w:val="0082418E"/>
    <w:rsid w:val="00824400"/>
    <w:rsid w:val="008249CD"/>
    <w:rsid w:val="00826250"/>
    <w:rsid w:val="00826607"/>
    <w:rsid w:val="00826616"/>
    <w:rsid w:val="00826D8D"/>
    <w:rsid w:val="008270AC"/>
    <w:rsid w:val="00827715"/>
    <w:rsid w:val="0083024B"/>
    <w:rsid w:val="008315DE"/>
    <w:rsid w:val="00831FF4"/>
    <w:rsid w:val="00832800"/>
    <w:rsid w:val="00832DF9"/>
    <w:rsid w:val="00833077"/>
    <w:rsid w:val="0083326F"/>
    <w:rsid w:val="00833C12"/>
    <w:rsid w:val="00833F81"/>
    <w:rsid w:val="0083577E"/>
    <w:rsid w:val="0083640C"/>
    <w:rsid w:val="00837285"/>
    <w:rsid w:val="00837BF0"/>
    <w:rsid w:val="00837C39"/>
    <w:rsid w:val="008416CC"/>
    <w:rsid w:val="00841CE8"/>
    <w:rsid w:val="0084282C"/>
    <w:rsid w:val="00842B2C"/>
    <w:rsid w:val="00844268"/>
    <w:rsid w:val="00845D43"/>
    <w:rsid w:val="00846874"/>
    <w:rsid w:val="008468A3"/>
    <w:rsid w:val="00846C9C"/>
    <w:rsid w:val="008501D5"/>
    <w:rsid w:val="00850BBD"/>
    <w:rsid w:val="00851652"/>
    <w:rsid w:val="00851713"/>
    <w:rsid w:val="00852DD1"/>
    <w:rsid w:val="00853047"/>
    <w:rsid w:val="008531B3"/>
    <w:rsid w:val="008536C4"/>
    <w:rsid w:val="008537D1"/>
    <w:rsid w:val="008544EF"/>
    <w:rsid w:val="008546A5"/>
    <w:rsid w:val="00854C6C"/>
    <w:rsid w:val="00855201"/>
    <w:rsid w:val="0085570A"/>
    <w:rsid w:val="00855F38"/>
    <w:rsid w:val="00856C97"/>
    <w:rsid w:val="00857665"/>
    <w:rsid w:val="00857B95"/>
    <w:rsid w:val="00857DD4"/>
    <w:rsid w:val="008601DC"/>
    <w:rsid w:val="008604AF"/>
    <w:rsid w:val="00860E36"/>
    <w:rsid w:val="008610DE"/>
    <w:rsid w:val="00861975"/>
    <w:rsid w:val="0086278E"/>
    <w:rsid w:val="008628CB"/>
    <w:rsid w:val="008629A3"/>
    <w:rsid w:val="00865397"/>
    <w:rsid w:val="00867EDB"/>
    <w:rsid w:val="008701F9"/>
    <w:rsid w:val="008708BF"/>
    <w:rsid w:val="00870DD4"/>
    <w:rsid w:val="00871393"/>
    <w:rsid w:val="00871543"/>
    <w:rsid w:val="00871D11"/>
    <w:rsid w:val="00871E23"/>
    <w:rsid w:val="0087315B"/>
    <w:rsid w:val="00874A86"/>
    <w:rsid w:val="00874DA8"/>
    <w:rsid w:val="0087512C"/>
    <w:rsid w:val="00876B78"/>
    <w:rsid w:val="008770F4"/>
    <w:rsid w:val="00877FC5"/>
    <w:rsid w:val="00880F88"/>
    <w:rsid w:val="00881586"/>
    <w:rsid w:val="008817DB"/>
    <w:rsid w:val="008821BA"/>
    <w:rsid w:val="008829CA"/>
    <w:rsid w:val="00882CB2"/>
    <w:rsid w:val="008834CE"/>
    <w:rsid w:val="00883A58"/>
    <w:rsid w:val="00884171"/>
    <w:rsid w:val="00885097"/>
    <w:rsid w:val="00885471"/>
    <w:rsid w:val="00885A2E"/>
    <w:rsid w:val="00885BAF"/>
    <w:rsid w:val="00886F4D"/>
    <w:rsid w:val="00887214"/>
    <w:rsid w:val="008903A1"/>
    <w:rsid w:val="00892010"/>
    <w:rsid w:val="00893350"/>
    <w:rsid w:val="00893B48"/>
    <w:rsid w:val="00894656"/>
    <w:rsid w:val="00895068"/>
    <w:rsid w:val="00895135"/>
    <w:rsid w:val="008951F0"/>
    <w:rsid w:val="00895FCF"/>
    <w:rsid w:val="00896D4A"/>
    <w:rsid w:val="0089771F"/>
    <w:rsid w:val="008A2FA0"/>
    <w:rsid w:val="008A3A0B"/>
    <w:rsid w:val="008A3A8A"/>
    <w:rsid w:val="008A4AD3"/>
    <w:rsid w:val="008A5DC4"/>
    <w:rsid w:val="008A5FD7"/>
    <w:rsid w:val="008A6483"/>
    <w:rsid w:val="008A69DD"/>
    <w:rsid w:val="008A71CD"/>
    <w:rsid w:val="008A7B27"/>
    <w:rsid w:val="008B0114"/>
    <w:rsid w:val="008B08D3"/>
    <w:rsid w:val="008B09E0"/>
    <w:rsid w:val="008B0BB6"/>
    <w:rsid w:val="008B0D0F"/>
    <w:rsid w:val="008B0E24"/>
    <w:rsid w:val="008B0EC8"/>
    <w:rsid w:val="008B1118"/>
    <w:rsid w:val="008B1B44"/>
    <w:rsid w:val="008B2060"/>
    <w:rsid w:val="008B21A3"/>
    <w:rsid w:val="008B2572"/>
    <w:rsid w:val="008B2753"/>
    <w:rsid w:val="008B2AE4"/>
    <w:rsid w:val="008B4165"/>
    <w:rsid w:val="008B4283"/>
    <w:rsid w:val="008B434C"/>
    <w:rsid w:val="008B49BD"/>
    <w:rsid w:val="008B5C01"/>
    <w:rsid w:val="008B5CA9"/>
    <w:rsid w:val="008B5E90"/>
    <w:rsid w:val="008B7EA1"/>
    <w:rsid w:val="008C01AA"/>
    <w:rsid w:val="008C09E6"/>
    <w:rsid w:val="008C14E4"/>
    <w:rsid w:val="008C32A9"/>
    <w:rsid w:val="008C32DF"/>
    <w:rsid w:val="008C34F1"/>
    <w:rsid w:val="008C436B"/>
    <w:rsid w:val="008C4A12"/>
    <w:rsid w:val="008C532C"/>
    <w:rsid w:val="008C5352"/>
    <w:rsid w:val="008C7183"/>
    <w:rsid w:val="008C7CD8"/>
    <w:rsid w:val="008CC3BB"/>
    <w:rsid w:val="008D2621"/>
    <w:rsid w:val="008D28AA"/>
    <w:rsid w:val="008D323A"/>
    <w:rsid w:val="008D337E"/>
    <w:rsid w:val="008D3509"/>
    <w:rsid w:val="008D3740"/>
    <w:rsid w:val="008D46B0"/>
    <w:rsid w:val="008D4D88"/>
    <w:rsid w:val="008D520A"/>
    <w:rsid w:val="008D5511"/>
    <w:rsid w:val="008D55BF"/>
    <w:rsid w:val="008D577B"/>
    <w:rsid w:val="008D5CFD"/>
    <w:rsid w:val="008D5DC7"/>
    <w:rsid w:val="008D635F"/>
    <w:rsid w:val="008D7252"/>
    <w:rsid w:val="008E0075"/>
    <w:rsid w:val="008E10D5"/>
    <w:rsid w:val="008E182C"/>
    <w:rsid w:val="008E2B28"/>
    <w:rsid w:val="008E447C"/>
    <w:rsid w:val="008E44E0"/>
    <w:rsid w:val="008E4B98"/>
    <w:rsid w:val="008E657F"/>
    <w:rsid w:val="008E6A1F"/>
    <w:rsid w:val="008E759A"/>
    <w:rsid w:val="008E7DC9"/>
    <w:rsid w:val="008F0F78"/>
    <w:rsid w:val="008F10A5"/>
    <w:rsid w:val="008F1541"/>
    <w:rsid w:val="008F448A"/>
    <w:rsid w:val="008F4AE5"/>
    <w:rsid w:val="008F5495"/>
    <w:rsid w:val="008F5A6F"/>
    <w:rsid w:val="008F5D71"/>
    <w:rsid w:val="008F6D60"/>
    <w:rsid w:val="008F75EE"/>
    <w:rsid w:val="008F7B3C"/>
    <w:rsid w:val="008F7F2F"/>
    <w:rsid w:val="0090272C"/>
    <w:rsid w:val="009047A2"/>
    <w:rsid w:val="009069F5"/>
    <w:rsid w:val="0090783F"/>
    <w:rsid w:val="0091055D"/>
    <w:rsid w:val="00910AF1"/>
    <w:rsid w:val="00911799"/>
    <w:rsid w:val="0091268A"/>
    <w:rsid w:val="009131BC"/>
    <w:rsid w:val="00913D92"/>
    <w:rsid w:val="0091467A"/>
    <w:rsid w:val="00914C03"/>
    <w:rsid w:val="0091551C"/>
    <w:rsid w:val="00915C95"/>
    <w:rsid w:val="00916400"/>
    <w:rsid w:val="00916F36"/>
    <w:rsid w:val="009174A4"/>
    <w:rsid w:val="009175F3"/>
    <w:rsid w:val="0091788B"/>
    <w:rsid w:val="00917C84"/>
    <w:rsid w:val="009201DB"/>
    <w:rsid w:val="009207B0"/>
    <w:rsid w:val="00920F22"/>
    <w:rsid w:val="00921CCF"/>
    <w:rsid w:val="00921DB2"/>
    <w:rsid w:val="00921F43"/>
    <w:rsid w:val="0092225B"/>
    <w:rsid w:val="00922BEA"/>
    <w:rsid w:val="00923302"/>
    <w:rsid w:val="009238A6"/>
    <w:rsid w:val="0092453B"/>
    <w:rsid w:val="009250E2"/>
    <w:rsid w:val="00925BBF"/>
    <w:rsid w:val="0092620A"/>
    <w:rsid w:val="009264C1"/>
    <w:rsid w:val="00930460"/>
    <w:rsid w:val="0093213B"/>
    <w:rsid w:val="00933264"/>
    <w:rsid w:val="009339EA"/>
    <w:rsid w:val="00933DE5"/>
    <w:rsid w:val="009341D2"/>
    <w:rsid w:val="00935501"/>
    <w:rsid w:val="00936055"/>
    <w:rsid w:val="00937A57"/>
    <w:rsid w:val="00941377"/>
    <w:rsid w:val="00943504"/>
    <w:rsid w:val="0094355B"/>
    <w:rsid w:val="009445D9"/>
    <w:rsid w:val="0094469D"/>
    <w:rsid w:val="00944E64"/>
    <w:rsid w:val="0094525B"/>
    <w:rsid w:val="0094660A"/>
    <w:rsid w:val="009467A4"/>
    <w:rsid w:val="00946D82"/>
    <w:rsid w:val="00946DE0"/>
    <w:rsid w:val="009470D8"/>
    <w:rsid w:val="009471A8"/>
    <w:rsid w:val="009478B4"/>
    <w:rsid w:val="0094A966"/>
    <w:rsid w:val="009507B7"/>
    <w:rsid w:val="00950C3F"/>
    <w:rsid w:val="009512F6"/>
    <w:rsid w:val="00951A72"/>
    <w:rsid w:val="00952D6D"/>
    <w:rsid w:val="00952FA9"/>
    <w:rsid w:val="00952FB0"/>
    <w:rsid w:val="0095330D"/>
    <w:rsid w:val="0095347F"/>
    <w:rsid w:val="0095406E"/>
    <w:rsid w:val="00954404"/>
    <w:rsid w:val="009544D3"/>
    <w:rsid w:val="009549D1"/>
    <w:rsid w:val="00955065"/>
    <w:rsid w:val="009559DB"/>
    <w:rsid w:val="00955C09"/>
    <w:rsid w:val="00956007"/>
    <w:rsid w:val="009572F8"/>
    <w:rsid w:val="00957AFF"/>
    <w:rsid w:val="009617DE"/>
    <w:rsid w:val="00961BF9"/>
    <w:rsid w:val="00962261"/>
    <w:rsid w:val="009624D1"/>
    <w:rsid w:val="0096302C"/>
    <w:rsid w:val="00963CD0"/>
    <w:rsid w:val="009645BC"/>
    <w:rsid w:val="009661C8"/>
    <w:rsid w:val="00966207"/>
    <w:rsid w:val="0096642D"/>
    <w:rsid w:val="00966E08"/>
    <w:rsid w:val="00967428"/>
    <w:rsid w:val="00967ED8"/>
    <w:rsid w:val="0096C42F"/>
    <w:rsid w:val="00970E88"/>
    <w:rsid w:val="00970FEA"/>
    <w:rsid w:val="0097177A"/>
    <w:rsid w:val="00971CF3"/>
    <w:rsid w:val="009723D6"/>
    <w:rsid w:val="00973C5A"/>
    <w:rsid w:val="009746F7"/>
    <w:rsid w:val="0097622A"/>
    <w:rsid w:val="009778AD"/>
    <w:rsid w:val="009779D7"/>
    <w:rsid w:val="0098103F"/>
    <w:rsid w:val="009815ED"/>
    <w:rsid w:val="009816EB"/>
    <w:rsid w:val="00981865"/>
    <w:rsid w:val="00981A97"/>
    <w:rsid w:val="00981E0C"/>
    <w:rsid w:val="00982455"/>
    <w:rsid w:val="009835E0"/>
    <w:rsid w:val="00983AAE"/>
    <w:rsid w:val="00983CB9"/>
    <w:rsid w:val="009845A4"/>
    <w:rsid w:val="009846AF"/>
    <w:rsid w:val="00985208"/>
    <w:rsid w:val="00986120"/>
    <w:rsid w:val="009864B1"/>
    <w:rsid w:val="00986A40"/>
    <w:rsid w:val="009878CB"/>
    <w:rsid w:val="00987A05"/>
    <w:rsid w:val="0099004E"/>
    <w:rsid w:val="00990280"/>
    <w:rsid w:val="0099028F"/>
    <w:rsid w:val="00990D5F"/>
    <w:rsid w:val="00991416"/>
    <w:rsid w:val="00991EC6"/>
    <w:rsid w:val="00993797"/>
    <w:rsid w:val="009938EA"/>
    <w:rsid w:val="00993CDC"/>
    <w:rsid w:val="00994159"/>
    <w:rsid w:val="00994E83"/>
    <w:rsid w:val="00996641"/>
    <w:rsid w:val="00996FD6"/>
    <w:rsid w:val="00997293"/>
    <w:rsid w:val="00997351"/>
    <w:rsid w:val="009A03A1"/>
    <w:rsid w:val="009A053B"/>
    <w:rsid w:val="009A085F"/>
    <w:rsid w:val="009A08DF"/>
    <w:rsid w:val="009A2289"/>
    <w:rsid w:val="009A2DA4"/>
    <w:rsid w:val="009A453B"/>
    <w:rsid w:val="009A49D5"/>
    <w:rsid w:val="009A5735"/>
    <w:rsid w:val="009A5B2E"/>
    <w:rsid w:val="009A6260"/>
    <w:rsid w:val="009A7132"/>
    <w:rsid w:val="009B0825"/>
    <w:rsid w:val="009B1247"/>
    <w:rsid w:val="009B1EC5"/>
    <w:rsid w:val="009B2566"/>
    <w:rsid w:val="009B3165"/>
    <w:rsid w:val="009B3E0B"/>
    <w:rsid w:val="009B576D"/>
    <w:rsid w:val="009B5AC1"/>
    <w:rsid w:val="009B64C5"/>
    <w:rsid w:val="009B7812"/>
    <w:rsid w:val="009B7C64"/>
    <w:rsid w:val="009C0BB9"/>
    <w:rsid w:val="009C0D65"/>
    <w:rsid w:val="009C0DD8"/>
    <w:rsid w:val="009C10F5"/>
    <w:rsid w:val="009C12CF"/>
    <w:rsid w:val="009C1B0A"/>
    <w:rsid w:val="009C465C"/>
    <w:rsid w:val="009C530A"/>
    <w:rsid w:val="009C5398"/>
    <w:rsid w:val="009C60CD"/>
    <w:rsid w:val="009C60ED"/>
    <w:rsid w:val="009C66A3"/>
    <w:rsid w:val="009C7C94"/>
    <w:rsid w:val="009C7D0C"/>
    <w:rsid w:val="009C7DCB"/>
    <w:rsid w:val="009D008A"/>
    <w:rsid w:val="009D0611"/>
    <w:rsid w:val="009D1019"/>
    <w:rsid w:val="009D1071"/>
    <w:rsid w:val="009D14E3"/>
    <w:rsid w:val="009D19D3"/>
    <w:rsid w:val="009D1CB3"/>
    <w:rsid w:val="009D2CFC"/>
    <w:rsid w:val="009D3350"/>
    <w:rsid w:val="009D45A6"/>
    <w:rsid w:val="009D4B2C"/>
    <w:rsid w:val="009D6BA4"/>
    <w:rsid w:val="009D6FFA"/>
    <w:rsid w:val="009D70F9"/>
    <w:rsid w:val="009D7540"/>
    <w:rsid w:val="009E0B13"/>
    <w:rsid w:val="009E186B"/>
    <w:rsid w:val="009E1CD1"/>
    <w:rsid w:val="009E2AD7"/>
    <w:rsid w:val="009E4E2D"/>
    <w:rsid w:val="009E511D"/>
    <w:rsid w:val="009E5D78"/>
    <w:rsid w:val="009E790E"/>
    <w:rsid w:val="009E7C4B"/>
    <w:rsid w:val="009F02CC"/>
    <w:rsid w:val="009F073A"/>
    <w:rsid w:val="009F0C6D"/>
    <w:rsid w:val="009F1C95"/>
    <w:rsid w:val="009F2845"/>
    <w:rsid w:val="009F2B1C"/>
    <w:rsid w:val="009F3334"/>
    <w:rsid w:val="009F38B7"/>
    <w:rsid w:val="009F467C"/>
    <w:rsid w:val="009F61A3"/>
    <w:rsid w:val="009F69F7"/>
    <w:rsid w:val="009F6B5B"/>
    <w:rsid w:val="009F7C5A"/>
    <w:rsid w:val="00A0067D"/>
    <w:rsid w:val="00A00863"/>
    <w:rsid w:val="00A00BAE"/>
    <w:rsid w:val="00A00BFD"/>
    <w:rsid w:val="00A00F89"/>
    <w:rsid w:val="00A01A26"/>
    <w:rsid w:val="00A02AF1"/>
    <w:rsid w:val="00A049C9"/>
    <w:rsid w:val="00A05903"/>
    <w:rsid w:val="00A0622F"/>
    <w:rsid w:val="00A0626B"/>
    <w:rsid w:val="00A06369"/>
    <w:rsid w:val="00A07A53"/>
    <w:rsid w:val="00A10929"/>
    <w:rsid w:val="00A10C7C"/>
    <w:rsid w:val="00A10E80"/>
    <w:rsid w:val="00A1111F"/>
    <w:rsid w:val="00A1240A"/>
    <w:rsid w:val="00A129A3"/>
    <w:rsid w:val="00A12D9E"/>
    <w:rsid w:val="00A12F87"/>
    <w:rsid w:val="00A1352C"/>
    <w:rsid w:val="00A1396F"/>
    <w:rsid w:val="00A1398E"/>
    <w:rsid w:val="00A13B49"/>
    <w:rsid w:val="00A13E84"/>
    <w:rsid w:val="00A1409A"/>
    <w:rsid w:val="00A14C77"/>
    <w:rsid w:val="00A14F3E"/>
    <w:rsid w:val="00A1686E"/>
    <w:rsid w:val="00A169C2"/>
    <w:rsid w:val="00A16D20"/>
    <w:rsid w:val="00A16EC2"/>
    <w:rsid w:val="00A1704D"/>
    <w:rsid w:val="00A1770C"/>
    <w:rsid w:val="00A20F46"/>
    <w:rsid w:val="00A214E2"/>
    <w:rsid w:val="00A21612"/>
    <w:rsid w:val="00A219FF"/>
    <w:rsid w:val="00A22CAA"/>
    <w:rsid w:val="00A232BB"/>
    <w:rsid w:val="00A251AA"/>
    <w:rsid w:val="00A26227"/>
    <w:rsid w:val="00A26286"/>
    <w:rsid w:val="00A26EB0"/>
    <w:rsid w:val="00A27AD4"/>
    <w:rsid w:val="00A30889"/>
    <w:rsid w:val="00A308D0"/>
    <w:rsid w:val="00A31CA6"/>
    <w:rsid w:val="00A32398"/>
    <w:rsid w:val="00A32DE8"/>
    <w:rsid w:val="00A334C4"/>
    <w:rsid w:val="00A339C6"/>
    <w:rsid w:val="00A33C3D"/>
    <w:rsid w:val="00A341EA"/>
    <w:rsid w:val="00A345D2"/>
    <w:rsid w:val="00A350C5"/>
    <w:rsid w:val="00A3587C"/>
    <w:rsid w:val="00A36E7A"/>
    <w:rsid w:val="00A36F4F"/>
    <w:rsid w:val="00A37033"/>
    <w:rsid w:val="00A37630"/>
    <w:rsid w:val="00A438F0"/>
    <w:rsid w:val="00A439AA"/>
    <w:rsid w:val="00A44AA9"/>
    <w:rsid w:val="00A452DB"/>
    <w:rsid w:val="00A457DA"/>
    <w:rsid w:val="00A45E53"/>
    <w:rsid w:val="00A46481"/>
    <w:rsid w:val="00A46800"/>
    <w:rsid w:val="00A469FA"/>
    <w:rsid w:val="00A46EF9"/>
    <w:rsid w:val="00A4712A"/>
    <w:rsid w:val="00A5048E"/>
    <w:rsid w:val="00A51014"/>
    <w:rsid w:val="00A52662"/>
    <w:rsid w:val="00A5274E"/>
    <w:rsid w:val="00A52F2F"/>
    <w:rsid w:val="00A5368D"/>
    <w:rsid w:val="00A54298"/>
    <w:rsid w:val="00A5468E"/>
    <w:rsid w:val="00A546C1"/>
    <w:rsid w:val="00A55233"/>
    <w:rsid w:val="00A55BFC"/>
    <w:rsid w:val="00A55C70"/>
    <w:rsid w:val="00A57AEB"/>
    <w:rsid w:val="00A57C8D"/>
    <w:rsid w:val="00A61364"/>
    <w:rsid w:val="00A619A1"/>
    <w:rsid w:val="00A620EA"/>
    <w:rsid w:val="00A6283F"/>
    <w:rsid w:val="00A6492F"/>
    <w:rsid w:val="00A649A9"/>
    <w:rsid w:val="00A64C5A"/>
    <w:rsid w:val="00A65903"/>
    <w:rsid w:val="00A6653B"/>
    <w:rsid w:val="00A675B0"/>
    <w:rsid w:val="00A7050E"/>
    <w:rsid w:val="00A70D54"/>
    <w:rsid w:val="00A72198"/>
    <w:rsid w:val="00A72853"/>
    <w:rsid w:val="00A72923"/>
    <w:rsid w:val="00A72A58"/>
    <w:rsid w:val="00A72B9C"/>
    <w:rsid w:val="00A74AF8"/>
    <w:rsid w:val="00A74B10"/>
    <w:rsid w:val="00A75678"/>
    <w:rsid w:val="00A76651"/>
    <w:rsid w:val="00A802CF"/>
    <w:rsid w:val="00A80653"/>
    <w:rsid w:val="00A81471"/>
    <w:rsid w:val="00A814B3"/>
    <w:rsid w:val="00A81814"/>
    <w:rsid w:val="00A81961"/>
    <w:rsid w:val="00A82609"/>
    <w:rsid w:val="00A82861"/>
    <w:rsid w:val="00A82925"/>
    <w:rsid w:val="00A82D32"/>
    <w:rsid w:val="00A836D4"/>
    <w:rsid w:val="00A836DD"/>
    <w:rsid w:val="00A842AC"/>
    <w:rsid w:val="00A85467"/>
    <w:rsid w:val="00A866E9"/>
    <w:rsid w:val="00A868DC"/>
    <w:rsid w:val="00A86A6A"/>
    <w:rsid w:val="00A86CA7"/>
    <w:rsid w:val="00A902CA"/>
    <w:rsid w:val="00A90987"/>
    <w:rsid w:val="00A90BE5"/>
    <w:rsid w:val="00A912A7"/>
    <w:rsid w:val="00A91492"/>
    <w:rsid w:val="00A92FDC"/>
    <w:rsid w:val="00A94034"/>
    <w:rsid w:val="00A96BF2"/>
    <w:rsid w:val="00A9711C"/>
    <w:rsid w:val="00A972BC"/>
    <w:rsid w:val="00A97D20"/>
    <w:rsid w:val="00A9F2BF"/>
    <w:rsid w:val="00AA0899"/>
    <w:rsid w:val="00AA0A5F"/>
    <w:rsid w:val="00AA1192"/>
    <w:rsid w:val="00AA17CC"/>
    <w:rsid w:val="00AA2849"/>
    <w:rsid w:val="00AA341A"/>
    <w:rsid w:val="00AA3E2C"/>
    <w:rsid w:val="00AA407B"/>
    <w:rsid w:val="00AA5B45"/>
    <w:rsid w:val="00AA6615"/>
    <w:rsid w:val="00AA6D60"/>
    <w:rsid w:val="00AA6E97"/>
    <w:rsid w:val="00AA7C31"/>
    <w:rsid w:val="00AA7C9F"/>
    <w:rsid w:val="00AB085E"/>
    <w:rsid w:val="00AB0922"/>
    <w:rsid w:val="00AB0B3D"/>
    <w:rsid w:val="00AB0BA2"/>
    <w:rsid w:val="00AB2016"/>
    <w:rsid w:val="00AB2BFA"/>
    <w:rsid w:val="00AB2DDF"/>
    <w:rsid w:val="00AB3A64"/>
    <w:rsid w:val="00AB3C1F"/>
    <w:rsid w:val="00AB46F2"/>
    <w:rsid w:val="00AB4C75"/>
    <w:rsid w:val="00AB5C66"/>
    <w:rsid w:val="00AB63BB"/>
    <w:rsid w:val="00AB6FCD"/>
    <w:rsid w:val="00AC0529"/>
    <w:rsid w:val="00AC11AF"/>
    <w:rsid w:val="00AC12ED"/>
    <w:rsid w:val="00AC16A6"/>
    <w:rsid w:val="00AC16F1"/>
    <w:rsid w:val="00AC184B"/>
    <w:rsid w:val="00AC4F2E"/>
    <w:rsid w:val="00AC5637"/>
    <w:rsid w:val="00AC6179"/>
    <w:rsid w:val="00AC65BF"/>
    <w:rsid w:val="00AC681C"/>
    <w:rsid w:val="00AC690A"/>
    <w:rsid w:val="00AC6AC0"/>
    <w:rsid w:val="00AC769F"/>
    <w:rsid w:val="00AC76F6"/>
    <w:rsid w:val="00AC7D6A"/>
    <w:rsid w:val="00AD08A8"/>
    <w:rsid w:val="00AD0A0E"/>
    <w:rsid w:val="00AD1948"/>
    <w:rsid w:val="00AD2ACB"/>
    <w:rsid w:val="00AD41B8"/>
    <w:rsid w:val="00AD48CE"/>
    <w:rsid w:val="00AD575E"/>
    <w:rsid w:val="00AD6A40"/>
    <w:rsid w:val="00AD6B5B"/>
    <w:rsid w:val="00AD6FFA"/>
    <w:rsid w:val="00AD71E0"/>
    <w:rsid w:val="00AD730A"/>
    <w:rsid w:val="00AE05ED"/>
    <w:rsid w:val="00AE07AE"/>
    <w:rsid w:val="00AE0BF0"/>
    <w:rsid w:val="00AE2684"/>
    <w:rsid w:val="00AE2996"/>
    <w:rsid w:val="00AE4757"/>
    <w:rsid w:val="00AE5027"/>
    <w:rsid w:val="00AE526A"/>
    <w:rsid w:val="00AE5830"/>
    <w:rsid w:val="00AE58BD"/>
    <w:rsid w:val="00AE612A"/>
    <w:rsid w:val="00AE72A7"/>
    <w:rsid w:val="00AE7D69"/>
    <w:rsid w:val="00AF0B15"/>
    <w:rsid w:val="00AF0FEE"/>
    <w:rsid w:val="00AF1C92"/>
    <w:rsid w:val="00AF1E60"/>
    <w:rsid w:val="00AF242B"/>
    <w:rsid w:val="00AF253E"/>
    <w:rsid w:val="00AF293C"/>
    <w:rsid w:val="00AF2AE2"/>
    <w:rsid w:val="00AF3F45"/>
    <w:rsid w:val="00AF4482"/>
    <w:rsid w:val="00AF46D5"/>
    <w:rsid w:val="00AF49DF"/>
    <w:rsid w:val="00AF60FD"/>
    <w:rsid w:val="00AF6BF9"/>
    <w:rsid w:val="00AF70E9"/>
    <w:rsid w:val="00AF742F"/>
    <w:rsid w:val="00AF7673"/>
    <w:rsid w:val="00B0011B"/>
    <w:rsid w:val="00B00301"/>
    <w:rsid w:val="00B00FB7"/>
    <w:rsid w:val="00B015BD"/>
    <w:rsid w:val="00B020AE"/>
    <w:rsid w:val="00B03F2A"/>
    <w:rsid w:val="00B04506"/>
    <w:rsid w:val="00B0467A"/>
    <w:rsid w:val="00B04697"/>
    <w:rsid w:val="00B070FB"/>
    <w:rsid w:val="00B07962"/>
    <w:rsid w:val="00B106A9"/>
    <w:rsid w:val="00B112D4"/>
    <w:rsid w:val="00B119C7"/>
    <w:rsid w:val="00B11D30"/>
    <w:rsid w:val="00B1249D"/>
    <w:rsid w:val="00B12AC3"/>
    <w:rsid w:val="00B12C97"/>
    <w:rsid w:val="00B13BEE"/>
    <w:rsid w:val="00B1456D"/>
    <w:rsid w:val="00B15C8F"/>
    <w:rsid w:val="00B168BE"/>
    <w:rsid w:val="00B17519"/>
    <w:rsid w:val="00B20023"/>
    <w:rsid w:val="00B201DE"/>
    <w:rsid w:val="00B22DE8"/>
    <w:rsid w:val="00B22E2F"/>
    <w:rsid w:val="00B22F3F"/>
    <w:rsid w:val="00B22FBD"/>
    <w:rsid w:val="00B23403"/>
    <w:rsid w:val="00B24F30"/>
    <w:rsid w:val="00B251D1"/>
    <w:rsid w:val="00B25C13"/>
    <w:rsid w:val="00B26F13"/>
    <w:rsid w:val="00B308C3"/>
    <w:rsid w:val="00B3129C"/>
    <w:rsid w:val="00B31E41"/>
    <w:rsid w:val="00B320F9"/>
    <w:rsid w:val="00B32A7D"/>
    <w:rsid w:val="00B3361E"/>
    <w:rsid w:val="00B33CF9"/>
    <w:rsid w:val="00B340AA"/>
    <w:rsid w:val="00B346A0"/>
    <w:rsid w:val="00B351F1"/>
    <w:rsid w:val="00B36920"/>
    <w:rsid w:val="00B37E3D"/>
    <w:rsid w:val="00B4041C"/>
    <w:rsid w:val="00B41BF7"/>
    <w:rsid w:val="00B421F6"/>
    <w:rsid w:val="00B42543"/>
    <w:rsid w:val="00B42CA4"/>
    <w:rsid w:val="00B43864"/>
    <w:rsid w:val="00B43E6C"/>
    <w:rsid w:val="00B4483E"/>
    <w:rsid w:val="00B45061"/>
    <w:rsid w:val="00B45965"/>
    <w:rsid w:val="00B46792"/>
    <w:rsid w:val="00B46821"/>
    <w:rsid w:val="00B4695D"/>
    <w:rsid w:val="00B46F47"/>
    <w:rsid w:val="00B5025E"/>
    <w:rsid w:val="00B5074F"/>
    <w:rsid w:val="00B50D41"/>
    <w:rsid w:val="00B50DB2"/>
    <w:rsid w:val="00B5157B"/>
    <w:rsid w:val="00B5221E"/>
    <w:rsid w:val="00B53F87"/>
    <w:rsid w:val="00B547DB"/>
    <w:rsid w:val="00B548F6"/>
    <w:rsid w:val="00B553D4"/>
    <w:rsid w:val="00B5567A"/>
    <w:rsid w:val="00B55DF6"/>
    <w:rsid w:val="00B55FA3"/>
    <w:rsid w:val="00B56177"/>
    <w:rsid w:val="00B563C5"/>
    <w:rsid w:val="00B56D92"/>
    <w:rsid w:val="00B5789A"/>
    <w:rsid w:val="00B57A9C"/>
    <w:rsid w:val="00B6046E"/>
    <w:rsid w:val="00B60B3C"/>
    <w:rsid w:val="00B61314"/>
    <w:rsid w:val="00B6158D"/>
    <w:rsid w:val="00B61CD0"/>
    <w:rsid w:val="00B61F1F"/>
    <w:rsid w:val="00B629DF"/>
    <w:rsid w:val="00B62A1D"/>
    <w:rsid w:val="00B62B3B"/>
    <w:rsid w:val="00B63718"/>
    <w:rsid w:val="00B64103"/>
    <w:rsid w:val="00B655DA"/>
    <w:rsid w:val="00B659B6"/>
    <w:rsid w:val="00B669EB"/>
    <w:rsid w:val="00B67B11"/>
    <w:rsid w:val="00B67F5D"/>
    <w:rsid w:val="00B706B6"/>
    <w:rsid w:val="00B71126"/>
    <w:rsid w:val="00B71160"/>
    <w:rsid w:val="00B71257"/>
    <w:rsid w:val="00B7177D"/>
    <w:rsid w:val="00B71D70"/>
    <w:rsid w:val="00B729F4"/>
    <w:rsid w:val="00B72EF1"/>
    <w:rsid w:val="00B73496"/>
    <w:rsid w:val="00B73975"/>
    <w:rsid w:val="00B73A93"/>
    <w:rsid w:val="00B7603E"/>
    <w:rsid w:val="00B77120"/>
    <w:rsid w:val="00B77A35"/>
    <w:rsid w:val="00B77B7A"/>
    <w:rsid w:val="00B77CD9"/>
    <w:rsid w:val="00B80761"/>
    <w:rsid w:val="00B8084F"/>
    <w:rsid w:val="00B8096F"/>
    <w:rsid w:val="00B8174B"/>
    <w:rsid w:val="00B824D5"/>
    <w:rsid w:val="00B8273C"/>
    <w:rsid w:val="00B82AEC"/>
    <w:rsid w:val="00B82B04"/>
    <w:rsid w:val="00B83B58"/>
    <w:rsid w:val="00B83C3D"/>
    <w:rsid w:val="00B83C57"/>
    <w:rsid w:val="00B848E8"/>
    <w:rsid w:val="00B84A67"/>
    <w:rsid w:val="00B850B6"/>
    <w:rsid w:val="00B8599F"/>
    <w:rsid w:val="00B85A90"/>
    <w:rsid w:val="00B85E41"/>
    <w:rsid w:val="00B86050"/>
    <w:rsid w:val="00B86546"/>
    <w:rsid w:val="00B86AF7"/>
    <w:rsid w:val="00B86EC0"/>
    <w:rsid w:val="00B87478"/>
    <w:rsid w:val="00B87B6A"/>
    <w:rsid w:val="00B90015"/>
    <w:rsid w:val="00B90F3A"/>
    <w:rsid w:val="00B91315"/>
    <w:rsid w:val="00B915C0"/>
    <w:rsid w:val="00B9178F"/>
    <w:rsid w:val="00B91B86"/>
    <w:rsid w:val="00B91F0E"/>
    <w:rsid w:val="00B925AF"/>
    <w:rsid w:val="00B92EF8"/>
    <w:rsid w:val="00B93DAB"/>
    <w:rsid w:val="00B940E4"/>
    <w:rsid w:val="00B9422F"/>
    <w:rsid w:val="00B94B19"/>
    <w:rsid w:val="00B94D76"/>
    <w:rsid w:val="00B95304"/>
    <w:rsid w:val="00B954B0"/>
    <w:rsid w:val="00B95A84"/>
    <w:rsid w:val="00B9688E"/>
    <w:rsid w:val="00B9695D"/>
    <w:rsid w:val="00BA05EF"/>
    <w:rsid w:val="00BA0E7C"/>
    <w:rsid w:val="00BA2659"/>
    <w:rsid w:val="00BA282F"/>
    <w:rsid w:val="00BA298A"/>
    <w:rsid w:val="00BA371D"/>
    <w:rsid w:val="00BA3A2E"/>
    <w:rsid w:val="00BA3D80"/>
    <w:rsid w:val="00BA4021"/>
    <w:rsid w:val="00BA413F"/>
    <w:rsid w:val="00BA439E"/>
    <w:rsid w:val="00BA4C3D"/>
    <w:rsid w:val="00BA5611"/>
    <w:rsid w:val="00BA6008"/>
    <w:rsid w:val="00BA7ABA"/>
    <w:rsid w:val="00BB01A5"/>
    <w:rsid w:val="00BB035B"/>
    <w:rsid w:val="00BB0645"/>
    <w:rsid w:val="00BB08D9"/>
    <w:rsid w:val="00BB1239"/>
    <w:rsid w:val="00BB1511"/>
    <w:rsid w:val="00BB241C"/>
    <w:rsid w:val="00BB4930"/>
    <w:rsid w:val="00BB53C8"/>
    <w:rsid w:val="00BB5C52"/>
    <w:rsid w:val="00BB5EE8"/>
    <w:rsid w:val="00BB61B0"/>
    <w:rsid w:val="00BB6408"/>
    <w:rsid w:val="00BB6415"/>
    <w:rsid w:val="00BB690A"/>
    <w:rsid w:val="00BB7205"/>
    <w:rsid w:val="00BC070F"/>
    <w:rsid w:val="00BC1F30"/>
    <w:rsid w:val="00BC24BB"/>
    <w:rsid w:val="00BC30BF"/>
    <w:rsid w:val="00BC4935"/>
    <w:rsid w:val="00BC5A88"/>
    <w:rsid w:val="00BC60B8"/>
    <w:rsid w:val="00BC65FA"/>
    <w:rsid w:val="00BC6A7E"/>
    <w:rsid w:val="00BC6B33"/>
    <w:rsid w:val="00BC6EA4"/>
    <w:rsid w:val="00BC6EDA"/>
    <w:rsid w:val="00BC76CD"/>
    <w:rsid w:val="00BD0222"/>
    <w:rsid w:val="00BD0228"/>
    <w:rsid w:val="00BD0C70"/>
    <w:rsid w:val="00BD1F8C"/>
    <w:rsid w:val="00BD294F"/>
    <w:rsid w:val="00BD2D9F"/>
    <w:rsid w:val="00BD32A2"/>
    <w:rsid w:val="00BD3874"/>
    <w:rsid w:val="00BD3CFC"/>
    <w:rsid w:val="00BD4449"/>
    <w:rsid w:val="00BD449D"/>
    <w:rsid w:val="00BD6359"/>
    <w:rsid w:val="00BD6629"/>
    <w:rsid w:val="00BD6858"/>
    <w:rsid w:val="00BDC9EB"/>
    <w:rsid w:val="00BE0157"/>
    <w:rsid w:val="00BE0370"/>
    <w:rsid w:val="00BE071D"/>
    <w:rsid w:val="00BE2288"/>
    <w:rsid w:val="00BE24AD"/>
    <w:rsid w:val="00BE3A09"/>
    <w:rsid w:val="00BE4B5F"/>
    <w:rsid w:val="00BE5C00"/>
    <w:rsid w:val="00BE6218"/>
    <w:rsid w:val="00BE6E54"/>
    <w:rsid w:val="00BE713D"/>
    <w:rsid w:val="00BE721F"/>
    <w:rsid w:val="00BE7434"/>
    <w:rsid w:val="00BE7C89"/>
    <w:rsid w:val="00BF09AF"/>
    <w:rsid w:val="00BF0EA0"/>
    <w:rsid w:val="00BF1384"/>
    <w:rsid w:val="00BF1D12"/>
    <w:rsid w:val="00BF2551"/>
    <w:rsid w:val="00BF2F59"/>
    <w:rsid w:val="00BF3FDB"/>
    <w:rsid w:val="00BF4A84"/>
    <w:rsid w:val="00BF5B0B"/>
    <w:rsid w:val="00BF68C3"/>
    <w:rsid w:val="00BF6B44"/>
    <w:rsid w:val="00BF7B81"/>
    <w:rsid w:val="00BF7D3B"/>
    <w:rsid w:val="00BF7F92"/>
    <w:rsid w:val="00C010B5"/>
    <w:rsid w:val="00C016A6"/>
    <w:rsid w:val="00C01CFF"/>
    <w:rsid w:val="00C027B2"/>
    <w:rsid w:val="00C0381F"/>
    <w:rsid w:val="00C042BA"/>
    <w:rsid w:val="00C04305"/>
    <w:rsid w:val="00C043DD"/>
    <w:rsid w:val="00C0458B"/>
    <w:rsid w:val="00C04811"/>
    <w:rsid w:val="00C04B67"/>
    <w:rsid w:val="00C04FDD"/>
    <w:rsid w:val="00C0500F"/>
    <w:rsid w:val="00C0517A"/>
    <w:rsid w:val="00C05C9B"/>
    <w:rsid w:val="00C0627D"/>
    <w:rsid w:val="00C06534"/>
    <w:rsid w:val="00C06A0B"/>
    <w:rsid w:val="00C06C11"/>
    <w:rsid w:val="00C06F29"/>
    <w:rsid w:val="00C07408"/>
    <w:rsid w:val="00C078D7"/>
    <w:rsid w:val="00C07AA8"/>
    <w:rsid w:val="00C10FD4"/>
    <w:rsid w:val="00C11249"/>
    <w:rsid w:val="00C11473"/>
    <w:rsid w:val="00C11FDF"/>
    <w:rsid w:val="00C12BFB"/>
    <w:rsid w:val="00C13265"/>
    <w:rsid w:val="00C13558"/>
    <w:rsid w:val="00C13EF1"/>
    <w:rsid w:val="00C15056"/>
    <w:rsid w:val="00C159BB"/>
    <w:rsid w:val="00C16E8C"/>
    <w:rsid w:val="00C17859"/>
    <w:rsid w:val="00C20025"/>
    <w:rsid w:val="00C2028E"/>
    <w:rsid w:val="00C20BEF"/>
    <w:rsid w:val="00C21331"/>
    <w:rsid w:val="00C22CB3"/>
    <w:rsid w:val="00C22D17"/>
    <w:rsid w:val="00C239CB"/>
    <w:rsid w:val="00C24AEA"/>
    <w:rsid w:val="00C24F57"/>
    <w:rsid w:val="00C2575E"/>
    <w:rsid w:val="00C2614B"/>
    <w:rsid w:val="00C26617"/>
    <w:rsid w:val="00C2786A"/>
    <w:rsid w:val="00C31890"/>
    <w:rsid w:val="00C320C3"/>
    <w:rsid w:val="00C32AFB"/>
    <w:rsid w:val="00C3469A"/>
    <w:rsid w:val="00C34C9C"/>
    <w:rsid w:val="00C34F88"/>
    <w:rsid w:val="00C3598D"/>
    <w:rsid w:val="00C359E1"/>
    <w:rsid w:val="00C35BD4"/>
    <w:rsid w:val="00C3608C"/>
    <w:rsid w:val="00C362FC"/>
    <w:rsid w:val="00C3675C"/>
    <w:rsid w:val="00C36B35"/>
    <w:rsid w:val="00C37F19"/>
    <w:rsid w:val="00C40C77"/>
    <w:rsid w:val="00C40D2B"/>
    <w:rsid w:val="00C40FE7"/>
    <w:rsid w:val="00C41744"/>
    <w:rsid w:val="00C4214C"/>
    <w:rsid w:val="00C4242E"/>
    <w:rsid w:val="00C42940"/>
    <w:rsid w:val="00C42B87"/>
    <w:rsid w:val="00C42E1D"/>
    <w:rsid w:val="00C431E0"/>
    <w:rsid w:val="00C44132"/>
    <w:rsid w:val="00C44139"/>
    <w:rsid w:val="00C44ABF"/>
    <w:rsid w:val="00C45DD4"/>
    <w:rsid w:val="00C45E49"/>
    <w:rsid w:val="00C46758"/>
    <w:rsid w:val="00C47009"/>
    <w:rsid w:val="00C47D36"/>
    <w:rsid w:val="00C51470"/>
    <w:rsid w:val="00C51A66"/>
    <w:rsid w:val="00C53047"/>
    <w:rsid w:val="00C5401E"/>
    <w:rsid w:val="00C54365"/>
    <w:rsid w:val="00C54A37"/>
    <w:rsid w:val="00C55767"/>
    <w:rsid w:val="00C558F3"/>
    <w:rsid w:val="00C5604E"/>
    <w:rsid w:val="00C562C3"/>
    <w:rsid w:val="00C56610"/>
    <w:rsid w:val="00C57DEB"/>
    <w:rsid w:val="00C60A8A"/>
    <w:rsid w:val="00C610A7"/>
    <w:rsid w:val="00C61657"/>
    <w:rsid w:val="00C619FE"/>
    <w:rsid w:val="00C6271B"/>
    <w:rsid w:val="00C63628"/>
    <w:rsid w:val="00C63B0A"/>
    <w:rsid w:val="00C63D66"/>
    <w:rsid w:val="00C63E50"/>
    <w:rsid w:val="00C6475F"/>
    <w:rsid w:val="00C64A3E"/>
    <w:rsid w:val="00C64A5C"/>
    <w:rsid w:val="00C6525C"/>
    <w:rsid w:val="00C6564F"/>
    <w:rsid w:val="00C6571B"/>
    <w:rsid w:val="00C65DF2"/>
    <w:rsid w:val="00C65EEC"/>
    <w:rsid w:val="00C6674F"/>
    <w:rsid w:val="00C6780C"/>
    <w:rsid w:val="00C67BB8"/>
    <w:rsid w:val="00C67EE1"/>
    <w:rsid w:val="00C67FBF"/>
    <w:rsid w:val="00C70520"/>
    <w:rsid w:val="00C713B5"/>
    <w:rsid w:val="00C718B0"/>
    <w:rsid w:val="00C72030"/>
    <w:rsid w:val="00C72203"/>
    <w:rsid w:val="00C72435"/>
    <w:rsid w:val="00C72482"/>
    <w:rsid w:val="00C72835"/>
    <w:rsid w:val="00C730C7"/>
    <w:rsid w:val="00C73379"/>
    <w:rsid w:val="00C73A4F"/>
    <w:rsid w:val="00C73AEA"/>
    <w:rsid w:val="00C73DF4"/>
    <w:rsid w:val="00C74517"/>
    <w:rsid w:val="00C74C13"/>
    <w:rsid w:val="00C75F48"/>
    <w:rsid w:val="00C7714F"/>
    <w:rsid w:val="00C81415"/>
    <w:rsid w:val="00C8208C"/>
    <w:rsid w:val="00C8255D"/>
    <w:rsid w:val="00C832AC"/>
    <w:rsid w:val="00C837ED"/>
    <w:rsid w:val="00C84376"/>
    <w:rsid w:val="00C84450"/>
    <w:rsid w:val="00C851FF"/>
    <w:rsid w:val="00C85AD3"/>
    <w:rsid w:val="00C860CA"/>
    <w:rsid w:val="00C86727"/>
    <w:rsid w:val="00C87D99"/>
    <w:rsid w:val="00C91584"/>
    <w:rsid w:val="00C915CA"/>
    <w:rsid w:val="00C91691"/>
    <w:rsid w:val="00C9229A"/>
    <w:rsid w:val="00C9243B"/>
    <w:rsid w:val="00C92985"/>
    <w:rsid w:val="00C934C6"/>
    <w:rsid w:val="00C93D45"/>
    <w:rsid w:val="00C9473E"/>
    <w:rsid w:val="00C94F9C"/>
    <w:rsid w:val="00C95187"/>
    <w:rsid w:val="00C95201"/>
    <w:rsid w:val="00C9668E"/>
    <w:rsid w:val="00C96C13"/>
    <w:rsid w:val="00C96F2E"/>
    <w:rsid w:val="00C97DAF"/>
    <w:rsid w:val="00CA13E6"/>
    <w:rsid w:val="00CA166C"/>
    <w:rsid w:val="00CA19E0"/>
    <w:rsid w:val="00CA1CBA"/>
    <w:rsid w:val="00CA26F2"/>
    <w:rsid w:val="00CA2807"/>
    <w:rsid w:val="00CA2BE4"/>
    <w:rsid w:val="00CA3DF5"/>
    <w:rsid w:val="00CA4BDE"/>
    <w:rsid w:val="00CA4DD6"/>
    <w:rsid w:val="00CA4F00"/>
    <w:rsid w:val="00CA4F42"/>
    <w:rsid w:val="00CA5C7D"/>
    <w:rsid w:val="00CA69E1"/>
    <w:rsid w:val="00CA6C7E"/>
    <w:rsid w:val="00CA7425"/>
    <w:rsid w:val="00CA7584"/>
    <w:rsid w:val="00CB03A1"/>
    <w:rsid w:val="00CB0E8D"/>
    <w:rsid w:val="00CB11B7"/>
    <w:rsid w:val="00CB1B4F"/>
    <w:rsid w:val="00CB1F74"/>
    <w:rsid w:val="00CB2319"/>
    <w:rsid w:val="00CB23F2"/>
    <w:rsid w:val="00CB26FA"/>
    <w:rsid w:val="00CB386C"/>
    <w:rsid w:val="00CB4247"/>
    <w:rsid w:val="00CB51A0"/>
    <w:rsid w:val="00CB610A"/>
    <w:rsid w:val="00CB72F9"/>
    <w:rsid w:val="00CB7842"/>
    <w:rsid w:val="00CB7A28"/>
    <w:rsid w:val="00CB7E77"/>
    <w:rsid w:val="00CC065E"/>
    <w:rsid w:val="00CC07AC"/>
    <w:rsid w:val="00CC088C"/>
    <w:rsid w:val="00CC0B2B"/>
    <w:rsid w:val="00CC1E8F"/>
    <w:rsid w:val="00CC2A3A"/>
    <w:rsid w:val="00CC2D88"/>
    <w:rsid w:val="00CC341F"/>
    <w:rsid w:val="00CC34D0"/>
    <w:rsid w:val="00CC3C80"/>
    <w:rsid w:val="00CC43E6"/>
    <w:rsid w:val="00CC46BA"/>
    <w:rsid w:val="00CC4BA6"/>
    <w:rsid w:val="00CC53BB"/>
    <w:rsid w:val="00CC53C1"/>
    <w:rsid w:val="00CC56AB"/>
    <w:rsid w:val="00CC6EDC"/>
    <w:rsid w:val="00CD02E6"/>
    <w:rsid w:val="00CD0659"/>
    <w:rsid w:val="00CD1548"/>
    <w:rsid w:val="00CD1A89"/>
    <w:rsid w:val="00CD25E9"/>
    <w:rsid w:val="00CD3528"/>
    <w:rsid w:val="00CD3875"/>
    <w:rsid w:val="00CD3B66"/>
    <w:rsid w:val="00CD4163"/>
    <w:rsid w:val="00CD4FFF"/>
    <w:rsid w:val="00CD588F"/>
    <w:rsid w:val="00CD5C27"/>
    <w:rsid w:val="00CD5F31"/>
    <w:rsid w:val="00CD5FBF"/>
    <w:rsid w:val="00CD754D"/>
    <w:rsid w:val="00CD7981"/>
    <w:rsid w:val="00CE0EE9"/>
    <w:rsid w:val="00CE2B8D"/>
    <w:rsid w:val="00CE395B"/>
    <w:rsid w:val="00CE4102"/>
    <w:rsid w:val="00CE5921"/>
    <w:rsid w:val="00CE67E5"/>
    <w:rsid w:val="00CE6BD7"/>
    <w:rsid w:val="00CE7D8E"/>
    <w:rsid w:val="00CF037E"/>
    <w:rsid w:val="00CF0387"/>
    <w:rsid w:val="00CF10D3"/>
    <w:rsid w:val="00CF10DD"/>
    <w:rsid w:val="00CF1472"/>
    <w:rsid w:val="00CF18E9"/>
    <w:rsid w:val="00CF22A5"/>
    <w:rsid w:val="00CF2A3B"/>
    <w:rsid w:val="00CF2DA0"/>
    <w:rsid w:val="00CF404E"/>
    <w:rsid w:val="00CF4A45"/>
    <w:rsid w:val="00CF52D0"/>
    <w:rsid w:val="00CF5605"/>
    <w:rsid w:val="00CF59B4"/>
    <w:rsid w:val="00CF5B73"/>
    <w:rsid w:val="00CF5E67"/>
    <w:rsid w:val="00CF68C0"/>
    <w:rsid w:val="00CF6AC8"/>
    <w:rsid w:val="00CF6C48"/>
    <w:rsid w:val="00CF7AE6"/>
    <w:rsid w:val="00CF7CBA"/>
    <w:rsid w:val="00CF7D6F"/>
    <w:rsid w:val="00D003D5"/>
    <w:rsid w:val="00D00C79"/>
    <w:rsid w:val="00D00F99"/>
    <w:rsid w:val="00D0192B"/>
    <w:rsid w:val="00D02C2B"/>
    <w:rsid w:val="00D03E4B"/>
    <w:rsid w:val="00D03F8B"/>
    <w:rsid w:val="00D0434C"/>
    <w:rsid w:val="00D0442F"/>
    <w:rsid w:val="00D048F1"/>
    <w:rsid w:val="00D05609"/>
    <w:rsid w:val="00D05CE2"/>
    <w:rsid w:val="00D05E6C"/>
    <w:rsid w:val="00D06245"/>
    <w:rsid w:val="00D069BD"/>
    <w:rsid w:val="00D069DD"/>
    <w:rsid w:val="00D06D39"/>
    <w:rsid w:val="00D06D6D"/>
    <w:rsid w:val="00D06ECC"/>
    <w:rsid w:val="00D07B09"/>
    <w:rsid w:val="00D07C6D"/>
    <w:rsid w:val="00D106AF"/>
    <w:rsid w:val="00D11155"/>
    <w:rsid w:val="00D1177D"/>
    <w:rsid w:val="00D124E4"/>
    <w:rsid w:val="00D12801"/>
    <w:rsid w:val="00D12A14"/>
    <w:rsid w:val="00D130E6"/>
    <w:rsid w:val="00D133C0"/>
    <w:rsid w:val="00D13AF5"/>
    <w:rsid w:val="00D13FD3"/>
    <w:rsid w:val="00D1426A"/>
    <w:rsid w:val="00D14DCD"/>
    <w:rsid w:val="00D150B6"/>
    <w:rsid w:val="00D151FD"/>
    <w:rsid w:val="00D15479"/>
    <w:rsid w:val="00D16C41"/>
    <w:rsid w:val="00D178E9"/>
    <w:rsid w:val="00D17EF5"/>
    <w:rsid w:val="00D20533"/>
    <w:rsid w:val="00D20B7B"/>
    <w:rsid w:val="00D212D3"/>
    <w:rsid w:val="00D22095"/>
    <w:rsid w:val="00D2213C"/>
    <w:rsid w:val="00D2294E"/>
    <w:rsid w:val="00D22EE9"/>
    <w:rsid w:val="00D246D9"/>
    <w:rsid w:val="00D260B5"/>
    <w:rsid w:val="00D27A33"/>
    <w:rsid w:val="00D308D6"/>
    <w:rsid w:val="00D31FC8"/>
    <w:rsid w:val="00D3210F"/>
    <w:rsid w:val="00D338F1"/>
    <w:rsid w:val="00D33E15"/>
    <w:rsid w:val="00D34164"/>
    <w:rsid w:val="00D34828"/>
    <w:rsid w:val="00D34BF4"/>
    <w:rsid w:val="00D35DB0"/>
    <w:rsid w:val="00D35E0B"/>
    <w:rsid w:val="00D36E9F"/>
    <w:rsid w:val="00D36FAF"/>
    <w:rsid w:val="00D4002B"/>
    <w:rsid w:val="00D4055D"/>
    <w:rsid w:val="00D40F58"/>
    <w:rsid w:val="00D41030"/>
    <w:rsid w:val="00D418FE"/>
    <w:rsid w:val="00D41A30"/>
    <w:rsid w:val="00D41C4D"/>
    <w:rsid w:val="00D4291B"/>
    <w:rsid w:val="00D42A3E"/>
    <w:rsid w:val="00D42CD4"/>
    <w:rsid w:val="00D42F7D"/>
    <w:rsid w:val="00D43529"/>
    <w:rsid w:val="00D44A24"/>
    <w:rsid w:val="00D46393"/>
    <w:rsid w:val="00D476D8"/>
    <w:rsid w:val="00D4795C"/>
    <w:rsid w:val="00D47D43"/>
    <w:rsid w:val="00D47F97"/>
    <w:rsid w:val="00D51153"/>
    <w:rsid w:val="00D51329"/>
    <w:rsid w:val="00D51D3A"/>
    <w:rsid w:val="00D524D9"/>
    <w:rsid w:val="00D52DA5"/>
    <w:rsid w:val="00D530B3"/>
    <w:rsid w:val="00D53656"/>
    <w:rsid w:val="00D53A90"/>
    <w:rsid w:val="00D53DA6"/>
    <w:rsid w:val="00D53F01"/>
    <w:rsid w:val="00D544D5"/>
    <w:rsid w:val="00D54E83"/>
    <w:rsid w:val="00D56E6A"/>
    <w:rsid w:val="00D600F1"/>
    <w:rsid w:val="00D60B06"/>
    <w:rsid w:val="00D611B3"/>
    <w:rsid w:val="00D626E0"/>
    <w:rsid w:val="00D6280B"/>
    <w:rsid w:val="00D63AB3"/>
    <w:rsid w:val="00D64580"/>
    <w:rsid w:val="00D646DE"/>
    <w:rsid w:val="00D64AF5"/>
    <w:rsid w:val="00D64FA5"/>
    <w:rsid w:val="00D65725"/>
    <w:rsid w:val="00D66133"/>
    <w:rsid w:val="00D66581"/>
    <w:rsid w:val="00D66A5E"/>
    <w:rsid w:val="00D66C88"/>
    <w:rsid w:val="00D66FF8"/>
    <w:rsid w:val="00D67DD2"/>
    <w:rsid w:val="00D707ED"/>
    <w:rsid w:val="00D70AC6"/>
    <w:rsid w:val="00D70E70"/>
    <w:rsid w:val="00D71748"/>
    <w:rsid w:val="00D71BB8"/>
    <w:rsid w:val="00D72EF9"/>
    <w:rsid w:val="00D73328"/>
    <w:rsid w:val="00D73A81"/>
    <w:rsid w:val="00D74E5C"/>
    <w:rsid w:val="00D756F2"/>
    <w:rsid w:val="00D75F17"/>
    <w:rsid w:val="00D76047"/>
    <w:rsid w:val="00D76886"/>
    <w:rsid w:val="00D76930"/>
    <w:rsid w:val="00D76E90"/>
    <w:rsid w:val="00D76EED"/>
    <w:rsid w:val="00D81502"/>
    <w:rsid w:val="00D817A6"/>
    <w:rsid w:val="00D82878"/>
    <w:rsid w:val="00D8326E"/>
    <w:rsid w:val="00D84009"/>
    <w:rsid w:val="00D8406D"/>
    <w:rsid w:val="00D850F2"/>
    <w:rsid w:val="00D862FC"/>
    <w:rsid w:val="00D86367"/>
    <w:rsid w:val="00D86DCF"/>
    <w:rsid w:val="00D879A7"/>
    <w:rsid w:val="00D87A78"/>
    <w:rsid w:val="00D90375"/>
    <w:rsid w:val="00D9068B"/>
    <w:rsid w:val="00D90718"/>
    <w:rsid w:val="00D91DA9"/>
    <w:rsid w:val="00D9334D"/>
    <w:rsid w:val="00D933C9"/>
    <w:rsid w:val="00D93A61"/>
    <w:rsid w:val="00D93E6B"/>
    <w:rsid w:val="00D95290"/>
    <w:rsid w:val="00D95812"/>
    <w:rsid w:val="00D9621B"/>
    <w:rsid w:val="00DA089E"/>
    <w:rsid w:val="00DA0AC7"/>
    <w:rsid w:val="00DA108D"/>
    <w:rsid w:val="00DA1500"/>
    <w:rsid w:val="00DA1CFD"/>
    <w:rsid w:val="00DA4420"/>
    <w:rsid w:val="00DA4A14"/>
    <w:rsid w:val="00DA6323"/>
    <w:rsid w:val="00DA6D53"/>
    <w:rsid w:val="00DA6ED3"/>
    <w:rsid w:val="00DB0EC7"/>
    <w:rsid w:val="00DB17E8"/>
    <w:rsid w:val="00DB2A1A"/>
    <w:rsid w:val="00DB2A47"/>
    <w:rsid w:val="00DB3085"/>
    <w:rsid w:val="00DB34F4"/>
    <w:rsid w:val="00DB3632"/>
    <w:rsid w:val="00DB390B"/>
    <w:rsid w:val="00DB4084"/>
    <w:rsid w:val="00DB46ED"/>
    <w:rsid w:val="00DB48B0"/>
    <w:rsid w:val="00DB4CA1"/>
    <w:rsid w:val="00DB518C"/>
    <w:rsid w:val="00DB5607"/>
    <w:rsid w:val="00DB5695"/>
    <w:rsid w:val="00DB5944"/>
    <w:rsid w:val="00DB5CF7"/>
    <w:rsid w:val="00DB5FBE"/>
    <w:rsid w:val="00DB6328"/>
    <w:rsid w:val="00DB640C"/>
    <w:rsid w:val="00DB69AA"/>
    <w:rsid w:val="00DB6EAC"/>
    <w:rsid w:val="00DB747D"/>
    <w:rsid w:val="00DB7C8F"/>
    <w:rsid w:val="00DC071D"/>
    <w:rsid w:val="00DC175C"/>
    <w:rsid w:val="00DC33A2"/>
    <w:rsid w:val="00DC42FD"/>
    <w:rsid w:val="00DC44D2"/>
    <w:rsid w:val="00DC5185"/>
    <w:rsid w:val="00DC6592"/>
    <w:rsid w:val="00DC7684"/>
    <w:rsid w:val="00DD03A0"/>
    <w:rsid w:val="00DD0DE1"/>
    <w:rsid w:val="00DD13E0"/>
    <w:rsid w:val="00DD253E"/>
    <w:rsid w:val="00DD2872"/>
    <w:rsid w:val="00DD2C99"/>
    <w:rsid w:val="00DD3AD7"/>
    <w:rsid w:val="00DD3EA8"/>
    <w:rsid w:val="00DD403F"/>
    <w:rsid w:val="00DD4459"/>
    <w:rsid w:val="00DD452B"/>
    <w:rsid w:val="00DD5EA7"/>
    <w:rsid w:val="00DD6113"/>
    <w:rsid w:val="00DD6769"/>
    <w:rsid w:val="00DD7549"/>
    <w:rsid w:val="00DD7E14"/>
    <w:rsid w:val="00DE160C"/>
    <w:rsid w:val="00DE3B3C"/>
    <w:rsid w:val="00DE412D"/>
    <w:rsid w:val="00DE45C7"/>
    <w:rsid w:val="00DE4AA2"/>
    <w:rsid w:val="00DE54AC"/>
    <w:rsid w:val="00DE5A95"/>
    <w:rsid w:val="00DE5BE0"/>
    <w:rsid w:val="00DE621A"/>
    <w:rsid w:val="00DE73C0"/>
    <w:rsid w:val="00DE78E9"/>
    <w:rsid w:val="00DF04EA"/>
    <w:rsid w:val="00DF0D8A"/>
    <w:rsid w:val="00DF1067"/>
    <w:rsid w:val="00DF129E"/>
    <w:rsid w:val="00DF1662"/>
    <w:rsid w:val="00DF1C53"/>
    <w:rsid w:val="00DF1F3E"/>
    <w:rsid w:val="00DF2102"/>
    <w:rsid w:val="00DF24F0"/>
    <w:rsid w:val="00DF313C"/>
    <w:rsid w:val="00DF31A0"/>
    <w:rsid w:val="00DF44D7"/>
    <w:rsid w:val="00DF5421"/>
    <w:rsid w:val="00DF5953"/>
    <w:rsid w:val="00DF5A00"/>
    <w:rsid w:val="00DF5C57"/>
    <w:rsid w:val="00DF6C27"/>
    <w:rsid w:val="00DF7465"/>
    <w:rsid w:val="00DF781B"/>
    <w:rsid w:val="00DF7AD4"/>
    <w:rsid w:val="00DF7E0E"/>
    <w:rsid w:val="00E00205"/>
    <w:rsid w:val="00E01073"/>
    <w:rsid w:val="00E0324C"/>
    <w:rsid w:val="00E0337E"/>
    <w:rsid w:val="00E03691"/>
    <w:rsid w:val="00E03A69"/>
    <w:rsid w:val="00E05578"/>
    <w:rsid w:val="00E065DA"/>
    <w:rsid w:val="00E06AED"/>
    <w:rsid w:val="00E06FA8"/>
    <w:rsid w:val="00E07EE8"/>
    <w:rsid w:val="00E1062D"/>
    <w:rsid w:val="00E10D87"/>
    <w:rsid w:val="00E11982"/>
    <w:rsid w:val="00E11D4F"/>
    <w:rsid w:val="00E1207E"/>
    <w:rsid w:val="00E12603"/>
    <w:rsid w:val="00E12925"/>
    <w:rsid w:val="00E13BEC"/>
    <w:rsid w:val="00E14553"/>
    <w:rsid w:val="00E15878"/>
    <w:rsid w:val="00E175DE"/>
    <w:rsid w:val="00E177CA"/>
    <w:rsid w:val="00E206B1"/>
    <w:rsid w:val="00E21284"/>
    <w:rsid w:val="00E21363"/>
    <w:rsid w:val="00E21A5D"/>
    <w:rsid w:val="00E22859"/>
    <w:rsid w:val="00E22A4A"/>
    <w:rsid w:val="00E23089"/>
    <w:rsid w:val="00E23584"/>
    <w:rsid w:val="00E23EBE"/>
    <w:rsid w:val="00E23F26"/>
    <w:rsid w:val="00E24089"/>
    <w:rsid w:val="00E24FF6"/>
    <w:rsid w:val="00E2520B"/>
    <w:rsid w:val="00E25B76"/>
    <w:rsid w:val="00E261B0"/>
    <w:rsid w:val="00E27D9F"/>
    <w:rsid w:val="00E301D9"/>
    <w:rsid w:val="00E30D10"/>
    <w:rsid w:val="00E35911"/>
    <w:rsid w:val="00E35A6E"/>
    <w:rsid w:val="00E35FC5"/>
    <w:rsid w:val="00E36231"/>
    <w:rsid w:val="00E36528"/>
    <w:rsid w:val="00E3732E"/>
    <w:rsid w:val="00E37470"/>
    <w:rsid w:val="00E37B58"/>
    <w:rsid w:val="00E403BA"/>
    <w:rsid w:val="00E40B9C"/>
    <w:rsid w:val="00E40C99"/>
    <w:rsid w:val="00E41B7F"/>
    <w:rsid w:val="00E41E7A"/>
    <w:rsid w:val="00E43006"/>
    <w:rsid w:val="00E43548"/>
    <w:rsid w:val="00E4368B"/>
    <w:rsid w:val="00E439CD"/>
    <w:rsid w:val="00E44013"/>
    <w:rsid w:val="00E4470B"/>
    <w:rsid w:val="00E44CDE"/>
    <w:rsid w:val="00E452F5"/>
    <w:rsid w:val="00E45FF9"/>
    <w:rsid w:val="00E46090"/>
    <w:rsid w:val="00E46A4C"/>
    <w:rsid w:val="00E46D18"/>
    <w:rsid w:val="00E46F80"/>
    <w:rsid w:val="00E47C71"/>
    <w:rsid w:val="00E47EAB"/>
    <w:rsid w:val="00E5108F"/>
    <w:rsid w:val="00E51B26"/>
    <w:rsid w:val="00E52819"/>
    <w:rsid w:val="00E53ED4"/>
    <w:rsid w:val="00E54330"/>
    <w:rsid w:val="00E557E5"/>
    <w:rsid w:val="00E55989"/>
    <w:rsid w:val="00E55E6F"/>
    <w:rsid w:val="00E5610A"/>
    <w:rsid w:val="00E56E80"/>
    <w:rsid w:val="00E570D6"/>
    <w:rsid w:val="00E573EA"/>
    <w:rsid w:val="00E6117A"/>
    <w:rsid w:val="00E612DE"/>
    <w:rsid w:val="00E6186B"/>
    <w:rsid w:val="00E61CE6"/>
    <w:rsid w:val="00E621B4"/>
    <w:rsid w:val="00E62FC8"/>
    <w:rsid w:val="00E63176"/>
    <w:rsid w:val="00E63EE5"/>
    <w:rsid w:val="00E64046"/>
    <w:rsid w:val="00E656BF"/>
    <w:rsid w:val="00E66023"/>
    <w:rsid w:val="00E6644F"/>
    <w:rsid w:val="00E6651F"/>
    <w:rsid w:val="00E6680A"/>
    <w:rsid w:val="00E66AB1"/>
    <w:rsid w:val="00E67DAE"/>
    <w:rsid w:val="00E7101E"/>
    <w:rsid w:val="00E723A5"/>
    <w:rsid w:val="00E72AF8"/>
    <w:rsid w:val="00E73283"/>
    <w:rsid w:val="00E73423"/>
    <w:rsid w:val="00E735BD"/>
    <w:rsid w:val="00E75344"/>
    <w:rsid w:val="00E75C39"/>
    <w:rsid w:val="00E75CEC"/>
    <w:rsid w:val="00E75F5B"/>
    <w:rsid w:val="00E777F5"/>
    <w:rsid w:val="00E800BE"/>
    <w:rsid w:val="00E80A9D"/>
    <w:rsid w:val="00E80F7F"/>
    <w:rsid w:val="00E81348"/>
    <w:rsid w:val="00E8185B"/>
    <w:rsid w:val="00E81BAB"/>
    <w:rsid w:val="00E830A5"/>
    <w:rsid w:val="00E848C3"/>
    <w:rsid w:val="00E84BB7"/>
    <w:rsid w:val="00E84C0B"/>
    <w:rsid w:val="00E85166"/>
    <w:rsid w:val="00E853FB"/>
    <w:rsid w:val="00E859E6"/>
    <w:rsid w:val="00E872D6"/>
    <w:rsid w:val="00E875EB"/>
    <w:rsid w:val="00E87D3C"/>
    <w:rsid w:val="00E9168C"/>
    <w:rsid w:val="00E91DC3"/>
    <w:rsid w:val="00E91ECC"/>
    <w:rsid w:val="00E91FEC"/>
    <w:rsid w:val="00E9257E"/>
    <w:rsid w:val="00E92776"/>
    <w:rsid w:val="00E92867"/>
    <w:rsid w:val="00E93893"/>
    <w:rsid w:val="00E941BE"/>
    <w:rsid w:val="00E94328"/>
    <w:rsid w:val="00E9469C"/>
    <w:rsid w:val="00E954AF"/>
    <w:rsid w:val="00E95DB7"/>
    <w:rsid w:val="00E96882"/>
    <w:rsid w:val="00E96C7F"/>
    <w:rsid w:val="00E97373"/>
    <w:rsid w:val="00EA1336"/>
    <w:rsid w:val="00EA1F63"/>
    <w:rsid w:val="00EA2051"/>
    <w:rsid w:val="00EA3070"/>
    <w:rsid w:val="00EA35BB"/>
    <w:rsid w:val="00EA361B"/>
    <w:rsid w:val="00EA4786"/>
    <w:rsid w:val="00EA52B7"/>
    <w:rsid w:val="00EA628B"/>
    <w:rsid w:val="00EA702E"/>
    <w:rsid w:val="00EA71F5"/>
    <w:rsid w:val="00EB0E6E"/>
    <w:rsid w:val="00EB439A"/>
    <w:rsid w:val="00EB46DA"/>
    <w:rsid w:val="00EB49BD"/>
    <w:rsid w:val="00EB6360"/>
    <w:rsid w:val="00EB68CC"/>
    <w:rsid w:val="00EB6916"/>
    <w:rsid w:val="00EB7097"/>
    <w:rsid w:val="00EB7E8B"/>
    <w:rsid w:val="00EC0A16"/>
    <w:rsid w:val="00EC0EE0"/>
    <w:rsid w:val="00EC1490"/>
    <w:rsid w:val="00EC16EA"/>
    <w:rsid w:val="00EC307F"/>
    <w:rsid w:val="00EC4134"/>
    <w:rsid w:val="00EC467F"/>
    <w:rsid w:val="00EC5119"/>
    <w:rsid w:val="00EC568B"/>
    <w:rsid w:val="00EC56C7"/>
    <w:rsid w:val="00EC5893"/>
    <w:rsid w:val="00EC60A6"/>
    <w:rsid w:val="00EC723D"/>
    <w:rsid w:val="00EC7A40"/>
    <w:rsid w:val="00ED06EE"/>
    <w:rsid w:val="00ED15B0"/>
    <w:rsid w:val="00ED194E"/>
    <w:rsid w:val="00ED2443"/>
    <w:rsid w:val="00ED28CA"/>
    <w:rsid w:val="00ED28E4"/>
    <w:rsid w:val="00ED3F5F"/>
    <w:rsid w:val="00ED3FA9"/>
    <w:rsid w:val="00ED423F"/>
    <w:rsid w:val="00ED4F43"/>
    <w:rsid w:val="00ED5F22"/>
    <w:rsid w:val="00ED616A"/>
    <w:rsid w:val="00ED6381"/>
    <w:rsid w:val="00ED7437"/>
    <w:rsid w:val="00ED765D"/>
    <w:rsid w:val="00ED7ECB"/>
    <w:rsid w:val="00EE08D6"/>
    <w:rsid w:val="00EE0BB4"/>
    <w:rsid w:val="00EE27A3"/>
    <w:rsid w:val="00EE2F38"/>
    <w:rsid w:val="00EE3578"/>
    <w:rsid w:val="00EE395F"/>
    <w:rsid w:val="00EE3AC5"/>
    <w:rsid w:val="00EE3C4B"/>
    <w:rsid w:val="00EE4258"/>
    <w:rsid w:val="00EE4477"/>
    <w:rsid w:val="00EE455C"/>
    <w:rsid w:val="00EE492C"/>
    <w:rsid w:val="00EE493F"/>
    <w:rsid w:val="00EE5325"/>
    <w:rsid w:val="00EE5533"/>
    <w:rsid w:val="00EE61FE"/>
    <w:rsid w:val="00EE6276"/>
    <w:rsid w:val="00EE79E3"/>
    <w:rsid w:val="00EF0120"/>
    <w:rsid w:val="00EF0513"/>
    <w:rsid w:val="00EF0650"/>
    <w:rsid w:val="00EF1CFA"/>
    <w:rsid w:val="00EF28DD"/>
    <w:rsid w:val="00EF2DC7"/>
    <w:rsid w:val="00EF34E7"/>
    <w:rsid w:val="00EF392A"/>
    <w:rsid w:val="00EF3BC5"/>
    <w:rsid w:val="00EF54E0"/>
    <w:rsid w:val="00EF617E"/>
    <w:rsid w:val="00EF6A29"/>
    <w:rsid w:val="00EF78E0"/>
    <w:rsid w:val="00EF7FC2"/>
    <w:rsid w:val="00F0122C"/>
    <w:rsid w:val="00F016C5"/>
    <w:rsid w:val="00F02C32"/>
    <w:rsid w:val="00F02EC0"/>
    <w:rsid w:val="00F0309B"/>
    <w:rsid w:val="00F03345"/>
    <w:rsid w:val="00F043AF"/>
    <w:rsid w:val="00F04592"/>
    <w:rsid w:val="00F04F35"/>
    <w:rsid w:val="00F050E9"/>
    <w:rsid w:val="00F05E79"/>
    <w:rsid w:val="00F06778"/>
    <w:rsid w:val="00F105E9"/>
    <w:rsid w:val="00F10B7B"/>
    <w:rsid w:val="00F115F0"/>
    <w:rsid w:val="00F125BA"/>
    <w:rsid w:val="00F12B02"/>
    <w:rsid w:val="00F158C5"/>
    <w:rsid w:val="00F163C4"/>
    <w:rsid w:val="00F16E2B"/>
    <w:rsid w:val="00F1752B"/>
    <w:rsid w:val="00F209AE"/>
    <w:rsid w:val="00F2111D"/>
    <w:rsid w:val="00F2148A"/>
    <w:rsid w:val="00F21AC1"/>
    <w:rsid w:val="00F21B95"/>
    <w:rsid w:val="00F21CAC"/>
    <w:rsid w:val="00F21F72"/>
    <w:rsid w:val="00F2218C"/>
    <w:rsid w:val="00F226D3"/>
    <w:rsid w:val="00F22923"/>
    <w:rsid w:val="00F2298C"/>
    <w:rsid w:val="00F22A07"/>
    <w:rsid w:val="00F22C42"/>
    <w:rsid w:val="00F2356A"/>
    <w:rsid w:val="00F23895"/>
    <w:rsid w:val="00F23E05"/>
    <w:rsid w:val="00F23EDB"/>
    <w:rsid w:val="00F2457F"/>
    <w:rsid w:val="00F2592D"/>
    <w:rsid w:val="00F25D0D"/>
    <w:rsid w:val="00F2606C"/>
    <w:rsid w:val="00F260C1"/>
    <w:rsid w:val="00F27330"/>
    <w:rsid w:val="00F27717"/>
    <w:rsid w:val="00F27900"/>
    <w:rsid w:val="00F27A63"/>
    <w:rsid w:val="00F27E0C"/>
    <w:rsid w:val="00F30B39"/>
    <w:rsid w:val="00F3181C"/>
    <w:rsid w:val="00F32249"/>
    <w:rsid w:val="00F33459"/>
    <w:rsid w:val="00F346BD"/>
    <w:rsid w:val="00F35343"/>
    <w:rsid w:val="00F3596C"/>
    <w:rsid w:val="00F35C46"/>
    <w:rsid w:val="00F36012"/>
    <w:rsid w:val="00F4017E"/>
    <w:rsid w:val="00F412D6"/>
    <w:rsid w:val="00F412D7"/>
    <w:rsid w:val="00F414F2"/>
    <w:rsid w:val="00F42051"/>
    <w:rsid w:val="00F42589"/>
    <w:rsid w:val="00F42AE1"/>
    <w:rsid w:val="00F4304E"/>
    <w:rsid w:val="00F435EF"/>
    <w:rsid w:val="00F43A8C"/>
    <w:rsid w:val="00F44652"/>
    <w:rsid w:val="00F453EF"/>
    <w:rsid w:val="00F458D3"/>
    <w:rsid w:val="00F45E71"/>
    <w:rsid w:val="00F46805"/>
    <w:rsid w:val="00F46AF3"/>
    <w:rsid w:val="00F46CB9"/>
    <w:rsid w:val="00F46FBE"/>
    <w:rsid w:val="00F4777B"/>
    <w:rsid w:val="00F506B1"/>
    <w:rsid w:val="00F5084A"/>
    <w:rsid w:val="00F513AA"/>
    <w:rsid w:val="00F51479"/>
    <w:rsid w:val="00F518DA"/>
    <w:rsid w:val="00F518E7"/>
    <w:rsid w:val="00F51A77"/>
    <w:rsid w:val="00F521A3"/>
    <w:rsid w:val="00F532EB"/>
    <w:rsid w:val="00F55012"/>
    <w:rsid w:val="00F55231"/>
    <w:rsid w:val="00F568D0"/>
    <w:rsid w:val="00F56F6C"/>
    <w:rsid w:val="00F573FF"/>
    <w:rsid w:val="00F57675"/>
    <w:rsid w:val="00F57DA9"/>
    <w:rsid w:val="00F601B8"/>
    <w:rsid w:val="00F60310"/>
    <w:rsid w:val="00F61347"/>
    <w:rsid w:val="00F613DD"/>
    <w:rsid w:val="00F6291A"/>
    <w:rsid w:val="00F64A4A"/>
    <w:rsid w:val="00F64DD7"/>
    <w:rsid w:val="00F64E84"/>
    <w:rsid w:val="00F66899"/>
    <w:rsid w:val="00F66B39"/>
    <w:rsid w:val="00F6730B"/>
    <w:rsid w:val="00F6741B"/>
    <w:rsid w:val="00F6B5B9"/>
    <w:rsid w:val="00F72401"/>
    <w:rsid w:val="00F740EF"/>
    <w:rsid w:val="00F74427"/>
    <w:rsid w:val="00F757DA"/>
    <w:rsid w:val="00F7635D"/>
    <w:rsid w:val="00F76C7F"/>
    <w:rsid w:val="00F771FB"/>
    <w:rsid w:val="00F77456"/>
    <w:rsid w:val="00F774A7"/>
    <w:rsid w:val="00F81136"/>
    <w:rsid w:val="00F82491"/>
    <w:rsid w:val="00F82FC5"/>
    <w:rsid w:val="00F8375E"/>
    <w:rsid w:val="00F838A4"/>
    <w:rsid w:val="00F83DB3"/>
    <w:rsid w:val="00F84933"/>
    <w:rsid w:val="00F85433"/>
    <w:rsid w:val="00F854C9"/>
    <w:rsid w:val="00F85AC4"/>
    <w:rsid w:val="00F85C04"/>
    <w:rsid w:val="00F878E1"/>
    <w:rsid w:val="00F879D3"/>
    <w:rsid w:val="00F87C54"/>
    <w:rsid w:val="00F9058D"/>
    <w:rsid w:val="00F93164"/>
    <w:rsid w:val="00F931C7"/>
    <w:rsid w:val="00F937D6"/>
    <w:rsid w:val="00F94746"/>
    <w:rsid w:val="00F95102"/>
    <w:rsid w:val="00F95AEA"/>
    <w:rsid w:val="00F9616D"/>
    <w:rsid w:val="00F965D7"/>
    <w:rsid w:val="00F96B82"/>
    <w:rsid w:val="00F97043"/>
    <w:rsid w:val="00FA1806"/>
    <w:rsid w:val="00FA2377"/>
    <w:rsid w:val="00FA244B"/>
    <w:rsid w:val="00FA282F"/>
    <w:rsid w:val="00FA484B"/>
    <w:rsid w:val="00FA5166"/>
    <w:rsid w:val="00FA556A"/>
    <w:rsid w:val="00FA55CC"/>
    <w:rsid w:val="00FA5C44"/>
    <w:rsid w:val="00FA5E4A"/>
    <w:rsid w:val="00FA5FA1"/>
    <w:rsid w:val="00FA661C"/>
    <w:rsid w:val="00FA69D2"/>
    <w:rsid w:val="00FA6B00"/>
    <w:rsid w:val="00FB0FC3"/>
    <w:rsid w:val="00FB1DD8"/>
    <w:rsid w:val="00FB21A9"/>
    <w:rsid w:val="00FB2668"/>
    <w:rsid w:val="00FB2DE0"/>
    <w:rsid w:val="00FB3148"/>
    <w:rsid w:val="00FB441B"/>
    <w:rsid w:val="00FB58BD"/>
    <w:rsid w:val="00FB591D"/>
    <w:rsid w:val="00FB5DA3"/>
    <w:rsid w:val="00FB6445"/>
    <w:rsid w:val="00FB6471"/>
    <w:rsid w:val="00FB6A7E"/>
    <w:rsid w:val="00FB6D15"/>
    <w:rsid w:val="00FB75BF"/>
    <w:rsid w:val="00FB7FD5"/>
    <w:rsid w:val="00FC0124"/>
    <w:rsid w:val="00FC097D"/>
    <w:rsid w:val="00FC1D75"/>
    <w:rsid w:val="00FC2698"/>
    <w:rsid w:val="00FC294A"/>
    <w:rsid w:val="00FC36B9"/>
    <w:rsid w:val="00FC378D"/>
    <w:rsid w:val="00FC3B75"/>
    <w:rsid w:val="00FC4817"/>
    <w:rsid w:val="00FC4D5E"/>
    <w:rsid w:val="00FC5B84"/>
    <w:rsid w:val="00FC5ED7"/>
    <w:rsid w:val="00FC6986"/>
    <w:rsid w:val="00FC6D99"/>
    <w:rsid w:val="00FD0459"/>
    <w:rsid w:val="00FD0F09"/>
    <w:rsid w:val="00FD10D2"/>
    <w:rsid w:val="00FD117F"/>
    <w:rsid w:val="00FD1638"/>
    <w:rsid w:val="00FD1A50"/>
    <w:rsid w:val="00FD2F1F"/>
    <w:rsid w:val="00FD31DA"/>
    <w:rsid w:val="00FD44D9"/>
    <w:rsid w:val="00FD5059"/>
    <w:rsid w:val="00FD51D5"/>
    <w:rsid w:val="00FD5AD3"/>
    <w:rsid w:val="00FD5BA7"/>
    <w:rsid w:val="00FD6D08"/>
    <w:rsid w:val="00FE0CA1"/>
    <w:rsid w:val="00FE1162"/>
    <w:rsid w:val="00FE1722"/>
    <w:rsid w:val="00FE1D66"/>
    <w:rsid w:val="00FE1EF2"/>
    <w:rsid w:val="00FE2412"/>
    <w:rsid w:val="00FE33DB"/>
    <w:rsid w:val="00FE5856"/>
    <w:rsid w:val="00FE606D"/>
    <w:rsid w:val="00FE63FA"/>
    <w:rsid w:val="00FE648A"/>
    <w:rsid w:val="00FE64A8"/>
    <w:rsid w:val="00FE6872"/>
    <w:rsid w:val="00FE6EE3"/>
    <w:rsid w:val="00FE740C"/>
    <w:rsid w:val="00FE7B15"/>
    <w:rsid w:val="00FE7C83"/>
    <w:rsid w:val="00FE7D98"/>
    <w:rsid w:val="00FF0968"/>
    <w:rsid w:val="00FF1475"/>
    <w:rsid w:val="00FF17E4"/>
    <w:rsid w:val="00FF32CA"/>
    <w:rsid w:val="00FF4354"/>
    <w:rsid w:val="00FF4987"/>
    <w:rsid w:val="00FF4A8E"/>
    <w:rsid w:val="00FF55BF"/>
    <w:rsid w:val="00FF6103"/>
    <w:rsid w:val="00FF62BC"/>
    <w:rsid w:val="00FF63B2"/>
    <w:rsid w:val="00FF63E8"/>
    <w:rsid w:val="00FF6534"/>
    <w:rsid w:val="00FF68ED"/>
    <w:rsid w:val="00FF6DD8"/>
    <w:rsid w:val="00FF70FC"/>
    <w:rsid w:val="00FF7259"/>
    <w:rsid w:val="00FF76C5"/>
    <w:rsid w:val="00FF7898"/>
    <w:rsid w:val="0130FB79"/>
    <w:rsid w:val="01340A90"/>
    <w:rsid w:val="015953AF"/>
    <w:rsid w:val="0190BA3A"/>
    <w:rsid w:val="01910AC6"/>
    <w:rsid w:val="019A4F43"/>
    <w:rsid w:val="01EFB51E"/>
    <w:rsid w:val="01F7676A"/>
    <w:rsid w:val="02046747"/>
    <w:rsid w:val="0206933F"/>
    <w:rsid w:val="02080810"/>
    <w:rsid w:val="0214E394"/>
    <w:rsid w:val="027A7374"/>
    <w:rsid w:val="0282681A"/>
    <w:rsid w:val="028DB78B"/>
    <w:rsid w:val="02CEC338"/>
    <w:rsid w:val="02EDB18A"/>
    <w:rsid w:val="02FE34FF"/>
    <w:rsid w:val="02FF720C"/>
    <w:rsid w:val="0308A562"/>
    <w:rsid w:val="0319B4DB"/>
    <w:rsid w:val="03327116"/>
    <w:rsid w:val="033318B3"/>
    <w:rsid w:val="0349CF63"/>
    <w:rsid w:val="03629A6C"/>
    <w:rsid w:val="03888E6E"/>
    <w:rsid w:val="03C5B43E"/>
    <w:rsid w:val="03E4A024"/>
    <w:rsid w:val="03E8DB59"/>
    <w:rsid w:val="03EA8E66"/>
    <w:rsid w:val="0409DAFA"/>
    <w:rsid w:val="0419636C"/>
    <w:rsid w:val="042681AC"/>
    <w:rsid w:val="042AEC5C"/>
    <w:rsid w:val="043165DC"/>
    <w:rsid w:val="043F9EF6"/>
    <w:rsid w:val="04416ADB"/>
    <w:rsid w:val="0442329B"/>
    <w:rsid w:val="048064F4"/>
    <w:rsid w:val="0484BB38"/>
    <w:rsid w:val="0491A477"/>
    <w:rsid w:val="04C1CC2F"/>
    <w:rsid w:val="04CE8157"/>
    <w:rsid w:val="04D4AAD3"/>
    <w:rsid w:val="04E4B661"/>
    <w:rsid w:val="04EC7429"/>
    <w:rsid w:val="04F03336"/>
    <w:rsid w:val="04F7E588"/>
    <w:rsid w:val="0516B4F2"/>
    <w:rsid w:val="051D676A"/>
    <w:rsid w:val="05335E82"/>
    <w:rsid w:val="05644702"/>
    <w:rsid w:val="05748E86"/>
    <w:rsid w:val="0578D73A"/>
    <w:rsid w:val="0594F133"/>
    <w:rsid w:val="05EF1849"/>
    <w:rsid w:val="05F0DF34"/>
    <w:rsid w:val="05FDBA9D"/>
    <w:rsid w:val="060F4D9F"/>
    <w:rsid w:val="0624B102"/>
    <w:rsid w:val="062F47A9"/>
    <w:rsid w:val="0630A54D"/>
    <w:rsid w:val="064B799D"/>
    <w:rsid w:val="065C3537"/>
    <w:rsid w:val="0670B946"/>
    <w:rsid w:val="06846BDF"/>
    <w:rsid w:val="068AD0E6"/>
    <w:rsid w:val="069ED31A"/>
    <w:rsid w:val="06B0AB09"/>
    <w:rsid w:val="06CC7ABC"/>
    <w:rsid w:val="07000BE6"/>
    <w:rsid w:val="07012C78"/>
    <w:rsid w:val="0703F8B0"/>
    <w:rsid w:val="070967F1"/>
    <w:rsid w:val="07253FF9"/>
    <w:rsid w:val="07294ADA"/>
    <w:rsid w:val="072E3C08"/>
    <w:rsid w:val="074142B3"/>
    <w:rsid w:val="0767F78B"/>
    <w:rsid w:val="0783F88F"/>
    <w:rsid w:val="078A155E"/>
    <w:rsid w:val="079386C8"/>
    <w:rsid w:val="07B13DC1"/>
    <w:rsid w:val="07C92186"/>
    <w:rsid w:val="07E9E8A8"/>
    <w:rsid w:val="08105791"/>
    <w:rsid w:val="081C79D8"/>
    <w:rsid w:val="0823013F"/>
    <w:rsid w:val="083445CB"/>
    <w:rsid w:val="08477F91"/>
    <w:rsid w:val="084811FD"/>
    <w:rsid w:val="0858D033"/>
    <w:rsid w:val="085D15AB"/>
    <w:rsid w:val="086826E4"/>
    <w:rsid w:val="088113E3"/>
    <w:rsid w:val="08AC7EF6"/>
    <w:rsid w:val="08ADED56"/>
    <w:rsid w:val="08C84726"/>
    <w:rsid w:val="08DB24EF"/>
    <w:rsid w:val="08E48AC5"/>
    <w:rsid w:val="08EE3F28"/>
    <w:rsid w:val="08F174BD"/>
    <w:rsid w:val="08F49652"/>
    <w:rsid w:val="0900E21A"/>
    <w:rsid w:val="09221F4C"/>
    <w:rsid w:val="0923FF04"/>
    <w:rsid w:val="092624E7"/>
    <w:rsid w:val="0933DC6B"/>
    <w:rsid w:val="0939CB5D"/>
    <w:rsid w:val="093A49F2"/>
    <w:rsid w:val="09473BD1"/>
    <w:rsid w:val="094B98B6"/>
    <w:rsid w:val="095D5772"/>
    <w:rsid w:val="09771D23"/>
    <w:rsid w:val="099FAA5E"/>
    <w:rsid w:val="09B8BB0E"/>
    <w:rsid w:val="09D9F5F6"/>
    <w:rsid w:val="09DC77A0"/>
    <w:rsid w:val="09EBB814"/>
    <w:rsid w:val="0A143701"/>
    <w:rsid w:val="0A176209"/>
    <w:rsid w:val="0A29600F"/>
    <w:rsid w:val="0A32CA62"/>
    <w:rsid w:val="0A3B8970"/>
    <w:rsid w:val="0A630715"/>
    <w:rsid w:val="0A674AD9"/>
    <w:rsid w:val="0A7642C0"/>
    <w:rsid w:val="0A7E814A"/>
    <w:rsid w:val="0A96656B"/>
    <w:rsid w:val="0AC15D1D"/>
    <w:rsid w:val="0AD98B1F"/>
    <w:rsid w:val="0AE376D0"/>
    <w:rsid w:val="0B165DD5"/>
    <w:rsid w:val="0B27BA2A"/>
    <w:rsid w:val="0B37C3C5"/>
    <w:rsid w:val="0B59D852"/>
    <w:rsid w:val="0B7D259F"/>
    <w:rsid w:val="0B8073A6"/>
    <w:rsid w:val="0B9A0296"/>
    <w:rsid w:val="0BBB0C81"/>
    <w:rsid w:val="0BBE79E3"/>
    <w:rsid w:val="0BE375B3"/>
    <w:rsid w:val="0BED2F2D"/>
    <w:rsid w:val="0C005623"/>
    <w:rsid w:val="0C303E44"/>
    <w:rsid w:val="0C47EDBF"/>
    <w:rsid w:val="0C586AD6"/>
    <w:rsid w:val="0C5B3711"/>
    <w:rsid w:val="0C68EA68"/>
    <w:rsid w:val="0C6CBF90"/>
    <w:rsid w:val="0CAA62D4"/>
    <w:rsid w:val="0CB0F35A"/>
    <w:rsid w:val="0CB2E11E"/>
    <w:rsid w:val="0CDFB9AA"/>
    <w:rsid w:val="0CE8E277"/>
    <w:rsid w:val="0CEB7838"/>
    <w:rsid w:val="0CF13215"/>
    <w:rsid w:val="0D12D122"/>
    <w:rsid w:val="0D12DEDA"/>
    <w:rsid w:val="0D13A1FF"/>
    <w:rsid w:val="0D4FE8EA"/>
    <w:rsid w:val="0D5006E1"/>
    <w:rsid w:val="0DA10961"/>
    <w:rsid w:val="0DE34C6A"/>
    <w:rsid w:val="0E0EE926"/>
    <w:rsid w:val="0E1BF20F"/>
    <w:rsid w:val="0E3E67BD"/>
    <w:rsid w:val="0E3ED5C4"/>
    <w:rsid w:val="0E61D545"/>
    <w:rsid w:val="0E728C29"/>
    <w:rsid w:val="0E7FE67C"/>
    <w:rsid w:val="0E8C3CBE"/>
    <w:rsid w:val="0E96547C"/>
    <w:rsid w:val="0E9AA481"/>
    <w:rsid w:val="0E9DEA56"/>
    <w:rsid w:val="0EC976F6"/>
    <w:rsid w:val="0EF37551"/>
    <w:rsid w:val="0F08D470"/>
    <w:rsid w:val="0F317A8D"/>
    <w:rsid w:val="0F4D6A2C"/>
    <w:rsid w:val="0F67237C"/>
    <w:rsid w:val="0F6915ED"/>
    <w:rsid w:val="0F76D2AE"/>
    <w:rsid w:val="0F89CD03"/>
    <w:rsid w:val="0FABEB29"/>
    <w:rsid w:val="0FB96F40"/>
    <w:rsid w:val="0FE1B1BA"/>
    <w:rsid w:val="0FFDD16A"/>
    <w:rsid w:val="102A6431"/>
    <w:rsid w:val="102F23D3"/>
    <w:rsid w:val="1063AA18"/>
    <w:rsid w:val="106CA9FF"/>
    <w:rsid w:val="108D107F"/>
    <w:rsid w:val="10A242DE"/>
    <w:rsid w:val="10D35F93"/>
    <w:rsid w:val="10DE2B25"/>
    <w:rsid w:val="10E7DC3A"/>
    <w:rsid w:val="10F53B5E"/>
    <w:rsid w:val="10FA05D3"/>
    <w:rsid w:val="11035067"/>
    <w:rsid w:val="111AF068"/>
    <w:rsid w:val="113D692C"/>
    <w:rsid w:val="1177C354"/>
    <w:rsid w:val="1186E7E4"/>
    <w:rsid w:val="11895460"/>
    <w:rsid w:val="118AA2BD"/>
    <w:rsid w:val="1193B893"/>
    <w:rsid w:val="11A307EF"/>
    <w:rsid w:val="11B11EEC"/>
    <w:rsid w:val="11BF2566"/>
    <w:rsid w:val="11D21419"/>
    <w:rsid w:val="11D24958"/>
    <w:rsid w:val="11E8375A"/>
    <w:rsid w:val="12199917"/>
    <w:rsid w:val="122F3D96"/>
    <w:rsid w:val="1249A5DD"/>
    <w:rsid w:val="125CCA99"/>
    <w:rsid w:val="126CA3AF"/>
    <w:rsid w:val="12771EA9"/>
    <w:rsid w:val="1285F849"/>
    <w:rsid w:val="128E1970"/>
    <w:rsid w:val="129180B5"/>
    <w:rsid w:val="129C68B7"/>
    <w:rsid w:val="12B7096A"/>
    <w:rsid w:val="12B75BFA"/>
    <w:rsid w:val="12B94685"/>
    <w:rsid w:val="12D3EB42"/>
    <w:rsid w:val="12DBEDDD"/>
    <w:rsid w:val="13083BBC"/>
    <w:rsid w:val="1329303D"/>
    <w:rsid w:val="13569670"/>
    <w:rsid w:val="135EF576"/>
    <w:rsid w:val="13783FE4"/>
    <w:rsid w:val="13857A21"/>
    <w:rsid w:val="1396A23A"/>
    <w:rsid w:val="13C5261F"/>
    <w:rsid w:val="13D0AC3E"/>
    <w:rsid w:val="140942AF"/>
    <w:rsid w:val="1416E89D"/>
    <w:rsid w:val="1431B037"/>
    <w:rsid w:val="1432FDFC"/>
    <w:rsid w:val="14378C6F"/>
    <w:rsid w:val="144CE30D"/>
    <w:rsid w:val="144E4BE0"/>
    <w:rsid w:val="14530894"/>
    <w:rsid w:val="1457423B"/>
    <w:rsid w:val="145ABFC2"/>
    <w:rsid w:val="14681F36"/>
    <w:rsid w:val="146FC5F2"/>
    <w:rsid w:val="148729EF"/>
    <w:rsid w:val="1493D4F3"/>
    <w:rsid w:val="14A75CD9"/>
    <w:rsid w:val="14AD1A40"/>
    <w:rsid w:val="14B20DB7"/>
    <w:rsid w:val="14B35454"/>
    <w:rsid w:val="14B522DD"/>
    <w:rsid w:val="14B79E5F"/>
    <w:rsid w:val="14CD9825"/>
    <w:rsid w:val="152B8BD1"/>
    <w:rsid w:val="15558D6F"/>
    <w:rsid w:val="1560311A"/>
    <w:rsid w:val="1574760B"/>
    <w:rsid w:val="157A5F4F"/>
    <w:rsid w:val="1580FE1C"/>
    <w:rsid w:val="1582C0F7"/>
    <w:rsid w:val="15A14C9F"/>
    <w:rsid w:val="15B29C73"/>
    <w:rsid w:val="15C92177"/>
    <w:rsid w:val="15CC5691"/>
    <w:rsid w:val="15CD7600"/>
    <w:rsid w:val="15F323AC"/>
    <w:rsid w:val="160324FB"/>
    <w:rsid w:val="16155B1C"/>
    <w:rsid w:val="162780F3"/>
    <w:rsid w:val="164FE20B"/>
    <w:rsid w:val="166FEAA9"/>
    <w:rsid w:val="1677F0AD"/>
    <w:rsid w:val="1679D06D"/>
    <w:rsid w:val="16966E6A"/>
    <w:rsid w:val="16A2BD63"/>
    <w:rsid w:val="16C6273E"/>
    <w:rsid w:val="16CF97F1"/>
    <w:rsid w:val="16D15D34"/>
    <w:rsid w:val="17424F35"/>
    <w:rsid w:val="1759F7AF"/>
    <w:rsid w:val="175D0452"/>
    <w:rsid w:val="178092DB"/>
    <w:rsid w:val="179160A1"/>
    <w:rsid w:val="1796BB8E"/>
    <w:rsid w:val="17B5B7C9"/>
    <w:rsid w:val="17C6CA13"/>
    <w:rsid w:val="17D2A510"/>
    <w:rsid w:val="17F8B49F"/>
    <w:rsid w:val="17FFE31B"/>
    <w:rsid w:val="1804A914"/>
    <w:rsid w:val="18060B19"/>
    <w:rsid w:val="180B7286"/>
    <w:rsid w:val="183E8DC4"/>
    <w:rsid w:val="18432228"/>
    <w:rsid w:val="18444277"/>
    <w:rsid w:val="185C031B"/>
    <w:rsid w:val="188002C7"/>
    <w:rsid w:val="1887DB07"/>
    <w:rsid w:val="1889E386"/>
    <w:rsid w:val="188FD737"/>
    <w:rsid w:val="18A2451D"/>
    <w:rsid w:val="18BAF074"/>
    <w:rsid w:val="18CB07B1"/>
    <w:rsid w:val="18DC19E4"/>
    <w:rsid w:val="18F20B9B"/>
    <w:rsid w:val="190AE82A"/>
    <w:rsid w:val="19107D9E"/>
    <w:rsid w:val="19171263"/>
    <w:rsid w:val="19220F72"/>
    <w:rsid w:val="192BA549"/>
    <w:rsid w:val="1936168B"/>
    <w:rsid w:val="19463A59"/>
    <w:rsid w:val="194CAFB3"/>
    <w:rsid w:val="194F6D42"/>
    <w:rsid w:val="1959CE70"/>
    <w:rsid w:val="196DC2B3"/>
    <w:rsid w:val="196E72E4"/>
    <w:rsid w:val="198AF293"/>
    <w:rsid w:val="1999B706"/>
    <w:rsid w:val="199FB8D9"/>
    <w:rsid w:val="19A5B228"/>
    <w:rsid w:val="19E22C80"/>
    <w:rsid w:val="19F665A2"/>
    <w:rsid w:val="19FCBE87"/>
    <w:rsid w:val="1A03E237"/>
    <w:rsid w:val="1A212E7B"/>
    <w:rsid w:val="1A22D4BB"/>
    <w:rsid w:val="1A30BF5A"/>
    <w:rsid w:val="1A31671F"/>
    <w:rsid w:val="1A643847"/>
    <w:rsid w:val="1A663881"/>
    <w:rsid w:val="1A7AF6EB"/>
    <w:rsid w:val="1A819481"/>
    <w:rsid w:val="1AB7C2D2"/>
    <w:rsid w:val="1AF59ED1"/>
    <w:rsid w:val="1B00C0A2"/>
    <w:rsid w:val="1B082069"/>
    <w:rsid w:val="1B2E4748"/>
    <w:rsid w:val="1B43A604"/>
    <w:rsid w:val="1B43A88C"/>
    <w:rsid w:val="1B45C61F"/>
    <w:rsid w:val="1B81CEE4"/>
    <w:rsid w:val="1B8CD963"/>
    <w:rsid w:val="1B922C69"/>
    <w:rsid w:val="1B948095"/>
    <w:rsid w:val="1BB57EE1"/>
    <w:rsid w:val="1BE8E085"/>
    <w:rsid w:val="1BE9A0D3"/>
    <w:rsid w:val="1BEA4D4A"/>
    <w:rsid w:val="1C01D7A9"/>
    <w:rsid w:val="1C3862FB"/>
    <w:rsid w:val="1C392894"/>
    <w:rsid w:val="1C778E70"/>
    <w:rsid w:val="1C9C10F2"/>
    <w:rsid w:val="1CABDD98"/>
    <w:rsid w:val="1CB34E7C"/>
    <w:rsid w:val="1CCDE2B8"/>
    <w:rsid w:val="1CD538D9"/>
    <w:rsid w:val="1CDAC230"/>
    <w:rsid w:val="1CDD6A84"/>
    <w:rsid w:val="1D0FA6CF"/>
    <w:rsid w:val="1D1840B6"/>
    <w:rsid w:val="1D2FA7C5"/>
    <w:rsid w:val="1D44D413"/>
    <w:rsid w:val="1D4E08C7"/>
    <w:rsid w:val="1D513D71"/>
    <w:rsid w:val="1D573BA6"/>
    <w:rsid w:val="1D75B640"/>
    <w:rsid w:val="1D7F4AF8"/>
    <w:rsid w:val="1D83DD18"/>
    <w:rsid w:val="1D8BD104"/>
    <w:rsid w:val="1D9CB51D"/>
    <w:rsid w:val="1DB82200"/>
    <w:rsid w:val="1DBB22A3"/>
    <w:rsid w:val="1DDAF546"/>
    <w:rsid w:val="1DEB643F"/>
    <w:rsid w:val="1E0804F4"/>
    <w:rsid w:val="1E0C3726"/>
    <w:rsid w:val="1E12243D"/>
    <w:rsid w:val="1E211DF2"/>
    <w:rsid w:val="1E4E4E9F"/>
    <w:rsid w:val="1E4E8CA2"/>
    <w:rsid w:val="1E57CF85"/>
    <w:rsid w:val="1E6D9768"/>
    <w:rsid w:val="1E726858"/>
    <w:rsid w:val="1E7451E1"/>
    <w:rsid w:val="1E7FE53D"/>
    <w:rsid w:val="1E82EBE7"/>
    <w:rsid w:val="1E8C7B13"/>
    <w:rsid w:val="1E933D70"/>
    <w:rsid w:val="1E9ABBFE"/>
    <w:rsid w:val="1E9ED35C"/>
    <w:rsid w:val="1EA5291A"/>
    <w:rsid w:val="1EA6EF78"/>
    <w:rsid w:val="1EB521B5"/>
    <w:rsid w:val="1EC05E98"/>
    <w:rsid w:val="1EC32F25"/>
    <w:rsid w:val="1EE278AF"/>
    <w:rsid w:val="1EE3E1B4"/>
    <w:rsid w:val="1EE7CE99"/>
    <w:rsid w:val="1EE85F29"/>
    <w:rsid w:val="1EEB41FE"/>
    <w:rsid w:val="1F014D3F"/>
    <w:rsid w:val="1F2A236D"/>
    <w:rsid w:val="1F52FB14"/>
    <w:rsid w:val="1F75EF2A"/>
    <w:rsid w:val="1F77D11A"/>
    <w:rsid w:val="1F7F05AA"/>
    <w:rsid w:val="1F939767"/>
    <w:rsid w:val="1FA2101E"/>
    <w:rsid w:val="1FA938B7"/>
    <w:rsid w:val="1FAB198E"/>
    <w:rsid w:val="1FCEB898"/>
    <w:rsid w:val="1FD60023"/>
    <w:rsid w:val="1FD6917B"/>
    <w:rsid w:val="1FE9B8A1"/>
    <w:rsid w:val="1FFC3202"/>
    <w:rsid w:val="1FFD5C0E"/>
    <w:rsid w:val="2014C89B"/>
    <w:rsid w:val="202974D5"/>
    <w:rsid w:val="2048FF3F"/>
    <w:rsid w:val="205A94EE"/>
    <w:rsid w:val="206A34AC"/>
    <w:rsid w:val="208624CB"/>
    <w:rsid w:val="209E754F"/>
    <w:rsid w:val="20E845E7"/>
    <w:rsid w:val="20EC4122"/>
    <w:rsid w:val="2105AD30"/>
    <w:rsid w:val="2123B2E7"/>
    <w:rsid w:val="2126FB9F"/>
    <w:rsid w:val="21324217"/>
    <w:rsid w:val="214F6F8F"/>
    <w:rsid w:val="217E47C1"/>
    <w:rsid w:val="21858409"/>
    <w:rsid w:val="2189CF64"/>
    <w:rsid w:val="21ABF2A3"/>
    <w:rsid w:val="21BC0630"/>
    <w:rsid w:val="21C45230"/>
    <w:rsid w:val="21CC0779"/>
    <w:rsid w:val="21F97311"/>
    <w:rsid w:val="220FB145"/>
    <w:rsid w:val="22228950"/>
    <w:rsid w:val="224BE52E"/>
    <w:rsid w:val="2289FFA6"/>
    <w:rsid w:val="22C3480D"/>
    <w:rsid w:val="22C5D7B2"/>
    <w:rsid w:val="22DB7B84"/>
    <w:rsid w:val="22E79462"/>
    <w:rsid w:val="22F1AC7C"/>
    <w:rsid w:val="23056CA2"/>
    <w:rsid w:val="233B206B"/>
    <w:rsid w:val="23498AE5"/>
    <w:rsid w:val="23511D13"/>
    <w:rsid w:val="2351C2DE"/>
    <w:rsid w:val="2362EA91"/>
    <w:rsid w:val="2368D95E"/>
    <w:rsid w:val="23761EF9"/>
    <w:rsid w:val="2386AAC4"/>
    <w:rsid w:val="23A48788"/>
    <w:rsid w:val="23B95B4B"/>
    <w:rsid w:val="23CA5548"/>
    <w:rsid w:val="23F3F26A"/>
    <w:rsid w:val="240B31F4"/>
    <w:rsid w:val="2410458C"/>
    <w:rsid w:val="24129710"/>
    <w:rsid w:val="2432161F"/>
    <w:rsid w:val="247BCA5B"/>
    <w:rsid w:val="24885D84"/>
    <w:rsid w:val="248D0096"/>
    <w:rsid w:val="249A5005"/>
    <w:rsid w:val="249BA134"/>
    <w:rsid w:val="24A4F30C"/>
    <w:rsid w:val="24AC5F45"/>
    <w:rsid w:val="24AF993B"/>
    <w:rsid w:val="24FDEAAD"/>
    <w:rsid w:val="250E4BD3"/>
    <w:rsid w:val="252C9C32"/>
    <w:rsid w:val="2530987A"/>
    <w:rsid w:val="25446880"/>
    <w:rsid w:val="2593C3C0"/>
    <w:rsid w:val="2594CC81"/>
    <w:rsid w:val="25A9FA35"/>
    <w:rsid w:val="25BF236F"/>
    <w:rsid w:val="25DF4541"/>
    <w:rsid w:val="25F4E2E9"/>
    <w:rsid w:val="2625614C"/>
    <w:rsid w:val="263C1FB7"/>
    <w:rsid w:val="2642BE58"/>
    <w:rsid w:val="26512B67"/>
    <w:rsid w:val="26657C61"/>
    <w:rsid w:val="26663B69"/>
    <w:rsid w:val="2690CAC8"/>
    <w:rsid w:val="2693A541"/>
    <w:rsid w:val="269C7CE2"/>
    <w:rsid w:val="269E67C0"/>
    <w:rsid w:val="26B67FE3"/>
    <w:rsid w:val="26C4B7AD"/>
    <w:rsid w:val="26CCCBC5"/>
    <w:rsid w:val="26FF3B8B"/>
    <w:rsid w:val="27171BC1"/>
    <w:rsid w:val="27245390"/>
    <w:rsid w:val="273C0D91"/>
    <w:rsid w:val="27675B89"/>
    <w:rsid w:val="2774D63E"/>
    <w:rsid w:val="2790F4AF"/>
    <w:rsid w:val="27912435"/>
    <w:rsid w:val="27915A16"/>
    <w:rsid w:val="27B93F9F"/>
    <w:rsid w:val="27C161DA"/>
    <w:rsid w:val="27C8ACDE"/>
    <w:rsid w:val="27C8F756"/>
    <w:rsid w:val="27D93409"/>
    <w:rsid w:val="27ECDBF5"/>
    <w:rsid w:val="27F45F67"/>
    <w:rsid w:val="27F69C79"/>
    <w:rsid w:val="27F90D5A"/>
    <w:rsid w:val="28186F85"/>
    <w:rsid w:val="28195B02"/>
    <w:rsid w:val="2820166D"/>
    <w:rsid w:val="2847E6BE"/>
    <w:rsid w:val="286751D1"/>
    <w:rsid w:val="286DD3F8"/>
    <w:rsid w:val="2871C2F4"/>
    <w:rsid w:val="287425A7"/>
    <w:rsid w:val="28770F22"/>
    <w:rsid w:val="28774346"/>
    <w:rsid w:val="287EF20C"/>
    <w:rsid w:val="2885C7B8"/>
    <w:rsid w:val="28883AE6"/>
    <w:rsid w:val="2892FF95"/>
    <w:rsid w:val="28BB1BBE"/>
    <w:rsid w:val="28E47BDD"/>
    <w:rsid w:val="28FA0DE7"/>
    <w:rsid w:val="2926AF58"/>
    <w:rsid w:val="294751EB"/>
    <w:rsid w:val="2959CCD1"/>
    <w:rsid w:val="296B7F54"/>
    <w:rsid w:val="29846178"/>
    <w:rsid w:val="298F3D7A"/>
    <w:rsid w:val="2992C285"/>
    <w:rsid w:val="29A2BA0A"/>
    <w:rsid w:val="29B2135B"/>
    <w:rsid w:val="29BBAFEF"/>
    <w:rsid w:val="29C41E70"/>
    <w:rsid w:val="29C62CD7"/>
    <w:rsid w:val="29CD8474"/>
    <w:rsid w:val="29DD5D76"/>
    <w:rsid w:val="29E3AA3D"/>
    <w:rsid w:val="2A10A400"/>
    <w:rsid w:val="2A127B63"/>
    <w:rsid w:val="2A239BFF"/>
    <w:rsid w:val="2A282588"/>
    <w:rsid w:val="2A3BA192"/>
    <w:rsid w:val="2A3DF67A"/>
    <w:rsid w:val="2A776DEC"/>
    <w:rsid w:val="2A7F2444"/>
    <w:rsid w:val="2A9D8A11"/>
    <w:rsid w:val="2AAD819C"/>
    <w:rsid w:val="2AAD9F19"/>
    <w:rsid w:val="2ACB1F6C"/>
    <w:rsid w:val="2ACFE2E3"/>
    <w:rsid w:val="2AE984CB"/>
    <w:rsid w:val="2AFC457D"/>
    <w:rsid w:val="2B1B3DD6"/>
    <w:rsid w:val="2B310438"/>
    <w:rsid w:val="2B359B74"/>
    <w:rsid w:val="2B5846C4"/>
    <w:rsid w:val="2B5D8626"/>
    <w:rsid w:val="2B6954D5"/>
    <w:rsid w:val="2B70F44C"/>
    <w:rsid w:val="2B94587F"/>
    <w:rsid w:val="2B9B31B8"/>
    <w:rsid w:val="2BAEFDA2"/>
    <w:rsid w:val="2BB20A24"/>
    <w:rsid w:val="2BD41010"/>
    <w:rsid w:val="2BDC619E"/>
    <w:rsid w:val="2BEACD51"/>
    <w:rsid w:val="2BF2BC80"/>
    <w:rsid w:val="2BFED316"/>
    <w:rsid w:val="2C0789FA"/>
    <w:rsid w:val="2C29C91C"/>
    <w:rsid w:val="2C5F6297"/>
    <w:rsid w:val="2C61D815"/>
    <w:rsid w:val="2C7B2508"/>
    <w:rsid w:val="2C863D0B"/>
    <w:rsid w:val="2C989F73"/>
    <w:rsid w:val="2CA7B4E9"/>
    <w:rsid w:val="2CB7428F"/>
    <w:rsid w:val="2CCDEE8E"/>
    <w:rsid w:val="2CDED028"/>
    <w:rsid w:val="2CDF53CC"/>
    <w:rsid w:val="2CDFE5FF"/>
    <w:rsid w:val="2CE7C8D9"/>
    <w:rsid w:val="2CF29609"/>
    <w:rsid w:val="2CF85B33"/>
    <w:rsid w:val="2CF9D5A4"/>
    <w:rsid w:val="2CFEBF86"/>
    <w:rsid w:val="2D0722F1"/>
    <w:rsid w:val="2D091A1A"/>
    <w:rsid w:val="2D155CAA"/>
    <w:rsid w:val="2D2075D7"/>
    <w:rsid w:val="2D268884"/>
    <w:rsid w:val="2D3343E9"/>
    <w:rsid w:val="2D4D9122"/>
    <w:rsid w:val="2D526106"/>
    <w:rsid w:val="2D52C253"/>
    <w:rsid w:val="2D55B9B1"/>
    <w:rsid w:val="2DA2D9C9"/>
    <w:rsid w:val="2DA317FC"/>
    <w:rsid w:val="2DA38284"/>
    <w:rsid w:val="2DB909FE"/>
    <w:rsid w:val="2DD833E4"/>
    <w:rsid w:val="2DFE9277"/>
    <w:rsid w:val="2E02BD47"/>
    <w:rsid w:val="2E18B828"/>
    <w:rsid w:val="2E57672C"/>
    <w:rsid w:val="2E6493C6"/>
    <w:rsid w:val="2E69BE3C"/>
    <w:rsid w:val="2E84AA8F"/>
    <w:rsid w:val="2E8A6334"/>
    <w:rsid w:val="2EB7090C"/>
    <w:rsid w:val="2EC58A70"/>
    <w:rsid w:val="2ED01E84"/>
    <w:rsid w:val="2EDA62B9"/>
    <w:rsid w:val="2F197229"/>
    <w:rsid w:val="2F2522C5"/>
    <w:rsid w:val="2F262A88"/>
    <w:rsid w:val="2F2A5D42"/>
    <w:rsid w:val="2F3E615E"/>
    <w:rsid w:val="2F45E917"/>
    <w:rsid w:val="2F5AB335"/>
    <w:rsid w:val="2F5DE689"/>
    <w:rsid w:val="2F651041"/>
    <w:rsid w:val="2FAF4D43"/>
    <w:rsid w:val="2FB74CF9"/>
    <w:rsid w:val="2FCBF74F"/>
    <w:rsid w:val="2FD98DC1"/>
    <w:rsid w:val="2FEBD76F"/>
    <w:rsid w:val="300F5FAA"/>
    <w:rsid w:val="3011E9B9"/>
    <w:rsid w:val="305E586A"/>
    <w:rsid w:val="3069014A"/>
    <w:rsid w:val="306A8795"/>
    <w:rsid w:val="3089F178"/>
    <w:rsid w:val="3094228B"/>
    <w:rsid w:val="30AF204D"/>
    <w:rsid w:val="30B79947"/>
    <w:rsid w:val="30D1D4DE"/>
    <w:rsid w:val="30D6DEF2"/>
    <w:rsid w:val="30E48FB4"/>
    <w:rsid w:val="30EC5E1D"/>
    <w:rsid w:val="30F1AD5A"/>
    <w:rsid w:val="3104F9F8"/>
    <w:rsid w:val="310E73BF"/>
    <w:rsid w:val="313EF4F9"/>
    <w:rsid w:val="314098D1"/>
    <w:rsid w:val="3144B8D4"/>
    <w:rsid w:val="31492F32"/>
    <w:rsid w:val="315C7015"/>
    <w:rsid w:val="315F14F4"/>
    <w:rsid w:val="31646CAC"/>
    <w:rsid w:val="316B5569"/>
    <w:rsid w:val="31714D70"/>
    <w:rsid w:val="3180E6F7"/>
    <w:rsid w:val="3191423D"/>
    <w:rsid w:val="31A54078"/>
    <w:rsid w:val="31B2F27C"/>
    <w:rsid w:val="31BB977F"/>
    <w:rsid w:val="31C33FE1"/>
    <w:rsid w:val="31EEE761"/>
    <w:rsid w:val="321AA9E1"/>
    <w:rsid w:val="321B2F37"/>
    <w:rsid w:val="3223E12C"/>
    <w:rsid w:val="3237B356"/>
    <w:rsid w:val="324D10B4"/>
    <w:rsid w:val="324E0410"/>
    <w:rsid w:val="3253AC67"/>
    <w:rsid w:val="32632BA1"/>
    <w:rsid w:val="327E0CCD"/>
    <w:rsid w:val="32802679"/>
    <w:rsid w:val="328148AA"/>
    <w:rsid w:val="3283231C"/>
    <w:rsid w:val="328A8CE2"/>
    <w:rsid w:val="32A4BB2C"/>
    <w:rsid w:val="32D62E6A"/>
    <w:rsid w:val="3324F6F4"/>
    <w:rsid w:val="3328D6A4"/>
    <w:rsid w:val="3336F8AA"/>
    <w:rsid w:val="335622DD"/>
    <w:rsid w:val="335876C6"/>
    <w:rsid w:val="335B67E2"/>
    <w:rsid w:val="33633D0F"/>
    <w:rsid w:val="33791092"/>
    <w:rsid w:val="339862DF"/>
    <w:rsid w:val="33C3BBE1"/>
    <w:rsid w:val="33C6E135"/>
    <w:rsid w:val="33D6EF66"/>
    <w:rsid w:val="33D8AF30"/>
    <w:rsid w:val="33E009C1"/>
    <w:rsid w:val="3402C018"/>
    <w:rsid w:val="34085B36"/>
    <w:rsid w:val="34223B71"/>
    <w:rsid w:val="343697DB"/>
    <w:rsid w:val="34411617"/>
    <w:rsid w:val="3472E12C"/>
    <w:rsid w:val="34757895"/>
    <w:rsid w:val="347ABF01"/>
    <w:rsid w:val="34B15FFD"/>
    <w:rsid w:val="34BC7F12"/>
    <w:rsid w:val="34FE4F6C"/>
    <w:rsid w:val="352465A9"/>
    <w:rsid w:val="355C988B"/>
    <w:rsid w:val="35743FED"/>
    <w:rsid w:val="3574DF4A"/>
    <w:rsid w:val="357FDE3B"/>
    <w:rsid w:val="359D3882"/>
    <w:rsid w:val="35EE7719"/>
    <w:rsid w:val="35FFCF37"/>
    <w:rsid w:val="360C4DFA"/>
    <w:rsid w:val="364352D6"/>
    <w:rsid w:val="3645E31B"/>
    <w:rsid w:val="36758E2C"/>
    <w:rsid w:val="3677C7F8"/>
    <w:rsid w:val="36892EFF"/>
    <w:rsid w:val="36C901D0"/>
    <w:rsid w:val="36EE3CDF"/>
    <w:rsid w:val="36F45936"/>
    <w:rsid w:val="36F78FB5"/>
    <w:rsid w:val="3702AB97"/>
    <w:rsid w:val="37057A06"/>
    <w:rsid w:val="370A522B"/>
    <w:rsid w:val="372D7DED"/>
    <w:rsid w:val="372F7836"/>
    <w:rsid w:val="373A6E14"/>
    <w:rsid w:val="37672387"/>
    <w:rsid w:val="37ABA82B"/>
    <w:rsid w:val="37C610F0"/>
    <w:rsid w:val="37CC0159"/>
    <w:rsid w:val="37DF425D"/>
    <w:rsid w:val="37E58C84"/>
    <w:rsid w:val="37E90ED0"/>
    <w:rsid w:val="37EA5F9D"/>
    <w:rsid w:val="382D1CE4"/>
    <w:rsid w:val="38330E4D"/>
    <w:rsid w:val="383CB51E"/>
    <w:rsid w:val="383E1AC1"/>
    <w:rsid w:val="38522314"/>
    <w:rsid w:val="385B6721"/>
    <w:rsid w:val="385DD1C8"/>
    <w:rsid w:val="38679154"/>
    <w:rsid w:val="38707548"/>
    <w:rsid w:val="3880E8F6"/>
    <w:rsid w:val="38C29342"/>
    <w:rsid w:val="38E343E6"/>
    <w:rsid w:val="38F2CA2A"/>
    <w:rsid w:val="38FC18B8"/>
    <w:rsid w:val="38FFCB0C"/>
    <w:rsid w:val="3903DAF8"/>
    <w:rsid w:val="3905DF36"/>
    <w:rsid w:val="391063B6"/>
    <w:rsid w:val="3920BDF7"/>
    <w:rsid w:val="395AFB5E"/>
    <w:rsid w:val="39756634"/>
    <w:rsid w:val="39775393"/>
    <w:rsid w:val="3979421E"/>
    <w:rsid w:val="39828934"/>
    <w:rsid w:val="39898F86"/>
    <w:rsid w:val="399070FB"/>
    <w:rsid w:val="39A4A386"/>
    <w:rsid w:val="39A92747"/>
    <w:rsid w:val="39BAF40E"/>
    <w:rsid w:val="39F0947B"/>
    <w:rsid w:val="39FD271E"/>
    <w:rsid w:val="3A05B0C8"/>
    <w:rsid w:val="3A07A463"/>
    <w:rsid w:val="3A121622"/>
    <w:rsid w:val="3A2B57E8"/>
    <w:rsid w:val="3A64489C"/>
    <w:rsid w:val="3A713BFD"/>
    <w:rsid w:val="3A8A2E0F"/>
    <w:rsid w:val="3A9169E8"/>
    <w:rsid w:val="3AC68272"/>
    <w:rsid w:val="3B0BAE53"/>
    <w:rsid w:val="3B33AA7D"/>
    <w:rsid w:val="3B4394AE"/>
    <w:rsid w:val="3B47994F"/>
    <w:rsid w:val="3B58997B"/>
    <w:rsid w:val="3B65C3AC"/>
    <w:rsid w:val="3B677F1E"/>
    <w:rsid w:val="3B6CE972"/>
    <w:rsid w:val="3B8F2970"/>
    <w:rsid w:val="3BAC164C"/>
    <w:rsid w:val="3BDE6520"/>
    <w:rsid w:val="3BE8F3D7"/>
    <w:rsid w:val="3BEE1EE4"/>
    <w:rsid w:val="3C173579"/>
    <w:rsid w:val="3C282C26"/>
    <w:rsid w:val="3C2E4B99"/>
    <w:rsid w:val="3C485057"/>
    <w:rsid w:val="3C5D69AE"/>
    <w:rsid w:val="3C63D189"/>
    <w:rsid w:val="3C7DB5C2"/>
    <w:rsid w:val="3CA361DC"/>
    <w:rsid w:val="3CB82B3D"/>
    <w:rsid w:val="3CBA29F6"/>
    <w:rsid w:val="3CDE7BF3"/>
    <w:rsid w:val="3CFA5D5E"/>
    <w:rsid w:val="3CFBFA80"/>
    <w:rsid w:val="3D1E32B7"/>
    <w:rsid w:val="3D22A698"/>
    <w:rsid w:val="3D297F30"/>
    <w:rsid w:val="3D31B9A4"/>
    <w:rsid w:val="3D34C0B2"/>
    <w:rsid w:val="3D873AAC"/>
    <w:rsid w:val="3D89C95D"/>
    <w:rsid w:val="3D9F66DA"/>
    <w:rsid w:val="3DC4FC85"/>
    <w:rsid w:val="3DD9287B"/>
    <w:rsid w:val="3DE27CAE"/>
    <w:rsid w:val="3DFF2ED4"/>
    <w:rsid w:val="3E022912"/>
    <w:rsid w:val="3E054E22"/>
    <w:rsid w:val="3E06DCC0"/>
    <w:rsid w:val="3E103173"/>
    <w:rsid w:val="3E344CAB"/>
    <w:rsid w:val="3E3F603E"/>
    <w:rsid w:val="3E54B393"/>
    <w:rsid w:val="3E59744E"/>
    <w:rsid w:val="3E8D9941"/>
    <w:rsid w:val="3E9A4376"/>
    <w:rsid w:val="3E9E856E"/>
    <w:rsid w:val="3EC7D891"/>
    <w:rsid w:val="3EDF47BA"/>
    <w:rsid w:val="3EF6E312"/>
    <w:rsid w:val="3EFA9C19"/>
    <w:rsid w:val="3F072858"/>
    <w:rsid w:val="3F176849"/>
    <w:rsid w:val="3F201320"/>
    <w:rsid w:val="3F2A08C0"/>
    <w:rsid w:val="3F33A7FD"/>
    <w:rsid w:val="3F35282E"/>
    <w:rsid w:val="3F488A13"/>
    <w:rsid w:val="3FA996CC"/>
    <w:rsid w:val="3FB077CD"/>
    <w:rsid w:val="3FBCCA80"/>
    <w:rsid w:val="3FC71B66"/>
    <w:rsid w:val="3FE65FD4"/>
    <w:rsid w:val="3FE6644D"/>
    <w:rsid w:val="3FF69E49"/>
    <w:rsid w:val="3FFA5A50"/>
    <w:rsid w:val="400EC5B2"/>
    <w:rsid w:val="4010F81E"/>
    <w:rsid w:val="4025D1A5"/>
    <w:rsid w:val="405287EF"/>
    <w:rsid w:val="4065A51B"/>
    <w:rsid w:val="40677337"/>
    <w:rsid w:val="40904F01"/>
    <w:rsid w:val="40CE7E11"/>
    <w:rsid w:val="40D485AE"/>
    <w:rsid w:val="40F2F4AC"/>
    <w:rsid w:val="40FDDC0F"/>
    <w:rsid w:val="41152566"/>
    <w:rsid w:val="41172505"/>
    <w:rsid w:val="4119F69F"/>
    <w:rsid w:val="41480637"/>
    <w:rsid w:val="414E3565"/>
    <w:rsid w:val="4151807D"/>
    <w:rsid w:val="41A1CB67"/>
    <w:rsid w:val="41AEEBA0"/>
    <w:rsid w:val="41BE92D9"/>
    <w:rsid w:val="41CB751C"/>
    <w:rsid w:val="420F09FB"/>
    <w:rsid w:val="4210AFDB"/>
    <w:rsid w:val="422278BF"/>
    <w:rsid w:val="4241ECAE"/>
    <w:rsid w:val="4258F38F"/>
    <w:rsid w:val="42A85E3E"/>
    <w:rsid w:val="42AD5CED"/>
    <w:rsid w:val="42B741F3"/>
    <w:rsid w:val="42C11F4B"/>
    <w:rsid w:val="42D566DE"/>
    <w:rsid w:val="42D8153C"/>
    <w:rsid w:val="42EC6767"/>
    <w:rsid w:val="4310D192"/>
    <w:rsid w:val="4315046A"/>
    <w:rsid w:val="43242F68"/>
    <w:rsid w:val="432AC3EF"/>
    <w:rsid w:val="4330B92E"/>
    <w:rsid w:val="4336625D"/>
    <w:rsid w:val="43402CF4"/>
    <w:rsid w:val="43429021"/>
    <w:rsid w:val="4346EC76"/>
    <w:rsid w:val="43714C8A"/>
    <w:rsid w:val="43A41A13"/>
    <w:rsid w:val="43AE9ECA"/>
    <w:rsid w:val="43B6ADBE"/>
    <w:rsid w:val="43CD9736"/>
    <w:rsid w:val="43D64C79"/>
    <w:rsid w:val="43F6C004"/>
    <w:rsid w:val="43FAB244"/>
    <w:rsid w:val="4408E4D4"/>
    <w:rsid w:val="44357CD1"/>
    <w:rsid w:val="44369D92"/>
    <w:rsid w:val="4441D2A7"/>
    <w:rsid w:val="4452C726"/>
    <w:rsid w:val="4464D105"/>
    <w:rsid w:val="4466FAEC"/>
    <w:rsid w:val="44896162"/>
    <w:rsid w:val="44A62582"/>
    <w:rsid w:val="44D0E05F"/>
    <w:rsid w:val="44D92706"/>
    <w:rsid w:val="44E1B704"/>
    <w:rsid w:val="44EF89C6"/>
    <w:rsid w:val="4516FFAF"/>
    <w:rsid w:val="4532EBB6"/>
    <w:rsid w:val="453CDE80"/>
    <w:rsid w:val="4541B3A7"/>
    <w:rsid w:val="456A5681"/>
    <w:rsid w:val="4573D859"/>
    <w:rsid w:val="4576E586"/>
    <w:rsid w:val="45843350"/>
    <w:rsid w:val="458834B4"/>
    <w:rsid w:val="4594EF0E"/>
    <w:rsid w:val="45957B8F"/>
    <w:rsid w:val="45962433"/>
    <w:rsid w:val="45BCF9A4"/>
    <w:rsid w:val="45C3376E"/>
    <w:rsid w:val="45DDB371"/>
    <w:rsid w:val="45F7096E"/>
    <w:rsid w:val="460342FB"/>
    <w:rsid w:val="463C9C1D"/>
    <w:rsid w:val="4652331C"/>
    <w:rsid w:val="46862A6C"/>
    <w:rsid w:val="46926DB9"/>
    <w:rsid w:val="46AF5DA4"/>
    <w:rsid w:val="46CCFF0E"/>
    <w:rsid w:val="46D203FD"/>
    <w:rsid w:val="46F0B293"/>
    <w:rsid w:val="46F6FD98"/>
    <w:rsid w:val="47460E5A"/>
    <w:rsid w:val="47482463"/>
    <w:rsid w:val="474CC3C1"/>
    <w:rsid w:val="475B1B7B"/>
    <w:rsid w:val="4782039F"/>
    <w:rsid w:val="478CBB14"/>
    <w:rsid w:val="47910B14"/>
    <w:rsid w:val="47948368"/>
    <w:rsid w:val="47A2FD58"/>
    <w:rsid w:val="47BBB53D"/>
    <w:rsid w:val="47CAE320"/>
    <w:rsid w:val="47CDBEFD"/>
    <w:rsid w:val="47D5D72F"/>
    <w:rsid w:val="47DBB7D8"/>
    <w:rsid w:val="47F72939"/>
    <w:rsid w:val="47FB1FF7"/>
    <w:rsid w:val="481A2D65"/>
    <w:rsid w:val="481D9FC9"/>
    <w:rsid w:val="48231B5F"/>
    <w:rsid w:val="483AB8A2"/>
    <w:rsid w:val="48539704"/>
    <w:rsid w:val="4869740F"/>
    <w:rsid w:val="4869AA45"/>
    <w:rsid w:val="48A46E86"/>
    <w:rsid w:val="48ABCC96"/>
    <w:rsid w:val="48B62FC4"/>
    <w:rsid w:val="48C1EE1F"/>
    <w:rsid w:val="48CC0F33"/>
    <w:rsid w:val="48D0DF73"/>
    <w:rsid w:val="48E534AC"/>
    <w:rsid w:val="48E5DD37"/>
    <w:rsid w:val="48FFA655"/>
    <w:rsid w:val="4903C9FE"/>
    <w:rsid w:val="49262B07"/>
    <w:rsid w:val="494E2CBA"/>
    <w:rsid w:val="49684C16"/>
    <w:rsid w:val="49697C34"/>
    <w:rsid w:val="497BB7F9"/>
    <w:rsid w:val="49A8F207"/>
    <w:rsid w:val="4A031CA9"/>
    <w:rsid w:val="4A04E45B"/>
    <w:rsid w:val="4A2B2530"/>
    <w:rsid w:val="4A5D8B1A"/>
    <w:rsid w:val="4A6768E0"/>
    <w:rsid w:val="4A79D5FA"/>
    <w:rsid w:val="4A88FD98"/>
    <w:rsid w:val="4AAA0263"/>
    <w:rsid w:val="4AAD877A"/>
    <w:rsid w:val="4AAFE60D"/>
    <w:rsid w:val="4AB0075E"/>
    <w:rsid w:val="4AB18505"/>
    <w:rsid w:val="4AC1CF05"/>
    <w:rsid w:val="4ADD2F0A"/>
    <w:rsid w:val="4ADD5DB9"/>
    <w:rsid w:val="4B0921C2"/>
    <w:rsid w:val="4B118B20"/>
    <w:rsid w:val="4B11D612"/>
    <w:rsid w:val="4B13AE69"/>
    <w:rsid w:val="4B1EC7CD"/>
    <w:rsid w:val="4B418E6E"/>
    <w:rsid w:val="4B440F2C"/>
    <w:rsid w:val="4B878FD4"/>
    <w:rsid w:val="4B925DDF"/>
    <w:rsid w:val="4BAF4ADF"/>
    <w:rsid w:val="4BB4B529"/>
    <w:rsid w:val="4BC3FEBA"/>
    <w:rsid w:val="4BD245D9"/>
    <w:rsid w:val="4BDA0AAD"/>
    <w:rsid w:val="4BDB0931"/>
    <w:rsid w:val="4BE2D34D"/>
    <w:rsid w:val="4BE3DD85"/>
    <w:rsid w:val="4BFD88DC"/>
    <w:rsid w:val="4C015AB4"/>
    <w:rsid w:val="4C25340B"/>
    <w:rsid w:val="4C2656C9"/>
    <w:rsid w:val="4C277423"/>
    <w:rsid w:val="4C400B0B"/>
    <w:rsid w:val="4C54FCFF"/>
    <w:rsid w:val="4C5C652E"/>
    <w:rsid w:val="4C68048E"/>
    <w:rsid w:val="4C6B4DCE"/>
    <w:rsid w:val="4C8B6729"/>
    <w:rsid w:val="4C9F814E"/>
    <w:rsid w:val="4CB5FF51"/>
    <w:rsid w:val="4CC0B769"/>
    <w:rsid w:val="4CC70BD4"/>
    <w:rsid w:val="4CD9E48D"/>
    <w:rsid w:val="4CDB7968"/>
    <w:rsid w:val="4CE25931"/>
    <w:rsid w:val="4CE97A3A"/>
    <w:rsid w:val="4D0AA359"/>
    <w:rsid w:val="4D0CFF4E"/>
    <w:rsid w:val="4D143625"/>
    <w:rsid w:val="4D2EBFC1"/>
    <w:rsid w:val="4D3C4092"/>
    <w:rsid w:val="4D492B84"/>
    <w:rsid w:val="4D554250"/>
    <w:rsid w:val="4D582D35"/>
    <w:rsid w:val="4D6B0B96"/>
    <w:rsid w:val="4D8BF40D"/>
    <w:rsid w:val="4DCC6130"/>
    <w:rsid w:val="4DFB5B18"/>
    <w:rsid w:val="4E305728"/>
    <w:rsid w:val="4E35028A"/>
    <w:rsid w:val="4E3850F6"/>
    <w:rsid w:val="4E3DC571"/>
    <w:rsid w:val="4E478F59"/>
    <w:rsid w:val="4E4E995D"/>
    <w:rsid w:val="4E57AB09"/>
    <w:rsid w:val="4E72F590"/>
    <w:rsid w:val="4E9947ED"/>
    <w:rsid w:val="4E9F6F17"/>
    <w:rsid w:val="4EA5DF6F"/>
    <w:rsid w:val="4EB3BE79"/>
    <w:rsid w:val="4EBF6A55"/>
    <w:rsid w:val="4ECBEB06"/>
    <w:rsid w:val="4EDE81D3"/>
    <w:rsid w:val="4EE5FEF3"/>
    <w:rsid w:val="4EE9055E"/>
    <w:rsid w:val="4EF2E939"/>
    <w:rsid w:val="4F1022F9"/>
    <w:rsid w:val="4F196330"/>
    <w:rsid w:val="4F299771"/>
    <w:rsid w:val="4F2B27E8"/>
    <w:rsid w:val="4F390AB0"/>
    <w:rsid w:val="4F3E8848"/>
    <w:rsid w:val="4F4C41E2"/>
    <w:rsid w:val="4F599F54"/>
    <w:rsid w:val="4F920F14"/>
    <w:rsid w:val="4FA377D5"/>
    <w:rsid w:val="4FCBD3E6"/>
    <w:rsid w:val="4FD70FBC"/>
    <w:rsid w:val="4FDE7E6A"/>
    <w:rsid w:val="4FE24E5D"/>
    <w:rsid w:val="4FE5CB7B"/>
    <w:rsid w:val="500C91E6"/>
    <w:rsid w:val="501D51BE"/>
    <w:rsid w:val="502393E5"/>
    <w:rsid w:val="503E5E1C"/>
    <w:rsid w:val="506B2289"/>
    <w:rsid w:val="506F5CB4"/>
    <w:rsid w:val="50809BD7"/>
    <w:rsid w:val="50968A5A"/>
    <w:rsid w:val="509D1C13"/>
    <w:rsid w:val="509F3459"/>
    <w:rsid w:val="50A3EEA0"/>
    <w:rsid w:val="50B48BF9"/>
    <w:rsid w:val="50BCBD07"/>
    <w:rsid w:val="50EEF148"/>
    <w:rsid w:val="511CC8FE"/>
    <w:rsid w:val="513118F5"/>
    <w:rsid w:val="51472B7A"/>
    <w:rsid w:val="515365BF"/>
    <w:rsid w:val="5169D432"/>
    <w:rsid w:val="516EBEFF"/>
    <w:rsid w:val="51761943"/>
    <w:rsid w:val="517CCF29"/>
    <w:rsid w:val="518809D2"/>
    <w:rsid w:val="518DAE60"/>
    <w:rsid w:val="51999E46"/>
    <w:rsid w:val="51ADCEC9"/>
    <w:rsid w:val="51C9FF7C"/>
    <w:rsid w:val="51D55A8B"/>
    <w:rsid w:val="51F9665C"/>
    <w:rsid w:val="5209442B"/>
    <w:rsid w:val="5224C15D"/>
    <w:rsid w:val="52329512"/>
    <w:rsid w:val="52522200"/>
    <w:rsid w:val="5256650E"/>
    <w:rsid w:val="525B5C3A"/>
    <w:rsid w:val="52660C01"/>
    <w:rsid w:val="52661867"/>
    <w:rsid w:val="52A6F61B"/>
    <w:rsid w:val="52C5FC11"/>
    <w:rsid w:val="52E00572"/>
    <w:rsid w:val="52FEBFF1"/>
    <w:rsid w:val="5336DF23"/>
    <w:rsid w:val="5342EF94"/>
    <w:rsid w:val="536C9AFA"/>
    <w:rsid w:val="53751518"/>
    <w:rsid w:val="5375F705"/>
    <w:rsid w:val="537700A9"/>
    <w:rsid w:val="53B2A1AE"/>
    <w:rsid w:val="53BC9D14"/>
    <w:rsid w:val="53BCB56F"/>
    <w:rsid w:val="53C5732E"/>
    <w:rsid w:val="53CCAD13"/>
    <w:rsid w:val="53E73C6D"/>
    <w:rsid w:val="53F2A62F"/>
    <w:rsid w:val="540A7AF8"/>
    <w:rsid w:val="541052A0"/>
    <w:rsid w:val="542227C7"/>
    <w:rsid w:val="543066B6"/>
    <w:rsid w:val="543B4163"/>
    <w:rsid w:val="544443A1"/>
    <w:rsid w:val="545674C7"/>
    <w:rsid w:val="545F4D62"/>
    <w:rsid w:val="5481A528"/>
    <w:rsid w:val="5494DB70"/>
    <w:rsid w:val="54AFCA03"/>
    <w:rsid w:val="54C47FDF"/>
    <w:rsid w:val="54D50A05"/>
    <w:rsid w:val="54E6E461"/>
    <w:rsid w:val="54F0C2E1"/>
    <w:rsid w:val="54FCE65C"/>
    <w:rsid w:val="550743A1"/>
    <w:rsid w:val="5525E8DB"/>
    <w:rsid w:val="5548CCEB"/>
    <w:rsid w:val="554AE523"/>
    <w:rsid w:val="555148E1"/>
    <w:rsid w:val="555DDA84"/>
    <w:rsid w:val="557CD6B6"/>
    <w:rsid w:val="5591BE4C"/>
    <w:rsid w:val="55A84C34"/>
    <w:rsid w:val="55B06C59"/>
    <w:rsid w:val="55BE3C5E"/>
    <w:rsid w:val="55C3613C"/>
    <w:rsid w:val="55C3659C"/>
    <w:rsid w:val="55EA4F60"/>
    <w:rsid w:val="560E4640"/>
    <w:rsid w:val="564B9A64"/>
    <w:rsid w:val="56643EE3"/>
    <w:rsid w:val="568A2A49"/>
    <w:rsid w:val="56E803BB"/>
    <w:rsid w:val="56FADBAB"/>
    <w:rsid w:val="57121FA5"/>
    <w:rsid w:val="57337ADC"/>
    <w:rsid w:val="573A47BA"/>
    <w:rsid w:val="57465FB8"/>
    <w:rsid w:val="5747BA8D"/>
    <w:rsid w:val="5751F576"/>
    <w:rsid w:val="5751F94D"/>
    <w:rsid w:val="5761C1AF"/>
    <w:rsid w:val="5761D659"/>
    <w:rsid w:val="5775B2F4"/>
    <w:rsid w:val="57BCD051"/>
    <w:rsid w:val="57D5A18F"/>
    <w:rsid w:val="57E0ACC2"/>
    <w:rsid w:val="57E7269E"/>
    <w:rsid w:val="57EADA26"/>
    <w:rsid w:val="580252B9"/>
    <w:rsid w:val="581BEF62"/>
    <w:rsid w:val="581E8523"/>
    <w:rsid w:val="581ED7EE"/>
    <w:rsid w:val="58234849"/>
    <w:rsid w:val="58282E4A"/>
    <w:rsid w:val="582FEDE8"/>
    <w:rsid w:val="583394CF"/>
    <w:rsid w:val="58409024"/>
    <w:rsid w:val="58434212"/>
    <w:rsid w:val="58478CD8"/>
    <w:rsid w:val="584B16BC"/>
    <w:rsid w:val="584CE532"/>
    <w:rsid w:val="58624D22"/>
    <w:rsid w:val="586EA97C"/>
    <w:rsid w:val="587FFD06"/>
    <w:rsid w:val="58B8ECDD"/>
    <w:rsid w:val="58DB7429"/>
    <w:rsid w:val="58DFECF6"/>
    <w:rsid w:val="58E75AAD"/>
    <w:rsid w:val="58EA9C41"/>
    <w:rsid w:val="58FAD57B"/>
    <w:rsid w:val="590DB7AA"/>
    <w:rsid w:val="59441860"/>
    <w:rsid w:val="5949F3E1"/>
    <w:rsid w:val="59A5BB11"/>
    <w:rsid w:val="59BA6F03"/>
    <w:rsid w:val="59DBA6B3"/>
    <w:rsid w:val="59DFD08D"/>
    <w:rsid w:val="59E8AD83"/>
    <w:rsid w:val="59FBFD3E"/>
    <w:rsid w:val="5A2607ED"/>
    <w:rsid w:val="5A26A7E3"/>
    <w:rsid w:val="5A87FE02"/>
    <w:rsid w:val="5A97B191"/>
    <w:rsid w:val="5AA57549"/>
    <w:rsid w:val="5AA7DDD7"/>
    <w:rsid w:val="5AAA82E7"/>
    <w:rsid w:val="5AC8518C"/>
    <w:rsid w:val="5AE5C442"/>
    <w:rsid w:val="5AF0A979"/>
    <w:rsid w:val="5B139B77"/>
    <w:rsid w:val="5B22EB4C"/>
    <w:rsid w:val="5B3C6E95"/>
    <w:rsid w:val="5B3DE960"/>
    <w:rsid w:val="5B6BBA2E"/>
    <w:rsid w:val="5B79C477"/>
    <w:rsid w:val="5B865DC9"/>
    <w:rsid w:val="5B93AAFE"/>
    <w:rsid w:val="5BB85A1B"/>
    <w:rsid w:val="5BC0B066"/>
    <w:rsid w:val="5BCBA146"/>
    <w:rsid w:val="5BCCB1B4"/>
    <w:rsid w:val="5BE3E8D4"/>
    <w:rsid w:val="5BECB82A"/>
    <w:rsid w:val="5BFAA26E"/>
    <w:rsid w:val="5BFAD9BD"/>
    <w:rsid w:val="5C384DE7"/>
    <w:rsid w:val="5C39761F"/>
    <w:rsid w:val="5C46BB9F"/>
    <w:rsid w:val="5C4B2669"/>
    <w:rsid w:val="5C4C1DDC"/>
    <w:rsid w:val="5C4E8CA9"/>
    <w:rsid w:val="5C5FF8E8"/>
    <w:rsid w:val="5C7EB4DC"/>
    <w:rsid w:val="5C839B02"/>
    <w:rsid w:val="5CB22947"/>
    <w:rsid w:val="5CBC645E"/>
    <w:rsid w:val="5CBF1CDD"/>
    <w:rsid w:val="5CCE8577"/>
    <w:rsid w:val="5CE9CFA6"/>
    <w:rsid w:val="5D0526D3"/>
    <w:rsid w:val="5D7297B0"/>
    <w:rsid w:val="5D79CE29"/>
    <w:rsid w:val="5D8C7E6E"/>
    <w:rsid w:val="5D960FA3"/>
    <w:rsid w:val="5DA025C2"/>
    <w:rsid w:val="5DB02B85"/>
    <w:rsid w:val="5DB787E1"/>
    <w:rsid w:val="5DC40CD9"/>
    <w:rsid w:val="5DCE1297"/>
    <w:rsid w:val="5DCF880C"/>
    <w:rsid w:val="5DD3F39D"/>
    <w:rsid w:val="5DE223A9"/>
    <w:rsid w:val="5DF2C04B"/>
    <w:rsid w:val="5E05586B"/>
    <w:rsid w:val="5E17BABC"/>
    <w:rsid w:val="5E3B3AEA"/>
    <w:rsid w:val="5E55EC36"/>
    <w:rsid w:val="5E5ADB9D"/>
    <w:rsid w:val="5E5C2BC8"/>
    <w:rsid w:val="5E6F9D9F"/>
    <w:rsid w:val="5E7361A5"/>
    <w:rsid w:val="5E7E7CCA"/>
    <w:rsid w:val="5E8CA668"/>
    <w:rsid w:val="5E9AFE98"/>
    <w:rsid w:val="5E9CC35A"/>
    <w:rsid w:val="5ED5414C"/>
    <w:rsid w:val="5ED5C338"/>
    <w:rsid w:val="5EDB6D26"/>
    <w:rsid w:val="5F00A13E"/>
    <w:rsid w:val="5F0CC7C4"/>
    <w:rsid w:val="5F280652"/>
    <w:rsid w:val="5F5EECEE"/>
    <w:rsid w:val="5F6370AC"/>
    <w:rsid w:val="5F872A6C"/>
    <w:rsid w:val="5F97ED44"/>
    <w:rsid w:val="5F98655C"/>
    <w:rsid w:val="5FB03058"/>
    <w:rsid w:val="5FB0E989"/>
    <w:rsid w:val="5FB876C7"/>
    <w:rsid w:val="5FC4E568"/>
    <w:rsid w:val="60210BC1"/>
    <w:rsid w:val="6024C502"/>
    <w:rsid w:val="603AA496"/>
    <w:rsid w:val="603E9D6E"/>
    <w:rsid w:val="60445233"/>
    <w:rsid w:val="6086358B"/>
    <w:rsid w:val="60890F26"/>
    <w:rsid w:val="60BADAF4"/>
    <w:rsid w:val="60C9DFF5"/>
    <w:rsid w:val="613A8347"/>
    <w:rsid w:val="617CDC55"/>
    <w:rsid w:val="619510AB"/>
    <w:rsid w:val="619D416B"/>
    <w:rsid w:val="61AB5012"/>
    <w:rsid w:val="61B74227"/>
    <w:rsid w:val="61B9A349"/>
    <w:rsid w:val="61DD8E10"/>
    <w:rsid w:val="61DE7CB5"/>
    <w:rsid w:val="61DEA68E"/>
    <w:rsid w:val="61F8F17C"/>
    <w:rsid w:val="6206E2CD"/>
    <w:rsid w:val="62103380"/>
    <w:rsid w:val="62472BC3"/>
    <w:rsid w:val="6265FF44"/>
    <w:rsid w:val="626B5FF3"/>
    <w:rsid w:val="62813BD3"/>
    <w:rsid w:val="62A6B951"/>
    <w:rsid w:val="62D1D249"/>
    <w:rsid w:val="62F4AA7D"/>
    <w:rsid w:val="6306DDB8"/>
    <w:rsid w:val="6319A918"/>
    <w:rsid w:val="631E7631"/>
    <w:rsid w:val="632F7978"/>
    <w:rsid w:val="63363D04"/>
    <w:rsid w:val="633C6B28"/>
    <w:rsid w:val="6342D331"/>
    <w:rsid w:val="63723B3A"/>
    <w:rsid w:val="637CD552"/>
    <w:rsid w:val="639B9FE4"/>
    <w:rsid w:val="63C45010"/>
    <w:rsid w:val="63CBCFE4"/>
    <w:rsid w:val="63E5DD06"/>
    <w:rsid w:val="641E68AF"/>
    <w:rsid w:val="64229EFE"/>
    <w:rsid w:val="6463EE37"/>
    <w:rsid w:val="646EFFDD"/>
    <w:rsid w:val="6489B3C0"/>
    <w:rsid w:val="648AE73A"/>
    <w:rsid w:val="64A072AA"/>
    <w:rsid w:val="64AC37E1"/>
    <w:rsid w:val="64EEC739"/>
    <w:rsid w:val="64F51228"/>
    <w:rsid w:val="64FEA471"/>
    <w:rsid w:val="65066697"/>
    <w:rsid w:val="65131B69"/>
    <w:rsid w:val="6552CF9C"/>
    <w:rsid w:val="65738510"/>
    <w:rsid w:val="65836B60"/>
    <w:rsid w:val="65C64FBE"/>
    <w:rsid w:val="65C8A7DE"/>
    <w:rsid w:val="65D37EAB"/>
    <w:rsid w:val="6612F087"/>
    <w:rsid w:val="663FFE5D"/>
    <w:rsid w:val="6659C596"/>
    <w:rsid w:val="667A2250"/>
    <w:rsid w:val="6680A282"/>
    <w:rsid w:val="6683D7CB"/>
    <w:rsid w:val="6696B305"/>
    <w:rsid w:val="66FE2785"/>
    <w:rsid w:val="67033109"/>
    <w:rsid w:val="671476F3"/>
    <w:rsid w:val="6723B689"/>
    <w:rsid w:val="67279BE7"/>
    <w:rsid w:val="6767BB6B"/>
    <w:rsid w:val="676DDCFA"/>
    <w:rsid w:val="67793DE4"/>
    <w:rsid w:val="677D51A2"/>
    <w:rsid w:val="677F5ED5"/>
    <w:rsid w:val="6799B309"/>
    <w:rsid w:val="679F9F4D"/>
    <w:rsid w:val="67A574A5"/>
    <w:rsid w:val="67AFD7D1"/>
    <w:rsid w:val="67B8803C"/>
    <w:rsid w:val="67E46B74"/>
    <w:rsid w:val="67EFCDDB"/>
    <w:rsid w:val="67F29493"/>
    <w:rsid w:val="67F85B3E"/>
    <w:rsid w:val="68001C95"/>
    <w:rsid w:val="6801FA39"/>
    <w:rsid w:val="680C654A"/>
    <w:rsid w:val="6818388E"/>
    <w:rsid w:val="682FE228"/>
    <w:rsid w:val="683B2AE6"/>
    <w:rsid w:val="6853A747"/>
    <w:rsid w:val="686B259E"/>
    <w:rsid w:val="688317A8"/>
    <w:rsid w:val="68A6965D"/>
    <w:rsid w:val="68AEC77C"/>
    <w:rsid w:val="68BFC575"/>
    <w:rsid w:val="68C7419F"/>
    <w:rsid w:val="68CEF7DB"/>
    <w:rsid w:val="68DCAC8F"/>
    <w:rsid w:val="68DF3B0C"/>
    <w:rsid w:val="6900DA73"/>
    <w:rsid w:val="69040B17"/>
    <w:rsid w:val="69313891"/>
    <w:rsid w:val="6943653D"/>
    <w:rsid w:val="69571932"/>
    <w:rsid w:val="6963B198"/>
    <w:rsid w:val="69779F1F"/>
    <w:rsid w:val="6985155B"/>
    <w:rsid w:val="699294F6"/>
    <w:rsid w:val="6994C872"/>
    <w:rsid w:val="699936E9"/>
    <w:rsid w:val="69B5096E"/>
    <w:rsid w:val="69CA51DC"/>
    <w:rsid w:val="69CAF53B"/>
    <w:rsid w:val="69CC1E16"/>
    <w:rsid w:val="69CDB2C3"/>
    <w:rsid w:val="6A1093EC"/>
    <w:rsid w:val="6A134104"/>
    <w:rsid w:val="6A17C21D"/>
    <w:rsid w:val="6A250DB1"/>
    <w:rsid w:val="6A25FBF5"/>
    <w:rsid w:val="6A3570EA"/>
    <w:rsid w:val="6A892CEE"/>
    <w:rsid w:val="6ABE2272"/>
    <w:rsid w:val="6ACC9ADE"/>
    <w:rsid w:val="6AD970B6"/>
    <w:rsid w:val="6AE58292"/>
    <w:rsid w:val="6B136F80"/>
    <w:rsid w:val="6B305B26"/>
    <w:rsid w:val="6B35C144"/>
    <w:rsid w:val="6B6ED28A"/>
    <w:rsid w:val="6B7AD2F8"/>
    <w:rsid w:val="6B93016B"/>
    <w:rsid w:val="6BB38E05"/>
    <w:rsid w:val="6BC34F47"/>
    <w:rsid w:val="6BDC7524"/>
    <w:rsid w:val="6BE3CAB8"/>
    <w:rsid w:val="6BE87C8B"/>
    <w:rsid w:val="6BE9C5D3"/>
    <w:rsid w:val="6BFC0D86"/>
    <w:rsid w:val="6BFCEE7E"/>
    <w:rsid w:val="6C1D36F6"/>
    <w:rsid w:val="6C315242"/>
    <w:rsid w:val="6C3A5A67"/>
    <w:rsid w:val="6C4820A0"/>
    <w:rsid w:val="6C53A854"/>
    <w:rsid w:val="6C79D05C"/>
    <w:rsid w:val="6C7DE5EC"/>
    <w:rsid w:val="6CB9F5CA"/>
    <w:rsid w:val="6CC37676"/>
    <w:rsid w:val="6CD33F78"/>
    <w:rsid w:val="6CDCD69A"/>
    <w:rsid w:val="6CE80550"/>
    <w:rsid w:val="6CEBA052"/>
    <w:rsid w:val="6D0B2F62"/>
    <w:rsid w:val="6D2084D7"/>
    <w:rsid w:val="6D2F4865"/>
    <w:rsid w:val="6D3C9832"/>
    <w:rsid w:val="6D84DEE2"/>
    <w:rsid w:val="6D8D958A"/>
    <w:rsid w:val="6D928648"/>
    <w:rsid w:val="6D9537B0"/>
    <w:rsid w:val="6D9D2E9F"/>
    <w:rsid w:val="6DB8470C"/>
    <w:rsid w:val="6E00EC97"/>
    <w:rsid w:val="6E086E5A"/>
    <w:rsid w:val="6E0E7E4E"/>
    <w:rsid w:val="6E13D482"/>
    <w:rsid w:val="6E1E92D4"/>
    <w:rsid w:val="6E2A89B6"/>
    <w:rsid w:val="6E37CC8C"/>
    <w:rsid w:val="6E409755"/>
    <w:rsid w:val="6E42FFF2"/>
    <w:rsid w:val="6E43318C"/>
    <w:rsid w:val="6E462E83"/>
    <w:rsid w:val="6E5099F3"/>
    <w:rsid w:val="6E620FAB"/>
    <w:rsid w:val="6E64389F"/>
    <w:rsid w:val="6E6597AA"/>
    <w:rsid w:val="6E7A8523"/>
    <w:rsid w:val="6E8A6918"/>
    <w:rsid w:val="6EA120A6"/>
    <w:rsid w:val="6EBC19BD"/>
    <w:rsid w:val="6EC56988"/>
    <w:rsid w:val="6ECEC26C"/>
    <w:rsid w:val="6EE9453E"/>
    <w:rsid w:val="6F134D00"/>
    <w:rsid w:val="6F1C0600"/>
    <w:rsid w:val="6F26B4CC"/>
    <w:rsid w:val="6F3DCDB1"/>
    <w:rsid w:val="6F3F5617"/>
    <w:rsid w:val="6F594577"/>
    <w:rsid w:val="6F5C2085"/>
    <w:rsid w:val="6F74A16B"/>
    <w:rsid w:val="6F7FC162"/>
    <w:rsid w:val="6FBB2380"/>
    <w:rsid w:val="6FDAB548"/>
    <w:rsid w:val="6FFEC4C4"/>
    <w:rsid w:val="700C41BC"/>
    <w:rsid w:val="701A5554"/>
    <w:rsid w:val="702085F4"/>
    <w:rsid w:val="70214BFC"/>
    <w:rsid w:val="7026C47D"/>
    <w:rsid w:val="705B01E2"/>
    <w:rsid w:val="705E7498"/>
    <w:rsid w:val="709031A6"/>
    <w:rsid w:val="70ACB6CF"/>
    <w:rsid w:val="70B1AEFD"/>
    <w:rsid w:val="70C1BF79"/>
    <w:rsid w:val="70CB9D66"/>
    <w:rsid w:val="70DDAFDD"/>
    <w:rsid w:val="7129A821"/>
    <w:rsid w:val="712C28B2"/>
    <w:rsid w:val="71476254"/>
    <w:rsid w:val="715CD8DA"/>
    <w:rsid w:val="7177988F"/>
    <w:rsid w:val="71893740"/>
    <w:rsid w:val="718A239A"/>
    <w:rsid w:val="719029B7"/>
    <w:rsid w:val="71BD2940"/>
    <w:rsid w:val="71D4D0EC"/>
    <w:rsid w:val="71E96DD2"/>
    <w:rsid w:val="720954D6"/>
    <w:rsid w:val="72103EEB"/>
    <w:rsid w:val="723492AF"/>
    <w:rsid w:val="727E36FC"/>
    <w:rsid w:val="7282EB30"/>
    <w:rsid w:val="728B381A"/>
    <w:rsid w:val="72913FB5"/>
    <w:rsid w:val="7292A220"/>
    <w:rsid w:val="72C45AAA"/>
    <w:rsid w:val="72C4C55C"/>
    <w:rsid w:val="72D4E2B2"/>
    <w:rsid w:val="72E0E527"/>
    <w:rsid w:val="72E61804"/>
    <w:rsid w:val="72EAB352"/>
    <w:rsid w:val="72FD4D4F"/>
    <w:rsid w:val="7335C399"/>
    <w:rsid w:val="735AA047"/>
    <w:rsid w:val="7371816D"/>
    <w:rsid w:val="739A0F77"/>
    <w:rsid w:val="73AFE291"/>
    <w:rsid w:val="73E6478B"/>
    <w:rsid w:val="73F7E59D"/>
    <w:rsid w:val="74017DBC"/>
    <w:rsid w:val="742DE55B"/>
    <w:rsid w:val="74323FF5"/>
    <w:rsid w:val="7448086D"/>
    <w:rsid w:val="7456637B"/>
    <w:rsid w:val="747C65AC"/>
    <w:rsid w:val="74A0B639"/>
    <w:rsid w:val="74B72DEC"/>
    <w:rsid w:val="74C0B24D"/>
    <w:rsid w:val="74E6FF21"/>
    <w:rsid w:val="74F5F0DD"/>
    <w:rsid w:val="7506B165"/>
    <w:rsid w:val="750E2642"/>
    <w:rsid w:val="75156456"/>
    <w:rsid w:val="7518702D"/>
    <w:rsid w:val="751D5A12"/>
    <w:rsid w:val="7520771C"/>
    <w:rsid w:val="75248A70"/>
    <w:rsid w:val="752F87F0"/>
    <w:rsid w:val="755A704B"/>
    <w:rsid w:val="755F3445"/>
    <w:rsid w:val="759FED75"/>
    <w:rsid w:val="75C06353"/>
    <w:rsid w:val="75C946C3"/>
    <w:rsid w:val="75F1CB2E"/>
    <w:rsid w:val="761458E1"/>
    <w:rsid w:val="761538F6"/>
    <w:rsid w:val="761D3E26"/>
    <w:rsid w:val="761D7097"/>
    <w:rsid w:val="7632F72F"/>
    <w:rsid w:val="76490E41"/>
    <w:rsid w:val="7657BC95"/>
    <w:rsid w:val="7660A122"/>
    <w:rsid w:val="767C0D95"/>
    <w:rsid w:val="769703E4"/>
    <w:rsid w:val="76988543"/>
    <w:rsid w:val="76A23228"/>
    <w:rsid w:val="76B1B98B"/>
    <w:rsid w:val="76B7B359"/>
    <w:rsid w:val="76BB7529"/>
    <w:rsid w:val="76D08075"/>
    <w:rsid w:val="76DCC5F9"/>
    <w:rsid w:val="76FA983E"/>
    <w:rsid w:val="77057773"/>
    <w:rsid w:val="77165582"/>
    <w:rsid w:val="772C8A91"/>
    <w:rsid w:val="7730BCBD"/>
    <w:rsid w:val="7740FD66"/>
    <w:rsid w:val="776170EE"/>
    <w:rsid w:val="77687AF2"/>
    <w:rsid w:val="77705896"/>
    <w:rsid w:val="7787D053"/>
    <w:rsid w:val="77B829CC"/>
    <w:rsid w:val="77BDACA6"/>
    <w:rsid w:val="77C9EB08"/>
    <w:rsid w:val="77CAB25B"/>
    <w:rsid w:val="77D3F233"/>
    <w:rsid w:val="77D41574"/>
    <w:rsid w:val="77DDE55B"/>
    <w:rsid w:val="78017F98"/>
    <w:rsid w:val="78084F80"/>
    <w:rsid w:val="78153117"/>
    <w:rsid w:val="78212C88"/>
    <w:rsid w:val="782A4803"/>
    <w:rsid w:val="7831E2DA"/>
    <w:rsid w:val="785C16E6"/>
    <w:rsid w:val="7865B33D"/>
    <w:rsid w:val="7869F1C1"/>
    <w:rsid w:val="786C9D57"/>
    <w:rsid w:val="786D6F1B"/>
    <w:rsid w:val="787A8EDB"/>
    <w:rsid w:val="7881B1D5"/>
    <w:rsid w:val="7899F19B"/>
    <w:rsid w:val="78ABC96D"/>
    <w:rsid w:val="78C8CDE6"/>
    <w:rsid w:val="78CE41A4"/>
    <w:rsid w:val="78E5CDCF"/>
    <w:rsid w:val="790040B9"/>
    <w:rsid w:val="79044B53"/>
    <w:rsid w:val="7959E7A3"/>
    <w:rsid w:val="796EF44E"/>
    <w:rsid w:val="796F90DE"/>
    <w:rsid w:val="79B3B706"/>
    <w:rsid w:val="7A01839E"/>
    <w:rsid w:val="7A18C129"/>
    <w:rsid w:val="7A1E6CFF"/>
    <w:rsid w:val="7A2C95AE"/>
    <w:rsid w:val="7A3514EA"/>
    <w:rsid w:val="7A3A6798"/>
    <w:rsid w:val="7A3AFB56"/>
    <w:rsid w:val="7A573386"/>
    <w:rsid w:val="7A6167CF"/>
    <w:rsid w:val="7A63E655"/>
    <w:rsid w:val="7AB50958"/>
    <w:rsid w:val="7AC6FDFC"/>
    <w:rsid w:val="7AEAED58"/>
    <w:rsid w:val="7B09B5AA"/>
    <w:rsid w:val="7B1A7AA9"/>
    <w:rsid w:val="7B2FB695"/>
    <w:rsid w:val="7B32FEC9"/>
    <w:rsid w:val="7B344D7E"/>
    <w:rsid w:val="7B4C76A7"/>
    <w:rsid w:val="7B56617B"/>
    <w:rsid w:val="7B697724"/>
    <w:rsid w:val="7B96DBDD"/>
    <w:rsid w:val="7BA600BE"/>
    <w:rsid w:val="7BD1EA2F"/>
    <w:rsid w:val="7BD6CBFA"/>
    <w:rsid w:val="7BF17E8B"/>
    <w:rsid w:val="7BF4FC8B"/>
    <w:rsid w:val="7C042DE0"/>
    <w:rsid w:val="7C280C26"/>
    <w:rsid w:val="7C2A8F24"/>
    <w:rsid w:val="7C50E6FF"/>
    <w:rsid w:val="7C694D8B"/>
    <w:rsid w:val="7C8CEA70"/>
    <w:rsid w:val="7C9A179B"/>
    <w:rsid w:val="7CA35F8A"/>
    <w:rsid w:val="7CE833FF"/>
    <w:rsid w:val="7CEDEABE"/>
    <w:rsid w:val="7D0A5F3D"/>
    <w:rsid w:val="7D417270"/>
    <w:rsid w:val="7D568AB9"/>
    <w:rsid w:val="7D729C18"/>
    <w:rsid w:val="7E329640"/>
    <w:rsid w:val="7E3DDE00"/>
    <w:rsid w:val="7E597367"/>
    <w:rsid w:val="7E89B4CE"/>
    <w:rsid w:val="7E96E58E"/>
    <w:rsid w:val="7E9B29EA"/>
    <w:rsid w:val="7E9C5589"/>
    <w:rsid w:val="7EB3F580"/>
    <w:rsid w:val="7EB41C79"/>
    <w:rsid w:val="7EB6E1CF"/>
    <w:rsid w:val="7EBC651A"/>
    <w:rsid w:val="7EC97E04"/>
    <w:rsid w:val="7EDBF8AD"/>
    <w:rsid w:val="7EF0F359"/>
    <w:rsid w:val="7EF728D8"/>
    <w:rsid w:val="7F178F0E"/>
    <w:rsid w:val="7F35B9D0"/>
    <w:rsid w:val="7F4E0D19"/>
    <w:rsid w:val="7F747C77"/>
    <w:rsid w:val="7F7C45AD"/>
    <w:rsid w:val="7F84FA4D"/>
    <w:rsid w:val="7F9F7EB4"/>
    <w:rsid w:val="7FCE5426"/>
    <w:rsid w:val="7FF3EB0D"/>
    <w:rsid w:val="7FF8A8E0"/>
    <w:rsid w:val="7FFE7E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F90DE"/>
  <w15:chartTrackingRefBased/>
  <w15:docId w15:val="{70B6C30E-71F3-4BF6-B65B-EF449249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070"/>
    <w:rPr>
      <w:rFonts w:ascii="Public Sans" w:hAnsi="Public Sans"/>
      <w:sz w:val="24"/>
      <w:szCs w:val="24"/>
    </w:rPr>
  </w:style>
  <w:style w:type="paragraph" w:styleId="Heading1">
    <w:name w:val="heading 1"/>
    <w:basedOn w:val="Normal"/>
    <w:next w:val="Normal"/>
    <w:link w:val="Heading1Char"/>
    <w:uiPriority w:val="9"/>
    <w:qFormat/>
    <w:rsid w:val="00146363"/>
    <w:pPr>
      <w:spacing w:after="0" w:line="240" w:lineRule="auto"/>
      <w:outlineLvl w:val="0"/>
    </w:pPr>
    <w:rPr>
      <w:rFonts w:ascii="Sofia Sans Extra Condensed Blac" w:eastAsia="Calibri" w:hAnsi="Sofia Sans Extra Condensed Blac"/>
      <w:b/>
      <w:bCs/>
      <w:sz w:val="144"/>
      <w:szCs w:val="144"/>
    </w:rPr>
  </w:style>
  <w:style w:type="paragraph" w:styleId="Heading2">
    <w:name w:val="heading 2"/>
    <w:basedOn w:val="Normal"/>
    <w:next w:val="Normal"/>
    <w:link w:val="Heading2Char"/>
    <w:uiPriority w:val="9"/>
    <w:unhideWhenUsed/>
    <w:qFormat/>
    <w:rsid w:val="00146363"/>
    <w:pPr>
      <w:spacing w:after="0" w:line="240" w:lineRule="auto"/>
      <w:outlineLvl w:val="1"/>
    </w:pPr>
    <w:rPr>
      <w:rFonts w:ascii="Sofia Sans Extra Condensed Blac" w:eastAsia="Calibri" w:hAnsi="Sofia Sans Extra Condensed Blac"/>
      <w:b/>
      <w:bCs/>
      <w:sz w:val="96"/>
      <w:szCs w:val="96"/>
    </w:rPr>
  </w:style>
  <w:style w:type="paragraph" w:styleId="Heading3">
    <w:name w:val="heading 3"/>
    <w:basedOn w:val="Normal"/>
    <w:next w:val="Normal"/>
    <w:link w:val="Heading3Char"/>
    <w:uiPriority w:val="9"/>
    <w:unhideWhenUsed/>
    <w:qFormat/>
    <w:rsid w:val="00146363"/>
    <w:pPr>
      <w:spacing w:after="0" w:line="240" w:lineRule="auto"/>
      <w:outlineLvl w:val="2"/>
    </w:pPr>
    <w:rPr>
      <w:rFonts w:ascii="Sofia Sans Extra Condensed Blac" w:eastAsia="Calibri" w:hAnsi="Sofia Sans Extra Condensed Blac"/>
      <w:b/>
      <w:bCs/>
      <w:sz w:val="72"/>
      <w:szCs w:val="72"/>
    </w:rPr>
  </w:style>
  <w:style w:type="paragraph" w:styleId="Heading4">
    <w:name w:val="heading 4"/>
    <w:basedOn w:val="Normal"/>
    <w:next w:val="Normal"/>
    <w:link w:val="Heading4Char"/>
    <w:uiPriority w:val="9"/>
    <w:unhideWhenUsed/>
    <w:qFormat/>
    <w:rsid w:val="00146363"/>
    <w:pPr>
      <w:spacing w:after="0" w:line="240" w:lineRule="auto"/>
      <w:outlineLvl w:val="3"/>
    </w:pPr>
    <w:rPr>
      <w:rFonts w:ascii="Sofia Sans Extra Condensed Blac" w:eastAsia="Calibri" w:hAnsi="Sofia Sans Extra Condensed Blac"/>
      <w:b/>
      <w:bCs/>
      <w:sz w:val="48"/>
      <w:szCs w:val="48"/>
    </w:rPr>
  </w:style>
  <w:style w:type="paragraph" w:styleId="Heading5">
    <w:name w:val="heading 5"/>
    <w:basedOn w:val="Normal"/>
    <w:next w:val="Normal"/>
    <w:link w:val="Heading5Char"/>
    <w:uiPriority w:val="9"/>
    <w:unhideWhenUsed/>
    <w:qFormat/>
    <w:rsid w:val="00146363"/>
    <w:pPr>
      <w:outlineLvl w:val="4"/>
    </w:pPr>
    <w:rPr>
      <w:rFonts w:ascii="Sofia Sans Extra Condensed Semi" w:hAnsi="Sofia Sans Extra Condensed Semi"/>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363"/>
    <w:rPr>
      <w:rFonts w:ascii="Sofia Sans Extra Condensed Blac" w:eastAsia="Calibri" w:hAnsi="Sofia Sans Extra Condensed Blac"/>
      <w:b/>
      <w:bCs/>
      <w:sz w:val="144"/>
      <w:szCs w:val="14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578AF"/>
    <w:pPr>
      <w:spacing w:after="0" w:line="240" w:lineRule="auto"/>
    </w:pPr>
  </w:style>
  <w:style w:type="character" w:customStyle="1" w:styleId="Heading2Char">
    <w:name w:val="Heading 2 Char"/>
    <w:basedOn w:val="DefaultParagraphFont"/>
    <w:link w:val="Heading2"/>
    <w:uiPriority w:val="9"/>
    <w:rsid w:val="00146363"/>
    <w:rPr>
      <w:rFonts w:ascii="Sofia Sans Extra Condensed Blac" w:eastAsia="Calibri" w:hAnsi="Sofia Sans Extra Condensed Blac"/>
      <w:b/>
      <w:bCs/>
      <w:sz w:val="96"/>
      <w:szCs w:val="96"/>
    </w:rPr>
  </w:style>
  <w:style w:type="character" w:customStyle="1" w:styleId="Heading3Char">
    <w:name w:val="Heading 3 Char"/>
    <w:basedOn w:val="DefaultParagraphFont"/>
    <w:link w:val="Heading3"/>
    <w:uiPriority w:val="9"/>
    <w:rsid w:val="00146363"/>
    <w:rPr>
      <w:rFonts w:ascii="Sofia Sans Extra Condensed Blac" w:eastAsia="Calibri" w:hAnsi="Sofia Sans Extra Condensed Blac"/>
      <w:b/>
      <w:bCs/>
      <w:sz w:val="72"/>
      <w:szCs w:val="72"/>
    </w:rPr>
  </w:style>
  <w:style w:type="character" w:customStyle="1" w:styleId="Heading4Char">
    <w:name w:val="Heading 4 Char"/>
    <w:basedOn w:val="DefaultParagraphFont"/>
    <w:link w:val="Heading4"/>
    <w:uiPriority w:val="9"/>
    <w:rsid w:val="00146363"/>
    <w:rPr>
      <w:rFonts w:ascii="Sofia Sans Extra Condensed Blac" w:eastAsia="Calibri" w:hAnsi="Sofia Sans Extra Condensed Blac"/>
      <w:b/>
      <w:bCs/>
      <w:sz w:val="48"/>
      <w:szCs w:val="48"/>
    </w:rPr>
  </w:style>
  <w:style w:type="character" w:customStyle="1" w:styleId="Heading5Char">
    <w:name w:val="Heading 5 Char"/>
    <w:basedOn w:val="DefaultParagraphFont"/>
    <w:link w:val="Heading5"/>
    <w:uiPriority w:val="9"/>
    <w:rsid w:val="00146363"/>
    <w:rPr>
      <w:rFonts w:ascii="Sofia Sans Extra Condensed Semi" w:hAnsi="Sofia Sans Extra Condensed Semi"/>
      <w:sz w:val="44"/>
      <w:szCs w:val="44"/>
    </w:rPr>
  </w:style>
  <w:style w:type="paragraph" w:styleId="Quote">
    <w:name w:val="Quote"/>
    <w:basedOn w:val="Normal"/>
    <w:next w:val="Normal"/>
    <w:link w:val="QuoteChar"/>
    <w:uiPriority w:val="29"/>
    <w:qFormat/>
    <w:rsid w:val="000334E8"/>
    <w:rPr>
      <w:rFonts w:ascii="Public Sans ExtraLight" w:hAnsi="Public Sans ExtraLight"/>
    </w:rPr>
  </w:style>
  <w:style w:type="character" w:customStyle="1" w:styleId="QuoteChar">
    <w:name w:val="Quote Char"/>
    <w:basedOn w:val="DefaultParagraphFont"/>
    <w:link w:val="Quote"/>
    <w:uiPriority w:val="29"/>
    <w:rsid w:val="000334E8"/>
    <w:rPr>
      <w:rFonts w:ascii="Public Sans ExtraLight" w:hAnsi="Public Sans ExtraLight"/>
      <w:sz w:val="24"/>
      <w:szCs w:val="24"/>
    </w:rPr>
  </w:style>
  <w:style w:type="paragraph" w:styleId="Header">
    <w:name w:val="header"/>
    <w:basedOn w:val="Normal"/>
    <w:link w:val="HeaderChar"/>
    <w:uiPriority w:val="99"/>
    <w:unhideWhenUsed/>
    <w:rsid w:val="002C1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6B5"/>
    <w:rPr>
      <w:rFonts w:ascii="Public Sans" w:hAnsi="Public Sans"/>
      <w:sz w:val="24"/>
      <w:szCs w:val="24"/>
    </w:rPr>
  </w:style>
  <w:style w:type="paragraph" w:styleId="Footer">
    <w:name w:val="footer"/>
    <w:basedOn w:val="Normal"/>
    <w:link w:val="FooterChar"/>
    <w:uiPriority w:val="99"/>
    <w:unhideWhenUsed/>
    <w:rsid w:val="002C1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6B5"/>
    <w:rPr>
      <w:rFonts w:ascii="Public Sans" w:hAnsi="Public Sans"/>
      <w:sz w:val="24"/>
      <w:szCs w:val="24"/>
    </w:rPr>
  </w:style>
  <w:style w:type="character" w:styleId="PageNumber">
    <w:name w:val="page number"/>
    <w:basedOn w:val="DefaultParagraphFont"/>
    <w:uiPriority w:val="99"/>
    <w:semiHidden/>
    <w:unhideWhenUsed/>
    <w:rsid w:val="006A4F0B"/>
  </w:style>
  <w:style w:type="paragraph" w:styleId="CommentSubject">
    <w:name w:val="annotation subject"/>
    <w:basedOn w:val="CommentText"/>
    <w:next w:val="CommentText"/>
    <w:link w:val="CommentSubjectChar"/>
    <w:uiPriority w:val="99"/>
    <w:semiHidden/>
    <w:unhideWhenUsed/>
    <w:rsid w:val="00792720"/>
    <w:rPr>
      <w:b/>
      <w:bCs/>
    </w:rPr>
  </w:style>
  <w:style w:type="character" w:customStyle="1" w:styleId="CommentSubjectChar">
    <w:name w:val="Comment Subject Char"/>
    <w:basedOn w:val="CommentTextChar"/>
    <w:link w:val="CommentSubject"/>
    <w:uiPriority w:val="99"/>
    <w:semiHidden/>
    <w:rsid w:val="00792720"/>
    <w:rPr>
      <w:rFonts w:ascii="Public Sans" w:hAnsi="Public Sans"/>
      <w:b/>
      <w:bCs/>
      <w:sz w:val="20"/>
      <w:szCs w:val="20"/>
    </w:rPr>
  </w:style>
  <w:style w:type="table" w:customStyle="1" w:styleId="Rebrandtable1">
    <w:name w:val="Rebrand table 1"/>
    <w:basedOn w:val="TableNormal"/>
    <w:uiPriority w:val="99"/>
    <w:rsid w:val="00915C95"/>
    <w:pPr>
      <w:spacing w:after="0" w:line="240" w:lineRule="auto"/>
    </w:pPr>
    <w:tblPr>
      <w:tblStyleRowBandSize w:val="1"/>
      <w:tblBorders>
        <w:left w:val="single" w:sz="4" w:space="0" w:color="FF9271"/>
        <w:bottom w:val="single" w:sz="4" w:space="0" w:color="FF9271"/>
        <w:right w:val="single" w:sz="4" w:space="0" w:color="FF9271"/>
        <w:insideV w:val="single" w:sz="4" w:space="0" w:color="FF9271"/>
      </w:tblBorders>
    </w:tblPr>
    <w:tblStylePr w:type="firstRow">
      <w:rPr>
        <w:rFonts w:ascii="Sitka Text" w:hAnsi="Sitka Text"/>
        <w:b/>
      </w:rPr>
      <w:tblPr/>
      <w:tcPr>
        <w:tcBorders>
          <w:top w:val="nil"/>
          <w:left w:val="single" w:sz="4" w:space="0" w:color="FF9271"/>
          <w:bottom w:val="nil"/>
          <w:right w:val="single" w:sz="4" w:space="0" w:color="FF9271"/>
          <w:insideH w:val="nil"/>
          <w:insideV w:val="nil"/>
          <w:tl2br w:val="nil"/>
          <w:tr2bl w:val="nil"/>
        </w:tcBorders>
        <w:shd w:val="clear" w:color="auto" w:fill="FF6332"/>
      </w:tcPr>
    </w:tblStylePr>
    <w:tblStylePr w:type="band1Horz">
      <w:tblPr/>
      <w:tcPr>
        <w:shd w:val="clear" w:color="auto" w:fill="FFF6F4"/>
      </w:tcPr>
    </w:tblStylePr>
    <w:tblStylePr w:type="band2Horz">
      <w:tblPr/>
      <w:tcPr>
        <w:shd w:val="clear" w:color="auto" w:fill="FFFFFF" w:themeFill="background1"/>
      </w:tcPr>
    </w:tblStylePr>
  </w:style>
  <w:style w:type="table" w:customStyle="1" w:styleId="Quotebox1">
    <w:name w:val="Quote box 1"/>
    <w:basedOn w:val="TableNormal"/>
    <w:uiPriority w:val="99"/>
    <w:rsid w:val="000F7BC5"/>
    <w:pPr>
      <w:spacing w:after="0" w:line="240" w:lineRule="auto"/>
    </w:pPr>
    <w:tblPr>
      <w:tblBorders>
        <w:top w:val="single" w:sz="8" w:space="0" w:color="FF6332"/>
        <w:left w:val="single" w:sz="8" w:space="0" w:color="FF6332"/>
        <w:bottom w:val="single" w:sz="8" w:space="0" w:color="FF6332"/>
        <w:right w:val="single" w:sz="8" w:space="0" w:color="FF6332"/>
      </w:tblBorders>
    </w:tblPr>
    <w:tcPr>
      <w:shd w:val="clear" w:color="auto" w:fill="FFF6F4"/>
    </w:tcPr>
  </w:style>
  <w:style w:type="table" w:styleId="GridTable1Light">
    <w:name w:val="Grid Table 1 Light"/>
    <w:basedOn w:val="TableNormal"/>
    <w:uiPriority w:val="46"/>
    <w:rsid w:val="0097622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7622A"/>
    <w:pPr>
      <w:spacing w:after="0" w:line="240" w:lineRule="auto"/>
    </w:pPr>
    <w:tblPr>
      <w:tblStyleRowBandSize w:val="1"/>
      <w:tblStyleColBandSize w:val="1"/>
      <w:tblBorders>
        <w:top w:val="single" w:sz="4" w:space="0" w:color="FFC0AD" w:themeColor="accent1" w:themeTint="66"/>
        <w:left w:val="single" w:sz="4" w:space="0" w:color="FFC0AD" w:themeColor="accent1" w:themeTint="66"/>
        <w:bottom w:val="single" w:sz="4" w:space="0" w:color="FFC0AD" w:themeColor="accent1" w:themeTint="66"/>
        <w:right w:val="single" w:sz="4" w:space="0" w:color="FFC0AD" w:themeColor="accent1" w:themeTint="66"/>
        <w:insideH w:val="single" w:sz="4" w:space="0" w:color="FFC0AD" w:themeColor="accent1" w:themeTint="66"/>
        <w:insideV w:val="single" w:sz="4" w:space="0" w:color="FFC0AD" w:themeColor="accent1" w:themeTint="66"/>
      </w:tblBorders>
    </w:tblPr>
    <w:tblStylePr w:type="firstRow">
      <w:rPr>
        <w:b/>
        <w:bCs/>
      </w:rPr>
      <w:tblPr/>
      <w:tcPr>
        <w:tcBorders>
          <w:bottom w:val="single" w:sz="12" w:space="0" w:color="FFA184" w:themeColor="accent1" w:themeTint="99"/>
        </w:tcBorders>
      </w:tcPr>
    </w:tblStylePr>
    <w:tblStylePr w:type="lastRow">
      <w:rPr>
        <w:b/>
        <w:bCs/>
      </w:rPr>
      <w:tblPr/>
      <w:tcPr>
        <w:tcBorders>
          <w:top w:val="double" w:sz="2" w:space="0" w:color="FFA184" w:themeColor="accent1" w:themeTint="99"/>
        </w:tcBorders>
      </w:tcPr>
    </w:tblStylePr>
    <w:tblStylePr w:type="firstCol">
      <w:rPr>
        <w:b/>
        <w:bCs/>
      </w:rPr>
    </w:tblStylePr>
    <w:tblStylePr w:type="lastCol">
      <w:rPr>
        <w:b/>
        <w:bCs/>
      </w:rPr>
    </w:tblStylePr>
  </w:style>
  <w:style w:type="table" w:customStyle="1" w:styleId="Quotebox2">
    <w:name w:val="Quote box 2"/>
    <w:basedOn w:val="TableNormal"/>
    <w:uiPriority w:val="99"/>
    <w:rsid w:val="00B12AC3"/>
    <w:pPr>
      <w:spacing w:after="0" w:line="240" w:lineRule="auto"/>
    </w:p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shd w:val="clear" w:color="auto" w:fill="FF6332"/>
    </w:tcPr>
  </w:style>
  <w:style w:type="paragraph" w:styleId="NoSpacing">
    <w:name w:val="No Spacing"/>
    <w:uiPriority w:val="1"/>
    <w:qFormat/>
    <w:rsid w:val="006E72E2"/>
    <w:pPr>
      <w:spacing w:after="0" w:line="240" w:lineRule="auto"/>
    </w:pPr>
    <w:rPr>
      <w:rFonts w:ascii="Public Sans" w:hAnsi="Public Sans"/>
      <w:sz w:val="24"/>
      <w:szCs w:val="24"/>
    </w:rPr>
  </w:style>
  <w:style w:type="character" w:styleId="Mention">
    <w:name w:val="Mention"/>
    <w:basedOn w:val="DefaultParagraphFont"/>
    <w:uiPriority w:val="99"/>
    <w:unhideWhenUsed/>
    <w:rsid w:val="00023CF7"/>
    <w:rPr>
      <w:color w:val="2B579A"/>
      <w:shd w:val="clear" w:color="auto" w:fill="E1DFDD"/>
    </w:rPr>
  </w:style>
  <w:style w:type="character" w:customStyle="1" w:styleId="normaltextrun">
    <w:name w:val="normaltextrun"/>
    <w:basedOn w:val="DefaultParagraphFont"/>
    <w:rsid w:val="00223B71"/>
  </w:style>
  <w:style w:type="character" w:customStyle="1" w:styleId="eop">
    <w:name w:val="eop"/>
    <w:basedOn w:val="DefaultParagraphFont"/>
    <w:rsid w:val="00223B71"/>
  </w:style>
  <w:style w:type="paragraph" w:customStyle="1" w:styleId="paragraph">
    <w:name w:val="paragraph"/>
    <w:basedOn w:val="Normal"/>
    <w:rsid w:val="00C12BFB"/>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superscript">
    <w:name w:val="superscript"/>
    <w:basedOn w:val="DefaultParagraphFont"/>
    <w:rsid w:val="00282CF2"/>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paragraph" w:customStyle="1" w:styleId="H4Rebrand">
    <w:name w:val="H4 (Rebrand)"/>
    <w:basedOn w:val="Normal"/>
    <w:rsid w:val="004A7717"/>
    <w:pPr>
      <w:spacing w:after="0" w:line="240" w:lineRule="auto"/>
    </w:pPr>
    <w:rPr>
      <w:rFonts w:ascii="Sofia Sans Extra Condensed Blac" w:hAnsi="Sofia Sans Extra Condensed Blac"/>
      <w:b/>
      <w:bCs/>
      <w:sz w:val="48"/>
      <w:szCs w:val="48"/>
    </w:rPr>
  </w:style>
  <w:style w:type="paragraph" w:customStyle="1" w:styleId="H2Rebrand">
    <w:name w:val="H2 (Rebrand)"/>
    <w:basedOn w:val="Heading2"/>
    <w:rsid w:val="00047F5C"/>
  </w:style>
  <w:style w:type="paragraph" w:customStyle="1" w:styleId="H3Rebrand">
    <w:name w:val="H3 (Rebrand)"/>
    <w:basedOn w:val="Heading3"/>
    <w:rsid w:val="00047F5C"/>
  </w:style>
  <w:style w:type="paragraph" w:customStyle="1" w:styleId="H4Rebrand0">
    <w:name w:val="H4 (Rebrand)0"/>
    <w:basedOn w:val="Normal"/>
    <w:rsid w:val="00CF1472"/>
    <w:pPr>
      <w:spacing w:after="0" w:line="240" w:lineRule="auto"/>
    </w:pPr>
    <w:rPr>
      <w:rFonts w:ascii="Sofia Sans Extra Condensed Blac" w:hAnsi="Sofia Sans Extra Condensed Blac"/>
      <w:b/>
      <w:bCs/>
      <w:sz w:val="48"/>
      <w:szCs w:val="48"/>
    </w:rPr>
  </w:style>
  <w:style w:type="paragraph" w:customStyle="1" w:styleId="BodyRebrand">
    <w:name w:val="Body (Rebrand)"/>
    <w:basedOn w:val="Normal"/>
    <w:qFormat/>
    <w:rsid w:val="00AF7673"/>
    <w:pPr>
      <w:spacing w:after="0" w:line="240" w:lineRule="auto"/>
    </w:pPr>
  </w:style>
  <w:style w:type="numbering" w:customStyle="1" w:styleId="ListRebrand">
    <w:name w:val="List (Rebrand)"/>
    <w:basedOn w:val="NoList"/>
    <w:uiPriority w:val="99"/>
    <w:rsid w:val="00533BD9"/>
    <w:pPr>
      <w:numPr>
        <w:numId w:val="6"/>
      </w:numPr>
    </w:pPr>
  </w:style>
  <w:style w:type="paragraph" w:customStyle="1" w:styleId="H5rebrand">
    <w:name w:val="H5 (rebrand)"/>
    <w:basedOn w:val="H4Rebrand0000000"/>
    <w:rsid w:val="00CF1472"/>
    <w:rPr>
      <w:rFonts w:ascii="Sofia Sans Extra Condensed Semi" w:hAnsi="Sofia Sans Extra Condensed Semi"/>
      <w:sz w:val="40"/>
      <w:szCs w:val="40"/>
    </w:rPr>
  </w:style>
  <w:style w:type="paragraph" w:styleId="TOCHeading">
    <w:name w:val="TOC Heading"/>
    <w:basedOn w:val="Heading1"/>
    <w:next w:val="Normal"/>
    <w:uiPriority w:val="39"/>
    <w:unhideWhenUsed/>
    <w:qFormat/>
    <w:rsid w:val="00253930"/>
    <w:pPr>
      <w:keepNext/>
      <w:keepLines/>
      <w:spacing w:before="240" w:line="259" w:lineRule="auto"/>
      <w:outlineLvl w:val="9"/>
    </w:pPr>
    <w:rPr>
      <w:rFonts w:asciiTheme="majorHAnsi" w:eastAsiaTheme="majorEastAsia" w:hAnsiTheme="majorHAnsi" w:cstheme="majorBidi"/>
      <w:b w:val="0"/>
      <w:bCs w:val="0"/>
      <w:color w:val="E53500" w:themeColor="accent1" w:themeShade="BF"/>
      <w:sz w:val="32"/>
      <w:szCs w:val="32"/>
      <w:lang w:val="en-US"/>
    </w:rPr>
  </w:style>
  <w:style w:type="paragraph" w:styleId="TOC1">
    <w:name w:val="toc 1"/>
    <w:basedOn w:val="Normal"/>
    <w:next w:val="Normal"/>
    <w:autoRedefine/>
    <w:uiPriority w:val="39"/>
    <w:unhideWhenUsed/>
    <w:rsid w:val="00DB69AA"/>
    <w:pPr>
      <w:tabs>
        <w:tab w:val="right" w:leader="dot" w:pos="9350"/>
      </w:tabs>
      <w:spacing w:after="100"/>
    </w:pPr>
    <w:rPr>
      <w:rFonts w:ascii="Sofia Sans Extra Condensed Blac" w:hAnsi="Sofia Sans Extra Condensed Blac"/>
      <w:b/>
      <w:bCs/>
      <w:noProof/>
      <w:sz w:val="40"/>
      <w:szCs w:val="40"/>
    </w:rPr>
  </w:style>
  <w:style w:type="paragraph" w:styleId="TOC2">
    <w:name w:val="toc 2"/>
    <w:basedOn w:val="Normal"/>
    <w:next w:val="Normal"/>
    <w:autoRedefine/>
    <w:uiPriority w:val="39"/>
    <w:unhideWhenUsed/>
    <w:rsid w:val="00DB69AA"/>
    <w:pPr>
      <w:tabs>
        <w:tab w:val="right" w:leader="dot" w:pos="9350"/>
      </w:tabs>
      <w:spacing w:after="100"/>
      <w:ind w:left="240"/>
    </w:pPr>
    <w:rPr>
      <w:b/>
      <w:bCs/>
      <w:noProof/>
    </w:rPr>
  </w:style>
  <w:style w:type="paragraph" w:styleId="TOC3">
    <w:name w:val="toc 3"/>
    <w:basedOn w:val="Normal"/>
    <w:next w:val="Normal"/>
    <w:autoRedefine/>
    <w:uiPriority w:val="39"/>
    <w:unhideWhenUsed/>
    <w:rsid w:val="00CF037E"/>
    <w:pPr>
      <w:tabs>
        <w:tab w:val="right" w:leader="dot" w:pos="9350"/>
      </w:tabs>
      <w:spacing w:after="100"/>
      <w:ind w:left="480"/>
    </w:pPr>
  </w:style>
  <w:style w:type="character" w:customStyle="1" w:styleId="wacimagecontainer">
    <w:name w:val="wacimagecontainer"/>
    <w:basedOn w:val="DefaultParagraphFont"/>
    <w:rsid w:val="007F0B26"/>
  </w:style>
  <w:style w:type="paragraph" w:customStyle="1" w:styleId="H4Rebrand00">
    <w:name w:val="H4 (Rebrand)00"/>
    <w:basedOn w:val="Normal"/>
    <w:rsid w:val="009572F8"/>
    <w:pPr>
      <w:spacing w:after="0" w:line="240" w:lineRule="auto"/>
    </w:pPr>
    <w:rPr>
      <w:rFonts w:ascii="Sofia Sans Extra Condensed Blac" w:hAnsi="Sofia Sans Extra Condensed Blac"/>
      <w:b/>
      <w:bCs/>
      <w:sz w:val="48"/>
      <w:szCs w:val="48"/>
    </w:rPr>
  </w:style>
  <w:style w:type="paragraph" w:customStyle="1" w:styleId="H4Rebrand000">
    <w:name w:val="H4 (Rebrand)000"/>
    <w:basedOn w:val="Normal"/>
    <w:rsid w:val="00254EF8"/>
    <w:pPr>
      <w:spacing w:after="0" w:line="240" w:lineRule="auto"/>
    </w:pPr>
    <w:rPr>
      <w:rFonts w:ascii="Sofia Sans Extra Condensed Blac" w:hAnsi="Sofia Sans Extra Condensed Blac"/>
      <w:b/>
      <w:bCs/>
      <w:sz w:val="48"/>
      <w:szCs w:val="48"/>
    </w:rPr>
  </w:style>
  <w:style w:type="paragraph" w:customStyle="1" w:styleId="H4Rebrand0000">
    <w:name w:val="H4 (Rebrand)0000"/>
    <w:basedOn w:val="Normal"/>
    <w:rsid w:val="00526010"/>
    <w:pPr>
      <w:spacing w:after="0" w:line="240" w:lineRule="auto"/>
    </w:pPr>
    <w:rPr>
      <w:rFonts w:ascii="Sofia Sans Extra Condensed Blac" w:hAnsi="Sofia Sans Extra Condensed Blac"/>
      <w:b/>
      <w:bCs/>
      <w:sz w:val="48"/>
      <w:szCs w:val="48"/>
    </w:rPr>
  </w:style>
  <w:style w:type="character" w:styleId="UnresolvedMention">
    <w:name w:val="Unresolved Mention"/>
    <w:basedOn w:val="DefaultParagraphFont"/>
    <w:uiPriority w:val="99"/>
    <w:semiHidden/>
    <w:unhideWhenUsed/>
    <w:rsid w:val="00526010"/>
    <w:rPr>
      <w:color w:val="605E5C"/>
      <w:shd w:val="clear" w:color="auto" w:fill="E1DFDD"/>
    </w:rPr>
  </w:style>
  <w:style w:type="paragraph" w:customStyle="1" w:styleId="H4Rebrand00000">
    <w:name w:val="H4 (Rebrand)00000"/>
    <w:basedOn w:val="Normal"/>
    <w:rsid w:val="00E5610A"/>
    <w:pPr>
      <w:spacing w:after="0" w:line="240" w:lineRule="auto"/>
    </w:pPr>
    <w:rPr>
      <w:rFonts w:ascii="Sofia Sans Extra Condensed Blac" w:hAnsi="Sofia Sans Extra Condensed Blac"/>
      <w:b/>
      <w:bCs/>
      <w:sz w:val="48"/>
      <w:szCs w:val="48"/>
    </w:rPr>
  </w:style>
  <w:style w:type="paragraph" w:customStyle="1" w:styleId="H4Rebrand000000">
    <w:name w:val="H4 (Rebrand)000000"/>
    <w:basedOn w:val="Normal"/>
    <w:rsid w:val="00D13AF5"/>
    <w:pPr>
      <w:spacing w:after="0" w:line="240" w:lineRule="auto"/>
    </w:pPr>
    <w:rPr>
      <w:rFonts w:ascii="Sofia Sans Extra Condensed Blac" w:hAnsi="Sofia Sans Extra Condensed Blac"/>
      <w:b/>
      <w:bCs/>
      <w:sz w:val="48"/>
      <w:szCs w:val="48"/>
    </w:rPr>
  </w:style>
  <w:style w:type="paragraph" w:customStyle="1" w:styleId="H4Rebrand0000000">
    <w:name w:val="H4 (Rebrand)0000000"/>
    <w:basedOn w:val="Normal"/>
    <w:rsid w:val="0026696E"/>
    <w:pPr>
      <w:spacing w:after="0" w:line="240" w:lineRule="auto"/>
    </w:pPr>
    <w:rPr>
      <w:rFonts w:ascii="Sofia Sans Extra Condensed Blac" w:hAnsi="Sofia Sans Extra Condensed Blac"/>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0671">
      <w:bodyDiv w:val="1"/>
      <w:marLeft w:val="0"/>
      <w:marRight w:val="0"/>
      <w:marTop w:val="0"/>
      <w:marBottom w:val="0"/>
      <w:divBdr>
        <w:top w:val="none" w:sz="0" w:space="0" w:color="auto"/>
        <w:left w:val="none" w:sz="0" w:space="0" w:color="auto"/>
        <w:bottom w:val="none" w:sz="0" w:space="0" w:color="auto"/>
        <w:right w:val="none" w:sz="0" w:space="0" w:color="auto"/>
      </w:divBdr>
      <w:divsChild>
        <w:div w:id="1566255737">
          <w:marLeft w:val="0"/>
          <w:marRight w:val="0"/>
          <w:marTop w:val="0"/>
          <w:marBottom w:val="0"/>
          <w:divBdr>
            <w:top w:val="none" w:sz="0" w:space="0" w:color="auto"/>
            <w:left w:val="none" w:sz="0" w:space="0" w:color="auto"/>
            <w:bottom w:val="none" w:sz="0" w:space="0" w:color="auto"/>
            <w:right w:val="none" w:sz="0" w:space="0" w:color="auto"/>
          </w:divBdr>
        </w:div>
      </w:divsChild>
    </w:div>
    <w:div w:id="31614701">
      <w:bodyDiv w:val="1"/>
      <w:marLeft w:val="0"/>
      <w:marRight w:val="0"/>
      <w:marTop w:val="0"/>
      <w:marBottom w:val="0"/>
      <w:divBdr>
        <w:top w:val="none" w:sz="0" w:space="0" w:color="auto"/>
        <w:left w:val="none" w:sz="0" w:space="0" w:color="auto"/>
        <w:bottom w:val="none" w:sz="0" w:space="0" w:color="auto"/>
        <w:right w:val="none" w:sz="0" w:space="0" w:color="auto"/>
      </w:divBdr>
      <w:divsChild>
        <w:div w:id="758217763">
          <w:marLeft w:val="0"/>
          <w:marRight w:val="0"/>
          <w:marTop w:val="0"/>
          <w:marBottom w:val="0"/>
          <w:divBdr>
            <w:top w:val="none" w:sz="0" w:space="0" w:color="auto"/>
            <w:left w:val="none" w:sz="0" w:space="0" w:color="auto"/>
            <w:bottom w:val="none" w:sz="0" w:space="0" w:color="auto"/>
            <w:right w:val="none" w:sz="0" w:space="0" w:color="auto"/>
          </w:divBdr>
        </w:div>
        <w:div w:id="909921582">
          <w:marLeft w:val="0"/>
          <w:marRight w:val="0"/>
          <w:marTop w:val="0"/>
          <w:marBottom w:val="0"/>
          <w:divBdr>
            <w:top w:val="none" w:sz="0" w:space="0" w:color="auto"/>
            <w:left w:val="none" w:sz="0" w:space="0" w:color="auto"/>
            <w:bottom w:val="none" w:sz="0" w:space="0" w:color="auto"/>
            <w:right w:val="none" w:sz="0" w:space="0" w:color="auto"/>
          </w:divBdr>
        </w:div>
        <w:div w:id="1090850224">
          <w:marLeft w:val="0"/>
          <w:marRight w:val="0"/>
          <w:marTop w:val="0"/>
          <w:marBottom w:val="0"/>
          <w:divBdr>
            <w:top w:val="none" w:sz="0" w:space="0" w:color="auto"/>
            <w:left w:val="none" w:sz="0" w:space="0" w:color="auto"/>
            <w:bottom w:val="none" w:sz="0" w:space="0" w:color="auto"/>
            <w:right w:val="none" w:sz="0" w:space="0" w:color="auto"/>
          </w:divBdr>
        </w:div>
        <w:div w:id="1103837730">
          <w:marLeft w:val="0"/>
          <w:marRight w:val="0"/>
          <w:marTop w:val="0"/>
          <w:marBottom w:val="0"/>
          <w:divBdr>
            <w:top w:val="none" w:sz="0" w:space="0" w:color="auto"/>
            <w:left w:val="none" w:sz="0" w:space="0" w:color="auto"/>
            <w:bottom w:val="none" w:sz="0" w:space="0" w:color="auto"/>
            <w:right w:val="none" w:sz="0" w:space="0" w:color="auto"/>
          </w:divBdr>
        </w:div>
        <w:div w:id="1737775692">
          <w:marLeft w:val="0"/>
          <w:marRight w:val="0"/>
          <w:marTop w:val="0"/>
          <w:marBottom w:val="0"/>
          <w:divBdr>
            <w:top w:val="none" w:sz="0" w:space="0" w:color="auto"/>
            <w:left w:val="none" w:sz="0" w:space="0" w:color="auto"/>
            <w:bottom w:val="none" w:sz="0" w:space="0" w:color="auto"/>
            <w:right w:val="none" w:sz="0" w:space="0" w:color="auto"/>
          </w:divBdr>
        </w:div>
      </w:divsChild>
    </w:div>
    <w:div w:id="57479790">
      <w:bodyDiv w:val="1"/>
      <w:marLeft w:val="0"/>
      <w:marRight w:val="0"/>
      <w:marTop w:val="0"/>
      <w:marBottom w:val="0"/>
      <w:divBdr>
        <w:top w:val="none" w:sz="0" w:space="0" w:color="auto"/>
        <w:left w:val="none" w:sz="0" w:space="0" w:color="auto"/>
        <w:bottom w:val="none" w:sz="0" w:space="0" w:color="auto"/>
        <w:right w:val="none" w:sz="0" w:space="0" w:color="auto"/>
      </w:divBdr>
      <w:divsChild>
        <w:div w:id="115756272">
          <w:marLeft w:val="0"/>
          <w:marRight w:val="0"/>
          <w:marTop w:val="0"/>
          <w:marBottom w:val="0"/>
          <w:divBdr>
            <w:top w:val="none" w:sz="0" w:space="0" w:color="auto"/>
            <w:left w:val="none" w:sz="0" w:space="0" w:color="auto"/>
            <w:bottom w:val="none" w:sz="0" w:space="0" w:color="auto"/>
            <w:right w:val="none" w:sz="0" w:space="0" w:color="auto"/>
          </w:divBdr>
        </w:div>
        <w:div w:id="648824570">
          <w:marLeft w:val="0"/>
          <w:marRight w:val="0"/>
          <w:marTop w:val="0"/>
          <w:marBottom w:val="0"/>
          <w:divBdr>
            <w:top w:val="none" w:sz="0" w:space="0" w:color="auto"/>
            <w:left w:val="none" w:sz="0" w:space="0" w:color="auto"/>
            <w:bottom w:val="none" w:sz="0" w:space="0" w:color="auto"/>
            <w:right w:val="none" w:sz="0" w:space="0" w:color="auto"/>
          </w:divBdr>
        </w:div>
        <w:div w:id="861823678">
          <w:marLeft w:val="0"/>
          <w:marRight w:val="0"/>
          <w:marTop w:val="0"/>
          <w:marBottom w:val="0"/>
          <w:divBdr>
            <w:top w:val="none" w:sz="0" w:space="0" w:color="auto"/>
            <w:left w:val="none" w:sz="0" w:space="0" w:color="auto"/>
            <w:bottom w:val="none" w:sz="0" w:space="0" w:color="auto"/>
            <w:right w:val="none" w:sz="0" w:space="0" w:color="auto"/>
          </w:divBdr>
        </w:div>
        <w:div w:id="873008426">
          <w:marLeft w:val="0"/>
          <w:marRight w:val="0"/>
          <w:marTop w:val="0"/>
          <w:marBottom w:val="0"/>
          <w:divBdr>
            <w:top w:val="none" w:sz="0" w:space="0" w:color="auto"/>
            <w:left w:val="none" w:sz="0" w:space="0" w:color="auto"/>
            <w:bottom w:val="none" w:sz="0" w:space="0" w:color="auto"/>
            <w:right w:val="none" w:sz="0" w:space="0" w:color="auto"/>
          </w:divBdr>
        </w:div>
        <w:div w:id="1102458784">
          <w:marLeft w:val="0"/>
          <w:marRight w:val="0"/>
          <w:marTop w:val="0"/>
          <w:marBottom w:val="0"/>
          <w:divBdr>
            <w:top w:val="none" w:sz="0" w:space="0" w:color="auto"/>
            <w:left w:val="none" w:sz="0" w:space="0" w:color="auto"/>
            <w:bottom w:val="none" w:sz="0" w:space="0" w:color="auto"/>
            <w:right w:val="none" w:sz="0" w:space="0" w:color="auto"/>
          </w:divBdr>
        </w:div>
        <w:div w:id="1600066960">
          <w:marLeft w:val="0"/>
          <w:marRight w:val="0"/>
          <w:marTop w:val="0"/>
          <w:marBottom w:val="0"/>
          <w:divBdr>
            <w:top w:val="none" w:sz="0" w:space="0" w:color="auto"/>
            <w:left w:val="none" w:sz="0" w:space="0" w:color="auto"/>
            <w:bottom w:val="none" w:sz="0" w:space="0" w:color="auto"/>
            <w:right w:val="none" w:sz="0" w:space="0" w:color="auto"/>
          </w:divBdr>
        </w:div>
        <w:div w:id="1862889343">
          <w:marLeft w:val="0"/>
          <w:marRight w:val="0"/>
          <w:marTop w:val="0"/>
          <w:marBottom w:val="0"/>
          <w:divBdr>
            <w:top w:val="none" w:sz="0" w:space="0" w:color="auto"/>
            <w:left w:val="none" w:sz="0" w:space="0" w:color="auto"/>
            <w:bottom w:val="none" w:sz="0" w:space="0" w:color="auto"/>
            <w:right w:val="none" w:sz="0" w:space="0" w:color="auto"/>
          </w:divBdr>
        </w:div>
      </w:divsChild>
    </w:div>
    <w:div w:id="61949324">
      <w:bodyDiv w:val="1"/>
      <w:marLeft w:val="0"/>
      <w:marRight w:val="0"/>
      <w:marTop w:val="0"/>
      <w:marBottom w:val="0"/>
      <w:divBdr>
        <w:top w:val="none" w:sz="0" w:space="0" w:color="auto"/>
        <w:left w:val="none" w:sz="0" w:space="0" w:color="auto"/>
        <w:bottom w:val="none" w:sz="0" w:space="0" w:color="auto"/>
        <w:right w:val="none" w:sz="0" w:space="0" w:color="auto"/>
      </w:divBdr>
      <w:divsChild>
        <w:div w:id="1398748234">
          <w:marLeft w:val="0"/>
          <w:marRight w:val="0"/>
          <w:marTop w:val="0"/>
          <w:marBottom w:val="0"/>
          <w:divBdr>
            <w:top w:val="none" w:sz="0" w:space="0" w:color="auto"/>
            <w:left w:val="none" w:sz="0" w:space="0" w:color="auto"/>
            <w:bottom w:val="none" w:sz="0" w:space="0" w:color="auto"/>
            <w:right w:val="none" w:sz="0" w:space="0" w:color="auto"/>
          </w:divBdr>
        </w:div>
      </w:divsChild>
    </w:div>
    <w:div w:id="73935826">
      <w:bodyDiv w:val="1"/>
      <w:marLeft w:val="0"/>
      <w:marRight w:val="0"/>
      <w:marTop w:val="0"/>
      <w:marBottom w:val="0"/>
      <w:divBdr>
        <w:top w:val="none" w:sz="0" w:space="0" w:color="auto"/>
        <w:left w:val="none" w:sz="0" w:space="0" w:color="auto"/>
        <w:bottom w:val="none" w:sz="0" w:space="0" w:color="auto"/>
        <w:right w:val="none" w:sz="0" w:space="0" w:color="auto"/>
      </w:divBdr>
      <w:divsChild>
        <w:div w:id="400256291">
          <w:marLeft w:val="0"/>
          <w:marRight w:val="0"/>
          <w:marTop w:val="0"/>
          <w:marBottom w:val="0"/>
          <w:divBdr>
            <w:top w:val="none" w:sz="0" w:space="0" w:color="auto"/>
            <w:left w:val="none" w:sz="0" w:space="0" w:color="auto"/>
            <w:bottom w:val="none" w:sz="0" w:space="0" w:color="auto"/>
            <w:right w:val="none" w:sz="0" w:space="0" w:color="auto"/>
          </w:divBdr>
        </w:div>
        <w:div w:id="654800377">
          <w:marLeft w:val="0"/>
          <w:marRight w:val="0"/>
          <w:marTop w:val="0"/>
          <w:marBottom w:val="0"/>
          <w:divBdr>
            <w:top w:val="none" w:sz="0" w:space="0" w:color="auto"/>
            <w:left w:val="none" w:sz="0" w:space="0" w:color="auto"/>
            <w:bottom w:val="none" w:sz="0" w:space="0" w:color="auto"/>
            <w:right w:val="none" w:sz="0" w:space="0" w:color="auto"/>
          </w:divBdr>
        </w:div>
        <w:div w:id="1772236370">
          <w:marLeft w:val="0"/>
          <w:marRight w:val="0"/>
          <w:marTop w:val="0"/>
          <w:marBottom w:val="0"/>
          <w:divBdr>
            <w:top w:val="none" w:sz="0" w:space="0" w:color="auto"/>
            <w:left w:val="none" w:sz="0" w:space="0" w:color="auto"/>
            <w:bottom w:val="none" w:sz="0" w:space="0" w:color="auto"/>
            <w:right w:val="none" w:sz="0" w:space="0" w:color="auto"/>
          </w:divBdr>
        </w:div>
      </w:divsChild>
    </w:div>
    <w:div w:id="74475473">
      <w:bodyDiv w:val="1"/>
      <w:marLeft w:val="0"/>
      <w:marRight w:val="0"/>
      <w:marTop w:val="0"/>
      <w:marBottom w:val="0"/>
      <w:divBdr>
        <w:top w:val="none" w:sz="0" w:space="0" w:color="auto"/>
        <w:left w:val="none" w:sz="0" w:space="0" w:color="auto"/>
        <w:bottom w:val="none" w:sz="0" w:space="0" w:color="auto"/>
        <w:right w:val="none" w:sz="0" w:space="0" w:color="auto"/>
      </w:divBdr>
    </w:div>
    <w:div w:id="91171798">
      <w:bodyDiv w:val="1"/>
      <w:marLeft w:val="0"/>
      <w:marRight w:val="0"/>
      <w:marTop w:val="0"/>
      <w:marBottom w:val="0"/>
      <w:divBdr>
        <w:top w:val="none" w:sz="0" w:space="0" w:color="auto"/>
        <w:left w:val="none" w:sz="0" w:space="0" w:color="auto"/>
        <w:bottom w:val="none" w:sz="0" w:space="0" w:color="auto"/>
        <w:right w:val="none" w:sz="0" w:space="0" w:color="auto"/>
      </w:divBdr>
      <w:divsChild>
        <w:div w:id="761339795">
          <w:marLeft w:val="0"/>
          <w:marRight w:val="0"/>
          <w:marTop w:val="0"/>
          <w:marBottom w:val="0"/>
          <w:divBdr>
            <w:top w:val="none" w:sz="0" w:space="0" w:color="auto"/>
            <w:left w:val="none" w:sz="0" w:space="0" w:color="auto"/>
            <w:bottom w:val="none" w:sz="0" w:space="0" w:color="auto"/>
            <w:right w:val="none" w:sz="0" w:space="0" w:color="auto"/>
          </w:divBdr>
        </w:div>
        <w:div w:id="1129663411">
          <w:marLeft w:val="0"/>
          <w:marRight w:val="0"/>
          <w:marTop w:val="0"/>
          <w:marBottom w:val="0"/>
          <w:divBdr>
            <w:top w:val="none" w:sz="0" w:space="0" w:color="auto"/>
            <w:left w:val="none" w:sz="0" w:space="0" w:color="auto"/>
            <w:bottom w:val="none" w:sz="0" w:space="0" w:color="auto"/>
            <w:right w:val="none" w:sz="0" w:space="0" w:color="auto"/>
          </w:divBdr>
        </w:div>
        <w:div w:id="1730153042">
          <w:marLeft w:val="0"/>
          <w:marRight w:val="0"/>
          <w:marTop w:val="0"/>
          <w:marBottom w:val="0"/>
          <w:divBdr>
            <w:top w:val="none" w:sz="0" w:space="0" w:color="auto"/>
            <w:left w:val="none" w:sz="0" w:space="0" w:color="auto"/>
            <w:bottom w:val="none" w:sz="0" w:space="0" w:color="auto"/>
            <w:right w:val="none" w:sz="0" w:space="0" w:color="auto"/>
          </w:divBdr>
        </w:div>
      </w:divsChild>
    </w:div>
    <w:div w:id="103961866">
      <w:bodyDiv w:val="1"/>
      <w:marLeft w:val="0"/>
      <w:marRight w:val="0"/>
      <w:marTop w:val="0"/>
      <w:marBottom w:val="0"/>
      <w:divBdr>
        <w:top w:val="none" w:sz="0" w:space="0" w:color="auto"/>
        <w:left w:val="none" w:sz="0" w:space="0" w:color="auto"/>
        <w:bottom w:val="none" w:sz="0" w:space="0" w:color="auto"/>
        <w:right w:val="none" w:sz="0" w:space="0" w:color="auto"/>
      </w:divBdr>
      <w:divsChild>
        <w:div w:id="459374050">
          <w:marLeft w:val="0"/>
          <w:marRight w:val="0"/>
          <w:marTop w:val="0"/>
          <w:marBottom w:val="0"/>
          <w:divBdr>
            <w:top w:val="none" w:sz="0" w:space="0" w:color="auto"/>
            <w:left w:val="none" w:sz="0" w:space="0" w:color="auto"/>
            <w:bottom w:val="none" w:sz="0" w:space="0" w:color="auto"/>
            <w:right w:val="none" w:sz="0" w:space="0" w:color="auto"/>
          </w:divBdr>
        </w:div>
        <w:div w:id="1058356721">
          <w:marLeft w:val="0"/>
          <w:marRight w:val="0"/>
          <w:marTop w:val="0"/>
          <w:marBottom w:val="0"/>
          <w:divBdr>
            <w:top w:val="none" w:sz="0" w:space="0" w:color="auto"/>
            <w:left w:val="none" w:sz="0" w:space="0" w:color="auto"/>
            <w:bottom w:val="none" w:sz="0" w:space="0" w:color="auto"/>
            <w:right w:val="none" w:sz="0" w:space="0" w:color="auto"/>
          </w:divBdr>
        </w:div>
        <w:div w:id="1258177413">
          <w:marLeft w:val="0"/>
          <w:marRight w:val="0"/>
          <w:marTop w:val="0"/>
          <w:marBottom w:val="0"/>
          <w:divBdr>
            <w:top w:val="none" w:sz="0" w:space="0" w:color="auto"/>
            <w:left w:val="none" w:sz="0" w:space="0" w:color="auto"/>
            <w:bottom w:val="none" w:sz="0" w:space="0" w:color="auto"/>
            <w:right w:val="none" w:sz="0" w:space="0" w:color="auto"/>
          </w:divBdr>
        </w:div>
        <w:div w:id="1321810676">
          <w:marLeft w:val="0"/>
          <w:marRight w:val="0"/>
          <w:marTop w:val="0"/>
          <w:marBottom w:val="0"/>
          <w:divBdr>
            <w:top w:val="none" w:sz="0" w:space="0" w:color="auto"/>
            <w:left w:val="none" w:sz="0" w:space="0" w:color="auto"/>
            <w:bottom w:val="none" w:sz="0" w:space="0" w:color="auto"/>
            <w:right w:val="none" w:sz="0" w:space="0" w:color="auto"/>
          </w:divBdr>
        </w:div>
        <w:div w:id="1398281009">
          <w:marLeft w:val="0"/>
          <w:marRight w:val="0"/>
          <w:marTop w:val="0"/>
          <w:marBottom w:val="0"/>
          <w:divBdr>
            <w:top w:val="none" w:sz="0" w:space="0" w:color="auto"/>
            <w:left w:val="none" w:sz="0" w:space="0" w:color="auto"/>
            <w:bottom w:val="none" w:sz="0" w:space="0" w:color="auto"/>
            <w:right w:val="none" w:sz="0" w:space="0" w:color="auto"/>
          </w:divBdr>
        </w:div>
        <w:div w:id="1403681207">
          <w:marLeft w:val="0"/>
          <w:marRight w:val="0"/>
          <w:marTop w:val="0"/>
          <w:marBottom w:val="0"/>
          <w:divBdr>
            <w:top w:val="none" w:sz="0" w:space="0" w:color="auto"/>
            <w:left w:val="none" w:sz="0" w:space="0" w:color="auto"/>
            <w:bottom w:val="none" w:sz="0" w:space="0" w:color="auto"/>
            <w:right w:val="none" w:sz="0" w:space="0" w:color="auto"/>
          </w:divBdr>
        </w:div>
        <w:div w:id="1621910672">
          <w:marLeft w:val="0"/>
          <w:marRight w:val="0"/>
          <w:marTop w:val="0"/>
          <w:marBottom w:val="0"/>
          <w:divBdr>
            <w:top w:val="none" w:sz="0" w:space="0" w:color="auto"/>
            <w:left w:val="none" w:sz="0" w:space="0" w:color="auto"/>
            <w:bottom w:val="none" w:sz="0" w:space="0" w:color="auto"/>
            <w:right w:val="none" w:sz="0" w:space="0" w:color="auto"/>
          </w:divBdr>
        </w:div>
        <w:div w:id="1695500242">
          <w:marLeft w:val="0"/>
          <w:marRight w:val="0"/>
          <w:marTop w:val="0"/>
          <w:marBottom w:val="0"/>
          <w:divBdr>
            <w:top w:val="none" w:sz="0" w:space="0" w:color="auto"/>
            <w:left w:val="none" w:sz="0" w:space="0" w:color="auto"/>
            <w:bottom w:val="none" w:sz="0" w:space="0" w:color="auto"/>
            <w:right w:val="none" w:sz="0" w:space="0" w:color="auto"/>
          </w:divBdr>
        </w:div>
        <w:div w:id="2098094178">
          <w:marLeft w:val="0"/>
          <w:marRight w:val="0"/>
          <w:marTop w:val="0"/>
          <w:marBottom w:val="0"/>
          <w:divBdr>
            <w:top w:val="none" w:sz="0" w:space="0" w:color="auto"/>
            <w:left w:val="none" w:sz="0" w:space="0" w:color="auto"/>
            <w:bottom w:val="none" w:sz="0" w:space="0" w:color="auto"/>
            <w:right w:val="none" w:sz="0" w:space="0" w:color="auto"/>
          </w:divBdr>
        </w:div>
        <w:div w:id="2113933859">
          <w:marLeft w:val="0"/>
          <w:marRight w:val="0"/>
          <w:marTop w:val="0"/>
          <w:marBottom w:val="0"/>
          <w:divBdr>
            <w:top w:val="none" w:sz="0" w:space="0" w:color="auto"/>
            <w:left w:val="none" w:sz="0" w:space="0" w:color="auto"/>
            <w:bottom w:val="none" w:sz="0" w:space="0" w:color="auto"/>
            <w:right w:val="none" w:sz="0" w:space="0" w:color="auto"/>
          </w:divBdr>
        </w:div>
      </w:divsChild>
    </w:div>
    <w:div w:id="177887662">
      <w:bodyDiv w:val="1"/>
      <w:marLeft w:val="0"/>
      <w:marRight w:val="0"/>
      <w:marTop w:val="0"/>
      <w:marBottom w:val="0"/>
      <w:divBdr>
        <w:top w:val="none" w:sz="0" w:space="0" w:color="auto"/>
        <w:left w:val="none" w:sz="0" w:space="0" w:color="auto"/>
        <w:bottom w:val="none" w:sz="0" w:space="0" w:color="auto"/>
        <w:right w:val="none" w:sz="0" w:space="0" w:color="auto"/>
      </w:divBdr>
      <w:divsChild>
        <w:div w:id="125466529">
          <w:marLeft w:val="0"/>
          <w:marRight w:val="0"/>
          <w:marTop w:val="0"/>
          <w:marBottom w:val="0"/>
          <w:divBdr>
            <w:top w:val="none" w:sz="0" w:space="0" w:color="auto"/>
            <w:left w:val="none" w:sz="0" w:space="0" w:color="auto"/>
            <w:bottom w:val="none" w:sz="0" w:space="0" w:color="auto"/>
            <w:right w:val="none" w:sz="0" w:space="0" w:color="auto"/>
          </w:divBdr>
        </w:div>
        <w:div w:id="1632592172">
          <w:marLeft w:val="0"/>
          <w:marRight w:val="0"/>
          <w:marTop w:val="0"/>
          <w:marBottom w:val="0"/>
          <w:divBdr>
            <w:top w:val="none" w:sz="0" w:space="0" w:color="auto"/>
            <w:left w:val="none" w:sz="0" w:space="0" w:color="auto"/>
            <w:bottom w:val="none" w:sz="0" w:space="0" w:color="auto"/>
            <w:right w:val="none" w:sz="0" w:space="0" w:color="auto"/>
          </w:divBdr>
        </w:div>
        <w:div w:id="2049530429">
          <w:marLeft w:val="0"/>
          <w:marRight w:val="0"/>
          <w:marTop w:val="0"/>
          <w:marBottom w:val="0"/>
          <w:divBdr>
            <w:top w:val="none" w:sz="0" w:space="0" w:color="auto"/>
            <w:left w:val="none" w:sz="0" w:space="0" w:color="auto"/>
            <w:bottom w:val="none" w:sz="0" w:space="0" w:color="auto"/>
            <w:right w:val="none" w:sz="0" w:space="0" w:color="auto"/>
          </w:divBdr>
        </w:div>
      </w:divsChild>
    </w:div>
    <w:div w:id="201595662">
      <w:bodyDiv w:val="1"/>
      <w:marLeft w:val="0"/>
      <w:marRight w:val="0"/>
      <w:marTop w:val="0"/>
      <w:marBottom w:val="0"/>
      <w:divBdr>
        <w:top w:val="none" w:sz="0" w:space="0" w:color="auto"/>
        <w:left w:val="none" w:sz="0" w:space="0" w:color="auto"/>
        <w:bottom w:val="none" w:sz="0" w:space="0" w:color="auto"/>
        <w:right w:val="none" w:sz="0" w:space="0" w:color="auto"/>
      </w:divBdr>
      <w:divsChild>
        <w:div w:id="71631338">
          <w:marLeft w:val="0"/>
          <w:marRight w:val="0"/>
          <w:marTop w:val="0"/>
          <w:marBottom w:val="0"/>
          <w:divBdr>
            <w:top w:val="none" w:sz="0" w:space="0" w:color="auto"/>
            <w:left w:val="none" w:sz="0" w:space="0" w:color="auto"/>
            <w:bottom w:val="none" w:sz="0" w:space="0" w:color="auto"/>
            <w:right w:val="none" w:sz="0" w:space="0" w:color="auto"/>
          </w:divBdr>
        </w:div>
        <w:div w:id="107624201">
          <w:marLeft w:val="0"/>
          <w:marRight w:val="0"/>
          <w:marTop w:val="0"/>
          <w:marBottom w:val="0"/>
          <w:divBdr>
            <w:top w:val="none" w:sz="0" w:space="0" w:color="auto"/>
            <w:left w:val="none" w:sz="0" w:space="0" w:color="auto"/>
            <w:bottom w:val="none" w:sz="0" w:space="0" w:color="auto"/>
            <w:right w:val="none" w:sz="0" w:space="0" w:color="auto"/>
          </w:divBdr>
        </w:div>
        <w:div w:id="1848518362">
          <w:marLeft w:val="0"/>
          <w:marRight w:val="0"/>
          <w:marTop w:val="0"/>
          <w:marBottom w:val="0"/>
          <w:divBdr>
            <w:top w:val="none" w:sz="0" w:space="0" w:color="auto"/>
            <w:left w:val="none" w:sz="0" w:space="0" w:color="auto"/>
            <w:bottom w:val="none" w:sz="0" w:space="0" w:color="auto"/>
            <w:right w:val="none" w:sz="0" w:space="0" w:color="auto"/>
          </w:divBdr>
        </w:div>
      </w:divsChild>
    </w:div>
    <w:div w:id="202913618">
      <w:bodyDiv w:val="1"/>
      <w:marLeft w:val="0"/>
      <w:marRight w:val="0"/>
      <w:marTop w:val="0"/>
      <w:marBottom w:val="0"/>
      <w:divBdr>
        <w:top w:val="none" w:sz="0" w:space="0" w:color="auto"/>
        <w:left w:val="none" w:sz="0" w:space="0" w:color="auto"/>
        <w:bottom w:val="none" w:sz="0" w:space="0" w:color="auto"/>
        <w:right w:val="none" w:sz="0" w:space="0" w:color="auto"/>
      </w:divBdr>
      <w:divsChild>
        <w:div w:id="1579486515">
          <w:marLeft w:val="0"/>
          <w:marRight w:val="0"/>
          <w:marTop w:val="0"/>
          <w:marBottom w:val="0"/>
          <w:divBdr>
            <w:top w:val="none" w:sz="0" w:space="0" w:color="auto"/>
            <w:left w:val="none" w:sz="0" w:space="0" w:color="auto"/>
            <w:bottom w:val="none" w:sz="0" w:space="0" w:color="auto"/>
            <w:right w:val="none" w:sz="0" w:space="0" w:color="auto"/>
          </w:divBdr>
        </w:div>
        <w:div w:id="1590695009">
          <w:marLeft w:val="0"/>
          <w:marRight w:val="0"/>
          <w:marTop w:val="0"/>
          <w:marBottom w:val="0"/>
          <w:divBdr>
            <w:top w:val="none" w:sz="0" w:space="0" w:color="auto"/>
            <w:left w:val="none" w:sz="0" w:space="0" w:color="auto"/>
            <w:bottom w:val="none" w:sz="0" w:space="0" w:color="auto"/>
            <w:right w:val="none" w:sz="0" w:space="0" w:color="auto"/>
          </w:divBdr>
        </w:div>
        <w:div w:id="2014185112">
          <w:marLeft w:val="0"/>
          <w:marRight w:val="0"/>
          <w:marTop w:val="0"/>
          <w:marBottom w:val="0"/>
          <w:divBdr>
            <w:top w:val="none" w:sz="0" w:space="0" w:color="auto"/>
            <w:left w:val="none" w:sz="0" w:space="0" w:color="auto"/>
            <w:bottom w:val="none" w:sz="0" w:space="0" w:color="auto"/>
            <w:right w:val="none" w:sz="0" w:space="0" w:color="auto"/>
          </w:divBdr>
        </w:div>
      </w:divsChild>
    </w:div>
    <w:div w:id="310715257">
      <w:bodyDiv w:val="1"/>
      <w:marLeft w:val="0"/>
      <w:marRight w:val="0"/>
      <w:marTop w:val="0"/>
      <w:marBottom w:val="0"/>
      <w:divBdr>
        <w:top w:val="none" w:sz="0" w:space="0" w:color="auto"/>
        <w:left w:val="none" w:sz="0" w:space="0" w:color="auto"/>
        <w:bottom w:val="none" w:sz="0" w:space="0" w:color="auto"/>
        <w:right w:val="none" w:sz="0" w:space="0" w:color="auto"/>
      </w:divBdr>
      <w:divsChild>
        <w:div w:id="239214375">
          <w:marLeft w:val="0"/>
          <w:marRight w:val="0"/>
          <w:marTop w:val="0"/>
          <w:marBottom w:val="0"/>
          <w:divBdr>
            <w:top w:val="none" w:sz="0" w:space="0" w:color="auto"/>
            <w:left w:val="none" w:sz="0" w:space="0" w:color="auto"/>
            <w:bottom w:val="none" w:sz="0" w:space="0" w:color="auto"/>
            <w:right w:val="none" w:sz="0" w:space="0" w:color="auto"/>
          </w:divBdr>
        </w:div>
        <w:div w:id="431317977">
          <w:marLeft w:val="0"/>
          <w:marRight w:val="0"/>
          <w:marTop w:val="0"/>
          <w:marBottom w:val="0"/>
          <w:divBdr>
            <w:top w:val="none" w:sz="0" w:space="0" w:color="auto"/>
            <w:left w:val="none" w:sz="0" w:space="0" w:color="auto"/>
            <w:bottom w:val="none" w:sz="0" w:space="0" w:color="auto"/>
            <w:right w:val="none" w:sz="0" w:space="0" w:color="auto"/>
          </w:divBdr>
        </w:div>
        <w:div w:id="877473215">
          <w:marLeft w:val="0"/>
          <w:marRight w:val="0"/>
          <w:marTop w:val="0"/>
          <w:marBottom w:val="0"/>
          <w:divBdr>
            <w:top w:val="none" w:sz="0" w:space="0" w:color="auto"/>
            <w:left w:val="none" w:sz="0" w:space="0" w:color="auto"/>
            <w:bottom w:val="none" w:sz="0" w:space="0" w:color="auto"/>
            <w:right w:val="none" w:sz="0" w:space="0" w:color="auto"/>
          </w:divBdr>
        </w:div>
        <w:div w:id="878785794">
          <w:marLeft w:val="0"/>
          <w:marRight w:val="0"/>
          <w:marTop w:val="0"/>
          <w:marBottom w:val="0"/>
          <w:divBdr>
            <w:top w:val="none" w:sz="0" w:space="0" w:color="auto"/>
            <w:left w:val="none" w:sz="0" w:space="0" w:color="auto"/>
            <w:bottom w:val="none" w:sz="0" w:space="0" w:color="auto"/>
            <w:right w:val="none" w:sz="0" w:space="0" w:color="auto"/>
          </w:divBdr>
        </w:div>
        <w:div w:id="1537280550">
          <w:marLeft w:val="0"/>
          <w:marRight w:val="0"/>
          <w:marTop w:val="0"/>
          <w:marBottom w:val="0"/>
          <w:divBdr>
            <w:top w:val="none" w:sz="0" w:space="0" w:color="auto"/>
            <w:left w:val="none" w:sz="0" w:space="0" w:color="auto"/>
            <w:bottom w:val="none" w:sz="0" w:space="0" w:color="auto"/>
            <w:right w:val="none" w:sz="0" w:space="0" w:color="auto"/>
          </w:divBdr>
        </w:div>
        <w:div w:id="1623268471">
          <w:marLeft w:val="0"/>
          <w:marRight w:val="0"/>
          <w:marTop w:val="0"/>
          <w:marBottom w:val="0"/>
          <w:divBdr>
            <w:top w:val="none" w:sz="0" w:space="0" w:color="auto"/>
            <w:left w:val="none" w:sz="0" w:space="0" w:color="auto"/>
            <w:bottom w:val="none" w:sz="0" w:space="0" w:color="auto"/>
            <w:right w:val="none" w:sz="0" w:space="0" w:color="auto"/>
          </w:divBdr>
        </w:div>
      </w:divsChild>
    </w:div>
    <w:div w:id="327633796">
      <w:bodyDiv w:val="1"/>
      <w:marLeft w:val="0"/>
      <w:marRight w:val="0"/>
      <w:marTop w:val="0"/>
      <w:marBottom w:val="0"/>
      <w:divBdr>
        <w:top w:val="none" w:sz="0" w:space="0" w:color="auto"/>
        <w:left w:val="none" w:sz="0" w:space="0" w:color="auto"/>
        <w:bottom w:val="none" w:sz="0" w:space="0" w:color="auto"/>
        <w:right w:val="none" w:sz="0" w:space="0" w:color="auto"/>
      </w:divBdr>
      <w:divsChild>
        <w:div w:id="34819126">
          <w:marLeft w:val="0"/>
          <w:marRight w:val="0"/>
          <w:marTop w:val="0"/>
          <w:marBottom w:val="0"/>
          <w:divBdr>
            <w:top w:val="none" w:sz="0" w:space="0" w:color="auto"/>
            <w:left w:val="none" w:sz="0" w:space="0" w:color="auto"/>
            <w:bottom w:val="none" w:sz="0" w:space="0" w:color="auto"/>
            <w:right w:val="none" w:sz="0" w:space="0" w:color="auto"/>
          </w:divBdr>
        </w:div>
        <w:div w:id="57438898">
          <w:marLeft w:val="0"/>
          <w:marRight w:val="0"/>
          <w:marTop w:val="0"/>
          <w:marBottom w:val="0"/>
          <w:divBdr>
            <w:top w:val="none" w:sz="0" w:space="0" w:color="auto"/>
            <w:left w:val="none" w:sz="0" w:space="0" w:color="auto"/>
            <w:bottom w:val="none" w:sz="0" w:space="0" w:color="auto"/>
            <w:right w:val="none" w:sz="0" w:space="0" w:color="auto"/>
          </w:divBdr>
        </w:div>
        <w:div w:id="181869083">
          <w:marLeft w:val="0"/>
          <w:marRight w:val="0"/>
          <w:marTop w:val="0"/>
          <w:marBottom w:val="0"/>
          <w:divBdr>
            <w:top w:val="none" w:sz="0" w:space="0" w:color="auto"/>
            <w:left w:val="none" w:sz="0" w:space="0" w:color="auto"/>
            <w:bottom w:val="none" w:sz="0" w:space="0" w:color="auto"/>
            <w:right w:val="none" w:sz="0" w:space="0" w:color="auto"/>
          </w:divBdr>
        </w:div>
        <w:div w:id="202402021">
          <w:marLeft w:val="0"/>
          <w:marRight w:val="0"/>
          <w:marTop w:val="0"/>
          <w:marBottom w:val="0"/>
          <w:divBdr>
            <w:top w:val="none" w:sz="0" w:space="0" w:color="auto"/>
            <w:left w:val="none" w:sz="0" w:space="0" w:color="auto"/>
            <w:bottom w:val="none" w:sz="0" w:space="0" w:color="auto"/>
            <w:right w:val="none" w:sz="0" w:space="0" w:color="auto"/>
          </w:divBdr>
          <w:divsChild>
            <w:div w:id="53627253">
              <w:marLeft w:val="0"/>
              <w:marRight w:val="0"/>
              <w:marTop w:val="0"/>
              <w:marBottom w:val="0"/>
              <w:divBdr>
                <w:top w:val="none" w:sz="0" w:space="0" w:color="auto"/>
                <w:left w:val="none" w:sz="0" w:space="0" w:color="auto"/>
                <w:bottom w:val="none" w:sz="0" w:space="0" w:color="auto"/>
                <w:right w:val="none" w:sz="0" w:space="0" w:color="auto"/>
              </w:divBdr>
            </w:div>
            <w:div w:id="284893898">
              <w:marLeft w:val="0"/>
              <w:marRight w:val="0"/>
              <w:marTop w:val="0"/>
              <w:marBottom w:val="0"/>
              <w:divBdr>
                <w:top w:val="none" w:sz="0" w:space="0" w:color="auto"/>
                <w:left w:val="none" w:sz="0" w:space="0" w:color="auto"/>
                <w:bottom w:val="none" w:sz="0" w:space="0" w:color="auto"/>
                <w:right w:val="none" w:sz="0" w:space="0" w:color="auto"/>
              </w:divBdr>
            </w:div>
            <w:div w:id="630864470">
              <w:marLeft w:val="0"/>
              <w:marRight w:val="0"/>
              <w:marTop w:val="0"/>
              <w:marBottom w:val="0"/>
              <w:divBdr>
                <w:top w:val="none" w:sz="0" w:space="0" w:color="auto"/>
                <w:left w:val="none" w:sz="0" w:space="0" w:color="auto"/>
                <w:bottom w:val="none" w:sz="0" w:space="0" w:color="auto"/>
                <w:right w:val="none" w:sz="0" w:space="0" w:color="auto"/>
              </w:divBdr>
            </w:div>
            <w:div w:id="685793006">
              <w:marLeft w:val="0"/>
              <w:marRight w:val="0"/>
              <w:marTop w:val="0"/>
              <w:marBottom w:val="0"/>
              <w:divBdr>
                <w:top w:val="none" w:sz="0" w:space="0" w:color="auto"/>
                <w:left w:val="none" w:sz="0" w:space="0" w:color="auto"/>
                <w:bottom w:val="none" w:sz="0" w:space="0" w:color="auto"/>
                <w:right w:val="none" w:sz="0" w:space="0" w:color="auto"/>
              </w:divBdr>
            </w:div>
            <w:div w:id="772632748">
              <w:marLeft w:val="0"/>
              <w:marRight w:val="0"/>
              <w:marTop w:val="0"/>
              <w:marBottom w:val="0"/>
              <w:divBdr>
                <w:top w:val="none" w:sz="0" w:space="0" w:color="auto"/>
                <w:left w:val="none" w:sz="0" w:space="0" w:color="auto"/>
                <w:bottom w:val="none" w:sz="0" w:space="0" w:color="auto"/>
                <w:right w:val="none" w:sz="0" w:space="0" w:color="auto"/>
              </w:divBdr>
            </w:div>
            <w:div w:id="859514085">
              <w:marLeft w:val="0"/>
              <w:marRight w:val="0"/>
              <w:marTop w:val="0"/>
              <w:marBottom w:val="0"/>
              <w:divBdr>
                <w:top w:val="none" w:sz="0" w:space="0" w:color="auto"/>
                <w:left w:val="none" w:sz="0" w:space="0" w:color="auto"/>
                <w:bottom w:val="none" w:sz="0" w:space="0" w:color="auto"/>
                <w:right w:val="none" w:sz="0" w:space="0" w:color="auto"/>
              </w:divBdr>
            </w:div>
            <w:div w:id="872885987">
              <w:marLeft w:val="0"/>
              <w:marRight w:val="0"/>
              <w:marTop w:val="0"/>
              <w:marBottom w:val="0"/>
              <w:divBdr>
                <w:top w:val="none" w:sz="0" w:space="0" w:color="auto"/>
                <w:left w:val="none" w:sz="0" w:space="0" w:color="auto"/>
                <w:bottom w:val="none" w:sz="0" w:space="0" w:color="auto"/>
                <w:right w:val="none" w:sz="0" w:space="0" w:color="auto"/>
              </w:divBdr>
            </w:div>
            <w:div w:id="936794810">
              <w:marLeft w:val="0"/>
              <w:marRight w:val="0"/>
              <w:marTop w:val="0"/>
              <w:marBottom w:val="0"/>
              <w:divBdr>
                <w:top w:val="none" w:sz="0" w:space="0" w:color="auto"/>
                <w:left w:val="none" w:sz="0" w:space="0" w:color="auto"/>
                <w:bottom w:val="none" w:sz="0" w:space="0" w:color="auto"/>
                <w:right w:val="none" w:sz="0" w:space="0" w:color="auto"/>
              </w:divBdr>
            </w:div>
            <w:div w:id="943221654">
              <w:marLeft w:val="0"/>
              <w:marRight w:val="0"/>
              <w:marTop w:val="0"/>
              <w:marBottom w:val="0"/>
              <w:divBdr>
                <w:top w:val="none" w:sz="0" w:space="0" w:color="auto"/>
                <w:left w:val="none" w:sz="0" w:space="0" w:color="auto"/>
                <w:bottom w:val="none" w:sz="0" w:space="0" w:color="auto"/>
                <w:right w:val="none" w:sz="0" w:space="0" w:color="auto"/>
              </w:divBdr>
            </w:div>
            <w:div w:id="948198623">
              <w:marLeft w:val="0"/>
              <w:marRight w:val="0"/>
              <w:marTop w:val="0"/>
              <w:marBottom w:val="0"/>
              <w:divBdr>
                <w:top w:val="none" w:sz="0" w:space="0" w:color="auto"/>
                <w:left w:val="none" w:sz="0" w:space="0" w:color="auto"/>
                <w:bottom w:val="none" w:sz="0" w:space="0" w:color="auto"/>
                <w:right w:val="none" w:sz="0" w:space="0" w:color="auto"/>
              </w:divBdr>
            </w:div>
            <w:div w:id="969629196">
              <w:marLeft w:val="0"/>
              <w:marRight w:val="0"/>
              <w:marTop w:val="0"/>
              <w:marBottom w:val="0"/>
              <w:divBdr>
                <w:top w:val="none" w:sz="0" w:space="0" w:color="auto"/>
                <w:left w:val="none" w:sz="0" w:space="0" w:color="auto"/>
                <w:bottom w:val="none" w:sz="0" w:space="0" w:color="auto"/>
                <w:right w:val="none" w:sz="0" w:space="0" w:color="auto"/>
              </w:divBdr>
            </w:div>
            <w:div w:id="1308315480">
              <w:marLeft w:val="0"/>
              <w:marRight w:val="0"/>
              <w:marTop w:val="0"/>
              <w:marBottom w:val="0"/>
              <w:divBdr>
                <w:top w:val="none" w:sz="0" w:space="0" w:color="auto"/>
                <w:left w:val="none" w:sz="0" w:space="0" w:color="auto"/>
                <w:bottom w:val="none" w:sz="0" w:space="0" w:color="auto"/>
                <w:right w:val="none" w:sz="0" w:space="0" w:color="auto"/>
              </w:divBdr>
            </w:div>
            <w:div w:id="1393309912">
              <w:marLeft w:val="0"/>
              <w:marRight w:val="0"/>
              <w:marTop w:val="0"/>
              <w:marBottom w:val="0"/>
              <w:divBdr>
                <w:top w:val="none" w:sz="0" w:space="0" w:color="auto"/>
                <w:left w:val="none" w:sz="0" w:space="0" w:color="auto"/>
                <w:bottom w:val="none" w:sz="0" w:space="0" w:color="auto"/>
                <w:right w:val="none" w:sz="0" w:space="0" w:color="auto"/>
              </w:divBdr>
            </w:div>
          </w:divsChild>
        </w:div>
        <w:div w:id="260652988">
          <w:marLeft w:val="0"/>
          <w:marRight w:val="0"/>
          <w:marTop w:val="0"/>
          <w:marBottom w:val="0"/>
          <w:divBdr>
            <w:top w:val="none" w:sz="0" w:space="0" w:color="auto"/>
            <w:left w:val="none" w:sz="0" w:space="0" w:color="auto"/>
            <w:bottom w:val="none" w:sz="0" w:space="0" w:color="auto"/>
            <w:right w:val="none" w:sz="0" w:space="0" w:color="auto"/>
          </w:divBdr>
        </w:div>
        <w:div w:id="299192870">
          <w:marLeft w:val="0"/>
          <w:marRight w:val="0"/>
          <w:marTop w:val="0"/>
          <w:marBottom w:val="0"/>
          <w:divBdr>
            <w:top w:val="none" w:sz="0" w:space="0" w:color="auto"/>
            <w:left w:val="none" w:sz="0" w:space="0" w:color="auto"/>
            <w:bottom w:val="none" w:sz="0" w:space="0" w:color="auto"/>
            <w:right w:val="none" w:sz="0" w:space="0" w:color="auto"/>
          </w:divBdr>
          <w:divsChild>
            <w:div w:id="29186066">
              <w:marLeft w:val="0"/>
              <w:marRight w:val="0"/>
              <w:marTop w:val="0"/>
              <w:marBottom w:val="0"/>
              <w:divBdr>
                <w:top w:val="none" w:sz="0" w:space="0" w:color="auto"/>
                <w:left w:val="none" w:sz="0" w:space="0" w:color="auto"/>
                <w:bottom w:val="none" w:sz="0" w:space="0" w:color="auto"/>
                <w:right w:val="none" w:sz="0" w:space="0" w:color="auto"/>
              </w:divBdr>
            </w:div>
            <w:div w:id="30500365">
              <w:marLeft w:val="0"/>
              <w:marRight w:val="0"/>
              <w:marTop w:val="0"/>
              <w:marBottom w:val="0"/>
              <w:divBdr>
                <w:top w:val="none" w:sz="0" w:space="0" w:color="auto"/>
                <w:left w:val="none" w:sz="0" w:space="0" w:color="auto"/>
                <w:bottom w:val="none" w:sz="0" w:space="0" w:color="auto"/>
                <w:right w:val="none" w:sz="0" w:space="0" w:color="auto"/>
              </w:divBdr>
            </w:div>
            <w:div w:id="43139734">
              <w:marLeft w:val="0"/>
              <w:marRight w:val="0"/>
              <w:marTop w:val="0"/>
              <w:marBottom w:val="0"/>
              <w:divBdr>
                <w:top w:val="none" w:sz="0" w:space="0" w:color="auto"/>
                <w:left w:val="none" w:sz="0" w:space="0" w:color="auto"/>
                <w:bottom w:val="none" w:sz="0" w:space="0" w:color="auto"/>
                <w:right w:val="none" w:sz="0" w:space="0" w:color="auto"/>
              </w:divBdr>
            </w:div>
            <w:div w:id="209848636">
              <w:marLeft w:val="0"/>
              <w:marRight w:val="0"/>
              <w:marTop w:val="0"/>
              <w:marBottom w:val="0"/>
              <w:divBdr>
                <w:top w:val="none" w:sz="0" w:space="0" w:color="auto"/>
                <w:left w:val="none" w:sz="0" w:space="0" w:color="auto"/>
                <w:bottom w:val="none" w:sz="0" w:space="0" w:color="auto"/>
                <w:right w:val="none" w:sz="0" w:space="0" w:color="auto"/>
              </w:divBdr>
            </w:div>
            <w:div w:id="404450288">
              <w:marLeft w:val="0"/>
              <w:marRight w:val="0"/>
              <w:marTop w:val="0"/>
              <w:marBottom w:val="0"/>
              <w:divBdr>
                <w:top w:val="none" w:sz="0" w:space="0" w:color="auto"/>
                <w:left w:val="none" w:sz="0" w:space="0" w:color="auto"/>
                <w:bottom w:val="none" w:sz="0" w:space="0" w:color="auto"/>
                <w:right w:val="none" w:sz="0" w:space="0" w:color="auto"/>
              </w:divBdr>
            </w:div>
            <w:div w:id="503935792">
              <w:marLeft w:val="0"/>
              <w:marRight w:val="0"/>
              <w:marTop w:val="0"/>
              <w:marBottom w:val="0"/>
              <w:divBdr>
                <w:top w:val="none" w:sz="0" w:space="0" w:color="auto"/>
                <w:left w:val="none" w:sz="0" w:space="0" w:color="auto"/>
                <w:bottom w:val="none" w:sz="0" w:space="0" w:color="auto"/>
                <w:right w:val="none" w:sz="0" w:space="0" w:color="auto"/>
              </w:divBdr>
            </w:div>
            <w:div w:id="642269953">
              <w:marLeft w:val="0"/>
              <w:marRight w:val="0"/>
              <w:marTop w:val="0"/>
              <w:marBottom w:val="0"/>
              <w:divBdr>
                <w:top w:val="none" w:sz="0" w:space="0" w:color="auto"/>
                <w:left w:val="none" w:sz="0" w:space="0" w:color="auto"/>
                <w:bottom w:val="none" w:sz="0" w:space="0" w:color="auto"/>
                <w:right w:val="none" w:sz="0" w:space="0" w:color="auto"/>
              </w:divBdr>
            </w:div>
            <w:div w:id="724598242">
              <w:marLeft w:val="0"/>
              <w:marRight w:val="0"/>
              <w:marTop w:val="0"/>
              <w:marBottom w:val="0"/>
              <w:divBdr>
                <w:top w:val="none" w:sz="0" w:space="0" w:color="auto"/>
                <w:left w:val="none" w:sz="0" w:space="0" w:color="auto"/>
                <w:bottom w:val="none" w:sz="0" w:space="0" w:color="auto"/>
                <w:right w:val="none" w:sz="0" w:space="0" w:color="auto"/>
              </w:divBdr>
            </w:div>
            <w:div w:id="840658809">
              <w:marLeft w:val="0"/>
              <w:marRight w:val="0"/>
              <w:marTop w:val="0"/>
              <w:marBottom w:val="0"/>
              <w:divBdr>
                <w:top w:val="none" w:sz="0" w:space="0" w:color="auto"/>
                <w:left w:val="none" w:sz="0" w:space="0" w:color="auto"/>
                <w:bottom w:val="none" w:sz="0" w:space="0" w:color="auto"/>
                <w:right w:val="none" w:sz="0" w:space="0" w:color="auto"/>
              </w:divBdr>
            </w:div>
            <w:div w:id="969215216">
              <w:marLeft w:val="0"/>
              <w:marRight w:val="0"/>
              <w:marTop w:val="0"/>
              <w:marBottom w:val="0"/>
              <w:divBdr>
                <w:top w:val="none" w:sz="0" w:space="0" w:color="auto"/>
                <w:left w:val="none" w:sz="0" w:space="0" w:color="auto"/>
                <w:bottom w:val="none" w:sz="0" w:space="0" w:color="auto"/>
                <w:right w:val="none" w:sz="0" w:space="0" w:color="auto"/>
              </w:divBdr>
            </w:div>
            <w:div w:id="1242300822">
              <w:marLeft w:val="0"/>
              <w:marRight w:val="0"/>
              <w:marTop w:val="0"/>
              <w:marBottom w:val="0"/>
              <w:divBdr>
                <w:top w:val="none" w:sz="0" w:space="0" w:color="auto"/>
                <w:left w:val="none" w:sz="0" w:space="0" w:color="auto"/>
                <w:bottom w:val="none" w:sz="0" w:space="0" w:color="auto"/>
                <w:right w:val="none" w:sz="0" w:space="0" w:color="auto"/>
              </w:divBdr>
            </w:div>
            <w:div w:id="1287807253">
              <w:marLeft w:val="0"/>
              <w:marRight w:val="0"/>
              <w:marTop w:val="0"/>
              <w:marBottom w:val="0"/>
              <w:divBdr>
                <w:top w:val="none" w:sz="0" w:space="0" w:color="auto"/>
                <w:left w:val="none" w:sz="0" w:space="0" w:color="auto"/>
                <w:bottom w:val="none" w:sz="0" w:space="0" w:color="auto"/>
                <w:right w:val="none" w:sz="0" w:space="0" w:color="auto"/>
              </w:divBdr>
            </w:div>
            <w:div w:id="1490948200">
              <w:marLeft w:val="0"/>
              <w:marRight w:val="0"/>
              <w:marTop w:val="0"/>
              <w:marBottom w:val="0"/>
              <w:divBdr>
                <w:top w:val="none" w:sz="0" w:space="0" w:color="auto"/>
                <w:left w:val="none" w:sz="0" w:space="0" w:color="auto"/>
                <w:bottom w:val="none" w:sz="0" w:space="0" w:color="auto"/>
                <w:right w:val="none" w:sz="0" w:space="0" w:color="auto"/>
              </w:divBdr>
            </w:div>
            <w:div w:id="1518928724">
              <w:marLeft w:val="0"/>
              <w:marRight w:val="0"/>
              <w:marTop w:val="0"/>
              <w:marBottom w:val="0"/>
              <w:divBdr>
                <w:top w:val="none" w:sz="0" w:space="0" w:color="auto"/>
                <w:left w:val="none" w:sz="0" w:space="0" w:color="auto"/>
                <w:bottom w:val="none" w:sz="0" w:space="0" w:color="auto"/>
                <w:right w:val="none" w:sz="0" w:space="0" w:color="auto"/>
              </w:divBdr>
            </w:div>
            <w:div w:id="1534731190">
              <w:marLeft w:val="0"/>
              <w:marRight w:val="0"/>
              <w:marTop w:val="0"/>
              <w:marBottom w:val="0"/>
              <w:divBdr>
                <w:top w:val="none" w:sz="0" w:space="0" w:color="auto"/>
                <w:left w:val="none" w:sz="0" w:space="0" w:color="auto"/>
                <w:bottom w:val="none" w:sz="0" w:space="0" w:color="auto"/>
                <w:right w:val="none" w:sz="0" w:space="0" w:color="auto"/>
              </w:divBdr>
            </w:div>
            <w:div w:id="2087411376">
              <w:marLeft w:val="0"/>
              <w:marRight w:val="0"/>
              <w:marTop w:val="0"/>
              <w:marBottom w:val="0"/>
              <w:divBdr>
                <w:top w:val="none" w:sz="0" w:space="0" w:color="auto"/>
                <w:left w:val="none" w:sz="0" w:space="0" w:color="auto"/>
                <w:bottom w:val="none" w:sz="0" w:space="0" w:color="auto"/>
                <w:right w:val="none" w:sz="0" w:space="0" w:color="auto"/>
              </w:divBdr>
            </w:div>
          </w:divsChild>
        </w:div>
        <w:div w:id="329798078">
          <w:marLeft w:val="0"/>
          <w:marRight w:val="0"/>
          <w:marTop w:val="0"/>
          <w:marBottom w:val="0"/>
          <w:divBdr>
            <w:top w:val="none" w:sz="0" w:space="0" w:color="auto"/>
            <w:left w:val="none" w:sz="0" w:space="0" w:color="auto"/>
            <w:bottom w:val="none" w:sz="0" w:space="0" w:color="auto"/>
            <w:right w:val="none" w:sz="0" w:space="0" w:color="auto"/>
          </w:divBdr>
        </w:div>
        <w:div w:id="333150180">
          <w:marLeft w:val="0"/>
          <w:marRight w:val="0"/>
          <w:marTop w:val="0"/>
          <w:marBottom w:val="0"/>
          <w:divBdr>
            <w:top w:val="none" w:sz="0" w:space="0" w:color="auto"/>
            <w:left w:val="none" w:sz="0" w:space="0" w:color="auto"/>
            <w:bottom w:val="none" w:sz="0" w:space="0" w:color="auto"/>
            <w:right w:val="none" w:sz="0" w:space="0" w:color="auto"/>
          </w:divBdr>
        </w:div>
        <w:div w:id="422798852">
          <w:marLeft w:val="0"/>
          <w:marRight w:val="0"/>
          <w:marTop w:val="0"/>
          <w:marBottom w:val="0"/>
          <w:divBdr>
            <w:top w:val="none" w:sz="0" w:space="0" w:color="auto"/>
            <w:left w:val="none" w:sz="0" w:space="0" w:color="auto"/>
            <w:bottom w:val="none" w:sz="0" w:space="0" w:color="auto"/>
            <w:right w:val="none" w:sz="0" w:space="0" w:color="auto"/>
          </w:divBdr>
        </w:div>
        <w:div w:id="498925721">
          <w:marLeft w:val="0"/>
          <w:marRight w:val="0"/>
          <w:marTop w:val="0"/>
          <w:marBottom w:val="0"/>
          <w:divBdr>
            <w:top w:val="none" w:sz="0" w:space="0" w:color="auto"/>
            <w:left w:val="none" w:sz="0" w:space="0" w:color="auto"/>
            <w:bottom w:val="none" w:sz="0" w:space="0" w:color="auto"/>
            <w:right w:val="none" w:sz="0" w:space="0" w:color="auto"/>
          </w:divBdr>
        </w:div>
        <w:div w:id="523175330">
          <w:marLeft w:val="0"/>
          <w:marRight w:val="0"/>
          <w:marTop w:val="0"/>
          <w:marBottom w:val="0"/>
          <w:divBdr>
            <w:top w:val="none" w:sz="0" w:space="0" w:color="auto"/>
            <w:left w:val="none" w:sz="0" w:space="0" w:color="auto"/>
            <w:bottom w:val="none" w:sz="0" w:space="0" w:color="auto"/>
            <w:right w:val="none" w:sz="0" w:space="0" w:color="auto"/>
          </w:divBdr>
        </w:div>
        <w:div w:id="804392010">
          <w:marLeft w:val="0"/>
          <w:marRight w:val="0"/>
          <w:marTop w:val="0"/>
          <w:marBottom w:val="0"/>
          <w:divBdr>
            <w:top w:val="none" w:sz="0" w:space="0" w:color="auto"/>
            <w:left w:val="none" w:sz="0" w:space="0" w:color="auto"/>
            <w:bottom w:val="none" w:sz="0" w:space="0" w:color="auto"/>
            <w:right w:val="none" w:sz="0" w:space="0" w:color="auto"/>
          </w:divBdr>
          <w:divsChild>
            <w:div w:id="156654174">
              <w:marLeft w:val="0"/>
              <w:marRight w:val="0"/>
              <w:marTop w:val="0"/>
              <w:marBottom w:val="0"/>
              <w:divBdr>
                <w:top w:val="none" w:sz="0" w:space="0" w:color="auto"/>
                <w:left w:val="none" w:sz="0" w:space="0" w:color="auto"/>
                <w:bottom w:val="none" w:sz="0" w:space="0" w:color="auto"/>
                <w:right w:val="none" w:sz="0" w:space="0" w:color="auto"/>
              </w:divBdr>
            </w:div>
            <w:div w:id="297340407">
              <w:marLeft w:val="0"/>
              <w:marRight w:val="0"/>
              <w:marTop w:val="0"/>
              <w:marBottom w:val="0"/>
              <w:divBdr>
                <w:top w:val="none" w:sz="0" w:space="0" w:color="auto"/>
                <w:left w:val="none" w:sz="0" w:space="0" w:color="auto"/>
                <w:bottom w:val="none" w:sz="0" w:space="0" w:color="auto"/>
                <w:right w:val="none" w:sz="0" w:space="0" w:color="auto"/>
              </w:divBdr>
            </w:div>
            <w:div w:id="650183607">
              <w:marLeft w:val="0"/>
              <w:marRight w:val="0"/>
              <w:marTop w:val="0"/>
              <w:marBottom w:val="0"/>
              <w:divBdr>
                <w:top w:val="none" w:sz="0" w:space="0" w:color="auto"/>
                <w:left w:val="none" w:sz="0" w:space="0" w:color="auto"/>
                <w:bottom w:val="none" w:sz="0" w:space="0" w:color="auto"/>
                <w:right w:val="none" w:sz="0" w:space="0" w:color="auto"/>
              </w:divBdr>
            </w:div>
            <w:div w:id="833885687">
              <w:marLeft w:val="0"/>
              <w:marRight w:val="0"/>
              <w:marTop w:val="0"/>
              <w:marBottom w:val="0"/>
              <w:divBdr>
                <w:top w:val="none" w:sz="0" w:space="0" w:color="auto"/>
                <w:left w:val="none" w:sz="0" w:space="0" w:color="auto"/>
                <w:bottom w:val="none" w:sz="0" w:space="0" w:color="auto"/>
                <w:right w:val="none" w:sz="0" w:space="0" w:color="auto"/>
              </w:divBdr>
            </w:div>
            <w:div w:id="834417802">
              <w:marLeft w:val="0"/>
              <w:marRight w:val="0"/>
              <w:marTop w:val="0"/>
              <w:marBottom w:val="0"/>
              <w:divBdr>
                <w:top w:val="none" w:sz="0" w:space="0" w:color="auto"/>
                <w:left w:val="none" w:sz="0" w:space="0" w:color="auto"/>
                <w:bottom w:val="none" w:sz="0" w:space="0" w:color="auto"/>
                <w:right w:val="none" w:sz="0" w:space="0" w:color="auto"/>
              </w:divBdr>
            </w:div>
            <w:div w:id="869419334">
              <w:marLeft w:val="0"/>
              <w:marRight w:val="0"/>
              <w:marTop w:val="0"/>
              <w:marBottom w:val="0"/>
              <w:divBdr>
                <w:top w:val="none" w:sz="0" w:space="0" w:color="auto"/>
                <w:left w:val="none" w:sz="0" w:space="0" w:color="auto"/>
                <w:bottom w:val="none" w:sz="0" w:space="0" w:color="auto"/>
                <w:right w:val="none" w:sz="0" w:space="0" w:color="auto"/>
              </w:divBdr>
            </w:div>
            <w:div w:id="1003749690">
              <w:marLeft w:val="0"/>
              <w:marRight w:val="0"/>
              <w:marTop w:val="0"/>
              <w:marBottom w:val="0"/>
              <w:divBdr>
                <w:top w:val="none" w:sz="0" w:space="0" w:color="auto"/>
                <w:left w:val="none" w:sz="0" w:space="0" w:color="auto"/>
                <w:bottom w:val="none" w:sz="0" w:space="0" w:color="auto"/>
                <w:right w:val="none" w:sz="0" w:space="0" w:color="auto"/>
              </w:divBdr>
            </w:div>
            <w:div w:id="1054235935">
              <w:marLeft w:val="0"/>
              <w:marRight w:val="0"/>
              <w:marTop w:val="0"/>
              <w:marBottom w:val="0"/>
              <w:divBdr>
                <w:top w:val="none" w:sz="0" w:space="0" w:color="auto"/>
                <w:left w:val="none" w:sz="0" w:space="0" w:color="auto"/>
                <w:bottom w:val="none" w:sz="0" w:space="0" w:color="auto"/>
                <w:right w:val="none" w:sz="0" w:space="0" w:color="auto"/>
              </w:divBdr>
            </w:div>
            <w:div w:id="1059787053">
              <w:marLeft w:val="0"/>
              <w:marRight w:val="0"/>
              <w:marTop w:val="0"/>
              <w:marBottom w:val="0"/>
              <w:divBdr>
                <w:top w:val="none" w:sz="0" w:space="0" w:color="auto"/>
                <w:left w:val="none" w:sz="0" w:space="0" w:color="auto"/>
                <w:bottom w:val="none" w:sz="0" w:space="0" w:color="auto"/>
                <w:right w:val="none" w:sz="0" w:space="0" w:color="auto"/>
              </w:divBdr>
            </w:div>
            <w:div w:id="1271933050">
              <w:marLeft w:val="0"/>
              <w:marRight w:val="0"/>
              <w:marTop w:val="0"/>
              <w:marBottom w:val="0"/>
              <w:divBdr>
                <w:top w:val="none" w:sz="0" w:space="0" w:color="auto"/>
                <w:left w:val="none" w:sz="0" w:space="0" w:color="auto"/>
                <w:bottom w:val="none" w:sz="0" w:space="0" w:color="auto"/>
                <w:right w:val="none" w:sz="0" w:space="0" w:color="auto"/>
              </w:divBdr>
            </w:div>
            <w:div w:id="1340890553">
              <w:marLeft w:val="0"/>
              <w:marRight w:val="0"/>
              <w:marTop w:val="0"/>
              <w:marBottom w:val="0"/>
              <w:divBdr>
                <w:top w:val="none" w:sz="0" w:space="0" w:color="auto"/>
                <w:left w:val="none" w:sz="0" w:space="0" w:color="auto"/>
                <w:bottom w:val="none" w:sz="0" w:space="0" w:color="auto"/>
                <w:right w:val="none" w:sz="0" w:space="0" w:color="auto"/>
              </w:divBdr>
            </w:div>
            <w:div w:id="1414857857">
              <w:marLeft w:val="0"/>
              <w:marRight w:val="0"/>
              <w:marTop w:val="0"/>
              <w:marBottom w:val="0"/>
              <w:divBdr>
                <w:top w:val="none" w:sz="0" w:space="0" w:color="auto"/>
                <w:left w:val="none" w:sz="0" w:space="0" w:color="auto"/>
                <w:bottom w:val="none" w:sz="0" w:space="0" w:color="auto"/>
                <w:right w:val="none" w:sz="0" w:space="0" w:color="auto"/>
              </w:divBdr>
            </w:div>
            <w:div w:id="1598906990">
              <w:marLeft w:val="0"/>
              <w:marRight w:val="0"/>
              <w:marTop w:val="0"/>
              <w:marBottom w:val="0"/>
              <w:divBdr>
                <w:top w:val="none" w:sz="0" w:space="0" w:color="auto"/>
                <w:left w:val="none" w:sz="0" w:space="0" w:color="auto"/>
                <w:bottom w:val="none" w:sz="0" w:space="0" w:color="auto"/>
                <w:right w:val="none" w:sz="0" w:space="0" w:color="auto"/>
              </w:divBdr>
            </w:div>
            <w:div w:id="1805003387">
              <w:marLeft w:val="0"/>
              <w:marRight w:val="0"/>
              <w:marTop w:val="0"/>
              <w:marBottom w:val="0"/>
              <w:divBdr>
                <w:top w:val="none" w:sz="0" w:space="0" w:color="auto"/>
                <w:left w:val="none" w:sz="0" w:space="0" w:color="auto"/>
                <w:bottom w:val="none" w:sz="0" w:space="0" w:color="auto"/>
                <w:right w:val="none" w:sz="0" w:space="0" w:color="auto"/>
              </w:divBdr>
            </w:div>
            <w:div w:id="1977222424">
              <w:marLeft w:val="0"/>
              <w:marRight w:val="0"/>
              <w:marTop w:val="0"/>
              <w:marBottom w:val="0"/>
              <w:divBdr>
                <w:top w:val="none" w:sz="0" w:space="0" w:color="auto"/>
                <w:left w:val="none" w:sz="0" w:space="0" w:color="auto"/>
                <w:bottom w:val="none" w:sz="0" w:space="0" w:color="auto"/>
                <w:right w:val="none" w:sz="0" w:space="0" w:color="auto"/>
              </w:divBdr>
            </w:div>
            <w:div w:id="2078356201">
              <w:marLeft w:val="0"/>
              <w:marRight w:val="0"/>
              <w:marTop w:val="0"/>
              <w:marBottom w:val="0"/>
              <w:divBdr>
                <w:top w:val="none" w:sz="0" w:space="0" w:color="auto"/>
                <w:left w:val="none" w:sz="0" w:space="0" w:color="auto"/>
                <w:bottom w:val="none" w:sz="0" w:space="0" w:color="auto"/>
                <w:right w:val="none" w:sz="0" w:space="0" w:color="auto"/>
              </w:divBdr>
            </w:div>
            <w:div w:id="2136556071">
              <w:marLeft w:val="0"/>
              <w:marRight w:val="0"/>
              <w:marTop w:val="0"/>
              <w:marBottom w:val="0"/>
              <w:divBdr>
                <w:top w:val="none" w:sz="0" w:space="0" w:color="auto"/>
                <w:left w:val="none" w:sz="0" w:space="0" w:color="auto"/>
                <w:bottom w:val="none" w:sz="0" w:space="0" w:color="auto"/>
                <w:right w:val="none" w:sz="0" w:space="0" w:color="auto"/>
              </w:divBdr>
            </w:div>
          </w:divsChild>
        </w:div>
        <w:div w:id="907230612">
          <w:marLeft w:val="0"/>
          <w:marRight w:val="0"/>
          <w:marTop w:val="0"/>
          <w:marBottom w:val="0"/>
          <w:divBdr>
            <w:top w:val="none" w:sz="0" w:space="0" w:color="auto"/>
            <w:left w:val="none" w:sz="0" w:space="0" w:color="auto"/>
            <w:bottom w:val="none" w:sz="0" w:space="0" w:color="auto"/>
            <w:right w:val="none" w:sz="0" w:space="0" w:color="auto"/>
          </w:divBdr>
        </w:div>
        <w:div w:id="1103264274">
          <w:marLeft w:val="0"/>
          <w:marRight w:val="0"/>
          <w:marTop w:val="0"/>
          <w:marBottom w:val="0"/>
          <w:divBdr>
            <w:top w:val="none" w:sz="0" w:space="0" w:color="auto"/>
            <w:left w:val="none" w:sz="0" w:space="0" w:color="auto"/>
            <w:bottom w:val="none" w:sz="0" w:space="0" w:color="auto"/>
            <w:right w:val="none" w:sz="0" w:space="0" w:color="auto"/>
          </w:divBdr>
        </w:div>
        <w:div w:id="1125269801">
          <w:marLeft w:val="0"/>
          <w:marRight w:val="0"/>
          <w:marTop w:val="0"/>
          <w:marBottom w:val="0"/>
          <w:divBdr>
            <w:top w:val="none" w:sz="0" w:space="0" w:color="auto"/>
            <w:left w:val="none" w:sz="0" w:space="0" w:color="auto"/>
            <w:bottom w:val="none" w:sz="0" w:space="0" w:color="auto"/>
            <w:right w:val="none" w:sz="0" w:space="0" w:color="auto"/>
          </w:divBdr>
        </w:div>
        <w:div w:id="1176727517">
          <w:marLeft w:val="0"/>
          <w:marRight w:val="0"/>
          <w:marTop w:val="0"/>
          <w:marBottom w:val="0"/>
          <w:divBdr>
            <w:top w:val="none" w:sz="0" w:space="0" w:color="auto"/>
            <w:left w:val="none" w:sz="0" w:space="0" w:color="auto"/>
            <w:bottom w:val="none" w:sz="0" w:space="0" w:color="auto"/>
            <w:right w:val="none" w:sz="0" w:space="0" w:color="auto"/>
          </w:divBdr>
          <w:divsChild>
            <w:div w:id="50352488">
              <w:marLeft w:val="0"/>
              <w:marRight w:val="0"/>
              <w:marTop w:val="0"/>
              <w:marBottom w:val="0"/>
              <w:divBdr>
                <w:top w:val="none" w:sz="0" w:space="0" w:color="auto"/>
                <w:left w:val="none" w:sz="0" w:space="0" w:color="auto"/>
                <w:bottom w:val="none" w:sz="0" w:space="0" w:color="auto"/>
                <w:right w:val="none" w:sz="0" w:space="0" w:color="auto"/>
              </w:divBdr>
            </w:div>
            <w:div w:id="311525197">
              <w:marLeft w:val="0"/>
              <w:marRight w:val="0"/>
              <w:marTop w:val="0"/>
              <w:marBottom w:val="0"/>
              <w:divBdr>
                <w:top w:val="none" w:sz="0" w:space="0" w:color="auto"/>
                <w:left w:val="none" w:sz="0" w:space="0" w:color="auto"/>
                <w:bottom w:val="none" w:sz="0" w:space="0" w:color="auto"/>
                <w:right w:val="none" w:sz="0" w:space="0" w:color="auto"/>
              </w:divBdr>
            </w:div>
            <w:div w:id="568275062">
              <w:marLeft w:val="0"/>
              <w:marRight w:val="0"/>
              <w:marTop w:val="0"/>
              <w:marBottom w:val="0"/>
              <w:divBdr>
                <w:top w:val="none" w:sz="0" w:space="0" w:color="auto"/>
                <w:left w:val="none" w:sz="0" w:space="0" w:color="auto"/>
                <w:bottom w:val="none" w:sz="0" w:space="0" w:color="auto"/>
                <w:right w:val="none" w:sz="0" w:space="0" w:color="auto"/>
              </w:divBdr>
            </w:div>
            <w:div w:id="891499791">
              <w:marLeft w:val="0"/>
              <w:marRight w:val="0"/>
              <w:marTop w:val="0"/>
              <w:marBottom w:val="0"/>
              <w:divBdr>
                <w:top w:val="none" w:sz="0" w:space="0" w:color="auto"/>
                <w:left w:val="none" w:sz="0" w:space="0" w:color="auto"/>
                <w:bottom w:val="none" w:sz="0" w:space="0" w:color="auto"/>
                <w:right w:val="none" w:sz="0" w:space="0" w:color="auto"/>
              </w:divBdr>
            </w:div>
            <w:div w:id="967707988">
              <w:marLeft w:val="0"/>
              <w:marRight w:val="0"/>
              <w:marTop w:val="0"/>
              <w:marBottom w:val="0"/>
              <w:divBdr>
                <w:top w:val="none" w:sz="0" w:space="0" w:color="auto"/>
                <w:left w:val="none" w:sz="0" w:space="0" w:color="auto"/>
                <w:bottom w:val="none" w:sz="0" w:space="0" w:color="auto"/>
                <w:right w:val="none" w:sz="0" w:space="0" w:color="auto"/>
              </w:divBdr>
            </w:div>
            <w:div w:id="988435509">
              <w:marLeft w:val="0"/>
              <w:marRight w:val="0"/>
              <w:marTop w:val="0"/>
              <w:marBottom w:val="0"/>
              <w:divBdr>
                <w:top w:val="none" w:sz="0" w:space="0" w:color="auto"/>
                <w:left w:val="none" w:sz="0" w:space="0" w:color="auto"/>
                <w:bottom w:val="none" w:sz="0" w:space="0" w:color="auto"/>
                <w:right w:val="none" w:sz="0" w:space="0" w:color="auto"/>
              </w:divBdr>
            </w:div>
            <w:div w:id="1293290152">
              <w:marLeft w:val="0"/>
              <w:marRight w:val="0"/>
              <w:marTop w:val="0"/>
              <w:marBottom w:val="0"/>
              <w:divBdr>
                <w:top w:val="none" w:sz="0" w:space="0" w:color="auto"/>
                <w:left w:val="none" w:sz="0" w:space="0" w:color="auto"/>
                <w:bottom w:val="none" w:sz="0" w:space="0" w:color="auto"/>
                <w:right w:val="none" w:sz="0" w:space="0" w:color="auto"/>
              </w:divBdr>
            </w:div>
            <w:div w:id="1593663206">
              <w:marLeft w:val="0"/>
              <w:marRight w:val="0"/>
              <w:marTop w:val="0"/>
              <w:marBottom w:val="0"/>
              <w:divBdr>
                <w:top w:val="none" w:sz="0" w:space="0" w:color="auto"/>
                <w:left w:val="none" w:sz="0" w:space="0" w:color="auto"/>
                <w:bottom w:val="none" w:sz="0" w:space="0" w:color="auto"/>
                <w:right w:val="none" w:sz="0" w:space="0" w:color="auto"/>
              </w:divBdr>
            </w:div>
            <w:div w:id="1849100012">
              <w:marLeft w:val="0"/>
              <w:marRight w:val="0"/>
              <w:marTop w:val="0"/>
              <w:marBottom w:val="0"/>
              <w:divBdr>
                <w:top w:val="none" w:sz="0" w:space="0" w:color="auto"/>
                <w:left w:val="none" w:sz="0" w:space="0" w:color="auto"/>
                <w:bottom w:val="none" w:sz="0" w:space="0" w:color="auto"/>
                <w:right w:val="none" w:sz="0" w:space="0" w:color="auto"/>
              </w:divBdr>
            </w:div>
            <w:div w:id="2013793845">
              <w:marLeft w:val="0"/>
              <w:marRight w:val="0"/>
              <w:marTop w:val="0"/>
              <w:marBottom w:val="0"/>
              <w:divBdr>
                <w:top w:val="none" w:sz="0" w:space="0" w:color="auto"/>
                <w:left w:val="none" w:sz="0" w:space="0" w:color="auto"/>
                <w:bottom w:val="none" w:sz="0" w:space="0" w:color="auto"/>
                <w:right w:val="none" w:sz="0" w:space="0" w:color="auto"/>
              </w:divBdr>
            </w:div>
            <w:div w:id="2028021155">
              <w:marLeft w:val="0"/>
              <w:marRight w:val="0"/>
              <w:marTop w:val="0"/>
              <w:marBottom w:val="0"/>
              <w:divBdr>
                <w:top w:val="none" w:sz="0" w:space="0" w:color="auto"/>
                <w:left w:val="none" w:sz="0" w:space="0" w:color="auto"/>
                <w:bottom w:val="none" w:sz="0" w:space="0" w:color="auto"/>
                <w:right w:val="none" w:sz="0" w:space="0" w:color="auto"/>
              </w:divBdr>
            </w:div>
          </w:divsChild>
        </w:div>
        <w:div w:id="1369600519">
          <w:marLeft w:val="0"/>
          <w:marRight w:val="0"/>
          <w:marTop w:val="0"/>
          <w:marBottom w:val="0"/>
          <w:divBdr>
            <w:top w:val="none" w:sz="0" w:space="0" w:color="auto"/>
            <w:left w:val="none" w:sz="0" w:space="0" w:color="auto"/>
            <w:bottom w:val="none" w:sz="0" w:space="0" w:color="auto"/>
            <w:right w:val="none" w:sz="0" w:space="0" w:color="auto"/>
          </w:divBdr>
        </w:div>
        <w:div w:id="1426270149">
          <w:marLeft w:val="0"/>
          <w:marRight w:val="0"/>
          <w:marTop w:val="0"/>
          <w:marBottom w:val="0"/>
          <w:divBdr>
            <w:top w:val="none" w:sz="0" w:space="0" w:color="auto"/>
            <w:left w:val="none" w:sz="0" w:space="0" w:color="auto"/>
            <w:bottom w:val="none" w:sz="0" w:space="0" w:color="auto"/>
            <w:right w:val="none" w:sz="0" w:space="0" w:color="auto"/>
          </w:divBdr>
          <w:divsChild>
            <w:div w:id="1251778">
              <w:marLeft w:val="0"/>
              <w:marRight w:val="0"/>
              <w:marTop w:val="0"/>
              <w:marBottom w:val="0"/>
              <w:divBdr>
                <w:top w:val="none" w:sz="0" w:space="0" w:color="auto"/>
                <w:left w:val="none" w:sz="0" w:space="0" w:color="auto"/>
                <w:bottom w:val="none" w:sz="0" w:space="0" w:color="auto"/>
                <w:right w:val="none" w:sz="0" w:space="0" w:color="auto"/>
              </w:divBdr>
            </w:div>
            <w:div w:id="82653066">
              <w:marLeft w:val="0"/>
              <w:marRight w:val="0"/>
              <w:marTop w:val="0"/>
              <w:marBottom w:val="0"/>
              <w:divBdr>
                <w:top w:val="none" w:sz="0" w:space="0" w:color="auto"/>
                <w:left w:val="none" w:sz="0" w:space="0" w:color="auto"/>
                <w:bottom w:val="none" w:sz="0" w:space="0" w:color="auto"/>
                <w:right w:val="none" w:sz="0" w:space="0" w:color="auto"/>
              </w:divBdr>
            </w:div>
            <w:div w:id="266544230">
              <w:marLeft w:val="0"/>
              <w:marRight w:val="0"/>
              <w:marTop w:val="0"/>
              <w:marBottom w:val="0"/>
              <w:divBdr>
                <w:top w:val="none" w:sz="0" w:space="0" w:color="auto"/>
                <w:left w:val="none" w:sz="0" w:space="0" w:color="auto"/>
                <w:bottom w:val="none" w:sz="0" w:space="0" w:color="auto"/>
                <w:right w:val="none" w:sz="0" w:space="0" w:color="auto"/>
              </w:divBdr>
            </w:div>
            <w:div w:id="786051111">
              <w:marLeft w:val="0"/>
              <w:marRight w:val="0"/>
              <w:marTop w:val="0"/>
              <w:marBottom w:val="0"/>
              <w:divBdr>
                <w:top w:val="none" w:sz="0" w:space="0" w:color="auto"/>
                <w:left w:val="none" w:sz="0" w:space="0" w:color="auto"/>
                <w:bottom w:val="none" w:sz="0" w:space="0" w:color="auto"/>
                <w:right w:val="none" w:sz="0" w:space="0" w:color="auto"/>
              </w:divBdr>
            </w:div>
            <w:div w:id="821123792">
              <w:marLeft w:val="0"/>
              <w:marRight w:val="0"/>
              <w:marTop w:val="0"/>
              <w:marBottom w:val="0"/>
              <w:divBdr>
                <w:top w:val="none" w:sz="0" w:space="0" w:color="auto"/>
                <w:left w:val="none" w:sz="0" w:space="0" w:color="auto"/>
                <w:bottom w:val="none" w:sz="0" w:space="0" w:color="auto"/>
                <w:right w:val="none" w:sz="0" w:space="0" w:color="auto"/>
              </w:divBdr>
            </w:div>
            <w:div w:id="1138646549">
              <w:marLeft w:val="0"/>
              <w:marRight w:val="0"/>
              <w:marTop w:val="0"/>
              <w:marBottom w:val="0"/>
              <w:divBdr>
                <w:top w:val="none" w:sz="0" w:space="0" w:color="auto"/>
                <w:left w:val="none" w:sz="0" w:space="0" w:color="auto"/>
                <w:bottom w:val="none" w:sz="0" w:space="0" w:color="auto"/>
                <w:right w:val="none" w:sz="0" w:space="0" w:color="auto"/>
              </w:divBdr>
            </w:div>
            <w:div w:id="1384596011">
              <w:marLeft w:val="0"/>
              <w:marRight w:val="0"/>
              <w:marTop w:val="0"/>
              <w:marBottom w:val="0"/>
              <w:divBdr>
                <w:top w:val="none" w:sz="0" w:space="0" w:color="auto"/>
                <w:left w:val="none" w:sz="0" w:space="0" w:color="auto"/>
                <w:bottom w:val="none" w:sz="0" w:space="0" w:color="auto"/>
                <w:right w:val="none" w:sz="0" w:space="0" w:color="auto"/>
              </w:divBdr>
            </w:div>
            <w:div w:id="1444573324">
              <w:marLeft w:val="0"/>
              <w:marRight w:val="0"/>
              <w:marTop w:val="0"/>
              <w:marBottom w:val="0"/>
              <w:divBdr>
                <w:top w:val="none" w:sz="0" w:space="0" w:color="auto"/>
                <w:left w:val="none" w:sz="0" w:space="0" w:color="auto"/>
                <w:bottom w:val="none" w:sz="0" w:space="0" w:color="auto"/>
                <w:right w:val="none" w:sz="0" w:space="0" w:color="auto"/>
              </w:divBdr>
            </w:div>
            <w:div w:id="1572958101">
              <w:marLeft w:val="0"/>
              <w:marRight w:val="0"/>
              <w:marTop w:val="0"/>
              <w:marBottom w:val="0"/>
              <w:divBdr>
                <w:top w:val="none" w:sz="0" w:space="0" w:color="auto"/>
                <w:left w:val="none" w:sz="0" w:space="0" w:color="auto"/>
                <w:bottom w:val="none" w:sz="0" w:space="0" w:color="auto"/>
                <w:right w:val="none" w:sz="0" w:space="0" w:color="auto"/>
              </w:divBdr>
            </w:div>
            <w:div w:id="1651665738">
              <w:marLeft w:val="0"/>
              <w:marRight w:val="0"/>
              <w:marTop w:val="0"/>
              <w:marBottom w:val="0"/>
              <w:divBdr>
                <w:top w:val="none" w:sz="0" w:space="0" w:color="auto"/>
                <w:left w:val="none" w:sz="0" w:space="0" w:color="auto"/>
                <w:bottom w:val="none" w:sz="0" w:space="0" w:color="auto"/>
                <w:right w:val="none" w:sz="0" w:space="0" w:color="auto"/>
              </w:divBdr>
            </w:div>
            <w:div w:id="1678001911">
              <w:marLeft w:val="0"/>
              <w:marRight w:val="0"/>
              <w:marTop w:val="0"/>
              <w:marBottom w:val="0"/>
              <w:divBdr>
                <w:top w:val="none" w:sz="0" w:space="0" w:color="auto"/>
                <w:left w:val="none" w:sz="0" w:space="0" w:color="auto"/>
                <w:bottom w:val="none" w:sz="0" w:space="0" w:color="auto"/>
                <w:right w:val="none" w:sz="0" w:space="0" w:color="auto"/>
              </w:divBdr>
            </w:div>
            <w:div w:id="2048798442">
              <w:marLeft w:val="0"/>
              <w:marRight w:val="0"/>
              <w:marTop w:val="0"/>
              <w:marBottom w:val="0"/>
              <w:divBdr>
                <w:top w:val="none" w:sz="0" w:space="0" w:color="auto"/>
                <w:left w:val="none" w:sz="0" w:space="0" w:color="auto"/>
                <w:bottom w:val="none" w:sz="0" w:space="0" w:color="auto"/>
                <w:right w:val="none" w:sz="0" w:space="0" w:color="auto"/>
              </w:divBdr>
            </w:div>
          </w:divsChild>
        </w:div>
        <w:div w:id="1484278116">
          <w:marLeft w:val="0"/>
          <w:marRight w:val="0"/>
          <w:marTop w:val="0"/>
          <w:marBottom w:val="0"/>
          <w:divBdr>
            <w:top w:val="none" w:sz="0" w:space="0" w:color="auto"/>
            <w:left w:val="none" w:sz="0" w:space="0" w:color="auto"/>
            <w:bottom w:val="none" w:sz="0" w:space="0" w:color="auto"/>
            <w:right w:val="none" w:sz="0" w:space="0" w:color="auto"/>
          </w:divBdr>
        </w:div>
        <w:div w:id="1536456218">
          <w:marLeft w:val="0"/>
          <w:marRight w:val="0"/>
          <w:marTop w:val="0"/>
          <w:marBottom w:val="0"/>
          <w:divBdr>
            <w:top w:val="none" w:sz="0" w:space="0" w:color="auto"/>
            <w:left w:val="none" w:sz="0" w:space="0" w:color="auto"/>
            <w:bottom w:val="none" w:sz="0" w:space="0" w:color="auto"/>
            <w:right w:val="none" w:sz="0" w:space="0" w:color="auto"/>
          </w:divBdr>
          <w:divsChild>
            <w:div w:id="184486733">
              <w:marLeft w:val="0"/>
              <w:marRight w:val="0"/>
              <w:marTop w:val="0"/>
              <w:marBottom w:val="0"/>
              <w:divBdr>
                <w:top w:val="none" w:sz="0" w:space="0" w:color="auto"/>
                <w:left w:val="none" w:sz="0" w:space="0" w:color="auto"/>
                <w:bottom w:val="none" w:sz="0" w:space="0" w:color="auto"/>
                <w:right w:val="none" w:sz="0" w:space="0" w:color="auto"/>
              </w:divBdr>
            </w:div>
            <w:div w:id="236015309">
              <w:marLeft w:val="0"/>
              <w:marRight w:val="0"/>
              <w:marTop w:val="0"/>
              <w:marBottom w:val="0"/>
              <w:divBdr>
                <w:top w:val="none" w:sz="0" w:space="0" w:color="auto"/>
                <w:left w:val="none" w:sz="0" w:space="0" w:color="auto"/>
                <w:bottom w:val="none" w:sz="0" w:space="0" w:color="auto"/>
                <w:right w:val="none" w:sz="0" w:space="0" w:color="auto"/>
              </w:divBdr>
            </w:div>
            <w:div w:id="397166469">
              <w:marLeft w:val="0"/>
              <w:marRight w:val="0"/>
              <w:marTop w:val="0"/>
              <w:marBottom w:val="0"/>
              <w:divBdr>
                <w:top w:val="none" w:sz="0" w:space="0" w:color="auto"/>
                <w:left w:val="none" w:sz="0" w:space="0" w:color="auto"/>
                <w:bottom w:val="none" w:sz="0" w:space="0" w:color="auto"/>
                <w:right w:val="none" w:sz="0" w:space="0" w:color="auto"/>
              </w:divBdr>
            </w:div>
            <w:div w:id="514805784">
              <w:marLeft w:val="0"/>
              <w:marRight w:val="0"/>
              <w:marTop w:val="0"/>
              <w:marBottom w:val="0"/>
              <w:divBdr>
                <w:top w:val="none" w:sz="0" w:space="0" w:color="auto"/>
                <w:left w:val="none" w:sz="0" w:space="0" w:color="auto"/>
                <w:bottom w:val="none" w:sz="0" w:space="0" w:color="auto"/>
                <w:right w:val="none" w:sz="0" w:space="0" w:color="auto"/>
              </w:divBdr>
            </w:div>
            <w:div w:id="610891726">
              <w:marLeft w:val="0"/>
              <w:marRight w:val="0"/>
              <w:marTop w:val="0"/>
              <w:marBottom w:val="0"/>
              <w:divBdr>
                <w:top w:val="none" w:sz="0" w:space="0" w:color="auto"/>
                <w:left w:val="none" w:sz="0" w:space="0" w:color="auto"/>
                <w:bottom w:val="none" w:sz="0" w:space="0" w:color="auto"/>
                <w:right w:val="none" w:sz="0" w:space="0" w:color="auto"/>
              </w:divBdr>
            </w:div>
            <w:div w:id="764350077">
              <w:marLeft w:val="0"/>
              <w:marRight w:val="0"/>
              <w:marTop w:val="0"/>
              <w:marBottom w:val="0"/>
              <w:divBdr>
                <w:top w:val="none" w:sz="0" w:space="0" w:color="auto"/>
                <w:left w:val="none" w:sz="0" w:space="0" w:color="auto"/>
                <w:bottom w:val="none" w:sz="0" w:space="0" w:color="auto"/>
                <w:right w:val="none" w:sz="0" w:space="0" w:color="auto"/>
              </w:divBdr>
            </w:div>
            <w:div w:id="869224930">
              <w:marLeft w:val="0"/>
              <w:marRight w:val="0"/>
              <w:marTop w:val="0"/>
              <w:marBottom w:val="0"/>
              <w:divBdr>
                <w:top w:val="none" w:sz="0" w:space="0" w:color="auto"/>
                <w:left w:val="none" w:sz="0" w:space="0" w:color="auto"/>
                <w:bottom w:val="none" w:sz="0" w:space="0" w:color="auto"/>
                <w:right w:val="none" w:sz="0" w:space="0" w:color="auto"/>
              </w:divBdr>
            </w:div>
            <w:div w:id="881937102">
              <w:marLeft w:val="0"/>
              <w:marRight w:val="0"/>
              <w:marTop w:val="0"/>
              <w:marBottom w:val="0"/>
              <w:divBdr>
                <w:top w:val="none" w:sz="0" w:space="0" w:color="auto"/>
                <w:left w:val="none" w:sz="0" w:space="0" w:color="auto"/>
                <w:bottom w:val="none" w:sz="0" w:space="0" w:color="auto"/>
                <w:right w:val="none" w:sz="0" w:space="0" w:color="auto"/>
              </w:divBdr>
            </w:div>
            <w:div w:id="893584973">
              <w:marLeft w:val="0"/>
              <w:marRight w:val="0"/>
              <w:marTop w:val="0"/>
              <w:marBottom w:val="0"/>
              <w:divBdr>
                <w:top w:val="none" w:sz="0" w:space="0" w:color="auto"/>
                <w:left w:val="none" w:sz="0" w:space="0" w:color="auto"/>
                <w:bottom w:val="none" w:sz="0" w:space="0" w:color="auto"/>
                <w:right w:val="none" w:sz="0" w:space="0" w:color="auto"/>
              </w:divBdr>
            </w:div>
            <w:div w:id="962275229">
              <w:marLeft w:val="0"/>
              <w:marRight w:val="0"/>
              <w:marTop w:val="0"/>
              <w:marBottom w:val="0"/>
              <w:divBdr>
                <w:top w:val="none" w:sz="0" w:space="0" w:color="auto"/>
                <w:left w:val="none" w:sz="0" w:space="0" w:color="auto"/>
                <w:bottom w:val="none" w:sz="0" w:space="0" w:color="auto"/>
                <w:right w:val="none" w:sz="0" w:space="0" w:color="auto"/>
              </w:divBdr>
            </w:div>
            <w:div w:id="1319726416">
              <w:marLeft w:val="0"/>
              <w:marRight w:val="0"/>
              <w:marTop w:val="0"/>
              <w:marBottom w:val="0"/>
              <w:divBdr>
                <w:top w:val="none" w:sz="0" w:space="0" w:color="auto"/>
                <w:left w:val="none" w:sz="0" w:space="0" w:color="auto"/>
                <w:bottom w:val="none" w:sz="0" w:space="0" w:color="auto"/>
                <w:right w:val="none" w:sz="0" w:space="0" w:color="auto"/>
              </w:divBdr>
            </w:div>
            <w:div w:id="1429888344">
              <w:marLeft w:val="0"/>
              <w:marRight w:val="0"/>
              <w:marTop w:val="0"/>
              <w:marBottom w:val="0"/>
              <w:divBdr>
                <w:top w:val="none" w:sz="0" w:space="0" w:color="auto"/>
                <w:left w:val="none" w:sz="0" w:space="0" w:color="auto"/>
                <w:bottom w:val="none" w:sz="0" w:space="0" w:color="auto"/>
                <w:right w:val="none" w:sz="0" w:space="0" w:color="auto"/>
              </w:divBdr>
            </w:div>
            <w:div w:id="1469665945">
              <w:marLeft w:val="0"/>
              <w:marRight w:val="0"/>
              <w:marTop w:val="0"/>
              <w:marBottom w:val="0"/>
              <w:divBdr>
                <w:top w:val="none" w:sz="0" w:space="0" w:color="auto"/>
                <w:left w:val="none" w:sz="0" w:space="0" w:color="auto"/>
                <w:bottom w:val="none" w:sz="0" w:space="0" w:color="auto"/>
                <w:right w:val="none" w:sz="0" w:space="0" w:color="auto"/>
              </w:divBdr>
            </w:div>
            <w:div w:id="1571771946">
              <w:marLeft w:val="0"/>
              <w:marRight w:val="0"/>
              <w:marTop w:val="0"/>
              <w:marBottom w:val="0"/>
              <w:divBdr>
                <w:top w:val="none" w:sz="0" w:space="0" w:color="auto"/>
                <w:left w:val="none" w:sz="0" w:space="0" w:color="auto"/>
                <w:bottom w:val="none" w:sz="0" w:space="0" w:color="auto"/>
                <w:right w:val="none" w:sz="0" w:space="0" w:color="auto"/>
              </w:divBdr>
            </w:div>
            <w:div w:id="1589269805">
              <w:marLeft w:val="0"/>
              <w:marRight w:val="0"/>
              <w:marTop w:val="0"/>
              <w:marBottom w:val="0"/>
              <w:divBdr>
                <w:top w:val="none" w:sz="0" w:space="0" w:color="auto"/>
                <w:left w:val="none" w:sz="0" w:space="0" w:color="auto"/>
                <w:bottom w:val="none" w:sz="0" w:space="0" w:color="auto"/>
                <w:right w:val="none" w:sz="0" w:space="0" w:color="auto"/>
              </w:divBdr>
            </w:div>
            <w:div w:id="1648318833">
              <w:marLeft w:val="0"/>
              <w:marRight w:val="0"/>
              <w:marTop w:val="0"/>
              <w:marBottom w:val="0"/>
              <w:divBdr>
                <w:top w:val="none" w:sz="0" w:space="0" w:color="auto"/>
                <w:left w:val="none" w:sz="0" w:space="0" w:color="auto"/>
                <w:bottom w:val="none" w:sz="0" w:space="0" w:color="auto"/>
                <w:right w:val="none" w:sz="0" w:space="0" w:color="auto"/>
              </w:divBdr>
            </w:div>
            <w:div w:id="1975285554">
              <w:marLeft w:val="0"/>
              <w:marRight w:val="0"/>
              <w:marTop w:val="0"/>
              <w:marBottom w:val="0"/>
              <w:divBdr>
                <w:top w:val="none" w:sz="0" w:space="0" w:color="auto"/>
                <w:left w:val="none" w:sz="0" w:space="0" w:color="auto"/>
                <w:bottom w:val="none" w:sz="0" w:space="0" w:color="auto"/>
                <w:right w:val="none" w:sz="0" w:space="0" w:color="auto"/>
              </w:divBdr>
            </w:div>
          </w:divsChild>
        </w:div>
        <w:div w:id="1579361339">
          <w:marLeft w:val="0"/>
          <w:marRight w:val="0"/>
          <w:marTop w:val="0"/>
          <w:marBottom w:val="0"/>
          <w:divBdr>
            <w:top w:val="none" w:sz="0" w:space="0" w:color="auto"/>
            <w:left w:val="none" w:sz="0" w:space="0" w:color="auto"/>
            <w:bottom w:val="none" w:sz="0" w:space="0" w:color="auto"/>
            <w:right w:val="none" w:sz="0" w:space="0" w:color="auto"/>
          </w:divBdr>
        </w:div>
        <w:div w:id="1633637702">
          <w:marLeft w:val="0"/>
          <w:marRight w:val="0"/>
          <w:marTop w:val="0"/>
          <w:marBottom w:val="0"/>
          <w:divBdr>
            <w:top w:val="none" w:sz="0" w:space="0" w:color="auto"/>
            <w:left w:val="none" w:sz="0" w:space="0" w:color="auto"/>
            <w:bottom w:val="none" w:sz="0" w:space="0" w:color="auto"/>
            <w:right w:val="none" w:sz="0" w:space="0" w:color="auto"/>
          </w:divBdr>
        </w:div>
        <w:div w:id="1721126821">
          <w:marLeft w:val="0"/>
          <w:marRight w:val="0"/>
          <w:marTop w:val="0"/>
          <w:marBottom w:val="0"/>
          <w:divBdr>
            <w:top w:val="none" w:sz="0" w:space="0" w:color="auto"/>
            <w:left w:val="none" w:sz="0" w:space="0" w:color="auto"/>
            <w:bottom w:val="none" w:sz="0" w:space="0" w:color="auto"/>
            <w:right w:val="none" w:sz="0" w:space="0" w:color="auto"/>
          </w:divBdr>
          <w:divsChild>
            <w:div w:id="196626324">
              <w:marLeft w:val="0"/>
              <w:marRight w:val="0"/>
              <w:marTop w:val="0"/>
              <w:marBottom w:val="0"/>
              <w:divBdr>
                <w:top w:val="none" w:sz="0" w:space="0" w:color="auto"/>
                <w:left w:val="none" w:sz="0" w:space="0" w:color="auto"/>
                <w:bottom w:val="none" w:sz="0" w:space="0" w:color="auto"/>
                <w:right w:val="none" w:sz="0" w:space="0" w:color="auto"/>
              </w:divBdr>
            </w:div>
            <w:div w:id="309020396">
              <w:marLeft w:val="0"/>
              <w:marRight w:val="0"/>
              <w:marTop w:val="0"/>
              <w:marBottom w:val="0"/>
              <w:divBdr>
                <w:top w:val="none" w:sz="0" w:space="0" w:color="auto"/>
                <w:left w:val="none" w:sz="0" w:space="0" w:color="auto"/>
                <w:bottom w:val="none" w:sz="0" w:space="0" w:color="auto"/>
                <w:right w:val="none" w:sz="0" w:space="0" w:color="auto"/>
              </w:divBdr>
            </w:div>
            <w:div w:id="552278785">
              <w:marLeft w:val="0"/>
              <w:marRight w:val="0"/>
              <w:marTop w:val="0"/>
              <w:marBottom w:val="0"/>
              <w:divBdr>
                <w:top w:val="none" w:sz="0" w:space="0" w:color="auto"/>
                <w:left w:val="none" w:sz="0" w:space="0" w:color="auto"/>
                <w:bottom w:val="none" w:sz="0" w:space="0" w:color="auto"/>
                <w:right w:val="none" w:sz="0" w:space="0" w:color="auto"/>
              </w:divBdr>
            </w:div>
            <w:div w:id="556011673">
              <w:marLeft w:val="0"/>
              <w:marRight w:val="0"/>
              <w:marTop w:val="0"/>
              <w:marBottom w:val="0"/>
              <w:divBdr>
                <w:top w:val="none" w:sz="0" w:space="0" w:color="auto"/>
                <w:left w:val="none" w:sz="0" w:space="0" w:color="auto"/>
                <w:bottom w:val="none" w:sz="0" w:space="0" w:color="auto"/>
                <w:right w:val="none" w:sz="0" w:space="0" w:color="auto"/>
              </w:divBdr>
            </w:div>
            <w:div w:id="816871892">
              <w:marLeft w:val="0"/>
              <w:marRight w:val="0"/>
              <w:marTop w:val="0"/>
              <w:marBottom w:val="0"/>
              <w:divBdr>
                <w:top w:val="none" w:sz="0" w:space="0" w:color="auto"/>
                <w:left w:val="none" w:sz="0" w:space="0" w:color="auto"/>
                <w:bottom w:val="none" w:sz="0" w:space="0" w:color="auto"/>
                <w:right w:val="none" w:sz="0" w:space="0" w:color="auto"/>
              </w:divBdr>
            </w:div>
            <w:div w:id="927737060">
              <w:marLeft w:val="0"/>
              <w:marRight w:val="0"/>
              <w:marTop w:val="0"/>
              <w:marBottom w:val="0"/>
              <w:divBdr>
                <w:top w:val="none" w:sz="0" w:space="0" w:color="auto"/>
                <w:left w:val="none" w:sz="0" w:space="0" w:color="auto"/>
                <w:bottom w:val="none" w:sz="0" w:space="0" w:color="auto"/>
                <w:right w:val="none" w:sz="0" w:space="0" w:color="auto"/>
              </w:divBdr>
            </w:div>
            <w:div w:id="1386836205">
              <w:marLeft w:val="0"/>
              <w:marRight w:val="0"/>
              <w:marTop w:val="0"/>
              <w:marBottom w:val="0"/>
              <w:divBdr>
                <w:top w:val="none" w:sz="0" w:space="0" w:color="auto"/>
                <w:left w:val="none" w:sz="0" w:space="0" w:color="auto"/>
                <w:bottom w:val="none" w:sz="0" w:space="0" w:color="auto"/>
                <w:right w:val="none" w:sz="0" w:space="0" w:color="auto"/>
              </w:divBdr>
            </w:div>
            <w:div w:id="1427001023">
              <w:marLeft w:val="0"/>
              <w:marRight w:val="0"/>
              <w:marTop w:val="0"/>
              <w:marBottom w:val="0"/>
              <w:divBdr>
                <w:top w:val="none" w:sz="0" w:space="0" w:color="auto"/>
                <w:left w:val="none" w:sz="0" w:space="0" w:color="auto"/>
                <w:bottom w:val="none" w:sz="0" w:space="0" w:color="auto"/>
                <w:right w:val="none" w:sz="0" w:space="0" w:color="auto"/>
              </w:divBdr>
            </w:div>
            <w:div w:id="1780484874">
              <w:marLeft w:val="0"/>
              <w:marRight w:val="0"/>
              <w:marTop w:val="0"/>
              <w:marBottom w:val="0"/>
              <w:divBdr>
                <w:top w:val="none" w:sz="0" w:space="0" w:color="auto"/>
                <w:left w:val="none" w:sz="0" w:space="0" w:color="auto"/>
                <w:bottom w:val="none" w:sz="0" w:space="0" w:color="auto"/>
                <w:right w:val="none" w:sz="0" w:space="0" w:color="auto"/>
              </w:divBdr>
            </w:div>
            <w:div w:id="1856259967">
              <w:marLeft w:val="0"/>
              <w:marRight w:val="0"/>
              <w:marTop w:val="0"/>
              <w:marBottom w:val="0"/>
              <w:divBdr>
                <w:top w:val="none" w:sz="0" w:space="0" w:color="auto"/>
                <w:left w:val="none" w:sz="0" w:space="0" w:color="auto"/>
                <w:bottom w:val="none" w:sz="0" w:space="0" w:color="auto"/>
                <w:right w:val="none" w:sz="0" w:space="0" w:color="auto"/>
              </w:divBdr>
            </w:div>
            <w:div w:id="1882592740">
              <w:marLeft w:val="0"/>
              <w:marRight w:val="0"/>
              <w:marTop w:val="0"/>
              <w:marBottom w:val="0"/>
              <w:divBdr>
                <w:top w:val="none" w:sz="0" w:space="0" w:color="auto"/>
                <w:left w:val="none" w:sz="0" w:space="0" w:color="auto"/>
                <w:bottom w:val="none" w:sz="0" w:space="0" w:color="auto"/>
                <w:right w:val="none" w:sz="0" w:space="0" w:color="auto"/>
              </w:divBdr>
            </w:div>
            <w:div w:id="1897743563">
              <w:marLeft w:val="0"/>
              <w:marRight w:val="0"/>
              <w:marTop w:val="0"/>
              <w:marBottom w:val="0"/>
              <w:divBdr>
                <w:top w:val="none" w:sz="0" w:space="0" w:color="auto"/>
                <w:left w:val="none" w:sz="0" w:space="0" w:color="auto"/>
                <w:bottom w:val="none" w:sz="0" w:space="0" w:color="auto"/>
                <w:right w:val="none" w:sz="0" w:space="0" w:color="auto"/>
              </w:divBdr>
            </w:div>
          </w:divsChild>
        </w:div>
        <w:div w:id="1739740962">
          <w:marLeft w:val="0"/>
          <w:marRight w:val="0"/>
          <w:marTop w:val="0"/>
          <w:marBottom w:val="0"/>
          <w:divBdr>
            <w:top w:val="none" w:sz="0" w:space="0" w:color="auto"/>
            <w:left w:val="none" w:sz="0" w:space="0" w:color="auto"/>
            <w:bottom w:val="none" w:sz="0" w:space="0" w:color="auto"/>
            <w:right w:val="none" w:sz="0" w:space="0" w:color="auto"/>
          </w:divBdr>
        </w:div>
        <w:div w:id="1943872719">
          <w:marLeft w:val="0"/>
          <w:marRight w:val="0"/>
          <w:marTop w:val="0"/>
          <w:marBottom w:val="0"/>
          <w:divBdr>
            <w:top w:val="none" w:sz="0" w:space="0" w:color="auto"/>
            <w:left w:val="none" w:sz="0" w:space="0" w:color="auto"/>
            <w:bottom w:val="none" w:sz="0" w:space="0" w:color="auto"/>
            <w:right w:val="none" w:sz="0" w:space="0" w:color="auto"/>
          </w:divBdr>
        </w:div>
        <w:div w:id="2045203323">
          <w:marLeft w:val="0"/>
          <w:marRight w:val="0"/>
          <w:marTop w:val="0"/>
          <w:marBottom w:val="0"/>
          <w:divBdr>
            <w:top w:val="none" w:sz="0" w:space="0" w:color="auto"/>
            <w:left w:val="none" w:sz="0" w:space="0" w:color="auto"/>
            <w:bottom w:val="none" w:sz="0" w:space="0" w:color="auto"/>
            <w:right w:val="none" w:sz="0" w:space="0" w:color="auto"/>
          </w:divBdr>
        </w:div>
        <w:div w:id="2119904476">
          <w:marLeft w:val="0"/>
          <w:marRight w:val="0"/>
          <w:marTop w:val="0"/>
          <w:marBottom w:val="0"/>
          <w:divBdr>
            <w:top w:val="none" w:sz="0" w:space="0" w:color="auto"/>
            <w:left w:val="none" w:sz="0" w:space="0" w:color="auto"/>
            <w:bottom w:val="none" w:sz="0" w:space="0" w:color="auto"/>
            <w:right w:val="none" w:sz="0" w:space="0" w:color="auto"/>
          </w:divBdr>
        </w:div>
      </w:divsChild>
    </w:div>
    <w:div w:id="353921569">
      <w:bodyDiv w:val="1"/>
      <w:marLeft w:val="0"/>
      <w:marRight w:val="0"/>
      <w:marTop w:val="0"/>
      <w:marBottom w:val="0"/>
      <w:divBdr>
        <w:top w:val="none" w:sz="0" w:space="0" w:color="auto"/>
        <w:left w:val="none" w:sz="0" w:space="0" w:color="auto"/>
        <w:bottom w:val="none" w:sz="0" w:space="0" w:color="auto"/>
        <w:right w:val="none" w:sz="0" w:space="0" w:color="auto"/>
      </w:divBdr>
      <w:divsChild>
        <w:div w:id="13118412">
          <w:marLeft w:val="0"/>
          <w:marRight w:val="0"/>
          <w:marTop w:val="0"/>
          <w:marBottom w:val="0"/>
          <w:divBdr>
            <w:top w:val="none" w:sz="0" w:space="0" w:color="auto"/>
            <w:left w:val="none" w:sz="0" w:space="0" w:color="auto"/>
            <w:bottom w:val="none" w:sz="0" w:space="0" w:color="auto"/>
            <w:right w:val="none" w:sz="0" w:space="0" w:color="auto"/>
          </w:divBdr>
        </w:div>
        <w:div w:id="30813706">
          <w:marLeft w:val="0"/>
          <w:marRight w:val="0"/>
          <w:marTop w:val="0"/>
          <w:marBottom w:val="0"/>
          <w:divBdr>
            <w:top w:val="none" w:sz="0" w:space="0" w:color="auto"/>
            <w:left w:val="none" w:sz="0" w:space="0" w:color="auto"/>
            <w:bottom w:val="none" w:sz="0" w:space="0" w:color="auto"/>
            <w:right w:val="none" w:sz="0" w:space="0" w:color="auto"/>
          </w:divBdr>
        </w:div>
        <w:div w:id="49966269">
          <w:marLeft w:val="0"/>
          <w:marRight w:val="0"/>
          <w:marTop w:val="0"/>
          <w:marBottom w:val="0"/>
          <w:divBdr>
            <w:top w:val="none" w:sz="0" w:space="0" w:color="auto"/>
            <w:left w:val="none" w:sz="0" w:space="0" w:color="auto"/>
            <w:bottom w:val="none" w:sz="0" w:space="0" w:color="auto"/>
            <w:right w:val="none" w:sz="0" w:space="0" w:color="auto"/>
          </w:divBdr>
        </w:div>
        <w:div w:id="53820170">
          <w:marLeft w:val="0"/>
          <w:marRight w:val="0"/>
          <w:marTop w:val="0"/>
          <w:marBottom w:val="0"/>
          <w:divBdr>
            <w:top w:val="none" w:sz="0" w:space="0" w:color="auto"/>
            <w:left w:val="none" w:sz="0" w:space="0" w:color="auto"/>
            <w:bottom w:val="none" w:sz="0" w:space="0" w:color="auto"/>
            <w:right w:val="none" w:sz="0" w:space="0" w:color="auto"/>
          </w:divBdr>
        </w:div>
        <w:div w:id="84158715">
          <w:marLeft w:val="0"/>
          <w:marRight w:val="0"/>
          <w:marTop w:val="0"/>
          <w:marBottom w:val="0"/>
          <w:divBdr>
            <w:top w:val="none" w:sz="0" w:space="0" w:color="auto"/>
            <w:left w:val="none" w:sz="0" w:space="0" w:color="auto"/>
            <w:bottom w:val="none" w:sz="0" w:space="0" w:color="auto"/>
            <w:right w:val="none" w:sz="0" w:space="0" w:color="auto"/>
          </w:divBdr>
        </w:div>
        <w:div w:id="117337307">
          <w:marLeft w:val="0"/>
          <w:marRight w:val="0"/>
          <w:marTop w:val="0"/>
          <w:marBottom w:val="0"/>
          <w:divBdr>
            <w:top w:val="none" w:sz="0" w:space="0" w:color="auto"/>
            <w:left w:val="none" w:sz="0" w:space="0" w:color="auto"/>
            <w:bottom w:val="none" w:sz="0" w:space="0" w:color="auto"/>
            <w:right w:val="none" w:sz="0" w:space="0" w:color="auto"/>
          </w:divBdr>
        </w:div>
        <w:div w:id="204828473">
          <w:marLeft w:val="0"/>
          <w:marRight w:val="0"/>
          <w:marTop w:val="0"/>
          <w:marBottom w:val="0"/>
          <w:divBdr>
            <w:top w:val="none" w:sz="0" w:space="0" w:color="auto"/>
            <w:left w:val="none" w:sz="0" w:space="0" w:color="auto"/>
            <w:bottom w:val="none" w:sz="0" w:space="0" w:color="auto"/>
            <w:right w:val="none" w:sz="0" w:space="0" w:color="auto"/>
          </w:divBdr>
        </w:div>
        <w:div w:id="238633534">
          <w:marLeft w:val="0"/>
          <w:marRight w:val="0"/>
          <w:marTop w:val="0"/>
          <w:marBottom w:val="0"/>
          <w:divBdr>
            <w:top w:val="none" w:sz="0" w:space="0" w:color="auto"/>
            <w:left w:val="none" w:sz="0" w:space="0" w:color="auto"/>
            <w:bottom w:val="none" w:sz="0" w:space="0" w:color="auto"/>
            <w:right w:val="none" w:sz="0" w:space="0" w:color="auto"/>
          </w:divBdr>
        </w:div>
        <w:div w:id="238944681">
          <w:marLeft w:val="0"/>
          <w:marRight w:val="0"/>
          <w:marTop w:val="0"/>
          <w:marBottom w:val="0"/>
          <w:divBdr>
            <w:top w:val="none" w:sz="0" w:space="0" w:color="auto"/>
            <w:left w:val="none" w:sz="0" w:space="0" w:color="auto"/>
            <w:bottom w:val="none" w:sz="0" w:space="0" w:color="auto"/>
            <w:right w:val="none" w:sz="0" w:space="0" w:color="auto"/>
          </w:divBdr>
        </w:div>
        <w:div w:id="260726581">
          <w:marLeft w:val="0"/>
          <w:marRight w:val="0"/>
          <w:marTop w:val="0"/>
          <w:marBottom w:val="0"/>
          <w:divBdr>
            <w:top w:val="none" w:sz="0" w:space="0" w:color="auto"/>
            <w:left w:val="none" w:sz="0" w:space="0" w:color="auto"/>
            <w:bottom w:val="none" w:sz="0" w:space="0" w:color="auto"/>
            <w:right w:val="none" w:sz="0" w:space="0" w:color="auto"/>
          </w:divBdr>
        </w:div>
        <w:div w:id="426538493">
          <w:marLeft w:val="0"/>
          <w:marRight w:val="0"/>
          <w:marTop w:val="0"/>
          <w:marBottom w:val="0"/>
          <w:divBdr>
            <w:top w:val="none" w:sz="0" w:space="0" w:color="auto"/>
            <w:left w:val="none" w:sz="0" w:space="0" w:color="auto"/>
            <w:bottom w:val="none" w:sz="0" w:space="0" w:color="auto"/>
            <w:right w:val="none" w:sz="0" w:space="0" w:color="auto"/>
          </w:divBdr>
        </w:div>
        <w:div w:id="484203236">
          <w:marLeft w:val="0"/>
          <w:marRight w:val="0"/>
          <w:marTop w:val="0"/>
          <w:marBottom w:val="0"/>
          <w:divBdr>
            <w:top w:val="none" w:sz="0" w:space="0" w:color="auto"/>
            <w:left w:val="none" w:sz="0" w:space="0" w:color="auto"/>
            <w:bottom w:val="none" w:sz="0" w:space="0" w:color="auto"/>
            <w:right w:val="none" w:sz="0" w:space="0" w:color="auto"/>
          </w:divBdr>
        </w:div>
        <w:div w:id="491288881">
          <w:marLeft w:val="0"/>
          <w:marRight w:val="0"/>
          <w:marTop w:val="0"/>
          <w:marBottom w:val="0"/>
          <w:divBdr>
            <w:top w:val="none" w:sz="0" w:space="0" w:color="auto"/>
            <w:left w:val="none" w:sz="0" w:space="0" w:color="auto"/>
            <w:bottom w:val="none" w:sz="0" w:space="0" w:color="auto"/>
            <w:right w:val="none" w:sz="0" w:space="0" w:color="auto"/>
          </w:divBdr>
        </w:div>
        <w:div w:id="517424521">
          <w:marLeft w:val="0"/>
          <w:marRight w:val="0"/>
          <w:marTop w:val="0"/>
          <w:marBottom w:val="0"/>
          <w:divBdr>
            <w:top w:val="none" w:sz="0" w:space="0" w:color="auto"/>
            <w:left w:val="none" w:sz="0" w:space="0" w:color="auto"/>
            <w:bottom w:val="none" w:sz="0" w:space="0" w:color="auto"/>
            <w:right w:val="none" w:sz="0" w:space="0" w:color="auto"/>
          </w:divBdr>
        </w:div>
        <w:div w:id="541985475">
          <w:marLeft w:val="0"/>
          <w:marRight w:val="0"/>
          <w:marTop w:val="0"/>
          <w:marBottom w:val="0"/>
          <w:divBdr>
            <w:top w:val="none" w:sz="0" w:space="0" w:color="auto"/>
            <w:left w:val="none" w:sz="0" w:space="0" w:color="auto"/>
            <w:bottom w:val="none" w:sz="0" w:space="0" w:color="auto"/>
            <w:right w:val="none" w:sz="0" w:space="0" w:color="auto"/>
          </w:divBdr>
        </w:div>
        <w:div w:id="571741309">
          <w:marLeft w:val="0"/>
          <w:marRight w:val="0"/>
          <w:marTop w:val="0"/>
          <w:marBottom w:val="0"/>
          <w:divBdr>
            <w:top w:val="none" w:sz="0" w:space="0" w:color="auto"/>
            <w:left w:val="none" w:sz="0" w:space="0" w:color="auto"/>
            <w:bottom w:val="none" w:sz="0" w:space="0" w:color="auto"/>
            <w:right w:val="none" w:sz="0" w:space="0" w:color="auto"/>
          </w:divBdr>
        </w:div>
        <w:div w:id="599291020">
          <w:marLeft w:val="0"/>
          <w:marRight w:val="0"/>
          <w:marTop w:val="0"/>
          <w:marBottom w:val="0"/>
          <w:divBdr>
            <w:top w:val="none" w:sz="0" w:space="0" w:color="auto"/>
            <w:left w:val="none" w:sz="0" w:space="0" w:color="auto"/>
            <w:bottom w:val="none" w:sz="0" w:space="0" w:color="auto"/>
            <w:right w:val="none" w:sz="0" w:space="0" w:color="auto"/>
          </w:divBdr>
        </w:div>
        <w:div w:id="658507922">
          <w:marLeft w:val="0"/>
          <w:marRight w:val="0"/>
          <w:marTop w:val="0"/>
          <w:marBottom w:val="0"/>
          <w:divBdr>
            <w:top w:val="none" w:sz="0" w:space="0" w:color="auto"/>
            <w:left w:val="none" w:sz="0" w:space="0" w:color="auto"/>
            <w:bottom w:val="none" w:sz="0" w:space="0" w:color="auto"/>
            <w:right w:val="none" w:sz="0" w:space="0" w:color="auto"/>
          </w:divBdr>
        </w:div>
        <w:div w:id="703752936">
          <w:marLeft w:val="0"/>
          <w:marRight w:val="0"/>
          <w:marTop w:val="0"/>
          <w:marBottom w:val="0"/>
          <w:divBdr>
            <w:top w:val="none" w:sz="0" w:space="0" w:color="auto"/>
            <w:left w:val="none" w:sz="0" w:space="0" w:color="auto"/>
            <w:bottom w:val="none" w:sz="0" w:space="0" w:color="auto"/>
            <w:right w:val="none" w:sz="0" w:space="0" w:color="auto"/>
          </w:divBdr>
        </w:div>
        <w:div w:id="708072247">
          <w:marLeft w:val="0"/>
          <w:marRight w:val="0"/>
          <w:marTop w:val="0"/>
          <w:marBottom w:val="0"/>
          <w:divBdr>
            <w:top w:val="none" w:sz="0" w:space="0" w:color="auto"/>
            <w:left w:val="none" w:sz="0" w:space="0" w:color="auto"/>
            <w:bottom w:val="none" w:sz="0" w:space="0" w:color="auto"/>
            <w:right w:val="none" w:sz="0" w:space="0" w:color="auto"/>
          </w:divBdr>
        </w:div>
        <w:div w:id="734664546">
          <w:marLeft w:val="0"/>
          <w:marRight w:val="0"/>
          <w:marTop w:val="0"/>
          <w:marBottom w:val="0"/>
          <w:divBdr>
            <w:top w:val="none" w:sz="0" w:space="0" w:color="auto"/>
            <w:left w:val="none" w:sz="0" w:space="0" w:color="auto"/>
            <w:bottom w:val="none" w:sz="0" w:space="0" w:color="auto"/>
            <w:right w:val="none" w:sz="0" w:space="0" w:color="auto"/>
          </w:divBdr>
        </w:div>
        <w:div w:id="776560942">
          <w:marLeft w:val="0"/>
          <w:marRight w:val="0"/>
          <w:marTop w:val="0"/>
          <w:marBottom w:val="0"/>
          <w:divBdr>
            <w:top w:val="none" w:sz="0" w:space="0" w:color="auto"/>
            <w:left w:val="none" w:sz="0" w:space="0" w:color="auto"/>
            <w:bottom w:val="none" w:sz="0" w:space="0" w:color="auto"/>
            <w:right w:val="none" w:sz="0" w:space="0" w:color="auto"/>
          </w:divBdr>
        </w:div>
        <w:div w:id="830294820">
          <w:marLeft w:val="0"/>
          <w:marRight w:val="0"/>
          <w:marTop w:val="0"/>
          <w:marBottom w:val="0"/>
          <w:divBdr>
            <w:top w:val="none" w:sz="0" w:space="0" w:color="auto"/>
            <w:left w:val="none" w:sz="0" w:space="0" w:color="auto"/>
            <w:bottom w:val="none" w:sz="0" w:space="0" w:color="auto"/>
            <w:right w:val="none" w:sz="0" w:space="0" w:color="auto"/>
          </w:divBdr>
        </w:div>
        <w:div w:id="850993719">
          <w:marLeft w:val="0"/>
          <w:marRight w:val="0"/>
          <w:marTop w:val="0"/>
          <w:marBottom w:val="0"/>
          <w:divBdr>
            <w:top w:val="none" w:sz="0" w:space="0" w:color="auto"/>
            <w:left w:val="none" w:sz="0" w:space="0" w:color="auto"/>
            <w:bottom w:val="none" w:sz="0" w:space="0" w:color="auto"/>
            <w:right w:val="none" w:sz="0" w:space="0" w:color="auto"/>
          </w:divBdr>
        </w:div>
        <w:div w:id="884558566">
          <w:marLeft w:val="0"/>
          <w:marRight w:val="0"/>
          <w:marTop w:val="0"/>
          <w:marBottom w:val="0"/>
          <w:divBdr>
            <w:top w:val="none" w:sz="0" w:space="0" w:color="auto"/>
            <w:left w:val="none" w:sz="0" w:space="0" w:color="auto"/>
            <w:bottom w:val="none" w:sz="0" w:space="0" w:color="auto"/>
            <w:right w:val="none" w:sz="0" w:space="0" w:color="auto"/>
          </w:divBdr>
        </w:div>
        <w:div w:id="897323022">
          <w:marLeft w:val="0"/>
          <w:marRight w:val="0"/>
          <w:marTop w:val="0"/>
          <w:marBottom w:val="0"/>
          <w:divBdr>
            <w:top w:val="none" w:sz="0" w:space="0" w:color="auto"/>
            <w:left w:val="none" w:sz="0" w:space="0" w:color="auto"/>
            <w:bottom w:val="none" w:sz="0" w:space="0" w:color="auto"/>
            <w:right w:val="none" w:sz="0" w:space="0" w:color="auto"/>
          </w:divBdr>
        </w:div>
        <w:div w:id="899747746">
          <w:marLeft w:val="0"/>
          <w:marRight w:val="0"/>
          <w:marTop w:val="0"/>
          <w:marBottom w:val="0"/>
          <w:divBdr>
            <w:top w:val="none" w:sz="0" w:space="0" w:color="auto"/>
            <w:left w:val="none" w:sz="0" w:space="0" w:color="auto"/>
            <w:bottom w:val="none" w:sz="0" w:space="0" w:color="auto"/>
            <w:right w:val="none" w:sz="0" w:space="0" w:color="auto"/>
          </w:divBdr>
        </w:div>
        <w:div w:id="955986244">
          <w:marLeft w:val="0"/>
          <w:marRight w:val="0"/>
          <w:marTop w:val="0"/>
          <w:marBottom w:val="0"/>
          <w:divBdr>
            <w:top w:val="none" w:sz="0" w:space="0" w:color="auto"/>
            <w:left w:val="none" w:sz="0" w:space="0" w:color="auto"/>
            <w:bottom w:val="none" w:sz="0" w:space="0" w:color="auto"/>
            <w:right w:val="none" w:sz="0" w:space="0" w:color="auto"/>
          </w:divBdr>
        </w:div>
        <w:div w:id="1044404502">
          <w:marLeft w:val="0"/>
          <w:marRight w:val="0"/>
          <w:marTop w:val="0"/>
          <w:marBottom w:val="0"/>
          <w:divBdr>
            <w:top w:val="none" w:sz="0" w:space="0" w:color="auto"/>
            <w:left w:val="none" w:sz="0" w:space="0" w:color="auto"/>
            <w:bottom w:val="none" w:sz="0" w:space="0" w:color="auto"/>
            <w:right w:val="none" w:sz="0" w:space="0" w:color="auto"/>
          </w:divBdr>
        </w:div>
        <w:div w:id="1082293376">
          <w:marLeft w:val="0"/>
          <w:marRight w:val="0"/>
          <w:marTop w:val="0"/>
          <w:marBottom w:val="0"/>
          <w:divBdr>
            <w:top w:val="none" w:sz="0" w:space="0" w:color="auto"/>
            <w:left w:val="none" w:sz="0" w:space="0" w:color="auto"/>
            <w:bottom w:val="none" w:sz="0" w:space="0" w:color="auto"/>
            <w:right w:val="none" w:sz="0" w:space="0" w:color="auto"/>
          </w:divBdr>
        </w:div>
        <w:div w:id="1174034523">
          <w:marLeft w:val="0"/>
          <w:marRight w:val="0"/>
          <w:marTop w:val="0"/>
          <w:marBottom w:val="0"/>
          <w:divBdr>
            <w:top w:val="none" w:sz="0" w:space="0" w:color="auto"/>
            <w:left w:val="none" w:sz="0" w:space="0" w:color="auto"/>
            <w:bottom w:val="none" w:sz="0" w:space="0" w:color="auto"/>
            <w:right w:val="none" w:sz="0" w:space="0" w:color="auto"/>
          </w:divBdr>
        </w:div>
        <w:div w:id="1174883533">
          <w:marLeft w:val="0"/>
          <w:marRight w:val="0"/>
          <w:marTop w:val="0"/>
          <w:marBottom w:val="0"/>
          <w:divBdr>
            <w:top w:val="none" w:sz="0" w:space="0" w:color="auto"/>
            <w:left w:val="none" w:sz="0" w:space="0" w:color="auto"/>
            <w:bottom w:val="none" w:sz="0" w:space="0" w:color="auto"/>
            <w:right w:val="none" w:sz="0" w:space="0" w:color="auto"/>
          </w:divBdr>
        </w:div>
        <w:div w:id="1205601053">
          <w:marLeft w:val="0"/>
          <w:marRight w:val="0"/>
          <w:marTop w:val="0"/>
          <w:marBottom w:val="0"/>
          <w:divBdr>
            <w:top w:val="none" w:sz="0" w:space="0" w:color="auto"/>
            <w:left w:val="none" w:sz="0" w:space="0" w:color="auto"/>
            <w:bottom w:val="none" w:sz="0" w:space="0" w:color="auto"/>
            <w:right w:val="none" w:sz="0" w:space="0" w:color="auto"/>
          </w:divBdr>
        </w:div>
        <w:div w:id="1213807453">
          <w:marLeft w:val="0"/>
          <w:marRight w:val="0"/>
          <w:marTop w:val="0"/>
          <w:marBottom w:val="0"/>
          <w:divBdr>
            <w:top w:val="none" w:sz="0" w:space="0" w:color="auto"/>
            <w:left w:val="none" w:sz="0" w:space="0" w:color="auto"/>
            <w:bottom w:val="none" w:sz="0" w:space="0" w:color="auto"/>
            <w:right w:val="none" w:sz="0" w:space="0" w:color="auto"/>
          </w:divBdr>
        </w:div>
        <w:div w:id="1229148030">
          <w:marLeft w:val="0"/>
          <w:marRight w:val="0"/>
          <w:marTop w:val="0"/>
          <w:marBottom w:val="0"/>
          <w:divBdr>
            <w:top w:val="none" w:sz="0" w:space="0" w:color="auto"/>
            <w:left w:val="none" w:sz="0" w:space="0" w:color="auto"/>
            <w:bottom w:val="none" w:sz="0" w:space="0" w:color="auto"/>
            <w:right w:val="none" w:sz="0" w:space="0" w:color="auto"/>
          </w:divBdr>
        </w:div>
        <w:div w:id="1257980193">
          <w:marLeft w:val="0"/>
          <w:marRight w:val="0"/>
          <w:marTop w:val="0"/>
          <w:marBottom w:val="0"/>
          <w:divBdr>
            <w:top w:val="none" w:sz="0" w:space="0" w:color="auto"/>
            <w:left w:val="none" w:sz="0" w:space="0" w:color="auto"/>
            <w:bottom w:val="none" w:sz="0" w:space="0" w:color="auto"/>
            <w:right w:val="none" w:sz="0" w:space="0" w:color="auto"/>
          </w:divBdr>
        </w:div>
        <w:div w:id="1276254413">
          <w:marLeft w:val="0"/>
          <w:marRight w:val="0"/>
          <w:marTop w:val="0"/>
          <w:marBottom w:val="0"/>
          <w:divBdr>
            <w:top w:val="none" w:sz="0" w:space="0" w:color="auto"/>
            <w:left w:val="none" w:sz="0" w:space="0" w:color="auto"/>
            <w:bottom w:val="none" w:sz="0" w:space="0" w:color="auto"/>
            <w:right w:val="none" w:sz="0" w:space="0" w:color="auto"/>
          </w:divBdr>
        </w:div>
        <w:div w:id="1308632335">
          <w:marLeft w:val="0"/>
          <w:marRight w:val="0"/>
          <w:marTop w:val="0"/>
          <w:marBottom w:val="0"/>
          <w:divBdr>
            <w:top w:val="none" w:sz="0" w:space="0" w:color="auto"/>
            <w:left w:val="none" w:sz="0" w:space="0" w:color="auto"/>
            <w:bottom w:val="none" w:sz="0" w:space="0" w:color="auto"/>
            <w:right w:val="none" w:sz="0" w:space="0" w:color="auto"/>
          </w:divBdr>
        </w:div>
        <w:div w:id="1320228875">
          <w:marLeft w:val="0"/>
          <w:marRight w:val="0"/>
          <w:marTop w:val="0"/>
          <w:marBottom w:val="0"/>
          <w:divBdr>
            <w:top w:val="none" w:sz="0" w:space="0" w:color="auto"/>
            <w:left w:val="none" w:sz="0" w:space="0" w:color="auto"/>
            <w:bottom w:val="none" w:sz="0" w:space="0" w:color="auto"/>
            <w:right w:val="none" w:sz="0" w:space="0" w:color="auto"/>
          </w:divBdr>
        </w:div>
        <w:div w:id="1382901721">
          <w:marLeft w:val="0"/>
          <w:marRight w:val="0"/>
          <w:marTop w:val="0"/>
          <w:marBottom w:val="0"/>
          <w:divBdr>
            <w:top w:val="none" w:sz="0" w:space="0" w:color="auto"/>
            <w:left w:val="none" w:sz="0" w:space="0" w:color="auto"/>
            <w:bottom w:val="none" w:sz="0" w:space="0" w:color="auto"/>
            <w:right w:val="none" w:sz="0" w:space="0" w:color="auto"/>
          </w:divBdr>
        </w:div>
        <w:div w:id="1391659137">
          <w:marLeft w:val="0"/>
          <w:marRight w:val="0"/>
          <w:marTop w:val="0"/>
          <w:marBottom w:val="0"/>
          <w:divBdr>
            <w:top w:val="none" w:sz="0" w:space="0" w:color="auto"/>
            <w:left w:val="none" w:sz="0" w:space="0" w:color="auto"/>
            <w:bottom w:val="none" w:sz="0" w:space="0" w:color="auto"/>
            <w:right w:val="none" w:sz="0" w:space="0" w:color="auto"/>
          </w:divBdr>
        </w:div>
        <w:div w:id="1509716280">
          <w:marLeft w:val="0"/>
          <w:marRight w:val="0"/>
          <w:marTop w:val="0"/>
          <w:marBottom w:val="0"/>
          <w:divBdr>
            <w:top w:val="none" w:sz="0" w:space="0" w:color="auto"/>
            <w:left w:val="none" w:sz="0" w:space="0" w:color="auto"/>
            <w:bottom w:val="none" w:sz="0" w:space="0" w:color="auto"/>
            <w:right w:val="none" w:sz="0" w:space="0" w:color="auto"/>
          </w:divBdr>
        </w:div>
        <w:div w:id="1531800694">
          <w:marLeft w:val="0"/>
          <w:marRight w:val="0"/>
          <w:marTop w:val="0"/>
          <w:marBottom w:val="0"/>
          <w:divBdr>
            <w:top w:val="none" w:sz="0" w:space="0" w:color="auto"/>
            <w:left w:val="none" w:sz="0" w:space="0" w:color="auto"/>
            <w:bottom w:val="none" w:sz="0" w:space="0" w:color="auto"/>
            <w:right w:val="none" w:sz="0" w:space="0" w:color="auto"/>
          </w:divBdr>
        </w:div>
        <w:div w:id="1538199067">
          <w:marLeft w:val="0"/>
          <w:marRight w:val="0"/>
          <w:marTop w:val="0"/>
          <w:marBottom w:val="0"/>
          <w:divBdr>
            <w:top w:val="none" w:sz="0" w:space="0" w:color="auto"/>
            <w:left w:val="none" w:sz="0" w:space="0" w:color="auto"/>
            <w:bottom w:val="none" w:sz="0" w:space="0" w:color="auto"/>
            <w:right w:val="none" w:sz="0" w:space="0" w:color="auto"/>
          </w:divBdr>
        </w:div>
        <w:div w:id="1668289596">
          <w:marLeft w:val="0"/>
          <w:marRight w:val="0"/>
          <w:marTop w:val="0"/>
          <w:marBottom w:val="0"/>
          <w:divBdr>
            <w:top w:val="none" w:sz="0" w:space="0" w:color="auto"/>
            <w:left w:val="none" w:sz="0" w:space="0" w:color="auto"/>
            <w:bottom w:val="none" w:sz="0" w:space="0" w:color="auto"/>
            <w:right w:val="none" w:sz="0" w:space="0" w:color="auto"/>
          </w:divBdr>
        </w:div>
        <w:div w:id="1873691611">
          <w:marLeft w:val="0"/>
          <w:marRight w:val="0"/>
          <w:marTop w:val="0"/>
          <w:marBottom w:val="0"/>
          <w:divBdr>
            <w:top w:val="none" w:sz="0" w:space="0" w:color="auto"/>
            <w:left w:val="none" w:sz="0" w:space="0" w:color="auto"/>
            <w:bottom w:val="none" w:sz="0" w:space="0" w:color="auto"/>
            <w:right w:val="none" w:sz="0" w:space="0" w:color="auto"/>
          </w:divBdr>
        </w:div>
        <w:div w:id="1927035411">
          <w:marLeft w:val="0"/>
          <w:marRight w:val="0"/>
          <w:marTop w:val="0"/>
          <w:marBottom w:val="0"/>
          <w:divBdr>
            <w:top w:val="none" w:sz="0" w:space="0" w:color="auto"/>
            <w:left w:val="none" w:sz="0" w:space="0" w:color="auto"/>
            <w:bottom w:val="none" w:sz="0" w:space="0" w:color="auto"/>
            <w:right w:val="none" w:sz="0" w:space="0" w:color="auto"/>
          </w:divBdr>
        </w:div>
        <w:div w:id="2001501898">
          <w:marLeft w:val="0"/>
          <w:marRight w:val="0"/>
          <w:marTop w:val="0"/>
          <w:marBottom w:val="0"/>
          <w:divBdr>
            <w:top w:val="none" w:sz="0" w:space="0" w:color="auto"/>
            <w:left w:val="none" w:sz="0" w:space="0" w:color="auto"/>
            <w:bottom w:val="none" w:sz="0" w:space="0" w:color="auto"/>
            <w:right w:val="none" w:sz="0" w:space="0" w:color="auto"/>
          </w:divBdr>
        </w:div>
        <w:div w:id="2018269408">
          <w:marLeft w:val="0"/>
          <w:marRight w:val="0"/>
          <w:marTop w:val="0"/>
          <w:marBottom w:val="0"/>
          <w:divBdr>
            <w:top w:val="none" w:sz="0" w:space="0" w:color="auto"/>
            <w:left w:val="none" w:sz="0" w:space="0" w:color="auto"/>
            <w:bottom w:val="none" w:sz="0" w:space="0" w:color="auto"/>
            <w:right w:val="none" w:sz="0" w:space="0" w:color="auto"/>
          </w:divBdr>
        </w:div>
        <w:div w:id="2033141003">
          <w:marLeft w:val="0"/>
          <w:marRight w:val="0"/>
          <w:marTop w:val="0"/>
          <w:marBottom w:val="0"/>
          <w:divBdr>
            <w:top w:val="none" w:sz="0" w:space="0" w:color="auto"/>
            <w:left w:val="none" w:sz="0" w:space="0" w:color="auto"/>
            <w:bottom w:val="none" w:sz="0" w:space="0" w:color="auto"/>
            <w:right w:val="none" w:sz="0" w:space="0" w:color="auto"/>
          </w:divBdr>
        </w:div>
        <w:div w:id="2110156391">
          <w:marLeft w:val="0"/>
          <w:marRight w:val="0"/>
          <w:marTop w:val="0"/>
          <w:marBottom w:val="0"/>
          <w:divBdr>
            <w:top w:val="none" w:sz="0" w:space="0" w:color="auto"/>
            <w:left w:val="none" w:sz="0" w:space="0" w:color="auto"/>
            <w:bottom w:val="none" w:sz="0" w:space="0" w:color="auto"/>
            <w:right w:val="none" w:sz="0" w:space="0" w:color="auto"/>
          </w:divBdr>
        </w:div>
      </w:divsChild>
    </w:div>
    <w:div w:id="364911752">
      <w:bodyDiv w:val="1"/>
      <w:marLeft w:val="0"/>
      <w:marRight w:val="0"/>
      <w:marTop w:val="0"/>
      <w:marBottom w:val="0"/>
      <w:divBdr>
        <w:top w:val="none" w:sz="0" w:space="0" w:color="auto"/>
        <w:left w:val="none" w:sz="0" w:space="0" w:color="auto"/>
        <w:bottom w:val="none" w:sz="0" w:space="0" w:color="auto"/>
        <w:right w:val="none" w:sz="0" w:space="0" w:color="auto"/>
      </w:divBdr>
      <w:divsChild>
        <w:div w:id="201795107">
          <w:marLeft w:val="0"/>
          <w:marRight w:val="0"/>
          <w:marTop w:val="0"/>
          <w:marBottom w:val="0"/>
          <w:divBdr>
            <w:top w:val="none" w:sz="0" w:space="0" w:color="auto"/>
            <w:left w:val="none" w:sz="0" w:space="0" w:color="auto"/>
            <w:bottom w:val="none" w:sz="0" w:space="0" w:color="auto"/>
            <w:right w:val="none" w:sz="0" w:space="0" w:color="auto"/>
          </w:divBdr>
        </w:div>
        <w:div w:id="1239092595">
          <w:marLeft w:val="0"/>
          <w:marRight w:val="0"/>
          <w:marTop w:val="0"/>
          <w:marBottom w:val="0"/>
          <w:divBdr>
            <w:top w:val="none" w:sz="0" w:space="0" w:color="auto"/>
            <w:left w:val="none" w:sz="0" w:space="0" w:color="auto"/>
            <w:bottom w:val="none" w:sz="0" w:space="0" w:color="auto"/>
            <w:right w:val="none" w:sz="0" w:space="0" w:color="auto"/>
          </w:divBdr>
        </w:div>
        <w:div w:id="2087417251">
          <w:marLeft w:val="0"/>
          <w:marRight w:val="0"/>
          <w:marTop w:val="0"/>
          <w:marBottom w:val="0"/>
          <w:divBdr>
            <w:top w:val="none" w:sz="0" w:space="0" w:color="auto"/>
            <w:left w:val="none" w:sz="0" w:space="0" w:color="auto"/>
            <w:bottom w:val="none" w:sz="0" w:space="0" w:color="auto"/>
            <w:right w:val="none" w:sz="0" w:space="0" w:color="auto"/>
          </w:divBdr>
        </w:div>
      </w:divsChild>
    </w:div>
    <w:div w:id="379942943">
      <w:bodyDiv w:val="1"/>
      <w:marLeft w:val="0"/>
      <w:marRight w:val="0"/>
      <w:marTop w:val="0"/>
      <w:marBottom w:val="0"/>
      <w:divBdr>
        <w:top w:val="none" w:sz="0" w:space="0" w:color="auto"/>
        <w:left w:val="none" w:sz="0" w:space="0" w:color="auto"/>
        <w:bottom w:val="none" w:sz="0" w:space="0" w:color="auto"/>
        <w:right w:val="none" w:sz="0" w:space="0" w:color="auto"/>
      </w:divBdr>
      <w:divsChild>
        <w:div w:id="135076236">
          <w:marLeft w:val="0"/>
          <w:marRight w:val="0"/>
          <w:marTop w:val="0"/>
          <w:marBottom w:val="0"/>
          <w:divBdr>
            <w:top w:val="none" w:sz="0" w:space="0" w:color="auto"/>
            <w:left w:val="none" w:sz="0" w:space="0" w:color="auto"/>
            <w:bottom w:val="none" w:sz="0" w:space="0" w:color="auto"/>
            <w:right w:val="none" w:sz="0" w:space="0" w:color="auto"/>
          </w:divBdr>
        </w:div>
        <w:div w:id="468935483">
          <w:marLeft w:val="0"/>
          <w:marRight w:val="0"/>
          <w:marTop w:val="0"/>
          <w:marBottom w:val="0"/>
          <w:divBdr>
            <w:top w:val="none" w:sz="0" w:space="0" w:color="auto"/>
            <w:left w:val="none" w:sz="0" w:space="0" w:color="auto"/>
            <w:bottom w:val="none" w:sz="0" w:space="0" w:color="auto"/>
            <w:right w:val="none" w:sz="0" w:space="0" w:color="auto"/>
          </w:divBdr>
        </w:div>
        <w:div w:id="656692733">
          <w:marLeft w:val="0"/>
          <w:marRight w:val="0"/>
          <w:marTop w:val="0"/>
          <w:marBottom w:val="0"/>
          <w:divBdr>
            <w:top w:val="none" w:sz="0" w:space="0" w:color="auto"/>
            <w:left w:val="none" w:sz="0" w:space="0" w:color="auto"/>
            <w:bottom w:val="none" w:sz="0" w:space="0" w:color="auto"/>
            <w:right w:val="none" w:sz="0" w:space="0" w:color="auto"/>
          </w:divBdr>
        </w:div>
        <w:div w:id="1194346443">
          <w:marLeft w:val="0"/>
          <w:marRight w:val="0"/>
          <w:marTop w:val="0"/>
          <w:marBottom w:val="0"/>
          <w:divBdr>
            <w:top w:val="none" w:sz="0" w:space="0" w:color="auto"/>
            <w:left w:val="none" w:sz="0" w:space="0" w:color="auto"/>
            <w:bottom w:val="none" w:sz="0" w:space="0" w:color="auto"/>
            <w:right w:val="none" w:sz="0" w:space="0" w:color="auto"/>
          </w:divBdr>
        </w:div>
        <w:div w:id="1643072588">
          <w:marLeft w:val="0"/>
          <w:marRight w:val="0"/>
          <w:marTop w:val="0"/>
          <w:marBottom w:val="0"/>
          <w:divBdr>
            <w:top w:val="none" w:sz="0" w:space="0" w:color="auto"/>
            <w:left w:val="none" w:sz="0" w:space="0" w:color="auto"/>
            <w:bottom w:val="none" w:sz="0" w:space="0" w:color="auto"/>
            <w:right w:val="none" w:sz="0" w:space="0" w:color="auto"/>
          </w:divBdr>
        </w:div>
        <w:div w:id="1686663556">
          <w:marLeft w:val="0"/>
          <w:marRight w:val="0"/>
          <w:marTop w:val="0"/>
          <w:marBottom w:val="0"/>
          <w:divBdr>
            <w:top w:val="none" w:sz="0" w:space="0" w:color="auto"/>
            <w:left w:val="none" w:sz="0" w:space="0" w:color="auto"/>
            <w:bottom w:val="none" w:sz="0" w:space="0" w:color="auto"/>
            <w:right w:val="none" w:sz="0" w:space="0" w:color="auto"/>
          </w:divBdr>
        </w:div>
        <w:div w:id="1882746422">
          <w:marLeft w:val="0"/>
          <w:marRight w:val="0"/>
          <w:marTop w:val="0"/>
          <w:marBottom w:val="0"/>
          <w:divBdr>
            <w:top w:val="none" w:sz="0" w:space="0" w:color="auto"/>
            <w:left w:val="none" w:sz="0" w:space="0" w:color="auto"/>
            <w:bottom w:val="none" w:sz="0" w:space="0" w:color="auto"/>
            <w:right w:val="none" w:sz="0" w:space="0" w:color="auto"/>
          </w:divBdr>
        </w:div>
      </w:divsChild>
    </w:div>
    <w:div w:id="394621398">
      <w:bodyDiv w:val="1"/>
      <w:marLeft w:val="0"/>
      <w:marRight w:val="0"/>
      <w:marTop w:val="0"/>
      <w:marBottom w:val="0"/>
      <w:divBdr>
        <w:top w:val="none" w:sz="0" w:space="0" w:color="auto"/>
        <w:left w:val="none" w:sz="0" w:space="0" w:color="auto"/>
        <w:bottom w:val="none" w:sz="0" w:space="0" w:color="auto"/>
        <w:right w:val="none" w:sz="0" w:space="0" w:color="auto"/>
      </w:divBdr>
    </w:div>
    <w:div w:id="428550066">
      <w:bodyDiv w:val="1"/>
      <w:marLeft w:val="0"/>
      <w:marRight w:val="0"/>
      <w:marTop w:val="0"/>
      <w:marBottom w:val="0"/>
      <w:divBdr>
        <w:top w:val="none" w:sz="0" w:space="0" w:color="auto"/>
        <w:left w:val="none" w:sz="0" w:space="0" w:color="auto"/>
        <w:bottom w:val="none" w:sz="0" w:space="0" w:color="auto"/>
        <w:right w:val="none" w:sz="0" w:space="0" w:color="auto"/>
      </w:divBdr>
      <w:divsChild>
        <w:div w:id="646590292">
          <w:marLeft w:val="0"/>
          <w:marRight w:val="0"/>
          <w:marTop w:val="0"/>
          <w:marBottom w:val="0"/>
          <w:divBdr>
            <w:top w:val="none" w:sz="0" w:space="0" w:color="auto"/>
            <w:left w:val="none" w:sz="0" w:space="0" w:color="auto"/>
            <w:bottom w:val="none" w:sz="0" w:space="0" w:color="auto"/>
            <w:right w:val="none" w:sz="0" w:space="0" w:color="auto"/>
          </w:divBdr>
        </w:div>
        <w:div w:id="711731252">
          <w:marLeft w:val="0"/>
          <w:marRight w:val="0"/>
          <w:marTop w:val="0"/>
          <w:marBottom w:val="0"/>
          <w:divBdr>
            <w:top w:val="none" w:sz="0" w:space="0" w:color="auto"/>
            <w:left w:val="none" w:sz="0" w:space="0" w:color="auto"/>
            <w:bottom w:val="none" w:sz="0" w:space="0" w:color="auto"/>
            <w:right w:val="none" w:sz="0" w:space="0" w:color="auto"/>
          </w:divBdr>
        </w:div>
        <w:div w:id="783310794">
          <w:marLeft w:val="0"/>
          <w:marRight w:val="0"/>
          <w:marTop w:val="0"/>
          <w:marBottom w:val="0"/>
          <w:divBdr>
            <w:top w:val="none" w:sz="0" w:space="0" w:color="auto"/>
            <w:left w:val="none" w:sz="0" w:space="0" w:color="auto"/>
            <w:bottom w:val="none" w:sz="0" w:space="0" w:color="auto"/>
            <w:right w:val="none" w:sz="0" w:space="0" w:color="auto"/>
          </w:divBdr>
        </w:div>
        <w:div w:id="1581329829">
          <w:marLeft w:val="0"/>
          <w:marRight w:val="0"/>
          <w:marTop w:val="0"/>
          <w:marBottom w:val="0"/>
          <w:divBdr>
            <w:top w:val="none" w:sz="0" w:space="0" w:color="auto"/>
            <w:left w:val="none" w:sz="0" w:space="0" w:color="auto"/>
            <w:bottom w:val="none" w:sz="0" w:space="0" w:color="auto"/>
            <w:right w:val="none" w:sz="0" w:space="0" w:color="auto"/>
          </w:divBdr>
        </w:div>
        <w:div w:id="1871215042">
          <w:marLeft w:val="0"/>
          <w:marRight w:val="0"/>
          <w:marTop w:val="0"/>
          <w:marBottom w:val="0"/>
          <w:divBdr>
            <w:top w:val="none" w:sz="0" w:space="0" w:color="auto"/>
            <w:left w:val="none" w:sz="0" w:space="0" w:color="auto"/>
            <w:bottom w:val="none" w:sz="0" w:space="0" w:color="auto"/>
            <w:right w:val="none" w:sz="0" w:space="0" w:color="auto"/>
          </w:divBdr>
        </w:div>
        <w:div w:id="1946187608">
          <w:marLeft w:val="0"/>
          <w:marRight w:val="0"/>
          <w:marTop w:val="0"/>
          <w:marBottom w:val="0"/>
          <w:divBdr>
            <w:top w:val="none" w:sz="0" w:space="0" w:color="auto"/>
            <w:left w:val="none" w:sz="0" w:space="0" w:color="auto"/>
            <w:bottom w:val="none" w:sz="0" w:space="0" w:color="auto"/>
            <w:right w:val="none" w:sz="0" w:space="0" w:color="auto"/>
          </w:divBdr>
        </w:div>
      </w:divsChild>
    </w:div>
    <w:div w:id="475728144">
      <w:bodyDiv w:val="1"/>
      <w:marLeft w:val="0"/>
      <w:marRight w:val="0"/>
      <w:marTop w:val="0"/>
      <w:marBottom w:val="0"/>
      <w:divBdr>
        <w:top w:val="none" w:sz="0" w:space="0" w:color="auto"/>
        <w:left w:val="none" w:sz="0" w:space="0" w:color="auto"/>
        <w:bottom w:val="none" w:sz="0" w:space="0" w:color="auto"/>
        <w:right w:val="none" w:sz="0" w:space="0" w:color="auto"/>
      </w:divBdr>
      <w:divsChild>
        <w:div w:id="186867954">
          <w:marLeft w:val="0"/>
          <w:marRight w:val="0"/>
          <w:marTop w:val="0"/>
          <w:marBottom w:val="0"/>
          <w:divBdr>
            <w:top w:val="none" w:sz="0" w:space="0" w:color="auto"/>
            <w:left w:val="none" w:sz="0" w:space="0" w:color="auto"/>
            <w:bottom w:val="none" w:sz="0" w:space="0" w:color="auto"/>
            <w:right w:val="none" w:sz="0" w:space="0" w:color="auto"/>
          </w:divBdr>
          <w:divsChild>
            <w:div w:id="1513182988">
              <w:marLeft w:val="0"/>
              <w:marRight w:val="0"/>
              <w:marTop w:val="0"/>
              <w:marBottom w:val="0"/>
              <w:divBdr>
                <w:top w:val="none" w:sz="0" w:space="0" w:color="auto"/>
                <w:left w:val="none" w:sz="0" w:space="0" w:color="auto"/>
                <w:bottom w:val="none" w:sz="0" w:space="0" w:color="auto"/>
                <w:right w:val="none" w:sz="0" w:space="0" w:color="auto"/>
              </w:divBdr>
            </w:div>
            <w:div w:id="1663241124">
              <w:marLeft w:val="0"/>
              <w:marRight w:val="0"/>
              <w:marTop w:val="0"/>
              <w:marBottom w:val="0"/>
              <w:divBdr>
                <w:top w:val="none" w:sz="0" w:space="0" w:color="auto"/>
                <w:left w:val="none" w:sz="0" w:space="0" w:color="auto"/>
                <w:bottom w:val="none" w:sz="0" w:space="0" w:color="auto"/>
                <w:right w:val="none" w:sz="0" w:space="0" w:color="auto"/>
              </w:divBdr>
            </w:div>
          </w:divsChild>
        </w:div>
        <w:div w:id="1184708087">
          <w:marLeft w:val="0"/>
          <w:marRight w:val="0"/>
          <w:marTop w:val="0"/>
          <w:marBottom w:val="0"/>
          <w:divBdr>
            <w:top w:val="none" w:sz="0" w:space="0" w:color="auto"/>
            <w:left w:val="none" w:sz="0" w:space="0" w:color="auto"/>
            <w:bottom w:val="none" w:sz="0" w:space="0" w:color="auto"/>
            <w:right w:val="none" w:sz="0" w:space="0" w:color="auto"/>
          </w:divBdr>
          <w:divsChild>
            <w:div w:id="519129733">
              <w:marLeft w:val="0"/>
              <w:marRight w:val="0"/>
              <w:marTop w:val="0"/>
              <w:marBottom w:val="0"/>
              <w:divBdr>
                <w:top w:val="none" w:sz="0" w:space="0" w:color="auto"/>
                <w:left w:val="none" w:sz="0" w:space="0" w:color="auto"/>
                <w:bottom w:val="none" w:sz="0" w:space="0" w:color="auto"/>
                <w:right w:val="none" w:sz="0" w:space="0" w:color="auto"/>
              </w:divBdr>
            </w:div>
            <w:div w:id="1409037307">
              <w:marLeft w:val="0"/>
              <w:marRight w:val="0"/>
              <w:marTop w:val="0"/>
              <w:marBottom w:val="0"/>
              <w:divBdr>
                <w:top w:val="none" w:sz="0" w:space="0" w:color="auto"/>
                <w:left w:val="none" w:sz="0" w:space="0" w:color="auto"/>
                <w:bottom w:val="none" w:sz="0" w:space="0" w:color="auto"/>
                <w:right w:val="none" w:sz="0" w:space="0" w:color="auto"/>
              </w:divBdr>
            </w:div>
            <w:div w:id="1622107068">
              <w:marLeft w:val="0"/>
              <w:marRight w:val="0"/>
              <w:marTop w:val="0"/>
              <w:marBottom w:val="0"/>
              <w:divBdr>
                <w:top w:val="none" w:sz="0" w:space="0" w:color="auto"/>
                <w:left w:val="none" w:sz="0" w:space="0" w:color="auto"/>
                <w:bottom w:val="none" w:sz="0" w:space="0" w:color="auto"/>
                <w:right w:val="none" w:sz="0" w:space="0" w:color="auto"/>
              </w:divBdr>
            </w:div>
          </w:divsChild>
        </w:div>
        <w:div w:id="1545020376">
          <w:marLeft w:val="0"/>
          <w:marRight w:val="0"/>
          <w:marTop w:val="0"/>
          <w:marBottom w:val="0"/>
          <w:divBdr>
            <w:top w:val="none" w:sz="0" w:space="0" w:color="auto"/>
            <w:left w:val="none" w:sz="0" w:space="0" w:color="auto"/>
            <w:bottom w:val="none" w:sz="0" w:space="0" w:color="auto"/>
            <w:right w:val="none" w:sz="0" w:space="0" w:color="auto"/>
          </w:divBdr>
          <w:divsChild>
            <w:div w:id="1582332996">
              <w:marLeft w:val="0"/>
              <w:marRight w:val="0"/>
              <w:marTop w:val="0"/>
              <w:marBottom w:val="0"/>
              <w:divBdr>
                <w:top w:val="none" w:sz="0" w:space="0" w:color="auto"/>
                <w:left w:val="none" w:sz="0" w:space="0" w:color="auto"/>
                <w:bottom w:val="none" w:sz="0" w:space="0" w:color="auto"/>
                <w:right w:val="none" w:sz="0" w:space="0" w:color="auto"/>
              </w:divBdr>
            </w:div>
          </w:divsChild>
        </w:div>
        <w:div w:id="1850173703">
          <w:marLeft w:val="0"/>
          <w:marRight w:val="0"/>
          <w:marTop w:val="0"/>
          <w:marBottom w:val="0"/>
          <w:divBdr>
            <w:top w:val="none" w:sz="0" w:space="0" w:color="auto"/>
            <w:left w:val="none" w:sz="0" w:space="0" w:color="auto"/>
            <w:bottom w:val="none" w:sz="0" w:space="0" w:color="auto"/>
            <w:right w:val="none" w:sz="0" w:space="0" w:color="auto"/>
          </w:divBdr>
          <w:divsChild>
            <w:div w:id="1408960448">
              <w:marLeft w:val="0"/>
              <w:marRight w:val="0"/>
              <w:marTop w:val="0"/>
              <w:marBottom w:val="0"/>
              <w:divBdr>
                <w:top w:val="none" w:sz="0" w:space="0" w:color="auto"/>
                <w:left w:val="none" w:sz="0" w:space="0" w:color="auto"/>
                <w:bottom w:val="none" w:sz="0" w:space="0" w:color="auto"/>
                <w:right w:val="none" w:sz="0" w:space="0" w:color="auto"/>
              </w:divBdr>
            </w:div>
            <w:div w:id="17888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6562">
      <w:bodyDiv w:val="1"/>
      <w:marLeft w:val="0"/>
      <w:marRight w:val="0"/>
      <w:marTop w:val="0"/>
      <w:marBottom w:val="0"/>
      <w:divBdr>
        <w:top w:val="none" w:sz="0" w:space="0" w:color="auto"/>
        <w:left w:val="none" w:sz="0" w:space="0" w:color="auto"/>
        <w:bottom w:val="none" w:sz="0" w:space="0" w:color="auto"/>
        <w:right w:val="none" w:sz="0" w:space="0" w:color="auto"/>
      </w:divBdr>
      <w:divsChild>
        <w:div w:id="1440416715">
          <w:marLeft w:val="0"/>
          <w:marRight w:val="0"/>
          <w:marTop w:val="0"/>
          <w:marBottom w:val="0"/>
          <w:divBdr>
            <w:top w:val="none" w:sz="0" w:space="0" w:color="auto"/>
            <w:left w:val="none" w:sz="0" w:space="0" w:color="auto"/>
            <w:bottom w:val="none" w:sz="0" w:space="0" w:color="auto"/>
            <w:right w:val="none" w:sz="0" w:space="0" w:color="auto"/>
          </w:divBdr>
          <w:divsChild>
            <w:div w:id="428622121">
              <w:marLeft w:val="0"/>
              <w:marRight w:val="0"/>
              <w:marTop w:val="0"/>
              <w:marBottom w:val="0"/>
              <w:divBdr>
                <w:top w:val="none" w:sz="0" w:space="0" w:color="auto"/>
                <w:left w:val="none" w:sz="0" w:space="0" w:color="auto"/>
                <w:bottom w:val="none" w:sz="0" w:space="0" w:color="auto"/>
                <w:right w:val="none" w:sz="0" w:space="0" w:color="auto"/>
              </w:divBdr>
            </w:div>
            <w:div w:id="824004611">
              <w:marLeft w:val="0"/>
              <w:marRight w:val="0"/>
              <w:marTop w:val="0"/>
              <w:marBottom w:val="0"/>
              <w:divBdr>
                <w:top w:val="none" w:sz="0" w:space="0" w:color="auto"/>
                <w:left w:val="none" w:sz="0" w:space="0" w:color="auto"/>
                <w:bottom w:val="none" w:sz="0" w:space="0" w:color="auto"/>
                <w:right w:val="none" w:sz="0" w:space="0" w:color="auto"/>
              </w:divBdr>
            </w:div>
            <w:div w:id="1660187851">
              <w:marLeft w:val="0"/>
              <w:marRight w:val="0"/>
              <w:marTop w:val="0"/>
              <w:marBottom w:val="0"/>
              <w:divBdr>
                <w:top w:val="none" w:sz="0" w:space="0" w:color="auto"/>
                <w:left w:val="none" w:sz="0" w:space="0" w:color="auto"/>
                <w:bottom w:val="none" w:sz="0" w:space="0" w:color="auto"/>
                <w:right w:val="none" w:sz="0" w:space="0" w:color="auto"/>
              </w:divBdr>
            </w:div>
            <w:div w:id="2052918932">
              <w:marLeft w:val="0"/>
              <w:marRight w:val="0"/>
              <w:marTop w:val="0"/>
              <w:marBottom w:val="0"/>
              <w:divBdr>
                <w:top w:val="none" w:sz="0" w:space="0" w:color="auto"/>
                <w:left w:val="none" w:sz="0" w:space="0" w:color="auto"/>
                <w:bottom w:val="none" w:sz="0" w:space="0" w:color="auto"/>
                <w:right w:val="none" w:sz="0" w:space="0" w:color="auto"/>
              </w:divBdr>
            </w:div>
          </w:divsChild>
        </w:div>
        <w:div w:id="1657222055">
          <w:marLeft w:val="0"/>
          <w:marRight w:val="0"/>
          <w:marTop w:val="0"/>
          <w:marBottom w:val="0"/>
          <w:divBdr>
            <w:top w:val="none" w:sz="0" w:space="0" w:color="auto"/>
            <w:left w:val="none" w:sz="0" w:space="0" w:color="auto"/>
            <w:bottom w:val="none" w:sz="0" w:space="0" w:color="auto"/>
            <w:right w:val="none" w:sz="0" w:space="0" w:color="auto"/>
          </w:divBdr>
          <w:divsChild>
            <w:div w:id="5443906">
              <w:marLeft w:val="0"/>
              <w:marRight w:val="0"/>
              <w:marTop w:val="0"/>
              <w:marBottom w:val="0"/>
              <w:divBdr>
                <w:top w:val="none" w:sz="0" w:space="0" w:color="auto"/>
                <w:left w:val="none" w:sz="0" w:space="0" w:color="auto"/>
                <w:bottom w:val="none" w:sz="0" w:space="0" w:color="auto"/>
                <w:right w:val="none" w:sz="0" w:space="0" w:color="auto"/>
              </w:divBdr>
            </w:div>
            <w:div w:id="59401761">
              <w:marLeft w:val="0"/>
              <w:marRight w:val="0"/>
              <w:marTop w:val="0"/>
              <w:marBottom w:val="0"/>
              <w:divBdr>
                <w:top w:val="none" w:sz="0" w:space="0" w:color="auto"/>
                <w:left w:val="none" w:sz="0" w:space="0" w:color="auto"/>
                <w:bottom w:val="none" w:sz="0" w:space="0" w:color="auto"/>
                <w:right w:val="none" w:sz="0" w:space="0" w:color="auto"/>
              </w:divBdr>
            </w:div>
            <w:div w:id="182936768">
              <w:marLeft w:val="0"/>
              <w:marRight w:val="0"/>
              <w:marTop w:val="0"/>
              <w:marBottom w:val="0"/>
              <w:divBdr>
                <w:top w:val="none" w:sz="0" w:space="0" w:color="auto"/>
                <w:left w:val="none" w:sz="0" w:space="0" w:color="auto"/>
                <w:bottom w:val="none" w:sz="0" w:space="0" w:color="auto"/>
                <w:right w:val="none" w:sz="0" w:space="0" w:color="auto"/>
              </w:divBdr>
            </w:div>
            <w:div w:id="531652855">
              <w:marLeft w:val="0"/>
              <w:marRight w:val="0"/>
              <w:marTop w:val="0"/>
              <w:marBottom w:val="0"/>
              <w:divBdr>
                <w:top w:val="none" w:sz="0" w:space="0" w:color="auto"/>
                <w:left w:val="none" w:sz="0" w:space="0" w:color="auto"/>
                <w:bottom w:val="none" w:sz="0" w:space="0" w:color="auto"/>
                <w:right w:val="none" w:sz="0" w:space="0" w:color="auto"/>
              </w:divBdr>
            </w:div>
            <w:div w:id="607003724">
              <w:marLeft w:val="0"/>
              <w:marRight w:val="0"/>
              <w:marTop w:val="0"/>
              <w:marBottom w:val="0"/>
              <w:divBdr>
                <w:top w:val="none" w:sz="0" w:space="0" w:color="auto"/>
                <w:left w:val="none" w:sz="0" w:space="0" w:color="auto"/>
                <w:bottom w:val="none" w:sz="0" w:space="0" w:color="auto"/>
                <w:right w:val="none" w:sz="0" w:space="0" w:color="auto"/>
              </w:divBdr>
            </w:div>
            <w:div w:id="645550914">
              <w:marLeft w:val="0"/>
              <w:marRight w:val="0"/>
              <w:marTop w:val="0"/>
              <w:marBottom w:val="0"/>
              <w:divBdr>
                <w:top w:val="none" w:sz="0" w:space="0" w:color="auto"/>
                <w:left w:val="none" w:sz="0" w:space="0" w:color="auto"/>
                <w:bottom w:val="none" w:sz="0" w:space="0" w:color="auto"/>
                <w:right w:val="none" w:sz="0" w:space="0" w:color="auto"/>
              </w:divBdr>
            </w:div>
            <w:div w:id="803078642">
              <w:marLeft w:val="0"/>
              <w:marRight w:val="0"/>
              <w:marTop w:val="0"/>
              <w:marBottom w:val="0"/>
              <w:divBdr>
                <w:top w:val="none" w:sz="0" w:space="0" w:color="auto"/>
                <w:left w:val="none" w:sz="0" w:space="0" w:color="auto"/>
                <w:bottom w:val="none" w:sz="0" w:space="0" w:color="auto"/>
                <w:right w:val="none" w:sz="0" w:space="0" w:color="auto"/>
              </w:divBdr>
            </w:div>
            <w:div w:id="813251817">
              <w:marLeft w:val="0"/>
              <w:marRight w:val="0"/>
              <w:marTop w:val="0"/>
              <w:marBottom w:val="0"/>
              <w:divBdr>
                <w:top w:val="none" w:sz="0" w:space="0" w:color="auto"/>
                <w:left w:val="none" w:sz="0" w:space="0" w:color="auto"/>
                <w:bottom w:val="none" w:sz="0" w:space="0" w:color="auto"/>
                <w:right w:val="none" w:sz="0" w:space="0" w:color="auto"/>
              </w:divBdr>
            </w:div>
            <w:div w:id="1084373262">
              <w:marLeft w:val="0"/>
              <w:marRight w:val="0"/>
              <w:marTop w:val="0"/>
              <w:marBottom w:val="0"/>
              <w:divBdr>
                <w:top w:val="none" w:sz="0" w:space="0" w:color="auto"/>
                <w:left w:val="none" w:sz="0" w:space="0" w:color="auto"/>
                <w:bottom w:val="none" w:sz="0" w:space="0" w:color="auto"/>
                <w:right w:val="none" w:sz="0" w:space="0" w:color="auto"/>
              </w:divBdr>
            </w:div>
            <w:div w:id="1277521762">
              <w:marLeft w:val="0"/>
              <w:marRight w:val="0"/>
              <w:marTop w:val="0"/>
              <w:marBottom w:val="0"/>
              <w:divBdr>
                <w:top w:val="none" w:sz="0" w:space="0" w:color="auto"/>
                <w:left w:val="none" w:sz="0" w:space="0" w:color="auto"/>
                <w:bottom w:val="none" w:sz="0" w:space="0" w:color="auto"/>
                <w:right w:val="none" w:sz="0" w:space="0" w:color="auto"/>
              </w:divBdr>
            </w:div>
            <w:div w:id="1373577307">
              <w:marLeft w:val="0"/>
              <w:marRight w:val="0"/>
              <w:marTop w:val="0"/>
              <w:marBottom w:val="0"/>
              <w:divBdr>
                <w:top w:val="none" w:sz="0" w:space="0" w:color="auto"/>
                <w:left w:val="none" w:sz="0" w:space="0" w:color="auto"/>
                <w:bottom w:val="none" w:sz="0" w:space="0" w:color="auto"/>
                <w:right w:val="none" w:sz="0" w:space="0" w:color="auto"/>
              </w:divBdr>
            </w:div>
            <w:div w:id="1694770246">
              <w:marLeft w:val="0"/>
              <w:marRight w:val="0"/>
              <w:marTop w:val="0"/>
              <w:marBottom w:val="0"/>
              <w:divBdr>
                <w:top w:val="none" w:sz="0" w:space="0" w:color="auto"/>
                <w:left w:val="none" w:sz="0" w:space="0" w:color="auto"/>
                <w:bottom w:val="none" w:sz="0" w:space="0" w:color="auto"/>
                <w:right w:val="none" w:sz="0" w:space="0" w:color="auto"/>
              </w:divBdr>
            </w:div>
            <w:div w:id="1824195190">
              <w:marLeft w:val="0"/>
              <w:marRight w:val="0"/>
              <w:marTop w:val="0"/>
              <w:marBottom w:val="0"/>
              <w:divBdr>
                <w:top w:val="none" w:sz="0" w:space="0" w:color="auto"/>
                <w:left w:val="none" w:sz="0" w:space="0" w:color="auto"/>
                <w:bottom w:val="none" w:sz="0" w:space="0" w:color="auto"/>
                <w:right w:val="none" w:sz="0" w:space="0" w:color="auto"/>
              </w:divBdr>
            </w:div>
            <w:div w:id="18653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0633">
      <w:bodyDiv w:val="1"/>
      <w:marLeft w:val="0"/>
      <w:marRight w:val="0"/>
      <w:marTop w:val="0"/>
      <w:marBottom w:val="0"/>
      <w:divBdr>
        <w:top w:val="none" w:sz="0" w:space="0" w:color="auto"/>
        <w:left w:val="none" w:sz="0" w:space="0" w:color="auto"/>
        <w:bottom w:val="none" w:sz="0" w:space="0" w:color="auto"/>
        <w:right w:val="none" w:sz="0" w:space="0" w:color="auto"/>
      </w:divBdr>
      <w:divsChild>
        <w:div w:id="590891251">
          <w:marLeft w:val="0"/>
          <w:marRight w:val="0"/>
          <w:marTop w:val="0"/>
          <w:marBottom w:val="0"/>
          <w:divBdr>
            <w:top w:val="none" w:sz="0" w:space="0" w:color="auto"/>
            <w:left w:val="none" w:sz="0" w:space="0" w:color="auto"/>
            <w:bottom w:val="none" w:sz="0" w:space="0" w:color="auto"/>
            <w:right w:val="none" w:sz="0" w:space="0" w:color="auto"/>
          </w:divBdr>
        </w:div>
        <w:div w:id="1143498595">
          <w:marLeft w:val="0"/>
          <w:marRight w:val="0"/>
          <w:marTop w:val="0"/>
          <w:marBottom w:val="0"/>
          <w:divBdr>
            <w:top w:val="none" w:sz="0" w:space="0" w:color="auto"/>
            <w:left w:val="none" w:sz="0" w:space="0" w:color="auto"/>
            <w:bottom w:val="none" w:sz="0" w:space="0" w:color="auto"/>
            <w:right w:val="none" w:sz="0" w:space="0" w:color="auto"/>
          </w:divBdr>
        </w:div>
        <w:div w:id="1912501427">
          <w:marLeft w:val="0"/>
          <w:marRight w:val="0"/>
          <w:marTop w:val="0"/>
          <w:marBottom w:val="0"/>
          <w:divBdr>
            <w:top w:val="none" w:sz="0" w:space="0" w:color="auto"/>
            <w:left w:val="none" w:sz="0" w:space="0" w:color="auto"/>
            <w:bottom w:val="none" w:sz="0" w:space="0" w:color="auto"/>
            <w:right w:val="none" w:sz="0" w:space="0" w:color="auto"/>
          </w:divBdr>
        </w:div>
      </w:divsChild>
    </w:div>
    <w:div w:id="514610646">
      <w:bodyDiv w:val="1"/>
      <w:marLeft w:val="0"/>
      <w:marRight w:val="0"/>
      <w:marTop w:val="0"/>
      <w:marBottom w:val="0"/>
      <w:divBdr>
        <w:top w:val="none" w:sz="0" w:space="0" w:color="auto"/>
        <w:left w:val="none" w:sz="0" w:space="0" w:color="auto"/>
        <w:bottom w:val="none" w:sz="0" w:space="0" w:color="auto"/>
        <w:right w:val="none" w:sz="0" w:space="0" w:color="auto"/>
      </w:divBdr>
      <w:divsChild>
        <w:div w:id="373772413">
          <w:marLeft w:val="0"/>
          <w:marRight w:val="0"/>
          <w:marTop w:val="0"/>
          <w:marBottom w:val="0"/>
          <w:divBdr>
            <w:top w:val="none" w:sz="0" w:space="0" w:color="auto"/>
            <w:left w:val="none" w:sz="0" w:space="0" w:color="auto"/>
            <w:bottom w:val="none" w:sz="0" w:space="0" w:color="auto"/>
            <w:right w:val="none" w:sz="0" w:space="0" w:color="auto"/>
          </w:divBdr>
          <w:divsChild>
            <w:div w:id="149299081">
              <w:marLeft w:val="0"/>
              <w:marRight w:val="0"/>
              <w:marTop w:val="0"/>
              <w:marBottom w:val="0"/>
              <w:divBdr>
                <w:top w:val="none" w:sz="0" w:space="0" w:color="auto"/>
                <w:left w:val="none" w:sz="0" w:space="0" w:color="auto"/>
                <w:bottom w:val="none" w:sz="0" w:space="0" w:color="auto"/>
                <w:right w:val="none" w:sz="0" w:space="0" w:color="auto"/>
              </w:divBdr>
            </w:div>
            <w:div w:id="1175724569">
              <w:marLeft w:val="0"/>
              <w:marRight w:val="0"/>
              <w:marTop w:val="0"/>
              <w:marBottom w:val="0"/>
              <w:divBdr>
                <w:top w:val="none" w:sz="0" w:space="0" w:color="auto"/>
                <w:left w:val="none" w:sz="0" w:space="0" w:color="auto"/>
                <w:bottom w:val="none" w:sz="0" w:space="0" w:color="auto"/>
                <w:right w:val="none" w:sz="0" w:space="0" w:color="auto"/>
              </w:divBdr>
            </w:div>
            <w:div w:id="1627196691">
              <w:marLeft w:val="0"/>
              <w:marRight w:val="0"/>
              <w:marTop w:val="0"/>
              <w:marBottom w:val="0"/>
              <w:divBdr>
                <w:top w:val="none" w:sz="0" w:space="0" w:color="auto"/>
                <w:left w:val="none" w:sz="0" w:space="0" w:color="auto"/>
                <w:bottom w:val="none" w:sz="0" w:space="0" w:color="auto"/>
                <w:right w:val="none" w:sz="0" w:space="0" w:color="auto"/>
              </w:divBdr>
            </w:div>
            <w:div w:id="1863398459">
              <w:marLeft w:val="0"/>
              <w:marRight w:val="0"/>
              <w:marTop w:val="0"/>
              <w:marBottom w:val="0"/>
              <w:divBdr>
                <w:top w:val="none" w:sz="0" w:space="0" w:color="auto"/>
                <w:left w:val="none" w:sz="0" w:space="0" w:color="auto"/>
                <w:bottom w:val="none" w:sz="0" w:space="0" w:color="auto"/>
                <w:right w:val="none" w:sz="0" w:space="0" w:color="auto"/>
              </w:divBdr>
            </w:div>
          </w:divsChild>
        </w:div>
        <w:div w:id="1164130739">
          <w:marLeft w:val="0"/>
          <w:marRight w:val="0"/>
          <w:marTop w:val="0"/>
          <w:marBottom w:val="0"/>
          <w:divBdr>
            <w:top w:val="none" w:sz="0" w:space="0" w:color="auto"/>
            <w:left w:val="none" w:sz="0" w:space="0" w:color="auto"/>
            <w:bottom w:val="none" w:sz="0" w:space="0" w:color="auto"/>
            <w:right w:val="none" w:sz="0" w:space="0" w:color="auto"/>
          </w:divBdr>
          <w:divsChild>
            <w:div w:id="95567862">
              <w:marLeft w:val="0"/>
              <w:marRight w:val="0"/>
              <w:marTop w:val="0"/>
              <w:marBottom w:val="0"/>
              <w:divBdr>
                <w:top w:val="none" w:sz="0" w:space="0" w:color="auto"/>
                <w:left w:val="none" w:sz="0" w:space="0" w:color="auto"/>
                <w:bottom w:val="none" w:sz="0" w:space="0" w:color="auto"/>
                <w:right w:val="none" w:sz="0" w:space="0" w:color="auto"/>
              </w:divBdr>
            </w:div>
            <w:div w:id="723602572">
              <w:marLeft w:val="0"/>
              <w:marRight w:val="0"/>
              <w:marTop w:val="0"/>
              <w:marBottom w:val="0"/>
              <w:divBdr>
                <w:top w:val="none" w:sz="0" w:space="0" w:color="auto"/>
                <w:left w:val="none" w:sz="0" w:space="0" w:color="auto"/>
                <w:bottom w:val="none" w:sz="0" w:space="0" w:color="auto"/>
                <w:right w:val="none" w:sz="0" w:space="0" w:color="auto"/>
              </w:divBdr>
            </w:div>
            <w:div w:id="794324025">
              <w:marLeft w:val="0"/>
              <w:marRight w:val="0"/>
              <w:marTop w:val="0"/>
              <w:marBottom w:val="0"/>
              <w:divBdr>
                <w:top w:val="none" w:sz="0" w:space="0" w:color="auto"/>
                <w:left w:val="none" w:sz="0" w:space="0" w:color="auto"/>
                <w:bottom w:val="none" w:sz="0" w:space="0" w:color="auto"/>
                <w:right w:val="none" w:sz="0" w:space="0" w:color="auto"/>
              </w:divBdr>
            </w:div>
            <w:div w:id="807866410">
              <w:marLeft w:val="0"/>
              <w:marRight w:val="0"/>
              <w:marTop w:val="0"/>
              <w:marBottom w:val="0"/>
              <w:divBdr>
                <w:top w:val="none" w:sz="0" w:space="0" w:color="auto"/>
                <w:left w:val="none" w:sz="0" w:space="0" w:color="auto"/>
                <w:bottom w:val="none" w:sz="0" w:space="0" w:color="auto"/>
                <w:right w:val="none" w:sz="0" w:space="0" w:color="auto"/>
              </w:divBdr>
            </w:div>
            <w:div w:id="1220483676">
              <w:marLeft w:val="0"/>
              <w:marRight w:val="0"/>
              <w:marTop w:val="0"/>
              <w:marBottom w:val="0"/>
              <w:divBdr>
                <w:top w:val="none" w:sz="0" w:space="0" w:color="auto"/>
                <w:left w:val="none" w:sz="0" w:space="0" w:color="auto"/>
                <w:bottom w:val="none" w:sz="0" w:space="0" w:color="auto"/>
                <w:right w:val="none" w:sz="0" w:space="0" w:color="auto"/>
              </w:divBdr>
            </w:div>
            <w:div w:id="1273441359">
              <w:marLeft w:val="0"/>
              <w:marRight w:val="0"/>
              <w:marTop w:val="0"/>
              <w:marBottom w:val="0"/>
              <w:divBdr>
                <w:top w:val="none" w:sz="0" w:space="0" w:color="auto"/>
                <w:left w:val="none" w:sz="0" w:space="0" w:color="auto"/>
                <w:bottom w:val="none" w:sz="0" w:space="0" w:color="auto"/>
                <w:right w:val="none" w:sz="0" w:space="0" w:color="auto"/>
              </w:divBdr>
            </w:div>
            <w:div w:id="1456406566">
              <w:marLeft w:val="0"/>
              <w:marRight w:val="0"/>
              <w:marTop w:val="0"/>
              <w:marBottom w:val="0"/>
              <w:divBdr>
                <w:top w:val="none" w:sz="0" w:space="0" w:color="auto"/>
                <w:left w:val="none" w:sz="0" w:space="0" w:color="auto"/>
                <w:bottom w:val="none" w:sz="0" w:space="0" w:color="auto"/>
                <w:right w:val="none" w:sz="0" w:space="0" w:color="auto"/>
              </w:divBdr>
            </w:div>
            <w:div w:id="1512522552">
              <w:marLeft w:val="0"/>
              <w:marRight w:val="0"/>
              <w:marTop w:val="0"/>
              <w:marBottom w:val="0"/>
              <w:divBdr>
                <w:top w:val="none" w:sz="0" w:space="0" w:color="auto"/>
                <w:left w:val="none" w:sz="0" w:space="0" w:color="auto"/>
                <w:bottom w:val="none" w:sz="0" w:space="0" w:color="auto"/>
                <w:right w:val="none" w:sz="0" w:space="0" w:color="auto"/>
              </w:divBdr>
            </w:div>
            <w:div w:id="1534004014">
              <w:marLeft w:val="0"/>
              <w:marRight w:val="0"/>
              <w:marTop w:val="0"/>
              <w:marBottom w:val="0"/>
              <w:divBdr>
                <w:top w:val="none" w:sz="0" w:space="0" w:color="auto"/>
                <w:left w:val="none" w:sz="0" w:space="0" w:color="auto"/>
                <w:bottom w:val="none" w:sz="0" w:space="0" w:color="auto"/>
                <w:right w:val="none" w:sz="0" w:space="0" w:color="auto"/>
              </w:divBdr>
            </w:div>
            <w:div w:id="1706757902">
              <w:marLeft w:val="0"/>
              <w:marRight w:val="0"/>
              <w:marTop w:val="0"/>
              <w:marBottom w:val="0"/>
              <w:divBdr>
                <w:top w:val="none" w:sz="0" w:space="0" w:color="auto"/>
                <w:left w:val="none" w:sz="0" w:space="0" w:color="auto"/>
                <w:bottom w:val="none" w:sz="0" w:space="0" w:color="auto"/>
                <w:right w:val="none" w:sz="0" w:space="0" w:color="auto"/>
              </w:divBdr>
            </w:div>
            <w:div w:id="1794783315">
              <w:marLeft w:val="0"/>
              <w:marRight w:val="0"/>
              <w:marTop w:val="0"/>
              <w:marBottom w:val="0"/>
              <w:divBdr>
                <w:top w:val="none" w:sz="0" w:space="0" w:color="auto"/>
                <w:left w:val="none" w:sz="0" w:space="0" w:color="auto"/>
                <w:bottom w:val="none" w:sz="0" w:space="0" w:color="auto"/>
                <w:right w:val="none" w:sz="0" w:space="0" w:color="auto"/>
              </w:divBdr>
            </w:div>
            <w:div w:id="1913925957">
              <w:marLeft w:val="0"/>
              <w:marRight w:val="0"/>
              <w:marTop w:val="0"/>
              <w:marBottom w:val="0"/>
              <w:divBdr>
                <w:top w:val="none" w:sz="0" w:space="0" w:color="auto"/>
                <w:left w:val="none" w:sz="0" w:space="0" w:color="auto"/>
                <w:bottom w:val="none" w:sz="0" w:space="0" w:color="auto"/>
                <w:right w:val="none" w:sz="0" w:space="0" w:color="auto"/>
              </w:divBdr>
            </w:div>
            <w:div w:id="1931425482">
              <w:marLeft w:val="0"/>
              <w:marRight w:val="0"/>
              <w:marTop w:val="0"/>
              <w:marBottom w:val="0"/>
              <w:divBdr>
                <w:top w:val="none" w:sz="0" w:space="0" w:color="auto"/>
                <w:left w:val="none" w:sz="0" w:space="0" w:color="auto"/>
                <w:bottom w:val="none" w:sz="0" w:space="0" w:color="auto"/>
                <w:right w:val="none" w:sz="0" w:space="0" w:color="auto"/>
              </w:divBdr>
            </w:div>
            <w:div w:id="196465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8569">
      <w:bodyDiv w:val="1"/>
      <w:marLeft w:val="0"/>
      <w:marRight w:val="0"/>
      <w:marTop w:val="0"/>
      <w:marBottom w:val="0"/>
      <w:divBdr>
        <w:top w:val="none" w:sz="0" w:space="0" w:color="auto"/>
        <w:left w:val="none" w:sz="0" w:space="0" w:color="auto"/>
        <w:bottom w:val="none" w:sz="0" w:space="0" w:color="auto"/>
        <w:right w:val="none" w:sz="0" w:space="0" w:color="auto"/>
      </w:divBdr>
      <w:divsChild>
        <w:div w:id="1669627517">
          <w:marLeft w:val="0"/>
          <w:marRight w:val="0"/>
          <w:marTop w:val="0"/>
          <w:marBottom w:val="0"/>
          <w:divBdr>
            <w:top w:val="none" w:sz="0" w:space="0" w:color="auto"/>
            <w:left w:val="none" w:sz="0" w:space="0" w:color="auto"/>
            <w:bottom w:val="none" w:sz="0" w:space="0" w:color="auto"/>
            <w:right w:val="none" w:sz="0" w:space="0" w:color="auto"/>
          </w:divBdr>
          <w:divsChild>
            <w:div w:id="138543480">
              <w:marLeft w:val="0"/>
              <w:marRight w:val="0"/>
              <w:marTop w:val="0"/>
              <w:marBottom w:val="0"/>
              <w:divBdr>
                <w:top w:val="none" w:sz="0" w:space="0" w:color="auto"/>
                <w:left w:val="none" w:sz="0" w:space="0" w:color="auto"/>
                <w:bottom w:val="none" w:sz="0" w:space="0" w:color="auto"/>
                <w:right w:val="none" w:sz="0" w:space="0" w:color="auto"/>
              </w:divBdr>
            </w:div>
            <w:div w:id="796141944">
              <w:marLeft w:val="0"/>
              <w:marRight w:val="0"/>
              <w:marTop w:val="0"/>
              <w:marBottom w:val="0"/>
              <w:divBdr>
                <w:top w:val="none" w:sz="0" w:space="0" w:color="auto"/>
                <w:left w:val="none" w:sz="0" w:space="0" w:color="auto"/>
                <w:bottom w:val="none" w:sz="0" w:space="0" w:color="auto"/>
                <w:right w:val="none" w:sz="0" w:space="0" w:color="auto"/>
              </w:divBdr>
            </w:div>
            <w:div w:id="814839854">
              <w:marLeft w:val="0"/>
              <w:marRight w:val="0"/>
              <w:marTop w:val="0"/>
              <w:marBottom w:val="0"/>
              <w:divBdr>
                <w:top w:val="none" w:sz="0" w:space="0" w:color="auto"/>
                <w:left w:val="none" w:sz="0" w:space="0" w:color="auto"/>
                <w:bottom w:val="none" w:sz="0" w:space="0" w:color="auto"/>
                <w:right w:val="none" w:sz="0" w:space="0" w:color="auto"/>
              </w:divBdr>
            </w:div>
            <w:div w:id="926960054">
              <w:marLeft w:val="0"/>
              <w:marRight w:val="0"/>
              <w:marTop w:val="0"/>
              <w:marBottom w:val="0"/>
              <w:divBdr>
                <w:top w:val="none" w:sz="0" w:space="0" w:color="auto"/>
                <w:left w:val="none" w:sz="0" w:space="0" w:color="auto"/>
                <w:bottom w:val="none" w:sz="0" w:space="0" w:color="auto"/>
                <w:right w:val="none" w:sz="0" w:space="0" w:color="auto"/>
              </w:divBdr>
            </w:div>
            <w:div w:id="1850482230">
              <w:marLeft w:val="0"/>
              <w:marRight w:val="0"/>
              <w:marTop w:val="0"/>
              <w:marBottom w:val="0"/>
              <w:divBdr>
                <w:top w:val="none" w:sz="0" w:space="0" w:color="auto"/>
                <w:left w:val="none" w:sz="0" w:space="0" w:color="auto"/>
                <w:bottom w:val="none" w:sz="0" w:space="0" w:color="auto"/>
                <w:right w:val="none" w:sz="0" w:space="0" w:color="auto"/>
              </w:divBdr>
            </w:div>
          </w:divsChild>
        </w:div>
        <w:div w:id="1991471546">
          <w:marLeft w:val="0"/>
          <w:marRight w:val="0"/>
          <w:marTop w:val="0"/>
          <w:marBottom w:val="0"/>
          <w:divBdr>
            <w:top w:val="none" w:sz="0" w:space="0" w:color="auto"/>
            <w:left w:val="none" w:sz="0" w:space="0" w:color="auto"/>
            <w:bottom w:val="none" w:sz="0" w:space="0" w:color="auto"/>
            <w:right w:val="none" w:sz="0" w:space="0" w:color="auto"/>
          </w:divBdr>
          <w:divsChild>
            <w:div w:id="313998145">
              <w:marLeft w:val="0"/>
              <w:marRight w:val="0"/>
              <w:marTop w:val="0"/>
              <w:marBottom w:val="0"/>
              <w:divBdr>
                <w:top w:val="none" w:sz="0" w:space="0" w:color="auto"/>
                <w:left w:val="none" w:sz="0" w:space="0" w:color="auto"/>
                <w:bottom w:val="none" w:sz="0" w:space="0" w:color="auto"/>
                <w:right w:val="none" w:sz="0" w:space="0" w:color="auto"/>
              </w:divBdr>
            </w:div>
            <w:div w:id="490175870">
              <w:marLeft w:val="0"/>
              <w:marRight w:val="0"/>
              <w:marTop w:val="0"/>
              <w:marBottom w:val="0"/>
              <w:divBdr>
                <w:top w:val="none" w:sz="0" w:space="0" w:color="auto"/>
                <w:left w:val="none" w:sz="0" w:space="0" w:color="auto"/>
                <w:bottom w:val="none" w:sz="0" w:space="0" w:color="auto"/>
                <w:right w:val="none" w:sz="0" w:space="0" w:color="auto"/>
              </w:divBdr>
            </w:div>
            <w:div w:id="867521204">
              <w:marLeft w:val="0"/>
              <w:marRight w:val="0"/>
              <w:marTop w:val="0"/>
              <w:marBottom w:val="0"/>
              <w:divBdr>
                <w:top w:val="none" w:sz="0" w:space="0" w:color="auto"/>
                <w:left w:val="none" w:sz="0" w:space="0" w:color="auto"/>
                <w:bottom w:val="none" w:sz="0" w:space="0" w:color="auto"/>
                <w:right w:val="none" w:sz="0" w:space="0" w:color="auto"/>
              </w:divBdr>
            </w:div>
            <w:div w:id="1327441048">
              <w:marLeft w:val="0"/>
              <w:marRight w:val="0"/>
              <w:marTop w:val="0"/>
              <w:marBottom w:val="0"/>
              <w:divBdr>
                <w:top w:val="none" w:sz="0" w:space="0" w:color="auto"/>
                <w:left w:val="none" w:sz="0" w:space="0" w:color="auto"/>
                <w:bottom w:val="none" w:sz="0" w:space="0" w:color="auto"/>
                <w:right w:val="none" w:sz="0" w:space="0" w:color="auto"/>
              </w:divBdr>
            </w:div>
            <w:div w:id="1635911137">
              <w:marLeft w:val="0"/>
              <w:marRight w:val="0"/>
              <w:marTop w:val="0"/>
              <w:marBottom w:val="0"/>
              <w:divBdr>
                <w:top w:val="none" w:sz="0" w:space="0" w:color="auto"/>
                <w:left w:val="none" w:sz="0" w:space="0" w:color="auto"/>
                <w:bottom w:val="none" w:sz="0" w:space="0" w:color="auto"/>
                <w:right w:val="none" w:sz="0" w:space="0" w:color="auto"/>
              </w:divBdr>
            </w:div>
            <w:div w:id="16589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765485">
      <w:bodyDiv w:val="1"/>
      <w:marLeft w:val="0"/>
      <w:marRight w:val="0"/>
      <w:marTop w:val="0"/>
      <w:marBottom w:val="0"/>
      <w:divBdr>
        <w:top w:val="none" w:sz="0" w:space="0" w:color="auto"/>
        <w:left w:val="none" w:sz="0" w:space="0" w:color="auto"/>
        <w:bottom w:val="none" w:sz="0" w:space="0" w:color="auto"/>
        <w:right w:val="none" w:sz="0" w:space="0" w:color="auto"/>
      </w:divBdr>
      <w:divsChild>
        <w:div w:id="52318747">
          <w:marLeft w:val="0"/>
          <w:marRight w:val="0"/>
          <w:marTop w:val="0"/>
          <w:marBottom w:val="0"/>
          <w:divBdr>
            <w:top w:val="none" w:sz="0" w:space="0" w:color="auto"/>
            <w:left w:val="none" w:sz="0" w:space="0" w:color="auto"/>
            <w:bottom w:val="none" w:sz="0" w:space="0" w:color="auto"/>
            <w:right w:val="none" w:sz="0" w:space="0" w:color="auto"/>
          </w:divBdr>
          <w:divsChild>
            <w:div w:id="1580215746">
              <w:marLeft w:val="0"/>
              <w:marRight w:val="0"/>
              <w:marTop w:val="0"/>
              <w:marBottom w:val="0"/>
              <w:divBdr>
                <w:top w:val="none" w:sz="0" w:space="0" w:color="auto"/>
                <w:left w:val="none" w:sz="0" w:space="0" w:color="auto"/>
                <w:bottom w:val="none" w:sz="0" w:space="0" w:color="auto"/>
                <w:right w:val="none" w:sz="0" w:space="0" w:color="auto"/>
              </w:divBdr>
            </w:div>
          </w:divsChild>
        </w:div>
        <w:div w:id="77291550">
          <w:marLeft w:val="0"/>
          <w:marRight w:val="0"/>
          <w:marTop w:val="0"/>
          <w:marBottom w:val="0"/>
          <w:divBdr>
            <w:top w:val="none" w:sz="0" w:space="0" w:color="auto"/>
            <w:left w:val="none" w:sz="0" w:space="0" w:color="auto"/>
            <w:bottom w:val="none" w:sz="0" w:space="0" w:color="auto"/>
            <w:right w:val="none" w:sz="0" w:space="0" w:color="auto"/>
          </w:divBdr>
          <w:divsChild>
            <w:div w:id="380442022">
              <w:marLeft w:val="0"/>
              <w:marRight w:val="0"/>
              <w:marTop w:val="0"/>
              <w:marBottom w:val="0"/>
              <w:divBdr>
                <w:top w:val="none" w:sz="0" w:space="0" w:color="auto"/>
                <w:left w:val="none" w:sz="0" w:space="0" w:color="auto"/>
                <w:bottom w:val="none" w:sz="0" w:space="0" w:color="auto"/>
                <w:right w:val="none" w:sz="0" w:space="0" w:color="auto"/>
              </w:divBdr>
            </w:div>
          </w:divsChild>
        </w:div>
        <w:div w:id="87704602">
          <w:marLeft w:val="0"/>
          <w:marRight w:val="0"/>
          <w:marTop w:val="0"/>
          <w:marBottom w:val="0"/>
          <w:divBdr>
            <w:top w:val="none" w:sz="0" w:space="0" w:color="auto"/>
            <w:left w:val="none" w:sz="0" w:space="0" w:color="auto"/>
            <w:bottom w:val="none" w:sz="0" w:space="0" w:color="auto"/>
            <w:right w:val="none" w:sz="0" w:space="0" w:color="auto"/>
          </w:divBdr>
          <w:divsChild>
            <w:div w:id="1089084194">
              <w:marLeft w:val="0"/>
              <w:marRight w:val="0"/>
              <w:marTop w:val="0"/>
              <w:marBottom w:val="0"/>
              <w:divBdr>
                <w:top w:val="none" w:sz="0" w:space="0" w:color="auto"/>
                <w:left w:val="none" w:sz="0" w:space="0" w:color="auto"/>
                <w:bottom w:val="none" w:sz="0" w:space="0" w:color="auto"/>
                <w:right w:val="none" w:sz="0" w:space="0" w:color="auto"/>
              </w:divBdr>
            </w:div>
          </w:divsChild>
        </w:div>
        <w:div w:id="142552234">
          <w:marLeft w:val="0"/>
          <w:marRight w:val="0"/>
          <w:marTop w:val="0"/>
          <w:marBottom w:val="0"/>
          <w:divBdr>
            <w:top w:val="none" w:sz="0" w:space="0" w:color="auto"/>
            <w:left w:val="none" w:sz="0" w:space="0" w:color="auto"/>
            <w:bottom w:val="none" w:sz="0" w:space="0" w:color="auto"/>
            <w:right w:val="none" w:sz="0" w:space="0" w:color="auto"/>
          </w:divBdr>
          <w:divsChild>
            <w:div w:id="794248717">
              <w:marLeft w:val="0"/>
              <w:marRight w:val="0"/>
              <w:marTop w:val="0"/>
              <w:marBottom w:val="0"/>
              <w:divBdr>
                <w:top w:val="none" w:sz="0" w:space="0" w:color="auto"/>
                <w:left w:val="none" w:sz="0" w:space="0" w:color="auto"/>
                <w:bottom w:val="none" w:sz="0" w:space="0" w:color="auto"/>
                <w:right w:val="none" w:sz="0" w:space="0" w:color="auto"/>
              </w:divBdr>
            </w:div>
          </w:divsChild>
        </w:div>
        <w:div w:id="181558827">
          <w:marLeft w:val="0"/>
          <w:marRight w:val="0"/>
          <w:marTop w:val="0"/>
          <w:marBottom w:val="0"/>
          <w:divBdr>
            <w:top w:val="none" w:sz="0" w:space="0" w:color="auto"/>
            <w:left w:val="none" w:sz="0" w:space="0" w:color="auto"/>
            <w:bottom w:val="none" w:sz="0" w:space="0" w:color="auto"/>
            <w:right w:val="none" w:sz="0" w:space="0" w:color="auto"/>
          </w:divBdr>
          <w:divsChild>
            <w:div w:id="1706982105">
              <w:marLeft w:val="0"/>
              <w:marRight w:val="0"/>
              <w:marTop w:val="0"/>
              <w:marBottom w:val="0"/>
              <w:divBdr>
                <w:top w:val="none" w:sz="0" w:space="0" w:color="auto"/>
                <w:left w:val="none" w:sz="0" w:space="0" w:color="auto"/>
                <w:bottom w:val="none" w:sz="0" w:space="0" w:color="auto"/>
                <w:right w:val="none" w:sz="0" w:space="0" w:color="auto"/>
              </w:divBdr>
            </w:div>
          </w:divsChild>
        </w:div>
        <w:div w:id="216863113">
          <w:marLeft w:val="0"/>
          <w:marRight w:val="0"/>
          <w:marTop w:val="0"/>
          <w:marBottom w:val="0"/>
          <w:divBdr>
            <w:top w:val="none" w:sz="0" w:space="0" w:color="auto"/>
            <w:left w:val="none" w:sz="0" w:space="0" w:color="auto"/>
            <w:bottom w:val="none" w:sz="0" w:space="0" w:color="auto"/>
            <w:right w:val="none" w:sz="0" w:space="0" w:color="auto"/>
          </w:divBdr>
          <w:divsChild>
            <w:div w:id="610550709">
              <w:marLeft w:val="0"/>
              <w:marRight w:val="0"/>
              <w:marTop w:val="0"/>
              <w:marBottom w:val="0"/>
              <w:divBdr>
                <w:top w:val="none" w:sz="0" w:space="0" w:color="auto"/>
                <w:left w:val="none" w:sz="0" w:space="0" w:color="auto"/>
                <w:bottom w:val="none" w:sz="0" w:space="0" w:color="auto"/>
                <w:right w:val="none" w:sz="0" w:space="0" w:color="auto"/>
              </w:divBdr>
            </w:div>
          </w:divsChild>
        </w:div>
        <w:div w:id="257754179">
          <w:marLeft w:val="0"/>
          <w:marRight w:val="0"/>
          <w:marTop w:val="0"/>
          <w:marBottom w:val="0"/>
          <w:divBdr>
            <w:top w:val="none" w:sz="0" w:space="0" w:color="auto"/>
            <w:left w:val="none" w:sz="0" w:space="0" w:color="auto"/>
            <w:bottom w:val="none" w:sz="0" w:space="0" w:color="auto"/>
            <w:right w:val="none" w:sz="0" w:space="0" w:color="auto"/>
          </w:divBdr>
          <w:divsChild>
            <w:div w:id="2046099706">
              <w:marLeft w:val="0"/>
              <w:marRight w:val="0"/>
              <w:marTop w:val="0"/>
              <w:marBottom w:val="0"/>
              <w:divBdr>
                <w:top w:val="none" w:sz="0" w:space="0" w:color="auto"/>
                <w:left w:val="none" w:sz="0" w:space="0" w:color="auto"/>
                <w:bottom w:val="none" w:sz="0" w:space="0" w:color="auto"/>
                <w:right w:val="none" w:sz="0" w:space="0" w:color="auto"/>
              </w:divBdr>
            </w:div>
          </w:divsChild>
        </w:div>
        <w:div w:id="274757642">
          <w:marLeft w:val="0"/>
          <w:marRight w:val="0"/>
          <w:marTop w:val="0"/>
          <w:marBottom w:val="0"/>
          <w:divBdr>
            <w:top w:val="none" w:sz="0" w:space="0" w:color="auto"/>
            <w:left w:val="none" w:sz="0" w:space="0" w:color="auto"/>
            <w:bottom w:val="none" w:sz="0" w:space="0" w:color="auto"/>
            <w:right w:val="none" w:sz="0" w:space="0" w:color="auto"/>
          </w:divBdr>
          <w:divsChild>
            <w:div w:id="727342611">
              <w:marLeft w:val="0"/>
              <w:marRight w:val="0"/>
              <w:marTop w:val="0"/>
              <w:marBottom w:val="0"/>
              <w:divBdr>
                <w:top w:val="none" w:sz="0" w:space="0" w:color="auto"/>
                <w:left w:val="none" w:sz="0" w:space="0" w:color="auto"/>
                <w:bottom w:val="none" w:sz="0" w:space="0" w:color="auto"/>
                <w:right w:val="none" w:sz="0" w:space="0" w:color="auto"/>
              </w:divBdr>
            </w:div>
          </w:divsChild>
        </w:div>
        <w:div w:id="276832118">
          <w:marLeft w:val="0"/>
          <w:marRight w:val="0"/>
          <w:marTop w:val="0"/>
          <w:marBottom w:val="0"/>
          <w:divBdr>
            <w:top w:val="none" w:sz="0" w:space="0" w:color="auto"/>
            <w:left w:val="none" w:sz="0" w:space="0" w:color="auto"/>
            <w:bottom w:val="none" w:sz="0" w:space="0" w:color="auto"/>
            <w:right w:val="none" w:sz="0" w:space="0" w:color="auto"/>
          </w:divBdr>
          <w:divsChild>
            <w:div w:id="819224920">
              <w:marLeft w:val="0"/>
              <w:marRight w:val="0"/>
              <w:marTop w:val="0"/>
              <w:marBottom w:val="0"/>
              <w:divBdr>
                <w:top w:val="none" w:sz="0" w:space="0" w:color="auto"/>
                <w:left w:val="none" w:sz="0" w:space="0" w:color="auto"/>
                <w:bottom w:val="none" w:sz="0" w:space="0" w:color="auto"/>
                <w:right w:val="none" w:sz="0" w:space="0" w:color="auto"/>
              </w:divBdr>
            </w:div>
          </w:divsChild>
        </w:div>
        <w:div w:id="278418109">
          <w:marLeft w:val="0"/>
          <w:marRight w:val="0"/>
          <w:marTop w:val="0"/>
          <w:marBottom w:val="0"/>
          <w:divBdr>
            <w:top w:val="none" w:sz="0" w:space="0" w:color="auto"/>
            <w:left w:val="none" w:sz="0" w:space="0" w:color="auto"/>
            <w:bottom w:val="none" w:sz="0" w:space="0" w:color="auto"/>
            <w:right w:val="none" w:sz="0" w:space="0" w:color="auto"/>
          </w:divBdr>
          <w:divsChild>
            <w:div w:id="1888684066">
              <w:marLeft w:val="0"/>
              <w:marRight w:val="0"/>
              <w:marTop w:val="0"/>
              <w:marBottom w:val="0"/>
              <w:divBdr>
                <w:top w:val="none" w:sz="0" w:space="0" w:color="auto"/>
                <w:left w:val="none" w:sz="0" w:space="0" w:color="auto"/>
                <w:bottom w:val="none" w:sz="0" w:space="0" w:color="auto"/>
                <w:right w:val="none" w:sz="0" w:space="0" w:color="auto"/>
              </w:divBdr>
            </w:div>
          </w:divsChild>
        </w:div>
        <w:div w:id="311830341">
          <w:marLeft w:val="0"/>
          <w:marRight w:val="0"/>
          <w:marTop w:val="0"/>
          <w:marBottom w:val="0"/>
          <w:divBdr>
            <w:top w:val="none" w:sz="0" w:space="0" w:color="auto"/>
            <w:left w:val="none" w:sz="0" w:space="0" w:color="auto"/>
            <w:bottom w:val="none" w:sz="0" w:space="0" w:color="auto"/>
            <w:right w:val="none" w:sz="0" w:space="0" w:color="auto"/>
          </w:divBdr>
          <w:divsChild>
            <w:div w:id="1677880915">
              <w:marLeft w:val="0"/>
              <w:marRight w:val="0"/>
              <w:marTop w:val="0"/>
              <w:marBottom w:val="0"/>
              <w:divBdr>
                <w:top w:val="none" w:sz="0" w:space="0" w:color="auto"/>
                <w:left w:val="none" w:sz="0" w:space="0" w:color="auto"/>
                <w:bottom w:val="none" w:sz="0" w:space="0" w:color="auto"/>
                <w:right w:val="none" w:sz="0" w:space="0" w:color="auto"/>
              </w:divBdr>
            </w:div>
          </w:divsChild>
        </w:div>
        <w:div w:id="386806498">
          <w:marLeft w:val="0"/>
          <w:marRight w:val="0"/>
          <w:marTop w:val="0"/>
          <w:marBottom w:val="0"/>
          <w:divBdr>
            <w:top w:val="none" w:sz="0" w:space="0" w:color="auto"/>
            <w:left w:val="none" w:sz="0" w:space="0" w:color="auto"/>
            <w:bottom w:val="none" w:sz="0" w:space="0" w:color="auto"/>
            <w:right w:val="none" w:sz="0" w:space="0" w:color="auto"/>
          </w:divBdr>
          <w:divsChild>
            <w:div w:id="747386411">
              <w:marLeft w:val="0"/>
              <w:marRight w:val="0"/>
              <w:marTop w:val="0"/>
              <w:marBottom w:val="0"/>
              <w:divBdr>
                <w:top w:val="none" w:sz="0" w:space="0" w:color="auto"/>
                <w:left w:val="none" w:sz="0" w:space="0" w:color="auto"/>
                <w:bottom w:val="none" w:sz="0" w:space="0" w:color="auto"/>
                <w:right w:val="none" w:sz="0" w:space="0" w:color="auto"/>
              </w:divBdr>
            </w:div>
          </w:divsChild>
        </w:div>
        <w:div w:id="410782971">
          <w:marLeft w:val="0"/>
          <w:marRight w:val="0"/>
          <w:marTop w:val="0"/>
          <w:marBottom w:val="0"/>
          <w:divBdr>
            <w:top w:val="none" w:sz="0" w:space="0" w:color="auto"/>
            <w:left w:val="none" w:sz="0" w:space="0" w:color="auto"/>
            <w:bottom w:val="none" w:sz="0" w:space="0" w:color="auto"/>
            <w:right w:val="none" w:sz="0" w:space="0" w:color="auto"/>
          </w:divBdr>
          <w:divsChild>
            <w:div w:id="808523451">
              <w:marLeft w:val="0"/>
              <w:marRight w:val="0"/>
              <w:marTop w:val="0"/>
              <w:marBottom w:val="0"/>
              <w:divBdr>
                <w:top w:val="none" w:sz="0" w:space="0" w:color="auto"/>
                <w:left w:val="none" w:sz="0" w:space="0" w:color="auto"/>
                <w:bottom w:val="none" w:sz="0" w:space="0" w:color="auto"/>
                <w:right w:val="none" w:sz="0" w:space="0" w:color="auto"/>
              </w:divBdr>
            </w:div>
          </w:divsChild>
        </w:div>
        <w:div w:id="411124440">
          <w:marLeft w:val="0"/>
          <w:marRight w:val="0"/>
          <w:marTop w:val="0"/>
          <w:marBottom w:val="0"/>
          <w:divBdr>
            <w:top w:val="none" w:sz="0" w:space="0" w:color="auto"/>
            <w:left w:val="none" w:sz="0" w:space="0" w:color="auto"/>
            <w:bottom w:val="none" w:sz="0" w:space="0" w:color="auto"/>
            <w:right w:val="none" w:sz="0" w:space="0" w:color="auto"/>
          </w:divBdr>
          <w:divsChild>
            <w:div w:id="916791219">
              <w:marLeft w:val="0"/>
              <w:marRight w:val="0"/>
              <w:marTop w:val="0"/>
              <w:marBottom w:val="0"/>
              <w:divBdr>
                <w:top w:val="none" w:sz="0" w:space="0" w:color="auto"/>
                <w:left w:val="none" w:sz="0" w:space="0" w:color="auto"/>
                <w:bottom w:val="none" w:sz="0" w:space="0" w:color="auto"/>
                <w:right w:val="none" w:sz="0" w:space="0" w:color="auto"/>
              </w:divBdr>
            </w:div>
          </w:divsChild>
        </w:div>
        <w:div w:id="441726229">
          <w:marLeft w:val="0"/>
          <w:marRight w:val="0"/>
          <w:marTop w:val="0"/>
          <w:marBottom w:val="0"/>
          <w:divBdr>
            <w:top w:val="none" w:sz="0" w:space="0" w:color="auto"/>
            <w:left w:val="none" w:sz="0" w:space="0" w:color="auto"/>
            <w:bottom w:val="none" w:sz="0" w:space="0" w:color="auto"/>
            <w:right w:val="none" w:sz="0" w:space="0" w:color="auto"/>
          </w:divBdr>
          <w:divsChild>
            <w:div w:id="1023751155">
              <w:marLeft w:val="0"/>
              <w:marRight w:val="0"/>
              <w:marTop w:val="0"/>
              <w:marBottom w:val="0"/>
              <w:divBdr>
                <w:top w:val="none" w:sz="0" w:space="0" w:color="auto"/>
                <w:left w:val="none" w:sz="0" w:space="0" w:color="auto"/>
                <w:bottom w:val="none" w:sz="0" w:space="0" w:color="auto"/>
                <w:right w:val="none" w:sz="0" w:space="0" w:color="auto"/>
              </w:divBdr>
            </w:div>
          </w:divsChild>
        </w:div>
        <w:div w:id="494494740">
          <w:marLeft w:val="0"/>
          <w:marRight w:val="0"/>
          <w:marTop w:val="0"/>
          <w:marBottom w:val="0"/>
          <w:divBdr>
            <w:top w:val="none" w:sz="0" w:space="0" w:color="auto"/>
            <w:left w:val="none" w:sz="0" w:space="0" w:color="auto"/>
            <w:bottom w:val="none" w:sz="0" w:space="0" w:color="auto"/>
            <w:right w:val="none" w:sz="0" w:space="0" w:color="auto"/>
          </w:divBdr>
          <w:divsChild>
            <w:div w:id="1244223738">
              <w:marLeft w:val="0"/>
              <w:marRight w:val="0"/>
              <w:marTop w:val="0"/>
              <w:marBottom w:val="0"/>
              <w:divBdr>
                <w:top w:val="none" w:sz="0" w:space="0" w:color="auto"/>
                <w:left w:val="none" w:sz="0" w:space="0" w:color="auto"/>
                <w:bottom w:val="none" w:sz="0" w:space="0" w:color="auto"/>
                <w:right w:val="none" w:sz="0" w:space="0" w:color="auto"/>
              </w:divBdr>
            </w:div>
          </w:divsChild>
        </w:div>
        <w:div w:id="560292499">
          <w:marLeft w:val="0"/>
          <w:marRight w:val="0"/>
          <w:marTop w:val="0"/>
          <w:marBottom w:val="0"/>
          <w:divBdr>
            <w:top w:val="none" w:sz="0" w:space="0" w:color="auto"/>
            <w:left w:val="none" w:sz="0" w:space="0" w:color="auto"/>
            <w:bottom w:val="none" w:sz="0" w:space="0" w:color="auto"/>
            <w:right w:val="none" w:sz="0" w:space="0" w:color="auto"/>
          </w:divBdr>
          <w:divsChild>
            <w:div w:id="1630472737">
              <w:marLeft w:val="0"/>
              <w:marRight w:val="0"/>
              <w:marTop w:val="0"/>
              <w:marBottom w:val="0"/>
              <w:divBdr>
                <w:top w:val="none" w:sz="0" w:space="0" w:color="auto"/>
                <w:left w:val="none" w:sz="0" w:space="0" w:color="auto"/>
                <w:bottom w:val="none" w:sz="0" w:space="0" w:color="auto"/>
                <w:right w:val="none" w:sz="0" w:space="0" w:color="auto"/>
              </w:divBdr>
            </w:div>
          </w:divsChild>
        </w:div>
        <w:div w:id="701318870">
          <w:marLeft w:val="0"/>
          <w:marRight w:val="0"/>
          <w:marTop w:val="0"/>
          <w:marBottom w:val="0"/>
          <w:divBdr>
            <w:top w:val="none" w:sz="0" w:space="0" w:color="auto"/>
            <w:left w:val="none" w:sz="0" w:space="0" w:color="auto"/>
            <w:bottom w:val="none" w:sz="0" w:space="0" w:color="auto"/>
            <w:right w:val="none" w:sz="0" w:space="0" w:color="auto"/>
          </w:divBdr>
          <w:divsChild>
            <w:div w:id="1699044913">
              <w:marLeft w:val="0"/>
              <w:marRight w:val="0"/>
              <w:marTop w:val="0"/>
              <w:marBottom w:val="0"/>
              <w:divBdr>
                <w:top w:val="none" w:sz="0" w:space="0" w:color="auto"/>
                <w:left w:val="none" w:sz="0" w:space="0" w:color="auto"/>
                <w:bottom w:val="none" w:sz="0" w:space="0" w:color="auto"/>
                <w:right w:val="none" w:sz="0" w:space="0" w:color="auto"/>
              </w:divBdr>
            </w:div>
          </w:divsChild>
        </w:div>
        <w:div w:id="757749410">
          <w:marLeft w:val="0"/>
          <w:marRight w:val="0"/>
          <w:marTop w:val="0"/>
          <w:marBottom w:val="0"/>
          <w:divBdr>
            <w:top w:val="none" w:sz="0" w:space="0" w:color="auto"/>
            <w:left w:val="none" w:sz="0" w:space="0" w:color="auto"/>
            <w:bottom w:val="none" w:sz="0" w:space="0" w:color="auto"/>
            <w:right w:val="none" w:sz="0" w:space="0" w:color="auto"/>
          </w:divBdr>
          <w:divsChild>
            <w:div w:id="720441309">
              <w:marLeft w:val="0"/>
              <w:marRight w:val="0"/>
              <w:marTop w:val="0"/>
              <w:marBottom w:val="0"/>
              <w:divBdr>
                <w:top w:val="none" w:sz="0" w:space="0" w:color="auto"/>
                <w:left w:val="none" w:sz="0" w:space="0" w:color="auto"/>
                <w:bottom w:val="none" w:sz="0" w:space="0" w:color="auto"/>
                <w:right w:val="none" w:sz="0" w:space="0" w:color="auto"/>
              </w:divBdr>
            </w:div>
          </w:divsChild>
        </w:div>
        <w:div w:id="776750386">
          <w:marLeft w:val="0"/>
          <w:marRight w:val="0"/>
          <w:marTop w:val="0"/>
          <w:marBottom w:val="0"/>
          <w:divBdr>
            <w:top w:val="none" w:sz="0" w:space="0" w:color="auto"/>
            <w:left w:val="none" w:sz="0" w:space="0" w:color="auto"/>
            <w:bottom w:val="none" w:sz="0" w:space="0" w:color="auto"/>
            <w:right w:val="none" w:sz="0" w:space="0" w:color="auto"/>
          </w:divBdr>
          <w:divsChild>
            <w:div w:id="111286308">
              <w:marLeft w:val="0"/>
              <w:marRight w:val="0"/>
              <w:marTop w:val="0"/>
              <w:marBottom w:val="0"/>
              <w:divBdr>
                <w:top w:val="none" w:sz="0" w:space="0" w:color="auto"/>
                <w:left w:val="none" w:sz="0" w:space="0" w:color="auto"/>
                <w:bottom w:val="none" w:sz="0" w:space="0" w:color="auto"/>
                <w:right w:val="none" w:sz="0" w:space="0" w:color="auto"/>
              </w:divBdr>
            </w:div>
          </w:divsChild>
        </w:div>
        <w:div w:id="795636523">
          <w:marLeft w:val="0"/>
          <w:marRight w:val="0"/>
          <w:marTop w:val="0"/>
          <w:marBottom w:val="0"/>
          <w:divBdr>
            <w:top w:val="none" w:sz="0" w:space="0" w:color="auto"/>
            <w:left w:val="none" w:sz="0" w:space="0" w:color="auto"/>
            <w:bottom w:val="none" w:sz="0" w:space="0" w:color="auto"/>
            <w:right w:val="none" w:sz="0" w:space="0" w:color="auto"/>
          </w:divBdr>
          <w:divsChild>
            <w:div w:id="177888861">
              <w:marLeft w:val="0"/>
              <w:marRight w:val="0"/>
              <w:marTop w:val="0"/>
              <w:marBottom w:val="0"/>
              <w:divBdr>
                <w:top w:val="none" w:sz="0" w:space="0" w:color="auto"/>
                <w:left w:val="none" w:sz="0" w:space="0" w:color="auto"/>
                <w:bottom w:val="none" w:sz="0" w:space="0" w:color="auto"/>
                <w:right w:val="none" w:sz="0" w:space="0" w:color="auto"/>
              </w:divBdr>
            </w:div>
          </w:divsChild>
        </w:div>
        <w:div w:id="797338341">
          <w:marLeft w:val="0"/>
          <w:marRight w:val="0"/>
          <w:marTop w:val="0"/>
          <w:marBottom w:val="0"/>
          <w:divBdr>
            <w:top w:val="none" w:sz="0" w:space="0" w:color="auto"/>
            <w:left w:val="none" w:sz="0" w:space="0" w:color="auto"/>
            <w:bottom w:val="none" w:sz="0" w:space="0" w:color="auto"/>
            <w:right w:val="none" w:sz="0" w:space="0" w:color="auto"/>
          </w:divBdr>
          <w:divsChild>
            <w:div w:id="938295438">
              <w:marLeft w:val="0"/>
              <w:marRight w:val="0"/>
              <w:marTop w:val="0"/>
              <w:marBottom w:val="0"/>
              <w:divBdr>
                <w:top w:val="none" w:sz="0" w:space="0" w:color="auto"/>
                <w:left w:val="none" w:sz="0" w:space="0" w:color="auto"/>
                <w:bottom w:val="none" w:sz="0" w:space="0" w:color="auto"/>
                <w:right w:val="none" w:sz="0" w:space="0" w:color="auto"/>
              </w:divBdr>
            </w:div>
          </w:divsChild>
        </w:div>
        <w:div w:id="807624174">
          <w:marLeft w:val="0"/>
          <w:marRight w:val="0"/>
          <w:marTop w:val="0"/>
          <w:marBottom w:val="0"/>
          <w:divBdr>
            <w:top w:val="none" w:sz="0" w:space="0" w:color="auto"/>
            <w:left w:val="none" w:sz="0" w:space="0" w:color="auto"/>
            <w:bottom w:val="none" w:sz="0" w:space="0" w:color="auto"/>
            <w:right w:val="none" w:sz="0" w:space="0" w:color="auto"/>
          </w:divBdr>
          <w:divsChild>
            <w:div w:id="1430544665">
              <w:marLeft w:val="0"/>
              <w:marRight w:val="0"/>
              <w:marTop w:val="0"/>
              <w:marBottom w:val="0"/>
              <w:divBdr>
                <w:top w:val="none" w:sz="0" w:space="0" w:color="auto"/>
                <w:left w:val="none" w:sz="0" w:space="0" w:color="auto"/>
                <w:bottom w:val="none" w:sz="0" w:space="0" w:color="auto"/>
                <w:right w:val="none" w:sz="0" w:space="0" w:color="auto"/>
              </w:divBdr>
            </w:div>
          </w:divsChild>
        </w:div>
        <w:div w:id="808979452">
          <w:marLeft w:val="0"/>
          <w:marRight w:val="0"/>
          <w:marTop w:val="0"/>
          <w:marBottom w:val="0"/>
          <w:divBdr>
            <w:top w:val="none" w:sz="0" w:space="0" w:color="auto"/>
            <w:left w:val="none" w:sz="0" w:space="0" w:color="auto"/>
            <w:bottom w:val="none" w:sz="0" w:space="0" w:color="auto"/>
            <w:right w:val="none" w:sz="0" w:space="0" w:color="auto"/>
          </w:divBdr>
          <w:divsChild>
            <w:div w:id="1989432087">
              <w:marLeft w:val="0"/>
              <w:marRight w:val="0"/>
              <w:marTop w:val="0"/>
              <w:marBottom w:val="0"/>
              <w:divBdr>
                <w:top w:val="none" w:sz="0" w:space="0" w:color="auto"/>
                <w:left w:val="none" w:sz="0" w:space="0" w:color="auto"/>
                <w:bottom w:val="none" w:sz="0" w:space="0" w:color="auto"/>
                <w:right w:val="none" w:sz="0" w:space="0" w:color="auto"/>
              </w:divBdr>
            </w:div>
          </w:divsChild>
        </w:div>
        <w:div w:id="917133004">
          <w:marLeft w:val="0"/>
          <w:marRight w:val="0"/>
          <w:marTop w:val="0"/>
          <w:marBottom w:val="0"/>
          <w:divBdr>
            <w:top w:val="none" w:sz="0" w:space="0" w:color="auto"/>
            <w:left w:val="none" w:sz="0" w:space="0" w:color="auto"/>
            <w:bottom w:val="none" w:sz="0" w:space="0" w:color="auto"/>
            <w:right w:val="none" w:sz="0" w:space="0" w:color="auto"/>
          </w:divBdr>
          <w:divsChild>
            <w:div w:id="313996900">
              <w:marLeft w:val="0"/>
              <w:marRight w:val="0"/>
              <w:marTop w:val="0"/>
              <w:marBottom w:val="0"/>
              <w:divBdr>
                <w:top w:val="none" w:sz="0" w:space="0" w:color="auto"/>
                <w:left w:val="none" w:sz="0" w:space="0" w:color="auto"/>
                <w:bottom w:val="none" w:sz="0" w:space="0" w:color="auto"/>
                <w:right w:val="none" w:sz="0" w:space="0" w:color="auto"/>
              </w:divBdr>
            </w:div>
          </w:divsChild>
        </w:div>
        <w:div w:id="1091317848">
          <w:marLeft w:val="0"/>
          <w:marRight w:val="0"/>
          <w:marTop w:val="0"/>
          <w:marBottom w:val="0"/>
          <w:divBdr>
            <w:top w:val="none" w:sz="0" w:space="0" w:color="auto"/>
            <w:left w:val="none" w:sz="0" w:space="0" w:color="auto"/>
            <w:bottom w:val="none" w:sz="0" w:space="0" w:color="auto"/>
            <w:right w:val="none" w:sz="0" w:space="0" w:color="auto"/>
          </w:divBdr>
          <w:divsChild>
            <w:div w:id="1191600623">
              <w:marLeft w:val="0"/>
              <w:marRight w:val="0"/>
              <w:marTop w:val="0"/>
              <w:marBottom w:val="0"/>
              <w:divBdr>
                <w:top w:val="none" w:sz="0" w:space="0" w:color="auto"/>
                <w:left w:val="none" w:sz="0" w:space="0" w:color="auto"/>
                <w:bottom w:val="none" w:sz="0" w:space="0" w:color="auto"/>
                <w:right w:val="none" w:sz="0" w:space="0" w:color="auto"/>
              </w:divBdr>
            </w:div>
          </w:divsChild>
        </w:div>
        <w:div w:id="1158233222">
          <w:marLeft w:val="0"/>
          <w:marRight w:val="0"/>
          <w:marTop w:val="0"/>
          <w:marBottom w:val="0"/>
          <w:divBdr>
            <w:top w:val="none" w:sz="0" w:space="0" w:color="auto"/>
            <w:left w:val="none" w:sz="0" w:space="0" w:color="auto"/>
            <w:bottom w:val="none" w:sz="0" w:space="0" w:color="auto"/>
            <w:right w:val="none" w:sz="0" w:space="0" w:color="auto"/>
          </w:divBdr>
          <w:divsChild>
            <w:div w:id="1536120443">
              <w:marLeft w:val="0"/>
              <w:marRight w:val="0"/>
              <w:marTop w:val="0"/>
              <w:marBottom w:val="0"/>
              <w:divBdr>
                <w:top w:val="none" w:sz="0" w:space="0" w:color="auto"/>
                <w:left w:val="none" w:sz="0" w:space="0" w:color="auto"/>
                <w:bottom w:val="none" w:sz="0" w:space="0" w:color="auto"/>
                <w:right w:val="none" w:sz="0" w:space="0" w:color="auto"/>
              </w:divBdr>
            </w:div>
          </w:divsChild>
        </w:div>
        <w:div w:id="1317605787">
          <w:marLeft w:val="0"/>
          <w:marRight w:val="0"/>
          <w:marTop w:val="0"/>
          <w:marBottom w:val="0"/>
          <w:divBdr>
            <w:top w:val="none" w:sz="0" w:space="0" w:color="auto"/>
            <w:left w:val="none" w:sz="0" w:space="0" w:color="auto"/>
            <w:bottom w:val="none" w:sz="0" w:space="0" w:color="auto"/>
            <w:right w:val="none" w:sz="0" w:space="0" w:color="auto"/>
          </w:divBdr>
          <w:divsChild>
            <w:div w:id="255360745">
              <w:marLeft w:val="0"/>
              <w:marRight w:val="0"/>
              <w:marTop w:val="0"/>
              <w:marBottom w:val="0"/>
              <w:divBdr>
                <w:top w:val="none" w:sz="0" w:space="0" w:color="auto"/>
                <w:left w:val="none" w:sz="0" w:space="0" w:color="auto"/>
                <w:bottom w:val="none" w:sz="0" w:space="0" w:color="auto"/>
                <w:right w:val="none" w:sz="0" w:space="0" w:color="auto"/>
              </w:divBdr>
            </w:div>
          </w:divsChild>
        </w:div>
        <w:div w:id="1321419629">
          <w:marLeft w:val="0"/>
          <w:marRight w:val="0"/>
          <w:marTop w:val="0"/>
          <w:marBottom w:val="0"/>
          <w:divBdr>
            <w:top w:val="none" w:sz="0" w:space="0" w:color="auto"/>
            <w:left w:val="none" w:sz="0" w:space="0" w:color="auto"/>
            <w:bottom w:val="none" w:sz="0" w:space="0" w:color="auto"/>
            <w:right w:val="none" w:sz="0" w:space="0" w:color="auto"/>
          </w:divBdr>
          <w:divsChild>
            <w:div w:id="1912999435">
              <w:marLeft w:val="0"/>
              <w:marRight w:val="0"/>
              <w:marTop w:val="0"/>
              <w:marBottom w:val="0"/>
              <w:divBdr>
                <w:top w:val="none" w:sz="0" w:space="0" w:color="auto"/>
                <w:left w:val="none" w:sz="0" w:space="0" w:color="auto"/>
                <w:bottom w:val="none" w:sz="0" w:space="0" w:color="auto"/>
                <w:right w:val="none" w:sz="0" w:space="0" w:color="auto"/>
              </w:divBdr>
            </w:div>
          </w:divsChild>
        </w:div>
        <w:div w:id="1322274199">
          <w:marLeft w:val="0"/>
          <w:marRight w:val="0"/>
          <w:marTop w:val="0"/>
          <w:marBottom w:val="0"/>
          <w:divBdr>
            <w:top w:val="none" w:sz="0" w:space="0" w:color="auto"/>
            <w:left w:val="none" w:sz="0" w:space="0" w:color="auto"/>
            <w:bottom w:val="none" w:sz="0" w:space="0" w:color="auto"/>
            <w:right w:val="none" w:sz="0" w:space="0" w:color="auto"/>
          </w:divBdr>
          <w:divsChild>
            <w:div w:id="1327971905">
              <w:marLeft w:val="0"/>
              <w:marRight w:val="0"/>
              <w:marTop w:val="0"/>
              <w:marBottom w:val="0"/>
              <w:divBdr>
                <w:top w:val="none" w:sz="0" w:space="0" w:color="auto"/>
                <w:left w:val="none" w:sz="0" w:space="0" w:color="auto"/>
                <w:bottom w:val="none" w:sz="0" w:space="0" w:color="auto"/>
                <w:right w:val="none" w:sz="0" w:space="0" w:color="auto"/>
              </w:divBdr>
            </w:div>
          </w:divsChild>
        </w:div>
        <w:div w:id="1348095740">
          <w:marLeft w:val="0"/>
          <w:marRight w:val="0"/>
          <w:marTop w:val="0"/>
          <w:marBottom w:val="0"/>
          <w:divBdr>
            <w:top w:val="none" w:sz="0" w:space="0" w:color="auto"/>
            <w:left w:val="none" w:sz="0" w:space="0" w:color="auto"/>
            <w:bottom w:val="none" w:sz="0" w:space="0" w:color="auto"/>
            <w:right w:val="none" w:sz="0" w:space="0" w:color="auto"/>
          </w:divBdr>
          <w:divsChild>
            <w:div w:id="2089106722">
              <w:marLeft w:val="0"/>
              <w:marRight w:val="0"/>
              <w:marTop w:val="0"/>
              <w:marBottom w:val="0"/>
              <w:divBdr>
                <w:top w:val="none" w:sz="0" w:space="0" w:color="auto"/>
                <w:left w:val="none" w:sz="0" w:space="0" w:color="auto"/>
                <w:bottom w:val="none" w:sz="0" w:space="0" w:color="auto"/>
                <w:right w:val="none" w:sz="0" w:space="0" w:color="auto"/>
              </w:divBdr>
            </w:div>
          </w:divsChild>
        </w:div>
        <w:div w:id="1367757469">
          <w:marLeft w:val="0"/>
          <w:marRight w:val="0"/>
          <w:marTop w:val="0"/>
          <w:marBottom w:val="0"/>
          <w:divBdr>
            <w:top w:val="none" w:sz="0" w:space="0" w:color="auto"/>
            <w:left w:val="none" w:sz="0" w:space="0" w:color="auto"/>
            <w:bottom w:val="none" w:sz="0" w:space="0" w:color="auto"/>
            <w:right w:val="none" w:sz="0" w:space="0" w:color="auto"/>
          </w:divBdr>
          <w:divsChild>
            <w:div w:id="28193120">
              <w:marLeft w:val="0"/>
              <w:marRight w:val="0"/>
              <w:marTop w:val="0"/>
              <w:marBottom w:val="0"/>
              <w:divBdr>
                <w:top w:val="none" w:sz="0" w:space="0" w:color="auto"/>
                <w:left w:val="none" w:sz="0" w:space="0" w:color="auto"/>
                <w:bottom w:val="none" w:sz="0" w:space="0" w:color="auto"/>
                <w:right w:val="none" w:sz="0" w:space="0" w:color="auto"/>
              </w:divBdr>
            </w:div>
          </w:divsChild>
        </w:div>
        <w:div w:id="1479301915">
          <w:marLeft w:val="0"/>
          <w:marRight w:val="0"/>
          <w:marTop w:val="0"/>
          <w:marBottom w:val="0"/>
          <w:divBdr>
            <w:top w:val="none" w:sz="0" w:space="0" w:color="auto"/>
            <w:left w:val="none" w:sz="0" w:space="0" w:color="auto"/>
            <w:bottom w:val="none" w:sz="0" w:space="0" w:color="auto"/>
            <w:right w:val="none" w:sz="0" w:space="0" w:color="auto"/>
          </w:divBdr>
          <w:divsChild>
            <w:div w:id="1605572915">
              <w:marLeft w:val="0"/>
              <w:marRight w:val="0"/>
              <w:marTop w:val="0"/>
              <w:marBottom w:val="0"/>
              <w:divBdr>
                <w:top w:val="none" w:sz="0" w:space="0" w:color="auto"/>
                <w:left w:val="none" w:sz="0" w:space="0" w:color="auto"/>
                <w:bottom w:val="none" w:sz="0" w:space="0" w:color="auto"/>
                <w:right w:val="none" w:sz="0" w:space="0" w:color="auto"/>
              </w:divBdr>
            </w:div>
          </w:divsChild>
        </w:div>
        <w:div w:id="1496527552">
          <w:marLeft w:val="0"/>
          <w:marRight w:val="0"/>
          <w:marTop w:val="0"/>
          <w:marBottom w:val="0"/>
          <w:divBdr>
            <w:top w:val="none" w:sz="0" w:space="0" w:color="auto"/>
            <w:left w:val="none" w:sz="0" w:space="0" w:color="auto"/>
            <w:bottom w:val="none" w:sz="0" w:space="0" w:color="auto"/>
            <w:right w:val="none" w:sz="0" w:space="0" w:color="auto"/>
          </w:divBdr>
          <w:divsChild>
            <w:div w:id="1081102430">
              <w:marLeft w:val="0"/>
              <w:marRight w:val="0"/>
              <w:marTop w:val="0"/>
              <w:marBottom w:val="0"/>
              <w:divBdr>
                <w:top w:val="none" w:sz="0" w:space="0" w:color="auto"/>
                <w:left w:val="none" w:sz="0" w:space="0" w:color="auto"/>
                <w:bottom w:val="none" w:sz="0" w:space="0" w:color="auto"/>
                <w:right w:val="none" w:sz="0" w:space="0" w:color="auto"/>
              </w:divBdr>
            </w:div>
          </w:divsChild>
        </w:div>
        <w:div w:id="1497762104">
          <w:marLeft w:val="0"/>
          <w:marRight w:val="0"/>
          <w:marTop w:val="0"/>
          <w:marBottom w:val="0"/>
          <w:divBdr>
            <w:top w:val="none" w:sz="0" w:space="0" w:color="auto"/>
            <w:left w:val="none" w:sz="0" w:space="0" w:color="auto"/>
            <w:bottom w:val="none" w:sz="0" w:space="0" w:color="auto"/>
            <w:right w:val="none" w:sz="0" w:space="0" w:color="auto"/>
          </w:divBdr>
          <w:divsChild>
            <w:div w:id="146895325">
              <w:marLeft w:val="0"/>
              <w:marRight w:val="0"/>
              <w:marTop w:val="0"/>
              <w:marBottom w:val="0"/>
              <w:divBdr>
                <w:top w:val="none" w:sz="0" w:space="0" w:color="auto"/>
                <w:left w:val="none" w:sz="0" w:space="0" w:color="auto"/>
                <w:bottom w:val="none" w:sz="0" w:space="0" w:color="auto"/>
                <w:right w:val="none" w:sz="0" w:space="0" w:color="auto"/>
              </w:divBdr>
            </w:div>
          </w:divsChild>
        </w:div>
        <w:div w:id="1554124502">
          <w:marLeft w:val="0"/>
          <w:marRight w:val="0"/>
          <w:marTop w:val="0"/>
          <w:marBottom w:val="0"/>
          <w:divBdr>
            <w:top w:val="none" w:sz="0" w:space="0" w:color="auto"/>
            <w:left w:val="none" w:sz="0" w:space="0" w:color="auto"/>
            <w:bottom w:val="none" w:sz="0" w:space="0" w:color="auto"/>
            <w:right w:val="none" w:sz="0" w:space="0" w:color="auto"/>
          </w:divBdr>
          <w:divsChild>
            <w:div w:id="703485630">
              <w:marLeft w:val="0"/>
              <w:marRight w:val="0"/>
              <w:marTop w:val="0"/>
              <w:marBottom w:val="0"/>
              <w:divBdr>
                <w:top w:val="none" w:sz="0" w:space="0" w:color="auto"/>
                <w:left w:val="none" w:sz="0" w:space="0" w:color="auto"/>
                <w:bottom w:val="none" w:sz="0" w:space="0" w:color="auto"/>
                <w:right w:val="none" w:sz="0" w:space="0" w:color="auto"/>
              </w:divBdr>
            </w:div>
          </w:divsChild>
        </w:div>
        <w:div w:id="1589919489">
          <w:marLeft w:val="0"/>
          <w:marRight w:val="0"/>
          <w:marTop w:val="0"/>
          <w:marBottom w:val="0"/>
          <w:divBdr>
            <w:top w:val="none" w:sz="0" w:space="0" w:color="auto"/>
            <w:left w:val="none" w:sz="0" w:space="0" w:color="auto"/>
            <w:bottom w:val="none" w:sz="0" w:space="0" w:color="auto"/>
            <w:right w:val="none" w:sz="0" w:space="0" w:color="auto"/>
          </w:divBdr>
          <w:divsChild>
            <w:div w:id="48110336">
              <w:marLeft w:val="0"/>
              <w:marRight w:val="0"/>
              <w:marTop w:val="0"/>
              <w:marBottom w:val="0"/>
              <w:divBdr>
                <w:top w:val="none" w:sz="0" w:space="0" w:color="auto"/>
                <w:left w:val="none" w:sz="0" w:space="0" w:color="auto"/>
                <w:bottom w:val="none" w:sz="0" w:space="0" w:color="auto"/>
                <w:right w:val="none" w:sz="0" w:space="0" w:color="auto"/>
              </w:divBdr>
            </w:div>
          </w:divsChild>
        </w:div>
        <w:div w:id="1638149485">
          <w:marLeft w:val="0"/>
          <w:marRight w:val="0"/>
          <w:marTop w:val="0"/>
          <w:marBottom w:val="0"/>
          <w:divBdr>
            <w:top w:val="none" w:sz="0" w:space="0" w:color="auto"/>
            <w:left w:val="none" w:sz="0" w:space="0" w:color="auto"/>
            <w:bottom w:val="none" w:sz="0" w:space="0" w:color="auto"/>
            <w:right w:val="none" w:sz="0" w:space="0" w:color="auto"/>
          </w:divBdr>
          <w:divsChild>
            <w:div w:id="855734169">
              <w:marLeft w:val="0"/>
              <w:marRight w:val="0"/>
              <w:marTop w:val="0"/>
              <w:marBottom w:val="0"/>
              <w:divBdr>
                <w:top w:val="none" w:sz="0" w:space="0" w:color="auto"/>
                <w:left w:val="none" w:sz="0" w:space="0" w:color="auto"/>
                <w:bottom w:val="none" w:sz="0" w:space="0" w:color="auto"/>
                <w:right w:val="none" w:sz="0" w:space="0" w:color="auto"/>
              </w:divBdr>
            </w:div>
          </w:divsChild>
        </w:div>
        <w:div w:id="1831100418">
          <w:marLeft w:val="0"/>
          <w:marRight w:val="0"/>
          <w:marTop w:val="0"/>
          <w:marBottom w:val="0"/>
          <w:divBdr>
            <w:top w:val="none" w:sz="0" w:space="0" w:color="auto"/>
            <w:left w:val="none" w:sz="0" w:space="0" w:color="auto"/>
            <w:bottom w:val="none" w:sz="0" w:space="0" w:color="auto"/>
            <w:right w:val="none" w:sz="0" w:space="0" w:color="auto"/>
          </w:divBdr>
          <w:divsChild>
            <w:div w:id="1975476961">
              <w:marLeft w:val="0"/>
              <w:marRight w:val="0"/>
              <w:marTop w:val="0"/>
              <w:marBottom w:val="0"/>
              <w:divBdr>
                <w:top w:val="none" w:sz="0" w:space="0" w:color="auto"/>
                <w:left w:val="none" w:sz="0" w:space="0" w:color="auto"/>
                <w:bottom w:val="none" w:sz="0" w:space="0" w:color="auto"/>
                <w:right w:val="none" w:sz="0" w:space="0" w:color="auto"/>
              </w:divBdr>
            </w:div>
          </w:divsChild>
        </w:div>
        <w:div w:id="1851289627">
          <w:marLeft w:val="0"/>
          <w:marRight w:val="0"/>
          <w:marTop w:val="0"/>
          <w:marBottom w:val="0"/>
          <w:divBdr>
            <w:top w:val="none" w:sz="0" w:space="0" w:color="auto"/>
            <w:left w:val="none" w:sz="0" w:space="0" w:color="auto"/>
            <w:bottom w:val="none" w:sz="0" w:space="0" w:color="auto"/>
            <w:right w:val="none" w:sz="0" w:space="0" w:color="auto"/>
          </w:divBdr>
          <w:divsChild>
            <w:div w:id="680549569">
              <w:marLeft w:val="0"/>
              <w:marRight w:val="0"/>
              <w:marTop w:val="0"/>
              <w:marBottom w:val="0"/>
              <w:divBdr>
                <w:top w:val="none" w:sz="0" w:space="0" w:color="auto"/>
                <w:left w:val="none" w:sz="0" w:space="0" w:color="auto"/>
                <w:bottom w:val="none" w:sz="0" w:space="0" w:color="auto"/>
                <w:right w:val="none" w:sz="0" w:space="0" w:color="auto"/>
              </w:divBdr>
            </w:div>
          </w:divsChild>
        </w:div>
        <w:div w:id="1899120836">
          <w:marLeft w:val="0"/>
          <w:marRight w:val="0"/>
          <w:marTop w:val="0"/>
          <w:marBottom w:val="0"/>
          <w:divBdr>
            <w:top w:val="none" w:sz="0" w:space="0" w:color="auto"/>
            <w:left w:val="none" w:sz="0" w:space="0" w:color="auto"/>
            <w:bottom w:val="none" w:sz="0" w:space="0" w:color="auto"/>
            <w:right w:val="none" w:sz="0" w:space="0" w:color="auto"/>
          </w:divBdr>
          <w:divsChild>
            <w:div w:id="967005460">
              <w:marLeft w:val="0"/>
              <w:marRight w:val="0"/>
              <w:marTop w:val="0"/>
              <w:marBottom w:val="0"/>
              <w:divBdr>
                <w:top w:val="none" w:sz="0" w:space="0" w:color="auto"/>
                <w:left w:val="none" w:sz="0" w:space="0" w:color="auto"/>
                <w:bottom w:val="none" w:sz="0" w:space="0" w:color="auto"/>
                <w:right w:val="none" w:sz="0" w:space="0" w:color="auto"/>
              </w:divBdr>
            </w:div>
          </w:divsChild>
        </w:div>
        <w:div w:id="1901401482">
          <w:marLeft w:val="0"/>
          <w:marRight w:val="0"/>
          <w:marTop w:val="0"/>
          <w:marBottom w:val="0"/>
          <w:divBdr>
            <w:top w:val="none" w:sz="0" w:space="0" w:color="auto"/>
            <w:left w:val="none" w:sz="0" w:space="0" w:color="auto"/>
            <w:bottom w:val="none" w:sz="0" w:space="0" w:color="auto"/>
            <w:right w:val="none" w:sz="0" w:space="0" w:color="auto"/>
          </w:divBdr>
          <w:divsChild>
            <w:div w:id="1249460021">
              <w:marLeft w:val="0"/>
              <w:marRight w:val="0"/>
              <w:marTop w:val="0"/>
              <w:marBottom w:val="0"/>
              <w:divBdr>
                <w:top w:val="none" w:sz="0" w:space="0" w:color="auto"/>
                <w:left w:val="none" w:sz="0" w:space="0" w:color="auto"/>
                <w:bottom w:val="none" w:sz="0" w:space="0" w:color="auto"/>
                <w:right w:val="none" w:sz="0" w:space="0" w:color="auto"/>
              </w:divBdr>
            </w:div>
          </w:divsChild>
        </w:div>
        <w:div w:id="1964968199">
          <w:marLeft w:val="0"/>
          <w:marRight w:val="0"/>
          <w:marTop w:val="0"/>
          <w:marBottom w:val="0"/>
          <w:divBdr>
            <w:top w:val="none" w:sz="0" w:space="0" w:color="auto"/>
            <w:left w:val="none" w:sz="0" w:space="0" w:color="auto"/>
            <w:bottom w:val="none" w:sz="0" w:space="0" w:color="auto"/>
            <w:right w:val="none" w:sz="0" w:space="0" w:color="auto"/>
          </w:divBdr>
          <w:divsChild>
            <w:div w:id="104421719">
              <w:marLeft w:val="0"/>
              <w:marRight w:val="0"/>
              <w:marTop w:val="0"/>
              <w:marBottom w:val="0"/>
              <w:divBdr>
                <w:top w:val="none" w:sz="0" w:space="0" w:color="auto"/>
                <w:left w:val="none" w:sz="0" w:space="0" w:color="auto"/>
                <w:bottom w:val="none" w:sz="0" w:space="0" w:color="auto"/>
                <w:right w:val="none" w:sz="0" w:space="0" w:color="auto"/>
              </w:divBdr>
            </w:div>
          </w:divsChild>
        </w:div>
        <w:div w:id="1971130055">
          <w:marLeft w:val="0"/>
          <w:marRight w:val="0"/>
          <w:marTop w:val="0"/>
          <w:marBottom w:val="0"/>
          <w:divBdr>
            <w:top w:val="none" w:sz="0" w:space="0" w:color="auto"/>
            <w:left w:val="none" w:sz="0" w:space="0" w:color="auto"/>
            <w:bottom w:val="none" w:sz="0" w:space="0" w:color="auto"/>
            <w:right w:val="none" w:sz="0" w:space="0" w:color="auto"/>
          </w:divBdr>
          <w:divsChild>
            <w:div w:id="1231884199">
              <w:marLeft w:val="0"/>
              <w:marRight w:val="0"/>
              <w:marTop w:val="0"/>
              <w:marBottom w:val="0"/>
              <w:divBdr>
                <w:top w:val="none" w:sz="0" w:space="0" w:color="auto"/>
                <w:left w:val="none" w:sz="0" w:space="0" w:color="auto"/>
                <w:bottom w:val="none" w:sz="0" w:space="0" w:color="auto"/>
                <w:right w:val="none" w:sz="0" w:space="0" w:color="auto"/>
              </w:divBdr>
            </w:div>
          </w:divsChild>
        </w:div>
        <w:div w:id="2037466394">
          <w:marLeft w:val="0"/>
          <w:marRight w:val="0"/>
          <w:marTop w:val="0"/>
          <w:marBottom w:val="0"/>
          <w:divBdr>
            <w:top w:val="none" w:sz="0" w:space="0" w:color="auto"/>
            <w:left w:val="none" w:sz="0" w:space="0" w:color="auto"/>
            <w:bottom w:val="none" w:sz="0" w:space="0" w:color="auto"/>
            <w:right w:val="none" w:sz="0" w:space="0" w:color="auto"/>
          </w:divBdr>
          <w:divsChild>
            <w:div w:id="2107118610">
              <w:marLeft w:val="0"/>
              <w:marRight w:val="0"/>
              <w:marTop w:val="0"/>
              <w:marBottom w:val="0"/>
              <w:divBdr>
                <w:top w:val="none" w:sz="0" w:space="0" w:color="auto"/>
                <w:left w:val="none" w:sz="0" w:space="0" w:color="auto"/>
                <w:bottom w:val="none" w:sz="0" w:space="0" w:color="auto"/>
                <w:right w:val="none" w:sz="0" w:space="0" w:color="auto"/>
              </w:divBdr>
            </w:div>
          </w:divsChild>
        </w:div>
        <w:div w:id="2038650673">
          <w:marLeft w:val="0"/>
          <w:marRight w:val="0"/>
          <w:marTop w:val="0"/>
          <w:marBottom w:val="0"/>
          <w:divBdr>
            <w:top w:val="none" w:sz="0" w:space="0" w:color="auto"/>
            <w:left w:val="none" w:sz="0" w:space="0" w:color="auto"/>
            <w:bottom w:val="none" w:sz="0" w:space="0" w:color="auto"/>
            <w:right w:val="none" w:sz="0" w:space="0" w:color="auto"/>
          </w:divBdr>
          <w:divsChild>
            <w:div w:id="14617557">
              <w:marLeft w:val="0"/>
              <w:marRight w:val="0"/>
              <w:marTop w:val="0"/>
              <w:marBottom w:val="0"/>
              <w:divBdr>
                <w:top w:val="none" w:sz="0" w:space="0" w:color="auto"/>
                <w:left w:val="none" w:sz="0" w:space="0" w:color="auto"/>
                <w:bottom w:val="none" w:sz="0" w:space="0" w:color="auto"/>
                <w:right w:val="none" w:sz="0" w:space="0" w:color="auto"/>
              </w:divBdr>
            </w:div>
          </w:divsChild>
        </w:div>
        <w:div w:id="2073696055">
          <w:marLeft w:val="0"/>
          <w:marRight w:val="0"/>
          <w:marTop w:val="0"/>
          <w:marBottom w:val="0"/>
          <w:divBdr>
            <w:top w:val="none" w:sz="0" w:space="0" w:color="auto"/>
            <w:left w:val="none" w:sz="0" w:space="0" w:color="auto"/>
            <w:bottom w:val="none" w:sz="0" w:space="0" w:color="auto"/>
            <w:right w:val="none" w:sz="0" w:space="0" w:color="auto"/>
          </w:divBdr>
          <w:divsChild>
            <w:div w:id="912541180">
              <w:marLeft w:val="0"/>
              <w:marRight w:val="0"/>
              <w:marTop w:val="0"/>
              <w:marBottom w:val="0"/>
              <w:divBdr>
                <w:top w:val="none" w:sz="0" w:space="0" w:color="auto"/>
                <w:left w:val="none" w:sz="0" w:space="0" w:color="auto"/>
                <w:bottom w:val="none" w:sz="0" w:space="0" w:color="auto"/>
                <w:right w:val="none" w:sz="0" w:space="0" w:color="auto"/>
              </w:divBdr>
            </w:div>
          </w:divsChild>
        </w:div>
        <w:div w:id="2076735161">
          <w:marLeft w:val="0"/>
          <w:marRight w:val="0"/>
          <w:marTop w:val="0"/>
          <w:marBottom w:val="0"/>
          <w:divBdr>
            <w:top w:val="none" w:sz="0" w:space="0" w:color="auto"/>
            <w:left w:val="none" w:sz="0" w:space="0" w:color="auto"/>
            <w:bottom w:val="none" w:sz="0" w:space="0" w:color="auto"/>
            <w:right w:val="none" w:sz="0" w:space="0" w:color="auto"/>
          </w:divBdr>
          <w:divsChild>
            <w:div w:id="631639137">
              <w:marLeft w:val="0"/>
              <w:marRight w:val="0"/>
              <w:marTop w:val="0"/>
              <w:marBottom w:val="0"/>
              <w:divBdr>
                <w:top w:val="none" w:sz="0" w:space="0" w:color="auto"/>
                <w:left w:val="none" w:sz="0" w:space="0" w:color="auto"/>
                <w:bottom w:val="none" w:sz="0" w:space="0" w:color="auto"/>
                <w:right w:val="none" w:sz="0" w:space="0" w:color="auto"/>
              </w:divBdr>
            </w:div>
          </w:divsChild>
        </w:div>
        <w:div w:id="2093233820">
          <w:marLeft w:val="0"/>
          <w:marRight w:val="0"/>
          <w:marTop w:val="0"/>
          <w:marBottom w:val="0"/>
          <w:divBdr>
            <w:top w:val="none" w:sz="0" w:space="0" w:color="auto"/>
            <w:left w:val="none" w:sz="0" w:space="0" w:color="auto"/>
            <w:bottom w:val="none" w:sz="0" w:space="0" w:color="auto"/>
            <w:right w:val="none" w:sz="0" w:space="0" w:color="auto"/>
          </w:divBdr>
          <w:divsChild>
            <w:div w:id="1479106293">
              <w:marLeft w:val="0"/>
              <w:marRight w:val="0"/>
              <w:marTop w:val="0"/>
              <w:marBottom w:val="0"/>
              <w:divBdr>
                <w:top w:val="none" w:sz="0" w:space="0" w:color="auto"/>
                <w:left w:val="none" w:sz="0" w:space="0" w:color="auto"/>
                <w:bottom w:val="none" w:sz="0" w:space="0" w:color="auto"/>
                <w:right w:val="none" w:sz="0" w:space="0" w:color="auto"/>
              </w:divBdr>
            </w:div>
          </w:divsChild>
        </w:div>
        <w:div w:id="2146702096">
          <w:marLeft w:val="0"/>
          <w:marRight w:val="0"/>
          <w:marTop w:val="0"/>
          <w:marBottom w:val="0"/>
          <w:divBdr>
            <w:top w:val="none" w:sz="0" w:space="0" w:color="auto"/>
            <w:left w:val="none" w:sz="0" w:space="0" w:color="auto"/>
            <w:bottom w:val="none" w:sz="0" w:space="0" w:color="auto"/>
            <w:right w:val="none" w:sz="0" w:space="0" w:color="auto"/>
          </w:divBdr>
          <w:divsChild>
            <w:div w:id="1967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02538">
      <w:bodyDiv w:val="1"/>
      <w:marLeft w:val="0"/>
      <w:marRight w:val="0"/>
      <w:marTop w:val="0"/>
      <w:marBottom w:val="0"/>
      <w:divBdr>
        <w:top w:val="none" w:sz="0" w:space="0" w:color="auto"/>
        <w:left w:val="none" w:sz="0" w:space="0" w:color="auto"/>
        <w:bottom w:val="none" w:sz="0" w:space="0" w:color="auto"/>
        <w:right w:val="none" w:sz="0" w:space="0" w:color="auto"/>
      </w:divBdr>
      <w:divsChild>
        <w:div w:id="80295260">
          <w:marLeft w:val="0"/>
          <w:marRight w:val="0"/>
          <w:marTop w:val="0"/>
          <w:marBottom w:val="0"/>
          <w:divBdr>
            <w:top w:val="none" w:sz="0" w:space="0" w:color="auto"/>
            <w:left w:val="none" w:sz="0" w:space="0" w:color="auto"/>
            <w:bottom w:val="none" w:sz="0" w:space="0" w:color="auto"/>
            <w:right w:val="none" w:sz="0" w:space="0" w:color="auto"/>
          </w:divBdr>
        </w:div>
        <w:div w:id="220791858">
          <w:marLeft w:val="0"/>
          <w:marRight w:val="0"/>
          <w:marTop w:val="0"/>
          <w:marBottom w:val="0"/>
          <w:divBdr>
            <w:top w:val="none" w:sz="0" w:space="0" w:color="auto"/>
            <w:left w:val="none" w:sz="0" w:space="0" w:color="auto"/>
            <w:bottom w:val="none" w:sz="0" w:space="0" w:color="auto"/>
            <w:right w:val="none" w:sz="0" w:space="0" w:color="auto"/>
          </w:divBdr>
          <w:divsChild>
            <w:div w:id="484276927">
              <w:marLeft w:val="0"/>
              <w:marRight w:val="0"/>
              <w:marTop w:val="0"/>
              <w:marBottom w:val="0"/>
              <w:divBdr>
                <w:top w:val="none" w:sz="0" w:space="0" w:color="auto"/>
                <w:left w:val="none" w:sz="0" w:space="0" w:color="auto"/>
                <w:bottom w:val="none" w:sz="0" w:space="0" w:color="auto"/>
                <w:right w:val="none" w:sz="0" w:space="0" w:color="auto"/>
              </w:divBdr>
            </w:div>
            <w:div w:id="888877884">
              <w:marLeft w:val="0"/>
              <w:marRight w:val="0"/>
              <w:marTop w:val="0"/>
              <w:marBottom w:val="0"/>
              <w:divBdr>
                <w:top w:val="none" w:sz="0" w:space="0" w:color="auto"/>
                <w:left w:val="none" w:sz="0" w:space="0" w:color="auto"/>
                <w:bottom w:val="none" w:sz="0" w:space="0" w:color="auto"/>
                <w:right w:val="none" w:sz="0" w:space="0" w:color="auto"/>
              </w:divBdr>
            </w:div>
            <w:div w:id="894391619">
              <w:marLeft w:val="0"/>
              <w:marRight w:val="0"/>
              <w:marTop w:val="0"/>
              <w:marBottom w:val="0"/>
              <w:divBdr>
                <w:top w:val="none" w:sz="0" w:space="0" w:color="auto"/>
                <w:left w:val="none" w:sz="0" w:space="0" w:color="auto"/>
                <w:bottom w:val="none" w:sz="0" w:space="0" w:color="auto"/>
                <w:right w:val="none" w:sz="0" w:space="0" w:color="auto"/>
              </w:divBdr>
            </w:div>
            <w:div w:id="1306664877">
              <w:marLeft w:val="0"/>
              <w:marRight w:val="0"/>
              <w:marTop w:val="0"/>
              <w:marBottom w:val="0"/>
              <w:divBdr>
                <w:top w:val="none" w:sz="0" w:space="0" w:color="auto"/>
                <w:left w:val="none" w:sz="0" w:space="0" w:color="auto"/>
                <w:bottom w:val="none" w:sz="0" w:space="0" w:color="auto"/>
                <w:right w:val="none" w:sz="0" w:space="0" w:color="auto"/>
              </w:divBdr>
            </w:div>
          </w:divsChild>
        </w:div>
        <w:div w:id="312834906">
          <w:marLeft w:val="0"/>
          <w:marRight w:val="0"/>
          <w:marTop w:val="0"/>
          <w:marBottom w:val="0"/>
          <w:divBdr>
            <w:top w:val="none" w:sz="0" w:space="0" w:color="auto"/>
            <w:left w:val="none" w:sz="0" w:space="0" w:color="auto"/>
            <w:bottom w:val="none" w:sz="0" w:space="0" w:color="auto"/>
            <w:right w:val="none" w:sz="0" w:space="0" w:color="auto"/>
          </w:divBdr>
          <w:divsChild>
            <w:div w:id="561139623">
              <w:marLeft w:val="0"/>
              <w:marRight w:val="0"/>
              <w:marTop w:val="0"/>
              <w:marBottom w:val="0"/>
              <w:divBdr>
                <w:top w:val="none" w:sz="0" w:space="0" w:color="auto"/>
                <w:left w:val="none" w:sz="0" w:space="0" w:color="auto"/>
                <w:bottom w:val="none" w:sz="0" w:space="0" w:color="auto"/>
                <w:right w:val="none" w:sz="0" w:space="0" w:color="auto"/>
              </w:divBdr>
            </w:div>
            <w:div w:id="888884254">
              <w:marLeft w:val="0"/>
              <w:marRight w:val="0"/>
              <w:marTop w:val="0"/>
              <w:marBottom w:val="0"/>
              <w:divBdr>
                <w:top w:val="none" w:sz="0" w:space="0" w:color="auto"/>
                <w:left w:val="none" w:sz="0" w:space="0" w:color="auto"/>
                <w:bottom w:val="none" w:sz="0" w:space="0" w:color="auto"/>
                <w:right w:val="none" w:sz="0" w:space="0" w:color="auto"/>
              </w:divBdr>
            </w:div>
            <w:div w:id="1146893276">
              <w:marLeft w:val="0"/>
              <w:marRight w:val="0"/>
              <w:marTop w:val="0"/>
              <w:marBottom w:val="0"/>
              <w:divBdr>
                <w:top w:val="none" w:sz="0" w:space="0" w:color="auto"/>
                <w:left w:val="none" w:sz="0" w:space="0" w:color="auto"/>
                <w:bottom w:val="none" w:sz="0" w:space="0" w:color="auto"/>
                <w:right w:val="none" w:sz="0" w:space="0" w:color="auto"/>
              </w:divBdr>
            </w:div>
            <w:div w:id="1778522495">
              <w:marLeft w:val="0"/>
              <w:marRight w:val="0"/>
              <w:marTop w:val="0"/>
              <w:marBottom w:val="0"/>
              <w:divBdr>
                <w:top w:val="none" w:sz="0" w:space="0" w:color="auto"/>
                <w:left w:val="none" w:sz="0" w:space="0" w:color="auto"/>
                <w:bottom w:val="none" w:sz="0" w:space="0" w:color="auto"/>
                <w:right w:val="none" w:sz="0" w:space="0" w:color="auto"/>
              </w:divBdr>
            </w:div>
          </w:divsChild>
        </w:div>
        <w:div w:id="381948805">
          <w:marLeft w:val="0"/>
          <w:marRight w:val="0"/>
          <w:marTop w:val="0"/>
          <w:marBottom w:val="0"/>
          <w:divBdr>
            <w:top w:val="none" w:sz="0" w:space="0" w:color="auto"/>
            <w:left w:val="none" w:sz="0" w:space="0" w:color="auto"/>
            <w:bottom w:val="none" w:sz="0" w:space="0" w:color="auto"/>
            <w:right w:val="none" w:sz="0" w:space="0" w:color="auto"/>
          </w:divBdr>
          <w:divsChild>
            <w:div w:id="22366870">
              <w:marLeft w:val="0"/>
              <w:marRight w:val="0"/>
              <w:marTop w:val="0"/>
              <w:marBottom w:val="0"/>
              <w:divBdr>
                <w:top w:val="none" w:sz="0" w:space="0" w:color="auto"/>
                <w:left w:val="none" w:sz="0" w:space="0" w:color="auto"/>
                <w:bottom w:val="none" w:sz="0" w:space="0" w:color="auto"/>
                <w:right w:val="none" w:sz="0" w:space="0" w:color="auto"/>
              </w:divBdr>
            </w:div>
            <w:div w:id="299000308">
              <w:marLeft w:val="0"/>
              <w:marRight w:val="0"/>
              <w:marTop w:val="0"/>
              <w:marBottom w:val="0"/>
              <w:divBdr>
                <w:top w:val="none" w:sz="0" w:space="0" w:color="auto"/>
                <w:left w:val="none" w:sz="0" w:space="0" w:color="auto"/>
                <w:bottom w:val="none" w:sz="0" w:space="0" w:color="auto"/>
                <w:right w:val="none" w:sz="0" w:space="0" w:color="auto"/>
              </w:divBdr>
            </w:div>
            <w:div w:id="857163141">
              <w:marLeft w:val="0"/>
              <w:marRight w:val="0"/>
              <w:marTop w:val="0"/>
              <w:marBottom w:val="0"/>
              <w:divBdr>
                <w:top w:val="none" w:sz="0" w:space="0" w:color="auto"/>
                <w:left w:val="none" w:sz="0" w:space="0" w:color="auto"/>
                <w:bottom w:val="none" w:sz="0" w:space="0" w:color="auto"/>
                <w:right w:val="none" w:sz="0" w:space="0" w:color="auto"/>
              </w:divBdr>
            </w:div>
            <w:div w:id="1451168744">
              <w:marLeft w:val="0"/>
              <w:marRight w:val="0"/>
              <w:marTop w:val="0"/>
              <w:marBottom w:val="0"/>
              <w:divBdr>
                <w:top w:val="none" w:sz="0" w:space="0" w:color="auto"/>
                <w:left w:val="none" w:sz="0" w:space="0" w:color="auto"/>
                <w:bottom w:val="none" w:sz="0" w:space="0" w:color="auto"/>
                <w:right w:val="none" w:sz="0" w:space="0" w:color="auto"/>
              </w:divBdr>
            </w:div>
            <w:div w:id="1963732410">
              <w:marLeft w:val="0"/>
              <w:marRight w:val="0"/>
              <w:marTop w:val="0"/>
              <w:marBottom w:val="0"/>
              <w:divBdr>
                <w:top w:val="none" w:sz="0" w:space="0" w:color="auto"/>
                <w:left w:val="none" w:sz="0" w:space="0" w:color="auto"/>
                <w:bottom w:val="none" w:sz="0" w:space="0" w:color="auto"/>
                <w:right w:val="none" w:sz="0" w:space="0" w:color="auto"/>
              </w:divBdr>
            </w:div>
          </w:divsChild>
        </w:div>
        <w:div w:id="385030642">
          <w:marLeft w:val="0"/>
          <w:marRight w:val="0"/>
          <w:marTop w:val="0"/>
          <w:marBottom w:val="0"/>
          <w:divBdr>
            <w:top w:val="none" w:sz="0" w:space="0" w:color="auto"/>
            <w:left w:val="none" w:sz="0" w:space="0" w:color="auto"/>
            <w:bottom w:val="none" w:sz="0" w:space="0" w:color="auto"/>
            <w:right w:val="none" w:sz="0" w:space="0" w:color="auto"/>
          </w:divBdr>
        </w:div>
        <w:div w:id="403525214">
          <w:marLeft w:val="0"/>
          <w:marRight w:val="0"/>
          <w:marTop w:val="0"/>
          <w:marBottom w:val="0"/>
          <w:divBdr>
            <w:top w:val="none" w:sz="0" w:space="0" w:color="auto"/>
            <w:left w:val="none" w:sz="0" w:space="0" w:color="auto"/>
            <w:bottom w:val="none" w:sz="0" w:space="0" w:color="auto"/>
            <w:right w:val="none" w:sz="0" w:space="0" w:color="auto"/>
          </w:divBdr>
        </w:div>
        <w:div w:id="433475177">
          <w:marLeft w:val="0"/>
          <w:marRight w:val="0"/>
          <w:marTop w:val="0"/>
          <w:marBottom w:val="0"/>
          <w:divBdr>
            <w:top w:val="none" w:sz="0" w:space="0" w:color="auto"/>
            <w:left w:val="none" w:sz="0" w:space="0" w:color="auto"/>
            <w:bottom w:val="none" w:sz="0" w:space="0" w:color="auto"/>
            <w:right w:val="none" w:sz="0" w:space="0" w:color="auto"/>
          </w:divBdr>
          <w:divsChild>
            <w:div w:id="162163220">
              <w:marLeft w:val="0"/>
              <w:marRight w:val="0"/>
              <w:marTop w:val="0"/>
              <w:marBottom w:val="0"/>
              <w:divBdr>
                <w:top w:val="none" w:sz="0" w:space="0" w:color="auto"/>
                <w:left w:val="none" w:sz="0" w:space="0" w:color="auto"/>
                <w:bottom w:val="none" w:sz="0" w:space="0" w:color="auto"/>
                <w:right w:val="none" w:sz="0" w:space="0" w:color="auto"/>
              </w:divBdr>
            </w:div>
            <w:div w:id="210923141">
              <w:marLeft w:val="0"/>
              <w:marRight w:val="0"/>
              <w:marTop w:val="0"/>
              <w:marBottom w:val="0"/>
              <w:divBdr>
                <w:top w:val="none" w:sz="0" w:space="0" w:color="auto"/>
                <w:left w:val="none" w:sz="0" w:space="0" w:color="auto"/>
                <w:bottom w:val="none" w:sz="0" w:space="0" w:color="auto"/>
                <w:right w:val="none" w:sz="0" w:space="0" w:color="auto"/>
              </w:divBdr>
            </w:div>
            <w:div w:id="988094867">
              <w:marLeft w:val="0"/>
              <w:marRight w:val="0"/>
              <w:marTop w:val="0"/>
              <w:marBottom w:val="0"/>
              <w:divBdr>
                <w:top w:val="none" w:sz="0" w:space="0" w:color="auto"/>
                <w:left w:val="none" w:sz="0" w:space="0" w:color="auto"/>
                <w:bottom w:val="none" w:sz="0" w:space="0" w:color="auto"/>
                <w:right w:val="none" w:sz="0" w:space="0" w:color="auto"/>
              </w:divBdr>
            </w:div>
          </w:divsChild>
        </w:div>
        <w:div w:id="497573664">
          <w:marLeft w:val="0"/>
          <w:marRight w:val="0"/>
          <w:marTop w:val="0"/>
          <w:marBottom w:val="0"/>
          <w:divBdr>
            <w:top w:val="none" w:sz="0" w:space="0" w:color="auto"/>
            <w:left w:val="none" w:sz="0" w:space="0" w:color="auto"/>
            <w:bottom w:val="none" w:sz="0" w:space="0" w:color="auto"/>
            <w:right w:val="none" w:sz="0" w:space="0" w:color="auto"/>
          </w:divBdr>
        </w:div>
        <w:div w:id="618803382">
          <w:marLeft w:val="0"/>
          <w:marRight w:val="0"/>
          <w:marTop w:val="0"/>
          <w:marBottom w:val="0"/>
          <w:divBdr>
            <w:top w:val="none" w:sz="0" w:space="0" w:color="auto"/>
            <w:left w:val="none" w:sz="0" w:space="0" w:color="auto"/>
            <w:bottom w:val="none" w:sz="0" w:space="0" w:color="auto"/>
            <w:right w:val="none" w:sz="0" w:space="0" w:color="auto"/>
          </w:divBdr>
          <w:divsChild>
            <w:div w:id="443575434">
              <w:marLeft w:val="0"/>
              <w:marRight w:val="0"/>
              <w:marTop w:val="0"/>
              <w:marBottom w:val="0"/>
              <w:divBdr>
                <w:top w:val="none" w:sz="0" w:space="0" w:color="auto"/>
                <w:left w:val="none" w:sz="0" w:space="0" w:color="auto"/>
                <w:bottom w:val="none" w:sz="0" w:space="0" w:color="auto"/>
                <w:right w:val="none" w:sz="0" w:space="0" w:color="auto"/>
              </w:divBdr>
            </w:div>
            <w:div w:id="1455708310">
              <w:marLeft w:val="0"/>
              <w:marRight w:val="0"/>
              <w:marTop w:val="0"/>
              <w:marBottom w:val="0"/>
              <w:divBdr>
                <w:top w:val="none" w:sz="0" w:space="0" w:color="auto"/>
                <w:left w:val="none" w:sz="0" w:space="0" w:color="auto"/>
                <w:bottom w:val="none" w:sz="0" w:space="0" w:color="auto"/>
                <w:right w:val="none" w:sz="0" w:space="0" w:color="auto"/>
              </w:divBdr>
            </w:div>
          </w:divsChild>
        </w:div>
        <w:div w:id="663316270">
          <w:marLeft w:val="0"/>
          <w:marRight w:val="0"/>
          <w:marTop w:val="0"/>
          <w:marBottom w:val="0"/>
          <w:divBdr>
            <w:top w:val="none" w:sz="0" w:space="0" w:color="auto"/>
            <w:left w:val="none" w:sz="0" w:space="0" w:color="auto"/>
            <w:bottom w:val="none" w:sz="0" w:space="0" w:color="auto"/>
            <w:right w:val="none" w:sz="0" w:space="0" w:color="auto"/>
          </w:divBdr>
          <w:divsChild>
            <w:div w:id="311100214">
              <w:marLeft w:val="0"/>
              <w:marRight w:val="0"/>
              <w:marTop w:val="0"/>
              <w:marBottom w:val="0"/>
              <w:divBdr>
                <w:top w:val="none" w:sz="0" w:space="0" w:color="auto"/>
                <w:left w:val="none" w:sz="0" w:space="0" w:color="auto"/>
                <w:bottom w:val="none" w:sz="0" w:space="0" w:color="auto"/>
                <w:right w:val="none" w:sz="0" w:space="0" w:color="auto"/>
              </w:divBdr>
            </w:div>
            <w:div w:id="1406997992">
              <w:marLeft w:val="0"/>
              <w:marRight w:val="0"/>
              <w:marTop w:val="0"/>
              <w:marBottom w:val="0"/>
              <w:divBdr>
                <w:top w:val="none" w:sz="0" w:space="0" w:color="auto"/>
                <w:left w:val="none" w:sz="0" w:space="0" w:color="auto"/>
                <w:bottom w:val="none" w:sz="0" w:space="0" w:color="auto"/>
                <w:right w:val="none" w:sz="0" w:space="0" w:color="auto"/>
              </w:divBdr>
            </w:div>
            <w:div w:id="1963219414">
              <w:marLeft w:val="0"/>
              <w:marRight w:val="0"/>
              <w:marTop w:val="0"/>
              <w:marBottom w:val="0"/>
              <w:divBdr>
                <w:top w:val="none" w:sz="0" w:space="0" w:color="auto"/>
                <w:left w:val="none" w:sz="0" w:space="0" w:color="auto"/>
                <w:bottom w:val="none" w:sz="0" w:space="0" w:color="auto"/>
                <w:right w:val="none" w:sz="0" w:space="0" w:color="auto"/>
              </w:divBdr>
            </w:div>
          </w:divsChild>
        </w:div>
        <w:div w:id="673802094">
          <w:marLeft w:val="0"/>
          <w:marRight w:val="0"/>
          <w:marTop w:val="0"/>
          <w:marBottom w:val="0"/>
          <w:divBdr>
            <w:top w:val="none" w:sz="0" w:space="0" w:color="auto"/>
            <w:left w:val="none" w:sz="0" w:space="0" w:color="auto"/>
            <w:bottom w:val="none" w:sz="0" w:space="0" w:color="auto"/>
            <w:right w:val="none" w:sz="0" w:space="0" w:color="auto"/>
          </w:divBdr>
        </w:div>
        <w:div w:id="791096174">
          <w:marLeft w:val="0"/>
          <w:marRight w:val="0"/>
          <w:marTop w:val="0"/>
          <w:marBottom w:val="0"/>
          <w:divBdr>
            <w:top w:val="none" w:sz="0" w:space="0" w:color="auto"/>
            <w:left w:val="none" w:sz="0" w:space="0" w:color="auto"/>
            <w:bottom w:val="none" w:sz="0" w:space="0" w:color="auto"/>
            <w:right w:val="none" w:sz="0" w:space="0" w:color="auto"/>
          </w:divBdr>
        </w:div>
        <w:div w:id="936597796">
          <w:marLeft w:val="0"/>
          <w:marRight w:val="0"/>
          <w:marTop w:val="0"/>
          <w:marBottom w:val="0"/>
          <w:divBdr>
            <w:top w:val="none" w:sz="0" w:space="0" w:color="auto"/>
            <w:left w:val="none" w:sz="0" w:space="0" w:color="auto"/>
            <w:bottom w:val="none" w:sz="0" w:space="0" w:color="auto"/>
            <w:right w:val="none" w:sz="0" w:space="0" w:color="auto"/>
          </w:divBdr>
        </w:div>
        <w:div w:id="950476991">
          <w:marLeft w:val="0"/>
          <w:marRight w:val="0"/>
          <w:marTop w:val="0"/>
          <w:marBottom w:val="0"/>
          <w:divBdr>
            <w:top w:val="none" w:sz="0" w:space="0" w:color="auto"/>
            <w:left w:val="none" w:sz="0" w:space="0" w:color="auto"/>
            <w:bottom w:val="none" w:sz="0" w:space="0" w:color="auto"/>
            <w:right w:val="none" w:sz="0" w:space="0" w:color="auto"/>
          </w:divBdr>
        </w:div>
        <w:div w:id="976226250">
          <w:marLeft w:val="0"/>
          <w:marRight w:val="0"/>
          <w:marTop w:val="0"/>
          <w:marBottom w:val="0"/>
          <w:divBdr>
            <w:top w:val="none" w:sz="0" w:space="0" w:color="auto"/>
            <w:left w:val="none" w:sz="0" w:space="0" w:color="auto"/>
            <w:bottom w:val="none" w:sz="0" w:space="0" w:color="auto"/>
            <w:right w:val="none" w:sz="0" w:space="0" w:color="auto"/>
          </w:divBdr>
        </w:div>
        <w:div w:id="1054230454">
          <w:marLeft w:val="0"/>
          <w:marRight w:val="0"/>
          <w:marTop w:val="0"/>
          <w:marBottom w:val="0"/>
          <w:divBdr>
            <w:top w:val="none" w:sz="0" w:space="0" w:color="auto"/>
            <w:left w:val="none" w:sz="0" w:space="0" w:color="auto"/>
            <w:bottom w:val="none" w:sz="0" w:space="0" w:color="auto"/>
            <w:right w:val="none" w:sz="0" w:space="0" w:color="auto"/>
          </w:divBdr>
          <w:divsChild>
            <w:div w:id="1245185479">
              <w:marLeft w:val="0"/>
              <w:marRight w:val="0"/>
              <w:marTop w:val="0"/>
              <w:marBottom w:val="0"/>
              <w:divBdr>
                <w:top w:val="none" w:sz="0" w:space="0" w:color="auto"/>
                <w:left w:val="none" w:sz="0" w:space="0" w:color="auto"/>
                <w:bottom w:val="none" w:sz="0" w:space="0" w:color="auto"/>
                <w:right w:val="none" w:sz="0" w:space="0" w:color="auto"/>
              </w:divBdr>
            </w:div>
            <w:div w:id="1389106871">
              <w:marLeft w:val="0"/>
              <w:marRight w:val="0"/>
              <w:marTop w:val="0"/>
              <w:marBottom w:val="0"/>
              <w:divBdr>
                <w:top w:val="none" w:sz="0" w:space="0" w:color="auto"/>
                <w:left w:val="none" w:sz="0" w:space="0" w:color="auto"/>
                <w:bottom w:val="none" w:sz="0" w:space="0" w:color="auto"/>
                <w:right w:val="none" w:sz="0" w:space="0" w:color="auto"/>
              </w:divBdr>
            </w:div>
            <w:div w:id="1891531776">
              <w:marLeft w:val="0"/>
              <w:marRight w:val="0"/>
              <w:marTop w:val="0"/>
              <w:marBottom w:val="0"/>
              <w:divBdr>
                <w:top w:val="none" w:sz="0" w:space="0" w:color="auto"/>
                <w:left w:val="none" w:sz="0" w:space="0" w:color="auto"/>
                <w:bottom w:val="none" w:sz="0" w:space="0" w:color="auto"/>
                <w:right w:val="none" w:sz="0" w:space="0" w:color="auto"/>
              </w:divBdr>
            </w:div>
          </w:divsChild>
        </w:div>
        <w:div w:id="1055618042">
          <w:marLeft w:val="0"/>
          <w:marRight w:val="0"/>
          <w:marTop w:val="0"/>
          <w:marBottom w:val="0"/>
          <w:divBdr>
            <w:top w:val="none" w:sz="0" w:space="0" w:color="auto"/>
            <w:left w:val="none" w:sz="0" w:space="0" w:color="auto"/>
            <w:bottom w:val="none" w:sz="0" w:space="0" w:color="auto"/>
            <w:right w:val="none" w:sz="0" w:space="0" w:color="auto"/>
          </w:divBdr>
          <w:divsChild>
            <w:div w:id="503672815">
              <w:marLeft w:val="0"/>
              <w:marRight w:val="0"/>
              <w:marTop w:val="0"/>
              <w:marBottom w:val="0"/>
              <w:divBdr>
                <w:top w:val="none" w:sz="0" w:space="0" w:color="auto"/>
                <w:left w:val="none" w:sz="0" w:space="0" w:color="auto"/>
                <w:bottom w:val="none" w:sz="0" w:space="0" w:color="auto"/>
                <w:right w:val="none" w:sz="0" w:space="0" w:color="auto"/>
              </w:divBdr>
            </w:div>
          </w:divsChild>
        </w:div>
        <w:div w:id="1277835289">
          <w:marLeft w:val="0"/>
          <w:marRight w:val="0"/>
          <w:marTop w:val="0"/>
          <w:marBottom w:val="0"/>
          <w:divBdr>
            <w:top w:val="none" w:sz="0" w:space="0" w:color="auto"/>
            <w:left w:val="none" w:sz="0" w:space="0" w:color="auto"/>
            <w:bottom w:val="none" w:sz="0" w:space="0" w:color="auto"/>
            <w:right w:val="none" w:sz="0" w:space="0" w:color="auto"/>
          </w:divBdr>
          <w:divsChild>
            <w:div w:id="1384326699">
              <w:marLeft w:val="0"/>
              <w:marRight w:val="0"/>
              <w:marTop w:val="0"/>
              <w:marBottom w:val="0"/>
              <w:divBdr>
                <w:top w:val="none" w:sz="0" w:space="0" w:color="auto"/>
                <w:left w:val="none" w:sz="0" w:space="0" w:color="auto"/>
                <w:bottom w:val="none" w:sz="0" w:space="0" w:color="auto"/>
                <w:right w:val="none" w:sz="0" w:space="0" w:color="auto"/>
              </w:divBdr>
            </w:div>
            <w:div w:id="1501043620">
              <w:marLeft w:val="0"/>
              <w:marRight w:val="0"/>
              <w:marTop w:val="0"/>
              <w:marBottom w:val="0"/>
              <w:divBdr>
                <w:top w:val="none" w:sz="0" w:space="0" w:color="auto"/>
                <w:left w:val="none" w:sz="0" w:space="0" w:color="auto"/>
                <w:bottom w:val="none" w:sz="0" w:space="0" w:color="auto"/>
                <w:right w:val="none" w:sz="0" w:space="0" w:color="auto"/>
              </w:divBdr>
            </w:div>
            <w:div w:id="1911113348">
              <w:marLeft w:val="0"/>
              <w:marRight w:val="0"/>
              <w:marTop w:val="0"/>
              <w:marBottom w:val="0"/>
              <w:divBdr>
                <w:top w:val="none" w:sz="0" w:space="0" w:color="auto"/>
                <w:left w:val="none" w:sz="0" w:space="0" w:color="auto"/>
                <w:bottom w:val="none" w:sz="0" w:space="0" w:color="auto"/>
                <w:right w:val="none" w:sz="0" w:space="0" w:color="auto"/>
              </w:divBdr>
            </w:div>
          </w:divsChild>
        </w:div>
        <w:div w:id="1312446488">
          <w:marLeft w:val="0"/>
          <w:marRight w:val="0"/>
          <w:marTop w:val="0"/>
          <w:marBottom w:val="0"/>
          <w:divBdr>
            <w:top w:val="none" w:sz="0" w:space="0" w:color="auto"/>
            <w:left w:val="none" w:sz="0" w:space="0" w:color="auto"/>
            <w:bottom w:val="none" w:sz="0" w:space="0" w:color="auto"/>
            <w:right w:val="none" w:sz="0" w:space="0" w:color="auto"/>
          </w:divBdr>
          <w:divsChild>
            <w:div w:id="539391818">
              <w:marLeft w:val="0"/>
              <w:marRight w:val="0"/>
              <w:marTop w:val="0"/>
              <w:marBottom w:val="0"/>
              <w:divBdr>
                <w:top w:val="none" w:sz="0" w:space="0" w:color="auto"/>
                <w:left w:val="none" w:sz="0" w:space="0" w:color="auto"/>
                <w:bottom w:val="none" w:sz="0" w:space="0" w:color="auto"/>
                <w:right w:val="none" w:sz="0" w:space="0" w:color="auto"/>
              </w:divBdr>
            </w:div>
            <w:div w:id="1491023644">
              <w:marLeft w:val="0"/>
              <w:marRight w:val="0"/>
              <w:marTop w:val="0"/>
              <w:marBottom w:val="0"/>
              <w:divBdr>
                <w:top w:val="none" w:sz="0" w:space="0" w:color="auto"/>
                <w:left w:val="none" w:sz="0" w:space="0" w:color="auto"/>
                <w:bottom w:val="none" w:sz="0" w:space="0" w:color="auto"/>
                <w:right w:val="none" w:sz="0" w:space="0" w:color="auto"/>
              </w:divBdr>
            </w:div>
            <w:div w:id="1623922023">
              <w:marLeft w:val="0"/>
              <w:marRight w:val="0"/>
              <w:marTop w:val="0"/>
              <w:marBottom w:val="0"/>
              <w:divBdr>
                <w:top w:val="none" w:sz="0" w:space="0" w:color="auto"/>
                <w:left w:val="none" w:sz="0" w:space="0" w:color="auto"/>
                <w:bottom w:val="none" w:sz="0" w:space="0" w:color="auto"/>
                <w:right w:val="none" w:sz="0" w:space="0" w:color="auto"/>
              </w:divBdr>
            </w:div>
          </w:divsChild>
        </w:div>
        <w:div w:id="1401245176">
          <w:marLeft w:val="0"/>
          <w:marRight w:val="0"/>
          <w:marTop w:val="0"/>
          <w:marBottom w:val="0"/>
          <w:divBdr>
            <w:top w:val="none" w:sz="0" w:space="0" w:color="auto"/>
            <w:left w:val="none" w:sz="0" w:space="0" w:color="auto"/>
            <w:bottom w:val="none" w:sz="0" w:space="0" w:color="auto"/>
            <w:right w:val="none" w:sz="0" w:space="0" w:color="auto"/>
          </w:divBdr>
        </w:div>
        <w:div w:id="1419600283">
          <w:marLeft w:val="0"/>
          <w:marRight w:val="0"/>
          <w:marTop w:val="0"/>
          <w:marBottom w:val="0"/>
          <w:divBdr>
            <w:top w:val="none" w:sz="0" w:space="0" w:color="auto"/>
            <w:left w:val="none" w:sz="0" w:space="0" w:color="auto"/>
            <w:bottom w:val="none" w:sz="0" w:space="0" w:color="auto"/>
            <w:right w:val="none" w:sz="0" w:space="0" w:color="auto"/>
          </w:divBdr>
        </w:div>
        <w:div w:id="1441752780">
          <w:marLeft w:val="0"/>
          <w:marRight w:val="0"/>
          <w:marTop w:val="0"/>
          <w:marBottom w:val="0"/>
          <w:divBdr>
            <w:top w:val="none" w:sz="0" w:space="0" w:color="auto"/>
            <w:left w:val="none" w:sz="0" w:space="0" w:color="auto"/>
            <w:bottom w:val="none" w:sz="0" w:space="0" w:color="auto"/>
            <w:right w:val="none" w:sz="0" w:space="0" w:color="auto"/>
          </w:divBdr>
        </w:div>
        <w:div w:id="1505314073">
          <w:marLeft w:val="0"/>
          <w:marRight w:val="0"/>
          <w:marTop w:val="0"/>
          <w:marBottom w:val="0"/>
          <w:divBdr>
            <w:top w:val="none" w:sz="0" w:space="0" w:color="auto"/>
            <w:left w:val="none" w:sz="0" w:space="0" w:color="auto"/>
            <w:bottom w:val="none" w:sz="0" w:space="0" w:color="auto"/>
            <w:right w:val="none" w:sz="0" w:space="0" w:color="auto"/>
          </w:divBdr>
        </w:div>
        <w:div w:id="1547982362">
          <w:marLeft w:val="0"/>
          <w:marRight w:val="0"/>
          <w:marTop w:val="0"/>
          <w:marBottom w:val="0"/>
          <w:divBdr>
            <w:top w:val="none" w:sz="0" w:space="0" w:color="auto"/>
            <w:left w:val="none" w:sz="0" w:space="0" w:color="auto"/>
            <w:bottom w:val="none" w:sz="0" w:space="0" w:color="auto"/>
            <w:right w:val="none" w:sz="0" w:space="0" w:color="auto"/>
          </w:divBdr>
        </w:div>
        <w:div w:id="1562326446">
          <w:marLeft w:val="0"/>
          <w:marRight w:val="0"/>
          <w:marTop w:val="0"/>
          <w:marBottom w:val="0"/>
          <w:divBdr>
            <w:top w:val="none" w:sz="0" w:space="0" w:color="auto"/>
            <w:left w:val="none" w:sz="0" w:space="0" w:color="auto"/>
            <w:bottom w:val="none" w:sz="0" w:space="0" w:color="auto"/>
            <w:right w:val="none" w:sz="0" w:space="0" w:color="auto"/>
          </w:divBdr>
          <w:divsChild>
            <w:div w:id="562255567">
              <w:marLeft w:val="-75"/>
              <w:marRight w:val="0"/>
              <w:marTop w:val="30"/>
              <w:marBottom w:val="30"/>
              <w:divBdr>
                <w:top w:val="none" w:sz="0" w:space="0" w:color="auto"/>
                <w:left w:val="none" w:sz="0" w:space="0" w:color="auto"/>
                <w:bottom w:val="none" w:sz="0" w:space="0" w:color="auto"/>
                <w:right w:val="none" w:sz="0" w:space="0" w:color="auto"/>
              </w:divBdr>
              <w:divsChild>
                <w:div w:id="612596007">
                  <w:marLeft w:val="0"/>
                  <w:marRight w:val="0"/>
                  <w:marTop w:val="0"/>
                  <w:marBottom w:val="0"/>
                  <w:divBdr>
                    <w:top w:val="none" w:sz="0" w:space="0" w:color="auto"/>
                    <w:left w:val="none" w:sz="0" w:space="0" w:color="auto"/>
                    <w:bottom w:val="none" w:sz="0" w:space="0" w:color="auto"/>
                    <w:right w:val="none" w:sz="0" w:space="0" w:color="auto"/>
                  </w:divBdr>
                  <w:divsChild>
                    <w:div w:id="742794250">
                      <w:marLeft w:val="0"/>
                      <w:marRight w:val="0"/>
                      <w:marTop w:val="0"/>
                      <w:marBottom w:val="0"/>
                      <w:divBdr>
                        <w:top w:val="none" w:sz="0" w:space="0" w:color="auto"/>
                        <w:left w:val="none" w:sz="0" w:space="0" w:color="auto"/>
                        <w:bottom w:val="none" w:sz="0" w:space="0" w:color="auto"/>
                        <w:right w:val="none" w:sz="0" w:space="0" w:color="auto"/>
                      </w:divBdr>
                    </w:div>
                  </w:divsChild>
                </w:div>
                <w:div w:id="863176188">
                  <w:marLeft w:val="0"/>
                  <w:marRight w:val="0"/>
                  <w:marTop w:val="0"/>
                  <w:marBottom w:val="0"/>
                  <w:divBdr>
                    <w:top w:val="none" w:sz="0" w:space="0" w:color="auto"/>
                    <w:left w:val="none" w:sz="0" w:space="0" w:color="auto"/>
                    <w:bottom w:val="none" w:sz="0" w:space="0" w:color="auto"/>
                    <w:right w:val="none" w:sz="0" w:space="0" w:color="auto"/>
                  </w:divBdr>
                  <w:divsChild>
                    <w:div w:id="494422366">
                      <w:marLeft w:val="0"/>
                      <w:marRight w:val="0"/>
                      <w:marTop w:val="0"/>
                      <w:marBottom w:val="0"/>
                      <w:divBdr>
                        <w:top w:val="none" w:sz="0" w:space="0" w:color="auto"/>
                        <w:left w:val="none" w:sz="0" w:space="0" w:color="auto"/>
                        <w:bottom w:val="none" w:sz="0" w:space="0" w:color="auto"/>
                        <w:right w:val="none" w:sz="0" w:space="0" w:color="auto"/>
                      </w:divBdr>
                    </w:div>
                    <w:div w:id="872228868">
                      <w:marLeft w:val="0"/>
                      <w:marRight w:val="0"/>
                      <w:marTop w:val="0"/>
                      <w:marBottom w:val="0"/>
                      <w:divBdr>
                        <w:top w:val="none" w:sz="0" w:space="0" w:color="auto"/>
                        <w:left w:val="none" w:sz="0" w:space="0" w:color="auto"/>
                        <w:bottom w:val="none" w:sz="0" w:space="0" w:color="auto"/>
                        <w:right w:val="none" w:sz="0" w:space="0" w:color="auto"/>
                      </w:divBdr>
                    </w:div>
                    <w:div w:id="165926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896955">
          <w:marLeft w:val="0"/>
          <w:marRight w:val="0"/>
          <w:marTop w:val="0"/>
          <w:marBottom w:val="0"/>
          <w:divBdr>
            <w:top w:val="none" w:sz="0" w:space="0" w:color="auto"/>
            <w:left w:val="none" w:sz="0" w:space="0" w:color="auto"/>
            <w:bottom w:val="none" w:sz="0" w:space="0" w:color="auto"/>
            <w:right w:val="none" w:sz="0" w:space="0" w:color="auto"/>
          </w:divBdr>
        </w:div>
        <w:div w:id="1764835291">
          <w:marLeft w:val="0"/>
          <w:marRight w:val="0"/>
          <w:marTop w:val="0"/>
          <w:marBottom w:val="0"/>
          <w:divBdr>
            <w:top w:val="none" w:sz="0" w:space="0" w:color="auto"/>
            <w:left w:val="none" w:sz="0" w:space="0" w:color="auto"/>
            <w:bottom w:val="none" w:sz="0" w:space="0" w:color="auto"/>
            <w:right w:val="none" w:sz="0" w:space="0" w:color="auto"/>
          </w:divBdr>
          <w:divsChild>
            <w:div w:id="1251621885">
              <w:marLeft w:val="0"/>
              <w:marRight w:val="0"/>
              <w:marTop w:val="0"/>
              <w:marBottom w:val="0"/>
              <w:divBdr>
                <w:top w:val="none" w:sz="0" w:space="0" w:color="auto"/>
                <w:left w:val="none" w:sz="0" w:space="0" w:color="auto"/>
                <w:bottom w:val="none" w:sz="0" w:space="0" w:color="auto"/>
                <w:right w:val="none" w:sz="0" w:space="0" w:color="auto"/>
              </w:divBdr>
            </w:div>
          </w:divsChild>
        </w:div>
        <w:div w:id="2017725972">
          <w:marLeft w:val="0"/>
          <w:marRight w:val="0"/>
          <w:marTop w:val="0"/>
          <w:marBottom w:val="0"/>
          <w:divBdr>
            <w:top w:val="none" w:sz="0" w:space="0" w:color="auto"/>
            <w:left w:val="none" w:sz="0" w:space="0" w:color="auto"/>
            <w:bottom w:val="none" w:sz="0" w:space="0" w:color="auto"/>
            <w:right w:val="none" w:sz="0" w:space="0" w:color="auto"/>
          </w:divBdr>
        </w:div>
      </w:divsChild>
    </w:div>
    <w:div w:id="561913099">
      <w:bodyDiv w:val="1"/>
      <w:marLeft w:val="0"/>
      <w:marRight w:val="0"/>
      <w:marTop w:val="0"/>
      <w:marBottom w:val="0"/>
      <w:divBdr>
        <w:top w:val="none" w:sz="0" w:space="0" w:color="auto"/>
        <w:left w:val="none" w:sz="0" w:space="0" w:color="auto"/>
        <w:bottom w:val="none" w:sz="0" w:space="0" w:color="auto"/>
        <w:right w:val="none" w:sz="0" w:space="0" w:color="auto"/>
      </w:divBdr>
      <w:divsChild>
        <w:div w:id="63334531">
          <w:marLeft w:val="0"/>
          <w:marRight w:val="0"/>
          <w:marTop w:val="0"/>
          <w:marBottom w:val="0"/>
          <w:divBdr>
            <w:top w:val="none" w:sz="0" w:space="0" w:color="auto"/>
            <w:left w:val="none" w:sz="0" w:space="0" w:color="auto"/>
            <w:bottom w:val="none" w:sz="0" w:space="0" w:color="auto"/>
            <w:right w:val="none" w:sz="0" w:space="0" w:color="auto"/>
          </w:divBdr>
        </w:div>
        <w:div w:id="128595495">
          <w:marLeft w:val="0"/>
          <w:marRight w:val="0"/>
          <w:marTop w:val="0"/>
          <w:marBottom w:val="0"/>
          <w:divBdr>
            <w:top w:val="none" w:sz="0" w:space="0" w:color="auto"/>
            <w:left w:val="none" w:sz="0" w:space="0" w:color="auto"/>
            <w:bottom w:val="none" w:sz="0" w:space="0" w:color="auto"/>
            <w:right w:val="none" w:sz="0" w:space="0" w:color="auto"/>
          </w:divBdr>
        </w:div>
        <w:div w:id="328824227">
          <w:marLeft w:val="0"/>
          <w:marRight w:val="0"/>
          <w:marTop w:val="0"/>
          <w:marBottom w:val="0"/>
          <w:divBdr>
            <w:top w:val="none" w:sz="0" w:space="0" w:color="auto"/>
            <w:left w:val="none" w:sz="0" w:space="0" w:color="auto"/>
            <w:bottom w:val="none" w:sz="0" w:space="0" w:color="auto"/>
            <w:right w:val="none" w:sz="0" w:space="0" w:color="auto"/>
          </w:divBdr>
        </w:div>
        <w:div w:id="1357583502">
          <w:marLeft w:val="0"/>
          <w:marRight w:val="0"/>
          <w:marTop w:val="0"/>
          <w:marBottom w:val="0"/>
          <w:divBdr>
            <w:top w:val="none" w:sz="0" w:space="0" w:color="auto"/>
            <w:left w:val="none" w:sz="0" w:space="0" w:color="auto"/>
            <w:bottom w:val="none" w:sz="0" w:space="0" w:color="auto"/>
            <w:right w:val="none" w:sz="0" w:space="0" w:color="auto"/>
          </w:divBdr>
        </w:div>
      </w:divsChild>
    </w:div>
    <w:div w:id="568077060">
      <w:bodyDiv w:val="1"/>
      <w:marLeft w:val="0"/>
      <w:marRight w:val="0"/>
      <w:marTop w:val="0"/>
      <w:marBottom w:val="0"/>
      <w:divBdr>
        <w:top w:val="none" w:sz="0" w:space="0" w:color="auto"/>
        <w:left w:val="none" w:sz="0" w:space="0" w:color="auto"/>
        <w:bottom w:val="none" w:sz="0" w:space="0" w:color="auto"/>
        <w:right w:val="none" w:sz="0" w:space="0" w:color="auto"/>
      </w:divBdr>
      <w:divsChild>
        <w:div w:id="763183868">
          <w:marLeft w:val="0"/>
          <w:marRight w:val="0"/>
          <w:marTop w:val="0"/>
          <w:marBottom w:val="0"/>
          <w:divBdr>
            <w:top w:val="none" w:sz="0" w:space="0" w:color="auto"/>
            <w:left w:val="none" w:sz="0" w:space="0" w:color="auto"/>
            <w:bottom w:val="none" w:sz="0" w:space="0" w:color="auto"/>
            <w:right w:val="none" w:sz="0" w:space="0" w:color="auto"/>
          </w:divBdr>
        </w:div>
        <w:div w:id="886911490">
          <w:marLeft w:val="0"/>
          <w:marRight w:val="0"/>
          <w:marTop w:val="0"/>
          <w:marBottom w:val="0"/>
          <w:divBdr>
            <w:top w:val="none" w:sz="0" w:space="0" w:color="auto"/>
            <w:left w:val="none" w:sz="0" w:space="0" w:color="auto"/>
            <w:bottom w:val="none" w:sz="0" w:space="0" w:color="auto"/>
            <w:right w:val="none" w:sz="0" w:space="0" w:color="auto"/>
          </w:divBdr>
        </w:div>
        <w:div w:id="1050417135">
          <w:marLeft w:val="0"/>
          <w:marRight w:val="0"/>
          <w:marTop w:val="0"/>
          <w:marBottom w:val="0"/>
          <w:divBdr>
            <w:top w:val="none" w:sz="0" w:space="0" w:color="auto"/>
            <w:left w:val="none" w:sz="0" w:space="0" w:color="auto"/>
            <w:bottom w:val="none" w:sz="0" w:space="0" w:color="auto"/>
            <w:right w:val="none" w:sz="0" w:space="0" w:color="auto"/>
          </w:divBdr>
        </w:div>
        <w:div w:id="1286154042">
          <w:marLeft w:val="0"/>
          <w:marRight w:val="0"/>
          <w:marTop w:val="0"/>
          <w:marBottom w:val="0"/>
          <w:divBdr>
            <w:top w:val="none" w:sz="0" w:space="0" w:color="auto"/>
            <w:left w:val="none" w:sz="0" w:space="0" w:color="auto"/>
            <w:bottom w:val="none" w:sz="0" w:space="0" w:color="auto"/>
            <w:right w:val="none" w:sz="0" w:space="0" w:color="auto"/>
          </w:divBdr>
        </w:div>
        <w:div w:id="1858496417">
          <w:marLeft w:val="0"/>
          <w:marRight w:val="0"/>
          <w:marTop w:val="0"/>
          <w:marBottom w:val="0"/>
          <w:divBdr>
            <w:top w:val="none" w:sz="0" w:space="0" w:color="auto"/>
            <w:left w:val="none" w:sz="0" w:space="0" w:color="auto"/>
            <w:bottom w:val="none" w:sz="0" w:space="0" w:color="auto"/>
            <w:right w:val="none" w:sz="0" w:space="0" w:color="auto"/>
          </w:divBdr>
        </w:div>
        <w:div w:id="2122142136">
          <w:marLeft w:val="0"/>
          <w:marRight w:val="0"/>
          <w:marTop w:val="0"/>
          <w:marBottom w:val="0"/>
          <w:divBdr>
            <w:top w:val="none" w:sz="0" w:space="0" w:color="auto"/>
            <w:left w:val="none" w:sz="0" w:space="0" w:color="auto"/>
            <w:bottom w:val="none" w:sz="0" w:space="0" w:color="auto"/>
            <w:right w:val="none" w:sz="0" w:space="0" w:color="auto"/>
          </w:divBdr>
        </w:div>
        <w:div w:id="2133330182">
          <w:marLeft w:val="0"/>
          <w:marRight w:val="0"/>
          <w:marTop w:val="0"/>
          <w:marBottom w:val="0"/>
          <w:divBdr>
            <w:top w:val="none" w:sz="0" w:space="0" w:color="auto"/>
            <w:left w:val="none" w:sz="0" w:space="0" w:color="auto"/>
            <w:bottom w:val="none" w:sz="0" w:space="0" w:color="auto"/>
            <w:right w:val="none" w:sz="0" w:space="0" w:color="auto"/>
          </w:divBdr>
        </w:div>
      </w:divsChild>
    </w:div>
    <w:div w:id="581378388">
      <w:bodyDiv w:val="1"/>
      <w:marLeft w:val="0"/>
      <w:marRight w:val="0"/>
      <w:marTop w:val="0"/>
      <w:marBottom w:val="0"/>
      <w:divBdr>
        <w:top w:val="none" w:sz="0" w:space="0" w:color="auto"/>
        <w:left w:val="none" w:sz="0" w:space="0" w:color="auto"/>
        <w:bottom w:val="none" w:sz="0" w:space="0" w:color="auto"/>
        <w:right w:val="none" w:sz="0" w:space="0" w:color="auto"/>
      </w:divBdr>
      <w:divsChild>
        <w:div w:id="32273475">
          <w:marLeft w:val="0"/>
          <w:marRight w:val="0"/>
          <w:marTop w:val="0"/>
          <w:marBottom w:val="0"/>
          <w:divBdr>
            <w:top w:val="none" w:sz="0" w:space="0" w:color="auto"/>
            <w:left w:val="none" w:sz="0" w:space="0" w:color="auto"/>
            <w:bottom w:val="none" w:sz="0" w:space="0" w:color="auto"/>
            <w:right w:val="none" w:sz="0" w:space="0" w:color="auto"/>
          </w:divBdr>
          <w:divsChild>
            <w:div w:id="1316183864">
              <w:marLeft w:val="0"/>
              <w:marRight w:val="0"/>
              <w:marTop w:val="0"/>
              <w:marBottom w:val="0"/>
              <w:divBdr>
                <w:top w:val="none" w:sz="0" w:space="0" w:color="auto"/>
                <w:left w:val="none" w:sz="0" w:space="0" w:color="auto"/>
                <w:bottom w:val="none" w:sz="0" w:space="0" w:color="auto"/>
                <w:right w:val="none" w:sz="0" w:space="0" w:color="auto"/>
              </w:divBdr>
            </w:div>
          </w:divsChild>
        </w:div>
        <w:div w:id="57245632">
          <w:marLeft w:val="0"/>
          <w:marRight w:val="0"/>
          <w:marTop w:val="0"/>
          <w:marBottom w:val="0"/>
          <w:divBdr>
            <w:top w:val="none" w:sz="0" w:space="0" w:color="auto"/>
            <w:left w:val="none" w:sz="0" w:space="0" w:color="auto"/>
            <w:bottom w:val="none" w:sz="0" w:space="0" w:color="auto"/>
            <w:right w:val="none" w:sz="0" w:space="0" w:color="auto"/>
          </w:divBdr>
          <w:divsChild>
            <w:div w:id="151989641">
              <w:marLeft w:val="0"/>
              <w:marRight w:val="0"/>
              <w:marTop w:val="0"/>
              <w:marBottom w:val="0"/>
              <w:divBdr>
                <w:top w:val="none" w:sz="0" w:space="0" w:color="auto"/>
                <w:left w:val="none" w:sz="0" w:space="0" w:color="auto"/>
                <w:bottom w:val="none" w:sz="0" w:space="0" w:color="auto"/>
                <w:right w:val="none" w:sz="0" w:space="0" w:color="auto"/>
              </w:divBdr>
            </w:div>
          </w:divsChild>
        </w:div>
        <w:div w:id="78450443">
          <w:marLeft w:val="0"/>
          <w:marRight w:val="0"/>
          <w:marTop w:val="0"/>
          <w:marBottom w:val="0"/>
          <w:divBdr>
            <w:top w:val="none" w:sz="0" w:space="0" w:color="auto"/>
            <w:left w:val="none" w:sz="0" w:space="0" w:color="auto"/>
            <w:bottom w:val="none" w:sz="0" w:space="0" w:color="auto"/>
            <w:right w:val="none" w:sz="0" w:space="0" w:color="auto"/>
          </w:divBdr>
          <w:divsChild>
            <w:div w:id="334262146">
              <w:marLeft w:val="0"/>
              <w:marRight w:val="0"/>
              <w:marTop w:val="0"/>
              <w:marBottom w:val="0"/>
              <w:divBdr>
                <w:top w:val="none" w:sz="0" w:space="0" w:color="auto"/>
                <w:left w:val="none" w:sz="0" w:space="0" w:color="auto"/>
                <w:bottom w:val="none" w:sz="0" w:space="0" w:color="auto"/>
                <w:right w:val="none" w:sz="0" w:space="0" w:color="auto"/>
              </w:divBdr>
            </w:div>
          </w:divsChild>
        </w:div>
        <w:div w:id="153886072">
          <w:marLeft w:val="0"/>
          <w:marRight w:val="0"/>
          <w:marTop w:val="0"/>
          <w:marBottom w:val="0"/>
          <w:divBdr>
            <w:top w:val="none" w:sz="0" w:space="0" w:color="auto"/>
            <w:left w:val="none" w:sz="0" w:space="0" w:color="auto"/>
            <w:bottom w:val="none" w:sz="0" w:space="0" w:color="auto"/>
            <w:right w:val="none" w:sz="0" w:space="0" w:color="auto"/>
          </w:divBdr>
          <w:divsChild>
            <w:div w:id="1277953405">
              <w:marLeft w:val="0"/>
              <w:marRight w:val="0"/>
              <w:marTop w:val="0"/>
              <w:marBottom w:val="0"/>
              <w:divBdr>
                <w:top w:val="none" w:sz="0" w:space="0" w:color="auto"/>
                <w:left w:val="none" w:sz="0" w:space="0" w:color="auto"/>
                <w:bottom w:val="none" w:sz="0" w:space="0" w:color="auto"/>
                <w:right w:val="none" w:sz="0" w:space="0" w:color="auto"/>
              </w:divBdr>
            </w:div>
          </w:divsChild>
        </w:div>
        <w:div w:id="162867098">
          <w:marLeft w:val="0"/>
          <w:marRight w:val="0"/>
          <w:marTop w:val="0"/>
          <w:marBottom w:val="0"/>
          <w:divBdr>
            <w:top w:val="none" w:sz="0" w:space="0" w:color="auto"/>
            <w:left w:val="none" w:sz="0" w:space="0" w:color="auto"/>
            <w:bottom w:val="none" w:sz="0" w:space="0" w:color="auto"/>
            <w:right w:val="none" w:sz="0" w:space="0" w:color="auto"/>
          </w:divBdr>
          <w:divsChild>
            <w:div w:id="452211452">
              <w:marLeft w:val="0"/>
              <w:marRight w:val="0"/>
              <w:marTop w:val="0"/>
              <w:marBottom w:val="0"/>
              <w:divBdr>
                <w:top w:val="none" w:sz="0" w:space="0" w:color="auto"/>
                <w:left w:val="none" w:sz="0" w:space="0" w:color="auto"/>
                <w:bottom w:val="none" w:sz="0" w:space="0" w:color="auto"/>
                <w:right w:val="none" w:sz="0" w:space="0" w:color="auto"/>
              </w:divBdr>
            </w:div>
          </w:divsChild>
        </w:div>
        <w:div w:id="174152306">
          <w:marLeft w:val="0"/>
          <w:marRight w:val="0"/>
          <w:marTop w:val="0"/>
          <w:marBottom w:val="0"/>
          <w:divBdr>
            <w:top w:val="none" w:sz="0" w:space="0" w:color="auto"/>
            <w:left w:val="none" w:sz="0" w:space="0" w:color="auto"/>
            <w:bottom w:val="none" w:sz="0" w:space="0" w:color="auto"/>
            <w:right w:val="none" w:sz="0" w:space="0" w:color="auto"/>
          </w:divBdr>
          <w:divsChild>
            <w:div w:id="713770436">
              <w:marLeft w:val="0"/>
              <w:marRight w:val="0"/>
              <w:marTop w:val="0"/>
              <w:marBottom w:val="0"/>
              <w:divBdr>
                <w:top w:val="none" w:sz="0" w:space="0" w:color="auto"/>
                <w:left w:val="none" w:sz="0" w:space="0" w:color="auto"/>
                <w:bottom w:val="none" w:sz="0" w:space="0" w:color="auto"/>
                <w:right w:val="none" w:sz="0" w:space="0" w:color="auto"/>
              </w:divBdr>
            </w:div>
          </w:divsChild>
        </w:div>
        <w:div w:id="229077105">
          <w:marLeft w:val="0"/>
          <w:marRight w:val="0"/>
          <w:marTop w:val="0"/>
          <w:marBottom w:val="0"/>
          <w:divBdr>
            <w:top w:val="none" w:sz="0" w:space="0" w:color="auto"/>
            <w:left w:val="none" w:sz="0" w:space="0" w:color="auto"/>
            <w:bottom w:val="none" w:sz="0" w:space="0" w:color="auto"/>
            <w:right w:val="none" w:sz="0" w:space="0" w:color="auto"/>
          </w:divBdr>
          <w:divsChild>
            <w:div w:id="1314213126">
              <w:marLeft w:val="0"/>
              <w:marRight w:val="0"/>
              <w:marTop w:val="0"/>
              <w:marBottom w:val="0"/>
              <w:divBdr>
                <w:top w:val="none" w:sz="0" w:space="0" w:color="auto"/>
                <w:left w:val="none" w:sz="0" w:space="0" w:color="auto"/>
                <w:bottom w:val="none" w:sz="0" w:space="0" w:color="auto"/>
                <w:right w:val="none" w:sz="0" w:space="0" w:color="auto"/>
              </w:divBdr>
            </w:div>
          </w:divsChild>
        </w:div>
        <w:div w:id="311059635">
          <w:marLeft w:val="0"/>
          <w:marRight w:val="0"/>
          <w:marTop w:val="0"/>
          <w:marBottom w:val="0"/>
          <w:divBdr>
            <w:top w:val="none" w:sz="0" w:space="0" w:color="auto"/>
            <w:left w:val="none" w:sz="0" w:space="0" w:color="auto"/>
            <w:bottom w:val="none" w:sz="0" w:space="0" w:color="auto"/>
            <w:right w:val="none" w:sz="0" w:space="0" w:color="auto"/>
          </w:divBdr>
          <w:divsChild>
            <w:div w:id="1367756259">
              <w:marLeft w:val="0"/>
              <w:marRight w:val="0"/>
              <w:marTop w:val="0"/>
              <w:marBottom w:val="0"/>
              <w:divBdr>
                <w:top w:val="none" w:sz="0" w:space="0" w:color="auto"/>
                <w:left w:val="none" w:sz="0" w:space="0" w:color="auto"/>
                <w:bottom w:val="none" w:sz="0" w:space="0" w:color="auto"/>
                <w:right w:val="none" w:sz="0" w:space="0" w:color="auto"/>
              </w:divBdr>
            </w:div>
          </w:divsChild>
        </w:div>
        <w:div w:id="425538315">
          <w:marLeft w:val="0"/>
          <w:marRight w:val="0"/>
          <w:marTop w:val="0"/>
          <w:marBottom w:val="0"/>
          <w:divBdr>
            <w:top w:val="none" w:sz="0" w:space="0" w:color="auto"/>
            <w:left w:val="none" w:sz="0" w:space="0" w:color="auto"/>
            <w:bottom w:val="none" w:sz="0" w:space="0" w:color="auto"/>
            <w:right w:val="none" w:sz="0" w:space="0" w:color="auto"/>
          </w:divBdr>
          <w:divsChild>
            <w:div w:id="1741948809">
              <w:marLeft w:val="0"/>
              <w:marRight w:val="0"/>
              <w:marTop w:val="0"/>
              <w:marBottom w:val="0"/>
              <w:divBdr>
                <w:top w:val="none" w:sz="0" w:space="0" w:color="auto"/>
                <w:left w:val="none" w:sz="0" w:space="0" w:color="auto"/>
                <w:bottom w:val="none" w:sz="0" w:space="0" w:color="auto"/>
                <w:right w:val="none" w:sz="0" w:space="0" w:color="auto"/>
              </w:divBdr>
            </w:div>
          </w:divsChild>
        </w:div>
        <w:div w:id="512113898">
          <w:marLeft w:val="0"/>
          <w:marRight w:val="0"/>
          <w:marTop w:val="0"/>
          <w:marBottom w:val="0"/>
          <w:divBdr>
            <w:top w:val="none" w:sz="0" w:space="0" w:color="auto"/>
            <w:left w:val="none" w:sz="0" w:space="0" w:color="auto"/>
            <w:bottom w:val="none" w:sz="0" w:space="0" w:color="auto"/>
            <w:right w:val="none" w:sz="0" w:space="0" w:color="auto"/>
          </w:divBdr>
          <w:divsChild>
            <w:div w:id="1573617627">
              <w:marLeft w:val="0"/>
              <w:marRight w:val="0"/>
              <w:marTop w:val="0"/>
              <w:marBottom w:val="0"/>
              <w:divBdr>
                <w:top w:val="none" w:sz="0" w:space="0" w:color="auto"/>
                <w:left w:val="none" w:sz="0" w:space="0" w:color="auto"/>
                <w:bottom w:val="none" w:sz="0" w:space="0" w:color="auto"/>
                <w:right w:val="none" w:sz="0" w:space="0" w:color="auto"/>
              </w:divBdr>
            </w:div>
          </w:divsChild>
        </w:div>
        <w:div w:id="538662565">
          <w:marLeft w:val="0"/>
          <w:marRight w:val="0"/>
          <w:marTop w:val="0"/>
          <w:marBottom w:val="0"/>
          <w:divBdr>
            <w:top w:val="none" w:sz="0" w:space="0" w:color="auto"/>
            <w:left w:val="none" w:sz="0" w:space="0" w:color="auto"/>
            <w:bottom w:val="none" w:sz="0" w:space="0" w:color="auto"/>
            <w:right w:val="none" w:sz="0" w:space="0" w:color="auto"/>
          </w:divBdr>
          <w:divsChild>
            <w:div w:id="1392852063">
              <w:marLeft w:val="0"/>
              <w:marRight w:val="0"/>
              <w:marTop w:val="0"/>
              <w:marBottom w:val="0"/>
              <w:divBdr>
                <w:top w:val="none" w:sz="0" w:space="0" w:color="auto"/>
                <w:left w:val="none" w:sz="0" w:space="0" w:color="auto"/>
                <w:bottom w:val="none" w:sz="0" w:space="0" w:color="auto"/>
                <w:right w:val="none" w:sz="0" w:space="0" w:color="auto"/>
              </w:divBdr>
            </w:div>
          </w:divsChild>
        </w:div>
        <w:div w:id="653338180">
          <w:marLeft w:val="0"/>
          <w:marRight w:val="0"/>
          <w:marTop w:val="0"/>
          <w:marBottom w:val="0"/>
          <w:divBdr>
            <w:top w:val="none" w:sz="0" w:space="0" w:color="auto"/>
            <w:left w:val="none" w:sz="0" w:space="0" w:color="auto"/>
            <w:bottom w:val="none" w:sz="0" w:space="0" w:color="auto"/>
            <w:right w:val="none" w:sz="0" w:space="0" w:color="auto"/>
          </w:divBdr>
          <w:divsChild>
            <w:div w:id="400031962">
              <w:marLeft w:val="0"/>
              <w:marRight w:val="0"/>
              <w:marTop w:val="0"/>
              <w:marBottom w:val="0"/>
              <w:divBdr>
                <w:top w:val="none" w:sz="0" w:space="0" w:color="auto"/>
                <w:left w:val="none" w:sz="0" w:space="0" w:color="auto"/>
                <w:bottom w:val="none" w:sz="0" w:space="0" w:color="auto"/>
                <w:right w:val="none" w:sz="0" w:space="0" w:color="auto"/>
              </w:divBdr>
            </w:div>
          </w:divsChild>
        </w:div>
        <w:div w:id="662777505">
          <w:marLeft w:val="0"/>
          <w:marRight w:val="0"/>
          <w:marTop w:val="0"/>
          <w:marBottom w:val="0"/>
          <w:divBdr>
            <w:top w:val="none" w:sz="0" w:space="0" w:color="auto"/>
            <w:left w:val="none" w:sz="0" w:space="0" w:color="auto"/>
            <w:bottom w:val="none" w:sz="0" w:space="0" w:color="auto"/>
            <w:right w:val="none" w:sz="0" w:space="0" w:color="auto"/>
          </w:divBdr>
          <w:divsChild>
            <w:div w:id="1300109765">
              <w:marLeft w:val="0"/>
              <w:marRight w:val="0"/>
              <w:marTop w:val="0"/>
              <w:marBottom w:val="0"/>
              <w:divBdr>
                <w:top w:val="none" w:sz="0" w:space="0" w:color="auto"/>
                <w:left w:val="none" w:sz="0" w:space="0" w:color="auto"/>
                <w:bottom w:val="none" w:sz="0" w:space="0" w:color="auto"/>
                <w:right w:val="none" w:sz="0" w:space="0" w:color="auto"/>
              </w:divBdr>
            </w:div>
          </w:divsChild>
        </w:div>
        <w:div w:id="702947911">
          <w:marLeft w:val="0"/>
          <w:marRight w:val="0"/>
          <w:marTop w:val="0"/>
          <w:marBottom w:val="0"/>
          <w:divBdr>
            <w:top w:val="none" w:sz="0" w:space="0" w:color="auto"/>
            <w:left w:val="none" w:sz="0" w:space="0" w:color="auto"/>
            <w:bottom w:val="none" w:sz="0" w:space="0" w:color="auto"/>
            <w:right w:val="none" w:sz="0" w:space="0" w:color="auto"/>
          </w:divBdr>
          <w:divsChild>
            <w:div w:id="1426144531">
              <w:marLeft w:val="0"/>
              <w:marRight w:val="0"/>
              <w:marTop w:val="0"/>
              <w:marBottom w:val="0"/>
              <w:divBdr>
                <w:top w:val="none" w:sz="0" w:space="0" w:color="auto"/>
                <w:left w:val="none" w:sz="0" w:space="0" w:color="auto"/>
                <w:bottom w:val="none" w:sz="0" w:space="0" w:color="auto"/>
                <w:right w:val="none" w:sz="0" w:space="0" w:color="auto"/>
              </w:divBdr>
            </w:div>
          </w:divsChild>
        </w:div>
        <w:div w:id="911157340">
          <w:marLeft w:val="0"/>
          <w:marRight w:val="0"/>
          <w:marTop w:val="0"/>
          <w:marBottom w:val="0"/>
          <w:divBdr>
            <w:top w:val="none" w:sz="0" w:space="0" w:color="auto"/>
            <w:left w:val="none" w:sz="0" w:space="0" w:color="auto"/>
            <w:bottom w:val="none" w:sz="0" w:space="0" w:color="auto"/>
            <w:right w:val="none" w:sz="0" w:space="0" w:color="auto"/>
          </w:divBdr>
          <w:divsChild>
            <w:div w:id="2105834820">
              <w:marLeft w:val="0"/>
              <w:marRight w:val="0"/>
              <w:marTop w:val="0"/>
              <w:marBottom w:val="0"/>
              <w:divBdr>
                <w:top w:val="none" w:sz="0" w:space="0" w:color="auto"/>
                <w:left w:val="none" w:sz="0" w:space="0" w:color="auto"/>
                <w:bottom w:val="none" w:sz="0" w:space="0" w:color="auto"/>
                <w:right w:val="none" w:sz="0" w:space="0" w:color="auto"/>
              </w:divBdr>
            </w:div>
          </w:divsChild>
        </w:div>
        <w:div w:id="1053164553">
          <w:marLeft w:val="0"/>
          <w:marRight w:val="0"/>
          <w:marTop w:val="0"/>
          <w:marBottom w:val="0"/>
          <w:divBdr>
            <w:top w:val="none" w:sz="0" w:space="0" w:color="auto"/>
            <w:left w:val="none" w:sz="0" w:space="0" w:color="auto"/>
            <w:bottom w:val="none" w:sz="0" w:space="0" w:color="auto"/>
            <w:right w:val="none" w:sz="0" w:space="0" w:color="auto"/>
          </w:divBdr>
          <w:divsChild>
            <w:div w:id="399835915">
              <w:marLeft w:val="0"/>
              <w:marRight w:val="0"/>
              <w:marTop w:val="0"/>
              <w:marBottom w:val="0"/>
              <w:divBdr>
                <w:top w:val="none" w:sz="0" w:space="0" w:color="auto"/>
                <w:left w:val="none" w:sz="0" w:space="0" w:color="auto"/>
                <w:bottom w:val="none" w:sz="0" w:space="0" w:color="auto"/>
                <w:right w:val="none" w:sz="0" w:space="0" w:color="auto"/>
              </w:divBdr>
            </w:div>
          </w:divsChild>
        </w:div>
        <w:div w:id="1089735046">
          <w:marLeft w:val="0"/>
          <w:marRight w:val="0"/>
          <w:marTop w:val="0"/>
          <w:marBottom w:val="0"/>
          <w:divBdr>
            <w:top w:val="none" w:sz="0" w:space="0" w:color="auto"/>
            <w:left w:val="none" w:sz="0" w:space="0" w:color="auto"/>
            <w:bottom w:val="none" w:sz="0" w:space="0" w:color="auto"/>
            <w:right w:val="none" w:sz="0" w:space="0" w:color="auto"/>
          </w:divBdr>
          <w:divsChild>
            <w:div w:id="1435898202">
              <w:marLeft w:val="0"/>
              <w:marRight w:val="0"/>
              <w:marTop w:val="0"/>
              <w:marBottom w:val="0"/>
              <w:divBdr>
                <w:top w:val="none" w:sz="0" w:space="0" w:color="auto"/>
                <w:left w:val="none" w:sz="0" w:space="0" w:color="auto"/>
                <w:bottom w:val="none" w:sz="0" w:space="0" w:color="auto"/>
                <w:right w:val="none" w:sz="0" w:space="0" w:color="auto"/>
              </w:divBdr>
            </w:div>
          </w:divsChild>
        </w:div>
        <w:div w:id="1223756217">
          <w:marLeft w:val="0"/>
          <w:marRight w:val="0"/>
          <w:marTop w:val="0"/>
          <w:marBottom w:val="0"/>
          <w:divBdr>
            <w:top w:val="none" w:sz="0" w:space="0" w:color="auto"/>
            <w:left w:val="none" w:sz="0" w:space="0" w:color="auto"/>
            <w:bottom w:val="none" w:sz="0" w:space="0" w:color="auto"/>
            <w:right w:val="none" w:sz="0" w:space="0" w:color="auto"/>
          </w:divBdr>
          <w:divsChild>
            <w:div w:id="563564398">
              <w:marLeft w:val="0"/>
              <w:marRight w:val="0"/>
              <w:marTop w:val="0"/>
              <w:marBottom w:val="0"/>
              <w:divBdr>
                <w:top w:val="none" w:sz="0" w:space="0" w:color="auto"/>
                <w:left w:val="none" w:sz="0" w:space="0" w:color="auto"/>
                <w:bottom w:val="none" w:sz="0" w:space="0" w:color="auto"/>
                <w:right w:val="none" w:sz="0" w:space="0" w:color="auto"/>
              </w:divBdr>
            </w:div>
          </w:divsChild>
        </w:div>
        <w:div w:id="1265267405">
          <w:marLeft w:val="0"/>
          <w:marRight w:val="0"/>
          <w:marTop w:val="0"/>
          <w:marBottom w:val="0"/>
          <w:divBdr>
            <w:top w:val="none" w:sz="0" w:space="0" w:color="auto"/>
            <w:left w:val="none" w:sz="0" w:space="0" w:color="auto"/>
            <w:bottom w:val="none" w:sz="0" w:space="0" w:color="auto"/>
            <w:right w:val="none" w:sz="0" w:space="0" w:color="auto"/>
          </w:divBdr>
          <w:divsChild>
            <w:div w:id="581527191">
              <w:marLeft w:val="0"/>
              <w:marRight w:val="0"/>
              <w:marTop w:val="0"/>
              <w:marBottom w:val="0"/>
              <w:divBdr>
                <w:top w:val="none" w:sz="0" w:space="0" w:color="auto"/>
                <w:left w:val="none" w:sz="0" w:space="0" w:color="auto"/>
                <w:bottom w:val="none" w:sz="0" w:space="0" w:color="auto"/>
                <w:right w:val="none" w:sz="0" w:space="0" w:color="auto"/>
              </w:divBdr>
            </w:div>
          </w:divsChild>
        </w:div>
        <w:div w:id="1344891629">
          <w:marLeft w:val="0"/>
          <w:marRight w:val="0"/>
          <w:marTop w:val="0"/>
          <w:marBottom w:val="0"/>
          <w:divBdr>
            <w:top w:val="none" w:sz="0" w:space="0" w:color="auto"/>
            <w:left w:val="none" w:sz="0" w:space="0" w:color="auto"/>
            <w:bottom w:val="none" w:sz="0" w:space="0" w:color="auto"/>
            <w:right w:val="none" w:sz="0" w:space="0" w:color="auto"/>
          </w:divBdr>
          <w:divsChild>
            <w:div w:id="1858276508">
              <w:marLeft w:val="0"/>
              <w:marRight w:val="0"/>
              <w:marTop w:val="0"/>
              <w:marBottom w:val="0"/>
              <w:divBdr>
                <w:top w:val="none" w:sz="0" w:space="0" w:color="auto"/>
                <w:left w:val="none" w:sz="0" w:space="0" w:color="auto"/>
                <w:bottom w:val="none" w:sz="0" w:space="0" w:color="auto"/>
                <w:right w:val="none" w:sz="0" w:space="0" w:color="auto"/>
              </w:divBdr>
            </w:div>
          </w:divsChild>
        </w:div>
        <w:div w:id="1355886726">
          <w:marLeft w:val="0"/>
          <w:marRight w:val="0"/>
          <w:marTop w:val="0"/>
          <w:marBottom w:val="0"/>
          <w:divBdr>
            <w:top w:val="none" w:sz="0" w:space="0" w:color="auto"/>
            <w:left w:val="none" w:sz="0" w:space="0" w:color="auto"/>
            <w:bottom w:val="none" w:sz="0" w:space="0" w:color="auto"/>
            <w:right w:val="none" w:sz="0" w:space="0" w:color="auto"/>
          </w:divBdr>
          <w:divsChild>
            <w:div w:id="1690795706">
              <w:marLeft w:val="0"/>
              <w:marRight w:val="0"/>
              <w:marTop w:val="0"/>
              <w:marBottom w:val="0"/>
              <w:divBdr>
                <w:top w:val="none" w:sz="0" w:space="0" w:color="auto"/>
                <w:left w:val="none" w:sz="0" w:space="0" w:color="auto"/>
                <w:bottom w:val="none" w:sz="0" w:space="0" w:color="auto"/>
                <w:right w:val="none" w:sz="0" w:space="0" w:color="auto"/>
              </w:divBdr>
            </w:div>
          </w:divsChild>
        </w:div>
        <w:div w:id="1392729970">
          <w:marLeft w:val="0"/>
          <w:marRight w:val="0"/>
          <w:marTop w:val="0"/>
          <w:marBottom w:val="0"/>
          <w:divBdr>
            <w:top w:val="none" w:sz="0" w:space="0" w:color="auto"/>
            <w:left w:val="none" w:sz="0" w:space="0" w:color="auto"/>
            <w:bottom w:val="none" w:sz="0" w:space="0" w:color="auto"/>
            <w:right w:val="none" w:sz="0" w:space="0" w:color="auto"/>
          </w:divBdr>
          <w:divsChild>
            <w:div w:id="566111527">
              <w:marLeft w:val="0"/>
              <w:marRight w:val="0"/>
              <w:marTop w:val="0"/>
              <w:marBottom w:val="0"/>
              <w:divBdr>
                <w:top w:val="none" w:sz="0" w:space="0" w:color="auto"/>
                <w:left w:val="none" w:sz="0" w:space="0" w:color="auto"/>
                <w:bottom w:val="none" w:sz="0" w:space="0" w:color="auto"/>
                <w:right w:val="none" w:sz="0" w:space="0" w:color="auto"/>
              </w:divBdr>
            </w:div>
          </w:divsChild>
        </w:div>
        <w:div w:id="1424229895">
          <w:marLeft w:val="0"/>
          <w:marRight w:val="0"/>
          <w:marTop w:val="0"/>
          <w:marBottom w:val="0"/>
          <w:divBdr>
            <w:top w:val="none" w:sz="0" w:space="0" w:color="auto"/>
            <w:left w:val="none" w:sz="0" w:space="0" w:color="auto"/>
            <w:bottom w:val="none" w:sz="0" w:space="0" w:color="auto"/>
            <w:right w:val="none" w:sz="0" w:space="0" w:color="auto"/>
          </w:divBdr>
          <w:divsChild>
            <w:div w:id="914050072">
              <w:marLeft w:val="0"/>
              <w:marRight w:val="0"/>
              <w:marTop w:val="0"/>
              <w:marBottom w:val="0"/>
              <w:divBdr>
                <w:top w:val="none" w:sz="0" w:space="0" w:color="auto"/>
                <w:left w:val="none" w:sz="0" w:space="0" w:color="auto"/>
                <w:bottom w:val="none" w:sz="0" w:space="0" w:color="auto"/>
                <w:right w:val="none" w:sz="0" w:space="0" w:color="auto"/>
              </w:divBdr>
            </w:div>
          </w:divsChild>
        </w:div>
        <w:div w:id="1516378832">
          <w:marLeft w:val="0"/>
          <w:marRight w:val="0"/>
          <w:marTop w:val="0"/>
          <w:marBottom w:val="0"/>
          <w:divBdr>
            <w:top w:val="none" w:sz="0" w:space="0" w:color="auto"/>
            <w:left w:val="none" w:sz="0" w:space="0" w:color="auto"/>
            <w:bottom w:val="none" w:sz="0" w:space="0" w:color="auto"/>
            <w:right w:val="none" w:sz="0" w:space="0" w:color="auto"/>
          </w:divBdr>
          <w:divsChild>
            <w:div w:id="548491252">
              <w:marLeft w:val="0"/>
              <w:marRight w:val="0"/>
              <w:marTop w:val="0"/>
              <w:marBottom w:val="0"/>
              <w:divBdr>
                <w:top w:val="none" w:sz="0" w:space="0" w:color="auto"/>
                <w:left w:val="none" w:sz="0" w:space="0" w:color="auto"/>
                <w:bottom w:val="none" w:sz="0" w:space="0" w:color="auto"/>
                <w:right w:val="none" w:sz="0" w:space="0" w:color="auto"/>
              </w:divBdr>
            </w:div>
          </w:divsChild>
        </w:div>
        <w:div w:id="1522625885">
          <w:marLeft w:val="0"/>
          <w:marRight w:val="0"/>
          <w:marTop w:val="0"/>
          <w:marBottom w:val="0"/>
          <w:divBdr>
            <w:top w:val="none" w:sz="0" w:space="0" w:color="auto"/>
            <w:left w:val="none" w:sz="0" w:space="0" w:color="auto"/>
            <w:bottom w:val="none" w:sz="0" w:space="0" w:color="auto"/>
            <w:right w:val="none" w:sz="0" w:space="0" w:color="auto"/>
          </w:divBdr>
          <w:divsChild>
            <w:div w:id="2100322520">
              <w:marLeft w:val="0"/>
              <w:marRight w:val="0"/>
              <w:marTop w:val="0"/>
              <w:marBottom w:val="0"/>
              <w:divBdr>
                <w:top w:val="none" w:sz="0" w:space="0" w:color="auto"/>
                <w:left w:val="none" w:sz="0" w:space="0" w:color="auto"/>
                <w:bottom w:val="none" w:sz="0" w:space="0" w:color="auto"/>
                <w:right w:val="none" w:sz="0" w:space="0" w:color="auto"/>
              </w:divBdr>
            </w:div>
          </w:divsChild>
        </w:div>
        <w:div w:id="1563827621">
          <w:marLeft w:val="0"/>
          <w:marRight w:val="0"/>
          <w:marTop w:val="0"/>
          <w:marBottom w:val="0"/>
          <w:divBdr>
            <w:top w:val="none" w:sz="0" w:space="0" w:color="auto"/>
            <w:left w:val="none" w:sz="0" w:space="0" w:color="auto"/>
            <w:bottom w:val="none" w:sz="0" w:space="0" w:color="auto"/>
            <w:right w:val="none" w:sz="0" w:space="0" w:color="auto"/>
          </w:divBdr>
          <w:divsChild>
            <w:div w:id="1773162974">
              <w:marLeft w:val="0"/>
              <w:marRight w:val="0"/>
              <w:marTop w:val="0"/>
              <w:marBottom w:val="0"/>
              <w:divBdr>
                <w:top w:val="none" w:sz="0" w:space="0" w:color="auto"/>
                <w:left w:val="none" w:sz="0" w:space="0" w:color="auto"/>
                <w:bottom w:val="none" w:sz="0" w:space="0" w:color="auto"/>
                <w:right w:val="none" w:sz="0" w:space="0" w:color="auto"/>
              </w:divBdr>
            </w:div>
          </w:divsChild>
        </w:div>
        <w:div w:id="1695233218">
          <w:marLeft w:val="0"/>
          <w:marRight w:val="0"/>
          <w:marTop w:val="0"/>
          <w:marBottom w:val="0"/>
          <w:divBdr>
            <w:top w:val="none" w:sz="0" w:space="0" w:color="auto"/>
            <w:left w:val="none" w:sz="0" w:space="0" w:color="auto"/>
            <w:bottom w:val="none" w:sz="0" w:space="0" w:color="auto"/>
            <w:right w:val="none" w:sz="0" w:space="0" w:color="auto"/>
          </w:divBdr>
          <w:divsChild>
            <w:div w:id="1170945868">
              <w:marLeft w:val="0"/>
              <w:marRight w:val="0"/>
              <w:marTop w:val="0"/>
              <w:marBottom w:val="0"/>
              <w:divBdr>
                <w:top w:val="none" w:sz="0" w:space="0" w:color="auto"/>
                <w:left w:val="none" w:sz="0" w:space="0" w:color="auto"/>
                <w:bottom w:val="none" w:sz="0" w:space="0" w:color="auto"/>
                <w:right w:val="none" w:sz="0" w:space="0" w:color="auto"/>
              </w:divBdr>
            </w:div>
          </w:divsChild>
        </w:div>
        <w:div w:id="1718577985">
          <w:marLeft w:val="0"/>
          <w:marRight w:val="0"/>
          <w:marTop w:val="0"/>
          <w:marBottom w:val="0"/>
          <w:divBdr>
            <w:top w:val="none" w:sz="0" w:space="0" w:color="auto"/>
            <w:left w:val="none" w:sz="0" w:space="0" w:color="auto"/>
            <w:bottom w:val="none" w:sz="0" w:space="0" w:color="auto"/>
            <w:right w:val="none" w:sz="0" w:space="0" w:color="auto"/>
          </w:divBdr>
          <w:divsChild>
            <w:div w:id="669332333">
              <w:marLeft w:val="0"/>
              <w:marRight w:val="0"/>
              <w:marTop w:val="0"/>
              <w:marBottom w:val="0"/>
              <w:divBdr>
                <w:top w:val="none" w:sz="0" w:space="0" w:color="auto"/>
                <w:left w:val="none" w:sz="0" w:space="0" w:color="auto"/>
                <w:bottom w:val="none" w:sz="0" w:space="0" w:color="auto"/>
                <w:right w:val="none" w:sz="0" w:space="0" w:color="auto"/>
              </w:divBdr>
            </w:div>
          </w:divsChild>
        </w:div>
        <w:div w:id="1768840453">
          <w:marLeft w:val="0"/>
          <w:marRight w:val="0"/>
          <w:marTop w:val="0"/>
          <w:marBottom w:val="0"/>
          <w:divBdr>
            <w:top w:val="none" w:sz="0" w:space="0" w:color="auto"/>
            <w:left w:val="none" w:sz="0" w:space="0" w:color="auto"/>
            <w:bottom w:val="none" w:sz="0" w:space="0" w:color="auto"/>
            <w:right w:val="none" w:sz="0" w:space="0" w:color="auto"/>
          </w:divBdr>
          <w:divsChild>
            <w:div w:id="1173297837">
              <w:marLeft w:val="0"/>
              <w:marRight w:val="0"/>
              <w:marTop w:val="0"/>
              <w:marBottom w:val="0"/>
              <w:divBdr>
                <w:top w:val="none" w:sz="0" w:space="0" w:color="auto"/>
                <w:left w:val="none" w:sz="0" w:space="0" w:color="auto"/>
                <w:bottom w:val="none" w:sz="0" w:space="0" w:color="auto"/>
                <w:right w:val="none" w:sz="0" w:space="0" w:color="auto"/>
              </w:divBdr>
            </w:div>
          </w:divsChild>
        </w:div>
        <w:div w:id="1866938577">
          <w:marLeft w:val="0"/>
          <w:marRight w:val="0"/>
          <w:marTop w:val="0"/>
          <w:marBottom w:val="0"/>
          <w:divBdr>
            <w:top w:val="none" w:sz="0" w:space="0" w:color="auto"/>
            <w:left w:val="none" w:sz="0" w:space="0" w:color="auto"/>
            <w:bottom w:val="none" w:sz="0" w:space="0" w:color="auto"/>
            <w:right w:val="none" w:sz="0" w:space="0" w:color="auto"/>
          </w:divBdr>
          <w:divsChild>
            <w:div w:id="826359535">
              <w:marLeft w:val="0"/>
              <w:marRight w:val="0"/>
              <w:marTop w:val="0"/>
              <w:marBottom w:val="0"/>
              <w:divBdr>
                <w:top w:val="none" w:sz="0" w:space="0" w:color="auto"/>
                <w:left w:val="none" w:sz="0" w:space="0" w:color="auto"/>
                <w:bottom w:val="none" w:sz="0" w:space="0" w:color="auto"/>
                <w:right w:val="none" w:sz="0" w:space="0" w:color="auto"/>
              </w:divBdr>
            </w:div>
          </w:divsChild>
        </w:div>
        <w:div w:id="1921794157">
          <w:marLeft w:val="0"/>
          <w:marRight w:val="0"/>
          <w:marTop w:val="0"/>
          <w:marBottom w:val="0"/>
          <w:divBdr>
            <w:top w:val="none" w:sz="0" w:space="0" w:color="auto"/>
            <w:left w:val="none" w:sz="0" w:space="0" w:color="auto"/>
            <w:bottom w:val="none" w:sz="0" w:space="0" w:color="auto"/>
            <w:right w:val="none" w:sz="0" w:space="0" w:color="auto"/>
          </w:divBdr>
          <w:divsChild>
            <w:div w:id="1207569408">
              <w:marLeft w:val="0"/>
              <w:marRight w:val="0"/>
              <w:marTop w:val="0"/>
              <w:marBottom w:val="0"/>
              <w:divBdr>
                <w:top w:val="none" w:sz="0" w:space="0" w:color="auto"/>
                <w:left w:val="none" w:sz="0" w:space="0" w:color="auto"/>
                <w:bottom w:val="none" w:sz="0" w:space="0" w:color="auto"/>
                <w:right w:val="none" w:sz="0" w:space="0" w:color="auto"/>
              </w:divBdr>
            </w:div>
          </w:divsChild>
        </w:div>
        <w:div w:id="1930577701">
          <w:marLeft w:val="0"/>
          <w:marRight w:val="0"/>
          <w:marTop w:val="0"/>
          <w:marBottom w:val="0"/>
          <w:divBdr>
            <w:top w:val="none" w:sz="0" w:space="0" w:color="auto"/>
            <w:left w:val="none" w:sz="0" w:space="0" w:color="auto"/>
            <w:bottom w:val="none" w:sz="0" w:space="0" w:color="auto"/>
            <w:right w:val="none" w:sz="0" w:space="0" w:color="auto"/>
          </w:divBdr>
          <w:divsChild>
            <w:div w:id="1702709576">
              <w:marLeft w:val="0"/>
              <w:marRight w:val="0"/>
              <w:marTop w:val="0"/>
              <w:marBottom w:val="0"/>
              <w:divBdr>
                <w:top w:val="none" w:sz="0" w:space="0" w:color="auto"/>
                <w:left w:val="none" w:sz="0" w:space="0" w:color="auto"/>
                <w:bottom w:val="none" w:sz="0" w:space="0" w:color="auto"/>
                <w:right w:val="none" w:sz="0" w:space="0" w:color="auto"/>
              </w:divBdr>
            </w:div>
          </w:divsChild>
        </w:div>
        <w:div w:id="1990285539">
          <w:marLeft w:val="0"/>
          <w:marRight w:val="0"/>
          <w:marTop w:val="0"/>
          <w:marBottom w:val="0"/>
          <w:divBdr>
            <w:top w:val="none" w:sz="0" w:space="0" w:color="auto"/>
            <w:left w:val="none" w:sz="0" w:space="0" w:color="auto"/>
            <w:bottom w:val="none" w:sz="0" w:space="0" w:color="auto"/>
            <w:right w:val="none" w:sz="0" w:space="0" w:color="auto"/>
          </w:divBdr>
          <w:divsChild>
            <w:div w:id="11077749">
              <w:marLeft w:val="0"/>
              <w:marRight w:val="0"/>
              <w:marTop w:val="0"/>
              <w:marBottom w:val="0"/>
              <w:divBdr>
                <w:top w:val="none" w:sz="0" w:space="0" w:color="auto"/>
                <w:left w:val="none" w:sz="0" w:space="0" w:color="auto"/>
                <w:bottom w:val="none" w:sz="0" w:space="0" w:color="auto"/>
                <w:right w:val="none" w:sz="0" w:space="0" w:color="auto"/>
              </w:divBdr>
            </w:div>
          </w:divsChild>
        </w:div>
        <w:div w:id="2007785208">
          <w:marLeft w:val="0"/>
          <w:marRight w:val="0"/>
          <w:marTop w:val="0"/>
          <w:marBottom w:val="0"/>
          <w:divBdr>
            <w:top w:val="none" w:sz="0" w:space="0" w:color="auto"/>
            <w:left w:val="none" w:sz="0" w:space="0" w:color="auto"/>
            <w:bottom w:val="none" w:sz="0" w:space="0" w:color="auto"/>
            <w:right w:val="none" w:sz="0" w:space="0" w:color="auto"/>
          </w:divBdr>
          <w:divsChild>
            <w:div w:id="1531801768">
              <w:marLeft w:val="0"/>
              <w:marRight w:val="0"/>
              <w:marTop w:val="0"/>
              <w:marBottom w:val="0"/>
              <w:divBdr>
                <w:top w:val="none" w:sz="0" w:space="0" w:color="auto"/>
                <w:left w:val="none" w:sz="0" w:space="0" w:color="auto"/>
                <w:bottom w:val="none" w:sz="0" w:space="0" w:color="auto"/>
                <w:right w:val="none" w:sz="0" w:space="0" w:color="auto"/>
              </w:divBdr>
            </w:div>
          </w:divsChild>
        </w:div>
        <w:div w:id="2050110533">
          <w:marLeft w:val="0"/>
          <w:marRight w:val="0"/>
          <w:marTop w:val="0"/>
          <w:marBottom w:val="0"/>
          <w:divBdr>
            <w:top w:val="none" w:sz="0" w:space="0" w:color="auto"/>
            <w:left w:val="none" w:sz="0" w:space="0" w:color="auto"/>
            <w:bottom w:val="none" w:sz="0" w:space="0" w:color="auto"/>
            <w:right w:val="none" w:sz="0" w:space="0" w:color="auto"/>
          </w:divBdr>
          <w:divsChild>
            <w:div w:id="1115444266">
              <w:marLeft w:val="0"/>
              <w:marRight w:val="0"/>
              <w:marTop w:val="0"/>
              <w:marBottom w:val="0"/>
              <w:divBdr>
                <w:top w:val="none" w:sz="0" w:space="0" w:color="auto"/>
                <w:left w:val="none" w:sz="0" w:space="0" w:color="auto"/>
                <w:bottom w:val="none" w:sz="0" w:space="0" w:color="auto"/>
                <w:right w:val="none" w:sz="0" w:space="0" w:color="auto"/>
              </w:divBdr>
            </w:div>
          </w:divsChild>
        </w:div>
        <w:div w:id="2119326478">
          <w:marLeft w:val="0"/>
          <w:marRight w:val="0"/>
          <w:marTop w:val="0"/>
          <w:marBottom w:val="0"/>
          <w:divBdr>
            <w:top w:val="none" w:sz="0" w:space="0" w:color="auto"/>
            <w:left w:val="none" w:sz="0" w:space="0" w:color="auto"/>
            <w:bottom w:val="none" w:sz="0" w:space="0" w:color="auto"/>
            <w:right w:val="none" w:sz="0" w:space="0" w:color="auto"/>
          </w:divBdr>
          <w:divsChild>
            <w:div w:id="3018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478">
      <w:bodyDiv w:val="1"/>
      <w:marLeft w:val="0"/>
      <w:marRight w:val="0"/>
      <w:marTop w:val="0"/>
      <w:marBottom w:val="0"/>
      <w:divBdr>
        <w:top w:val="none" w:sz="0" w:space="0" w:color="auto"/>
        <w:left w:val="none" w:sz="0" w:space="0" w:color="auto"/>
        <w:bottom w:val="none" w:sz="0" w:space="0" w:color="auto"/>
        <w:right w:val="none" w:sz="0" w:space="0" w:color="auto"/>
      </w:divBdr>
      <w:divsChild>
        <w:div w:id="7879110">
          <w:marLeft w:val="0"/>
          <w:marRight w:val="0"/>
          <w:marTop w:val="0"/>
          <w:marBottom w:val="0"/>
          <w:divBdr>
            <w:top w:val="none" w:sz="0" w:space="0" w:color="auto"/>
            <w:left w:val="none" w:sz="0" w:space="0" w:color="auto"/>
            <w:bottom w:val="none" w:sz="0" w:space="0" w:color="auto"/>
            <w:right w:val="none" w:sz="0" w:space="0" w:color="auto"/>
          </w:divBdr>
          <w:divsChild>
            <w:div w:id="205680187">
              <w:marLeft w:val="0"/>
              <w:marRight w:val="0"/>
              <w:marTop w:val="0"/>
              <w:marBottom w:val="0"/>
              <w:divBdr>
                <w:top w:val="none" w:sz="0" w:space="0" w:color="auto"/>
                <w:left w:val="none" w:sz="0" w:space="0" w:color="auto"/>
                <w:bottom w:val="none" w:sz="0" w:space="0" w:color="auto"/>
                <w:right w:val="none" w:sz="0" w:space="0" w:color="auto"/>
              </w:divBdr>
            </w:div>
          </w:divsChild>
        </w:div>
        <w:div w:id="88698572">
          <w:marLeft w:val="0"/>
          <w:marRight w:val="0"/>
          <w:marTop w:val="0"/>
          <w:marBottom w:val="0"/>
          <w:divBdr>
            <w:top w:val="none" w:sz="0" w:space="0" w:color="auto"/>
            <w:left w:val="none" w:sz="0" w:space="0" w:color="auto"/>
            <w:bottom w:val="none" w:sz="0" w:space="0" w:color="auto"/>
            <w:right w:val="none" w:sz="0" w:space="0" w:color="auto"/>
          </w:divBdr>
          <w:divsChild>
            <w:div w:id="1669020569">
              <w:marLeft w:val="0"/>
              <w:marRight w:val="0"/>
              <w:marTop w:val="0"/>
              <w:marBottom w:val="0"/>
              <w:divBdr>
                <w:top w:val="none" w:sz="0" w:space="0" w:color="auto"/>
                <w:left w:val="none" w:sz="0" w:space="0" w:color="auto"/>
                <w:bottom w:val="none" w:sz="0" w:space="0" w:color="auto"/>
                <w:right w:val="none" w:sz="0" w:space="0" w:color="auto"/>
              </w:divBdr>
            </w:div>
          </w:divsChild>
        </w:div>
        <w:div w:id="115486410">
          <w:marLeft w:val="0"/>
          <w:marRight w:val="0"/>
          <w:marTop w:val="0"/>
          <w:marBottom w:val="0"/>
          <w:divBdr>
            <w:top w:val="none" w:sz="0" w:space="0" w:color="auto"/>
            <w:left w:val="none" w:sz="0" w:space="0" w:color="auto"/>
            <w:bottom w:val="none" w:sz="0" w:space="0" w:color="auto"/>
            <w:right w:val="none" w:sz="0" w:space="0" w:color="auto"/>
          </w:divBdr>
          <w:divsChild>
            <w:div w:id="11304452">
              <w:marLeft w:val="0"/>
              <w:marRight w:val="0"/>
              <w:marTop w:val="0"/>
              <w:marBottom w:val="0"/>
              <w:divBdr>
                <w:top w:val="none" w:sz="0" w:space="0" w:color="auto"/>
                <w:left w:val="none" w:sz="0" w:space="0" w:color="auto"/>
                <w:bottom w:val="none" w:sz="0" w:space="0" w:color="auto"/>
                <w:right w:val="none" w:sz="0" w:space="0" w:color="auto"/>
              </w:divBdr>
            </w:div>
          </w:divsChild>
        </w:div>
        <w:div w:id="608320646">
          <w:marLeft w:val="0"/>
          <w:marRight w:val="0"/>
          <w:marTop w:val="0"/>
          <w:marBottom w:val="0"/>
          <w:divBdr>
            <w:top w:val="none" w:sz="0" w:space="0" w:color="auto"/>
            <w:left w:val="none" w:sz="0" w:space="0" w:color="auto"/>
            <w:bottom w:val="none" w:sz="0" w:space="0" w:color="auto"/>
            <w:right w:val="none" w:sz="0" w:space="0" w:color="auto"/>
          </w:divBdr>
          <w:divsChild>
            <w:div w:id="1224609490">
              <w:marLeft w:val="0"/>
              <w:marRight w:val="0"/>
              <w:marTop w:val="0"/>
              <w:marBottom w:val="0"/>
              <w:divBdr>
                <w:top w:val="none" w:sz="0" w:space="0" w:color="auto"/>
                <w:left w:val="none" w:sz="0" w:space="0" w:color="auto"/>
                <w:bottom w:val="none" w:sz="0" w:space="0" w:color="auto"/>
                <w:right w:val="none" w:sz="0" w:space="0" w:color="auto"/>
              </w:divBdr>
            </w:div>
          </w:divsChild>
        </w:div>
        <w:div w:id="754664786">
          <w:marLeft w:val="0"/>
          <w:marRight w:val="0"/>
          <w:marTop w:val="0"/>
          <w:marBottom w:val="0"/>
          <w:divBdr>
            <w:top w:val="none" w:sz="0" w:space="0" w:color="auto"/>
            <w:left w:val="none" w:sz="0" w:space="0" w:color="auto"/>
            <w:bottom w:val="none" w:sz="0" w:space="0" w:color="auto"/>
            <w:right w:val="none" w:sz="0" w:space="0" w:color="auto"/>
          </w:divBdr>
          <w:divsChild>
            <w:div w:id="2031031859">
              <w:marLeft w:val="0"/>
              <w:marRight w:val="0"/>
              <w:marTop w:val="0"/>
              <w:marBottom w:val="0"/>
              <w:divBdr>
                <w:top w:val="none" w:sz="0" w:space="0" w:color="auto"/>
                <w:left w:val="none" w:sz="0" w:space="0" w:color="auto"/>
                <w:bottom w:val="none" w:sz="0" w:space="0" w:color="auto"/>
                <w:right w:val="none" w:sz="0" w:space="0" w:color="auto"/>
              </w:divBdr>
            </w:div>
          </w:divsChild>
        </w:div>
        <w:div w:id="766386698">
          <w:marLeft w:val="0"/>
          <w:marRight w:val="0"/>
          <w:marTop w:val="0"/>
          <w:marBottom w:val="0"/>
          <w:divBdr>
            <w:top w:val="none" w:sz="0" w:space="0" w:color="auto"/>
            <w:left w:val="none" w:sz="0" w:space="0" w:color="auto"/>
            <w:bottom w:val="none" w:sz="0" w:space="0" w:color="auto"/>
            <w:right w:val="none" w:sz="0" w:space="0" w:color="auto"/>
          </w:divBdr>
          <w:divsChild>
            <w:div w:id="2124567125">
              <w:marLeft w:val="0"/>
              <w:marRight w:val="0"/>
              <w:marTop w:val="0"/>
              <w:marBottom w:val="0"/>
              <w:divBdr>
                <w:top w:val="none" w:sz="0" w:space="0" w:color="auto"/>
                <w:left w:val="none" w:sz="0" w:space="0" w:color="auto"/>
                <w:bottom w:val="none" w:sz="0" w:space="0" w:color="auto"/>
                <w:right w:val="none" w:sz="0" w:space="0" w:color="auto"/>
              </w:divBdr>
            </w:div>
          </w:divsChild>
        </w:div>
        <w:div w:id="834757569">
          <w:marLeft w:val="0"/>
          <w:marRight w:val="0"/>
          <w:marTop w:val="0"/>
          <w:marBottom w:val="0"/>
          <w:divBdr>
            <w:top w:val="none" w:sz="0" w:space="0" w:color="auto"/>
            <w:left w:val="none" w:sz="0" w:space="0" w:color="auto"/>
            <w:bottom w:val="none" w:sz="0" w:space="0" w:color="auto"/>
            <w:right w:val="none" w:sz="0" w:space="0" w:color="auto"/>
          </w:divBdr>
          <w:divsChild>
            <w:div w:id="1605267175">
              <w:marLeft w:val="0"/>
              <w:marRight w:val="0"/>
              <w:marTop w:val="0"/>
              <w:marBottom w:val="0"/>
              <w:divBdr>
                <w:top w:val="none" w:sz="0" w:space="0" w:color="auto"/>
                <w:left w:val="none" w:sz="0" w:space="0" w:color="auto"/>
                <w:bottom w:val="none" w:sz="0" w:space="0" w:color="auto"/>
                <w:right w:val="none" w:sz="0" w:space="0" w:color="auto"/>
              </w:divBdr>
            </w:div>
          </w:divsChild>
        </w:div>
        <w:div w:id="838623311">
          <w:marLeft w:val="0"/>
          <w:marRight w:val="0"/>
          <w:marTop w:val="0"/>
          <w:marBottom w:val="0"/>
          <w:divBdr>
            <w:top w:val="none" w:sz="0" w:space="0" w:color="auto"/>
            <w:left w:val="none" w:sz="0" w:space="0" w:color="auto"/>
            <w:bottom w:val="none" w:sz="0" w:space="0" w:color="auto"/>
            <w:right w:val="none" w:sz="0" w:space="0" w:color="auto"/>
          </w:divBdr>
          <w:divsChild>
            <w:div w:id="2144032542">
              <w:marLeft w:val="0"/>
              <w:marRight w:val="0"/>
              <w:marTop w:val="0"/>
              <w:marBottom w:val="0"/>
              <w:divBdr>
                <w:top w:val="none" w:sz="0" w:space="0" w:color="auto"/>
                <w:left w:val="none" w:sz="0" w:space="0" w:color="auto"/>
                <w:bottom w:val="none" w:sz="0" w:space="0" w:color="auto"/>
                <w:right w:val="none" w:sz="0" w:space="0" w:color="auto"/>
              </w:divBdr>
            </w:div>
          </w:divsChild>
        </w:div>
        <w:div w:id="872154563">
          <w:marLeft w:val="0"/>
          <w:marRight w:val="0"/>
          <w:marTop w:val="0"/>
          <w:marBottom w:val="0"/>
          <w:divBdr>
            <w:top w:val="none" w:sz="0" w:space="0" w:color="auto"/>
            <w:left w:val="none" w:sz="0" w:space="0" w:color="auto"/>
            <w:bottom w:val="none" w:sz="0" w:space="0" w:color="auto"/>
            <w:right w:val="none" w:sz="0" w:space="0" w:color="auto"/>
          </w:divBdr>
          <w:divsChild>
            <w:div w:id="23019923">
              <w:marLeft w:val="0"/>
              <w:marRight w:val="0"/>
              <w:marTop w:val="0"/>
              <w:marBottom w:val="0"/>
              <w:divBdr>
                <w:top w:val="none" w:sz="0" w:space="0" w:color="auto"/>
                <w:left w:val="none" w:sz="0" w:space="0" w:color="auto"/>
                <w:bottom w:val="none" w:sz="0" w:space="0" w:color="auto"/>
                <w:right w:val="none" w:sz="0" w:space="0" w:color="auto"/>
              </w:divBdr>
            </w:div>
          </w:divsChild>
        </w:div>
        <w:div w:id="898125742">
          <w:marLeft w:val="0"/>
          <w:marRight w:val="0"/>
          <w:marTop w:val="0"/>
          <w:marBottom w:val="0"/>
          <w:divBdr>
            <w:top w:val="none" w:sz="0" w:space="0" w:color="auto"/>
            <w:left w:val="none" w:sz="0" w:space="0" w:color="auto"/>
            <w:bottom w:val="none" w:sz="0" w:space="0" w:color="auto"/>
            <w:right w:val="none" w:sz="0" w:space="0" w:color="auto"/>
          </w:divBdr>
          <w:divsChild>
            <w:div w:id="1920629346">
              <w:marLeft w:val="0"/>
              <w:marRight w:val="0"/>
              <w:marTop w:val="0"/>
              <w:marBottom w:val="0"/>
              <w:divBdr>
                <w:top w:val="none" w:sz="0" w:space="0" w:color="auto"/>
                <w:left w:val="none" w:sz="0" w:space="0" w:color="auto"/>
                <w:bottom w:val="none" w:sz="0" w:space="0" w:color="auto"/>
                <w:right w:val="none" w:sz="0" w:space="0" w:color="auto"/>
              </w:divBdr>
            </w:div>
          </w:divsChild>
        </w:div>
        <w:div w:id="918564922">
          <w:marLeft w:val="0"/>
          <w:marRight w:val="0"/>
          <w:marTop w:val="0"/>
          <w:marBottom w:val="0"/>
          <w:divBdr>
            <w:top w:val="none" w:sz="0" w:space="0" w:color="auto"/>
            <w:left w:val="none" w:sz="0" w:space="0" w:color="auto"/>
            <w:bottom w:val="none" w:sz="0" w:space="0" w:color="auto"/>
            <w:right w:val="none" w:sz="0" w:space="0" w:color="auto"/>
          </w:divBdr>
          <w:divsChild>
            <w:div w:id="1194924645">
              <w:marLeft w:val="0"/>
              <w:marRight w:val="0"/>
              <w:marTop w:val="0"/>
              <w:marBottom w:val="0"/>
              <w:divBdr>
                <w:top w:val="none" w:sz="0" w:space="0" w:color="auto"/>
                <w:left w:val="none" w:sz="0" w:space="0" w:color="auto"/>
                <w:bottom w:val="none" w:sz="0" w:space="0" w:color="auto"/>
                <w:right w:val="none" w:sz="0" w:space="0" w:color="auto"/>
              </w:divBdr>
            </w:div>
          </w:divsChild>
        </w:div>
        <w:div w:id="944193902">
          <w:marLeft w:val="0"/>
          <w:marRight w:val="0"/>
          <w:marTop w:val="0"/>
          <w:marBottom w:val="0"/>
          <w:divBdr>
            <w:top w:val="none" w:sz="0" w:space="0" w:color="auto"/>
            <w:left w:val="none" w:sz="0" w:space="0" w:color="auto"/>
            <w:bottom w:val="none" w:sz="0" w:space="0" w:color="auto"/>
            <w:right w:val="none" w:sz="0" w:space="0" w:color="auto"/>
          </w:divBdr>
          <w:divsChild>
            <w:div w:id="952908462">
              <w:marLeft w:val="0"/>
              <w:marRight w:val="0"/>
              <w:marTop w:val="0"/>
              <w:marBottom w:val="0"/>
              <w:divBdr>
                <w:top w:val="none" w:sz="0" w:space="0" w:color="auto"/>
                <w:left w:val="none" w:sz="0" w:space="0" w:color="auto"/>
                <w:bottom w:val="none" w:sz="0" w:space="0" w:color="auto"/>
                <w:right w:val="none" w:sz="0" w:space="0" w:color="auto"/>
              </w:divBdr>
            </w:div>
          </w:divsChild>
        </w:div>
        <w:div w:id="1082410026">
          <w:marLeft w:val="0"/>
          <w:marRight w:val="0"/>
          <w:marTop w:val="0"/>
          <w:marBottom w:val="0"/>
          <w:divBdr>
            <w:top w:val="none" w:sz="0" w:space="0" w:color="auto"/>
            <w:left w:val="none" w:sz="0" w:space="0" w:color="auto"/>
            <w:bottom w:val="none" w:sz="0" w:space="0" w:color="auto"/>
            <w:right w:val="none" w:sz="0" w:space="0" w:color="auto"/>
          </w:divBdr>
          <w:divsChild>
            <w:div w:id="1909923967">
              <w:marLeft w:val="0"/>
              <w:marRight w:val="0"/>
              <w:marTop w:val="0"/>
              <w:marBottom w:val="0"/>
              <w:divBdr>
                <w:top w:val="none" w:sz="0" w:space="0" w:color="auto"/>
                <w:left w:val="none" w:sz="0" w:space="0" w:color="auto"/>
                <w:bottom w:val="none" w:sz="0" w:space="0" w:color="auto"/>
                <w:right w:val="none" w:sz="0" w:space="0" w:color="auto"/>
              </w:divBdr>
            </w:div>
          </w:divsChild>
        </w:div>
        <w:div w:id="1201437223">
          <w:marLeft w:val="0"/>
          <w:marRight w:val="0"/>
          <w:marTop w:val="0"/>
          <w:marBottom w:val="0"/>
          <w:divBdr>
            <w:top w:val="none" w:sz="0" w:space="0" w:color="auto"/>
            <w:left w:val="none" w:sz="0" w:space="0" w:color="auto"/>
            <w:bottom w:val="none" w:sz="0" w:space="0" w:color="auto"/>
            <w:right w:val="none" w:sz="0" w:space="0" w:color="auto"/>
          </w:divBdr>
          <w:divsChild>
            <w:div w:id="99419268">
              <w:marLeft w:val="0"/>
              <w:marRight w:val="0"/>
              <w:marTop w:val="0"/>
              <w:marBottom w:val="0"/>
              <w:divBdr>
                <w:top w:val="none" w:sz="0" w:space="0" w:color="auto"/>
                <w:left w:val="none" w:sz="0" w:space="0" w:color="auto"/>
                <w:bottom w:val="none" w:sz="0" w:space="0" w:color="auto"/>
                <w:right w:val="none" w:sz="0" w:space="0" w:color="auto"/>
              </w:divBdr>
            </w:div>
          </w:divsChild>
        </w:div>
        <w:div w:id="1269002070">
          <w:marLeft w:val="0"/>
          <w:marRight w:val="0"/>
          <w:marTop w:val="0"/>
          <w:marBottom w:val="0"/>
          <w:divBdr>
            <w:top w:val="none" w:sz="0" w:space="0" w:color="auto"/>
            <w:left w:val="none" w:sz="0" w:space="0" w:color="auto"/>
            <w:bottom w:val="none" w:sz="0" w:space="0" w:color="auto"/>
            <w:right w:val="none" w:sz="0" w:space="0" w:color="auto"/>
          </w:divBdr>
          <w:divsChild>
            <w:div w:id="97409633">
              <w:marLeft w:val="0"/>
              <w:marRight w:val="0"/>
              <w:marTop w:val="0"/>
              <w:marBottom w:val="0"/>
              <w:divBdr>
                <w:top w:val="none" w:sz="0" w:space="0" w:color="auto"/>
                <w:left w:val="none" w:sz="0" w:space="0" w:color="auto"/>
                <w:bottom w:val="none" w:sz="0" w:space="0" w:color="auto"/>
                <w:right w:val="none" w:sz="0" w:space="0" w:color="auto"/>
              </w:divBdr>
            </w:div>
          </w:divsChild>
        </w:div>
        <w:div w:id="1321737668">
          <w:marLeft w:val="0"/>
          <w:marRight w:val="0"/>
          <w:marTop w:val="0"/>
          <w:marBottom w:val="0"/>
          <w:divBdr>
            <w:top w:val="none" w:sz="0" w:space="0" w:color="auto"/>
            <w:left w:val="none" w:sz="0" w:space="0" w:color="auto"/>
            <w:bottom w:val="none" w:sz="0" w:space="0" w:color="auto"/>
            <w:right w:val="none" w:sz="0" w:space="0" w:color="auto"/>
          </w:divBdr>
          <w:divsChild>
            <w:div w:id="656999513">
              <w:marLeft w:val="0"/>
              <w:marRight w:val="0"/>
              <w:marTop w:val="0"/>
              <w:marBottom w:val="0"/>
              <w:divBdr>
                <w:top w:val="none" w:sz="0" w:space="0" w:color="auto"/>
                <w:left w:val="none" w:sz="0" w:space="0" w:color="auto"/>
                <w:bottom w:val="none" w:sz="0" w:space="0" w:color="auto"/>
                <w:right w:val="none" w:sz="0" w:space="0" w:color="auto"/>
              </w:divBdr>
            </w:div>
          </w:divsChild>
        </w:div>
        <w:div w:id="1430808320">
          <w:marLeft w:val="0"/>
          <w:marRight w:val="0"/>
          <w:marTop w:val="0"/>
          <w:marBottom w:val="0"/>
          <w:divBdr>
            <w:top w:val="none" w:sz="0" w:space="0" w:color="auto"/>
            <w:left w:val="none" w:sz="0" w:space="0" w:color="auto"/>
            <w:bottom w:val="none" w:sz="0" w:space="0" w:color="auto"/>
            <w:right w:val="none" w:sz="0" w:space="0" w:color="auto"/>
          </w:divBdr>
          <w:divsChild>
            <w:div w:id="463546763">
              <w:marLeft w:val="0"/>
              <w:marRight w:val="0"/>
              <w:marTop w:val="0"/>
              <w:marBottom w:val="0"/>
              <w:divBdr>
                <w:top w:val="none" w:sz="0" w:space="0" w:color="auto"/>
                <w:left w:val="none" w:sz="0" w:space="0" w:color="auto"/>
                <w:bottom w:val="none" w:sz="0" w:space="0" w:color="auto"/>
                <w:right w:val="none" w:sz="0" w:space="0" w:color="auto"/>
              </w:divBdr>
            </w:div>
          </w:divsChild>
        </w:div>
        <w:div w:id="1476531356">
          <w:marLeft w:val="0"/>
          <w:marRight w:val="0"/>
          <w:marTop w:val="0"/>
          <w:marBottom w:val="0"/>
          <w:divBdr>
            <w:top w:val="none" w:sz="0" w:space="0" w:color="auto"/>
            <w:left w:val="none" w:sz="0" w:space="0" w:color="auto"/>
            <w:bottom w:val="none" w:sz="0" w:space="0" w:color="auto"/>
            <w:right w:val="none" w:sz="0" w:space="0" w:color="auto"/>
          </w:divBdr>
          <w:divsChild>
            <w:div w:id="600454630">
              <w:marLeft w:val="0"/>
              <w:marRight w:val="0"/>
              <w:marTop w:val="0"/>
              <w:marBottom w:val="0"/>
              <w:divBdr>
                <w:top w:val="none" w:sz="0" w:space="0" w:color="auto"/>
                <w:left w:val="none" w:sz="0" w:space="0" w:color="auto"/>
                <w:bottom w:val="none" w:sz="0" w:space="0" w:color="auto"/>
                <w:right w:val="none" w:sz="0" w:space="0" w:color="auto"/>
              </w:divBdr>
            </w:div>
          </w:divsChild>
        </w:div>
        <w:div w:id="1484813814">
          <w:marLeft w:val="0"/>
          <w:marRight w:val="0"/>
          <w:marTop w:val="0"/>
          <w:marBottom w:val="0"/>
          <w:divBdr>
            <w:top w:val="none" w:sz="0" w:space="0" w:color="auto"/>
            <w:left w:val="none" w:sz="0" w:space="0" w:color="auto"/>
            <w:bottom w:val="none" w:sz="0" w:space="0" w:color="auto"/>
            <w:right w:val="none" w:sz="0" w:space="0" w:color="auto"/>
          </w:divBdr>
          <w:divsChild>
            <w:div w:id="1718433131">
              <w:marLeft w:val="0"/>
              <w:marRight w:val="0"/>
              <w:marTop w:val="0"/>
              <w:marBottom w:val="0"/>
              <w:divBdr>
                <w:top w:val="none" w:sz="0" w:space="0" w:color="auto"/>
                <w:left w:val="none" w:sz="0" w:space="0" w:color="auto"/>
                <w:bottom w:val="none" w:sz="0" w:space="0" w:color="auto"/>
                <w:right w:val="none" w:sz="0" w:space="0" w:color="auto"/>
              </w:divBdr>
            </w:div>
          </w:divsChild>
        </w:div>
        <w:div w:id="1509251721">
          <w:marLeft w:val="0"/>
          <w:marRight w:val="0"/>
          <w:marTop w:val="0"/>
          <w:marBottom w:val="0"/>
          <w:divBdr>
            <w:top w:val="none" w:sz="0" w:space="0" w:color="auto"/>
            <w:left w:val="none" w:sz="0" w:space="0" w:color="auto"/>
            <w:bottom w:val="none" w:sz="0" w:space="0" w:color="auto"/>
            <w:right w:val="none" w:sz="0" w:space="0" w:color="auto"/>
          </w:divBdr>
          <w:divsChild>
            <w:div w:id="1428886588">
              <w:marLeft w:val="0"/>
              <w:marRight w:val="0"/>
              <w:marTop w:val="0"/>
              <w:marBottom w:val="0"/>
              <w:divBdr>
                <w:top w:val="none" w:sz="0" w:space="0" w:color="auto"/>
                <w:left w:val="none" w:sz="0" w:space="0" w:color="auto"/>
                <w:bottom w:val="none" w:sz="0" w:space="0" w:color="auto"/>
                <w:right w:val="none" w:sz="0" w:space="0" w:color="auto"/>
              </w:divBdr>
            </w:div>
          </w:divsChild>
        </w:div>
        <w:div w:id="1511018517">
          <w:marLeft w:val="0"/>
          <w:marRight w:val="0"/>
          <w:marTop w:val="0"/>
          <w:marBottom w:val="0"/>
          <w:divBdr>
            <w:top w:val="none" w:sz="0" w:space="0" w:color="auto"/>
            <w:left w:val="none" w:sz="0" w:space="0" w:color="auto"/>
            <w:bottom w:val="none" w:sz="0" w:space="0" w:color="auto"/>
            <w:right w:val="none" w:sz="0" w:space="0" w:color="auto"/>
          </w:divBdr>
          <w:divsChild>
            <w:div w:id="2029410369">
              <w:marLeft w:val="0"/>
              <w:marRight w:val="0"/>
              <w:marTop w:val="0"/>
              <w:marBottom w:val="0"/>
              <w:divBdr>
                <w:top w:val="none" w:sz="0" w:space="0" w:color="auto"/>
                <w:left w:val="none" w:sz="0" w:space="0" w:color="auto"/>
                <w:bottom w:val="none" w:sz="0" w:space="0" w:color="auto"/>
                <w:right w:val="none" w:sz="0" w:space="0" w:color="auto"/>
              </w:divBdr>
            </w:div>
          </w:divsChild>
        </w:div>
        <w:div w:id="1550653123">
          <w:marLeft w:val="0"/>
          <w:marRight w:val="0"/>
          <w:marTop w:val="0"/>
          <w:marBottom w:val="0"/>
          <w:divBdr>
            <w:top w:val="none" w:sz="0" w:space="0" w:color="auto"/>
            <w:left w:val="none" w:sz="0" w:space="0" w:color="auto"/>
            <w:bottom w:val="none" w:sz="0" w:space="0" w:color="auto"/>
            <w:right w:val="none" w:sz="0" w:space="0" w:color="auto"/>
          </w:divBdr>
          <w:divsChild>
            <w:div w:id="571232601">
              <w:marLeft w:val="0"/>
              <w:marRight w:val="0"/>
              <w:marTop w:val="0"/>
              <w:marBottom w:val="0"/>
              <w:divBdr>
                <w:top w:val="none" w:sz="0" w:space="0" w:color="auto"/>
                <w:left w:val="none" w:sz="0" w:space="0" w:color="auto"/>
                <w:bottom w:val="none" w:sz="0" w:space="0" w:color="auto"/>
                <w:right w:val="none" w:sz="0" w:space="0" w:color="auto"/>
              </w:divBdr>
            </w:div>
          </w:divsChild>
        </w:div>
        <w:div w:id="1601378252">
          <w:marLeft w:val="0"/>
          <w:marRight w:val="0"/>
          <w:marTop w:val="0"/>
          <w:marBottom w:val="0"/>
          <w:divBdr>
            <w:top w:val="none" w:sz="0" w:space="0" w:color="auto"/>
            <w:left w:val="none" w:sz="0" w:space="0" w:color="auto"/>
            <w:bottom w:val="none" w:sz="0" w:space="0" w:color="auto"/>
            <w:right w:val="none" w:sz="0" w:space="0" w:color="auto"/>
          </w:divBdr>
          <w:divsChild>
            <w:div w:id="308368609">
              <w:marLeft w:val="0"/>
              <w:marRight w:val="0"/>
              <w:marTop w:val="0"/>
              <w:marBottom w:val="0"/>
              <w:divBdr>
                <w:top w:val="none" w:sz="0" w:space="0" w:color="auto"/>
                <w:left w:val="none" w:sz="0" w:space="0" w:color="auto"/>
                <w:bottom w:val="none" w:sz="0" w:space="0" w:color="auto"/>
                <w:right w:val="none" w:sz="0" w:space="0" w:color="auto"/>
              </w:divBdr>
            </w:div>
          </w:divsChild>
        </w:div>
        <w:div w:id="1631396703">
          <w:marLeft w:val="0"/>
          <w:marRight w:val="0"/>
          <w:marTop w:val="0"/>
          <w:marBottom w:val="0"/>
          <w:divBdr>
            <w:top w:val="none" w:sz="0" w:space="0" w:color="auto"/>
            <w:left w:val="none" w:sz="0" w:space="0" w:color="auto"/>
            <w:bottom w:val="none" w:sz="0" w:space="0" w:color="auto"/>
            <w:right w:val="none" w:sz="0" w:space="0" w:color="auto"/>
          </w:divBdr>
          <w:divsChild>
            <w:div w:id="1770352043">
              <w:marLeft w:val="0"/>
              <w:marRight w:val="0"/>
              <w:marTop w:val="0"/>
              <w:marBottom w:val="0"/>
              <w:divBdr>
                <w:top w:val="none" w:sz="0" w:space="0" w:color="auto"/>
                <w:left w:val="none" w:sz="0" w:space="0" w:color="auto"/>
                <w:bottom w:val="none" w:sz="0" w:space="0" w:color="auto"/>
                <w:right w:val="none" w:sz="0" w:space="0" w:color="auto"/>
              </w:divBdr>
            </w:div>
          </w:divsChild>
        </w:div>
        <w:div w:id="1637295056">
          <w:marLeft w:val="0"/>
          <w:marRight w:val="0"/>
          <w:marTop w:val="0"/>
          <w:marBottom w:val="0"/>
          <w:divBdr>
            <w:top w:val="none" w:sz="0" w:space="0" w:color="auto"/>
            <w:left w:val="none" w:sz="0" w:space="0" w:color="auto"/>
            <w:bottom w:val="none" w:sz="0" w:space="0" w:color="auto"/>
            <w:right w:val="none" w:sz="0" w:space="0" w:color="auto"/>
          </w:divBdr>
          <w:divsChild>
            <w:div w:id="852958716">
              <w:marLeft w:val="0"/>
              <w:marRight w:val="0"/>
              <w:marTop w:val="0"/>
              <w:marBottom w:val="0"/>
              <w:divBdr>
                <w:top w:val="none" w:sz="0" w:space="0" w:color="auto"/>
                <w:left w:val="none" w:sz="0" w:space="0" w:color="auto"/>
                <w:bottom w:val="none" w:sz="0" w:space="0" w:color="auto"/>
                <w:right w:val="none" w:sz="0" w:space="0" w:color="auto"/>
              </w:divBdr>
            </w:div>
          </w:divsChild>
        </w:div>
        <w:div w:id="1663773345">
          <w:marLeft w:val="0"/>
          <w:marRight w:val="0"/>
          <w:marTop w:val="0"/>
          <w:marBottom w:val="0"/>
          <w:divBdr>
            <w:top w:val="none" w:sz="0" w:space="0" w:color="auto"/>
            <w:left w:val="none" w:sz="0" w:space="0" w:color="auto"/>
            <w:bottom w:val="none" w:sz="0" w:space="0" w:color="auto"/>
            <w:right w:val="none" w:sz="0" w:space="0" w:color="auto"/>
          </w:divBdr>
          <w:divsChild>
            <w:div w:id="1037510428">
              <w:marLeft w:val="0"/>
              <w:marRight w:val="0"/>
              <w:marTop w:val="0"/>
              <w:marBottom w:val="0"/>
              <w:divBdr>
                <w:top w:val="none" w:sz="0" w:space="0" w:color="auto"/>
                <w:left w:val="none" w:sz="0" w:space="0" w:color="auto"/>
                <w:bottom w:val="none" w:sz="0" w:space="0" w:color="auto"/>
                <w:right w:val="none" w:sz="0" w:space="0" w:color="auto"/>
              </w:divBdr>
            </w:div>
          </w:divsChild>
        </w:div>
        <w:div w:id="1858734524">
          <w:marLeft w:val="0"/>
          <w:marRight w:val="0"/>
          <w:marTop w:val="0"/>
          <w:marBottom w:val="0"/>
          <w:divBdr>
            <w:top w:val="none" w:sz="0" w:space="0" w:color="auto"/>
            <w:left w:val="none" w:sz="0" w:space="0" w:color="auto"/>
            <w:bottom w:val="none" w:sz="0" w:space="0" w:color="auto"/>
            <w:right w:val="none" w:sz="0" w:space="0" w:color="auto"/>
          </w:divBdr>
          <w:divsChild>
            <w:div w:id="159852519">
              <w:marLeft w:val="0"/>
              <w:marRight w:val="0"/>
              <w:marTop w:val="0"/>
              <w:marBottom w:val="0"/>
              <w:divBdr>
                <w:top w:val="none" w:sz="0" w:space="0" w:color="auto"/>
                <w:left w:val="none" w:sz="0" w:space="0" w:color="auto"/>
                <w:bottom w:val="none" w:sz="0" w:space="0" w:color="auto"/>
                <w:right w:val="none" w:sz="0" w:space="0" w:color="auto"/>
              </w:divBdr>
            </w:div>
          </w:divsChild>
        </w:div>
        <w:div w:id="2026444631">
          <w:marLeft w:val="0"/>
          <w:marRight w:val="0"/>
          <w:marTop w:val="0"/>
          <w:marBottom w:val="0"/>
          <w:divBdr>
            <w:top w:val="none" w:sz="0" w:space="0" w:color="auto"/>
            <w:left w:val="none" w:sz="0" w:space="0" w:color="auto"/>
            <w:bottom w:val="none" w:sz="0" w:space="0" w:color="auto"/>
            <w:right w:val="none" w:sz="0" w:space="0" w:color="auto"/>
          </w:divBdr>
          <w:divsChild>
            <w:div w:id="1426533469">
              <w:marLeft w:val="0"/>
              <w:marRight w:val="0"/>
              <w:marTop w:val="0"/>
              <w:marBottom w:val="0"/>
              <w:divBdr>
                <w:top w:val="none" w:sz="0" w:space="0" w:color="auto"/>
                <w:left w:val="none" w:sz="0" w:space="0" w:color="auto"/>
                <w:bottom w:val="none" w:sz="0" w:space="0" w:color="auto"/>
                <w:right w:val="none" w:sz="0" w:space="0" w:color="auto"/>
              </w:divBdr>
            </w:div>
          </w:divsChild>
        </w:div>
        <w:div w:id="2034647074">
          <w:marLeft w:val="0"/>
          <w:marRight w:val="0"/>
          <w:marTop w:val="0"/>
          <w:marBottom w:val="0"/>
          <w:divBdr>
            <w:top w:val="none" w:sz="0" w:space="0" w:color="auto"/>
            <w:left w:val="none" w:sz="0" w:space="0" w:color="auto"/>
            <w:bottom w:val="none" w:sz="0" w:space="0" w:color="auto"/>
            <w:right w:val="none" w:sz="0" w:space="0" w:color="auto"/>
          </w:divBdr>
          <w:divsChild>
            <w:div w:id="1713729877">
              <w:marLeft w:val="0"/>
              <w:marRight w:val="0"/>
              <w:marTop w:val="0"/>
              <w:marBottom w:val="0"/>
              <w:divBdr>
                <w:top w:val="none" w:sz="0" w:space="0" w:color="auto"/>
                <w:left w:val="none" w:sz="0" w:space="0" w:color="auto"/>
                <w:bottom w:val="none" w:sz="0" w:space="0" w:color="auto"/>
                <w:right w:val="none" w:sz="0" w:space="0" w:color="auto"/>
              </w:divBdr>
            </w:div>
          </w:divsChild>
        </w:div>
        <w:div w:id="2125416262">
          <w:marLeft w:val="0"/>
          <w:marRight w:val="0"/>
          <w:marTop w:val="0"/>
          <w:marBottom w:val="0"/>
          <w:divBdr>
            <w:top w:val="none" w:sz="0" w:space="0" w:color="auto"/>
            <w:left w:val="none" w:sz="0" w:space="0" w:color="auto"/>
            <w:bottom w:val="none" w:sz="0" w:space="0" w:color="auto"/>
            <w:right w:val="none" w:sz="0" w:space="0" w:color="auto"/>
          </w:divBdr>
          <w:divsChild>
            <w:div w:id="19079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52387">
      <w:bodyDiv w:val="1"/>
      <w:marLeft w:val="0"/>
      <w:marRight w:val="0"/>
      <w:marTop w:val="0"/>
      <w:marBottom w:val="0"/>
      <w:divBdr>
        <w:top w:val="none" w:sz="0" w:space="0" w:color="auto"/>
        <w:left w:val="none" w:sz="0" w:space="0" w:color="auto"/>
        <w:bottom w:val="none" w:sz="0" w:space="0" w:color="auto"/>
        <w:right w:val="none" w:sz="0" w:space="0" w:color="auto"/>
      </w:divBdr>
      <w:divsChild>
        <w:div w:id="734857561">
          <w:marLeft w:val="0"/>
          <w:marRight w:val="0"/>
          <w:marTop w:val="0"/>
          <w:marBottom w:val="0"/>
          <w:divBdr>
            <w:top w:val="none" w:sz="0" w:space="0" w:color="auto"/>
            <w:left w:val="none" w:sz="0" w:space="0" w:color="auto"/>
            <w:bottom w:val="none" w:sz="0" w:space="0" w:color="auto"/>
            <w:right w:val="none" w:sz="0" w:space="0" w:color="auto"/>
          </w:divBdr>
        </w:div>
        <w:div w:id="954479398">
          <w:marLeft w:val="0"/>
          <w:marRight w:val="0"/>
          <w:marTop w:val="0"/>
          <w:marBottom w:val="0"/>
          <w:divBdr>
            <w:top w:val="none" w:sz="0" w:space="0" w:color="auto"/>
            <w:left w:val="none" w:sz="0" w:space="0" w:color="auto"/>
            <w:bottom w:val="none" w:sz="0" w:space="0" w:color="auto"/>
            <w:right w:val="none" w:sz="0" w:space="0" w:color="auto"/>
          </w:divBdr>
        </w:div>
        <w:div w:id="1464612840">
          <w:marLeft w:val="0"/>
          <w:marRight w:val="0"/>
          <w:marTop w:val="0"/>
          <w:marBottom w:val="0"/>
          <w:divBdr>
            <w:top w:val="none" w:sz="0" w:space="0" w:color="auto"/>
            <w:left w:val="none" w:sz="0" w:space="0" w:color="auto"/>
            <w:bottom w:val="none" w:sz="0" w:space="0" w:color="auto"/>
            <w:right w:val="none" w:sz="0" w:space="0" w:color="auto"/>
          </w:divBdr>
        </w:div>
        <w:div w:id="1589077781">
          <w:marLeft w:val="0"/>
          <w:marRight w:val="0"/>
          <w:marTop w:val="0"/>
          <w:marBottom w:val="0"/>
          <w:divBdr>
            <w:top w:val="none" w:sz="0" w:space="0" w:color="auto"/>
            <w:left w:val="none" w:sz="0" w:space="0" w:color="auto"/>
            <w:bottom w:val="none" w:sz="0" w:space="0" w:color="auto"/>
            <w:right w:val="none" w:sz="0" w:space="0" w:color="auto"/>
          </w:divBdr>
        </w:div>
        <w:div w:id="1612126077">
          <w:marLeft w:val="0"/>
          <w:marRight w:val="0"/>
          <w:marTop w:val="0"/>
          <w:marBottom w:val="0"/>
          <w:divBdr>
            <w:top w:val="none" w:sz="0" w:space="0" w:color="auto"/>
            <w:left w:val="none" w:sz="0" w:space="0" w:color="auto"/>
            <w:bottom w:val="none" w:sz="0" w:space="0" w:color="auto"/>
            <w:right w:val="none" w:sz="0" w:space="0" w:color="auto"/>
          </w:divBdr>
        </w:div>
      </w:divsChild>
    </w:div>
    <w:div w:id="635990136">
      <w:bodyDiv w:val="1"/>
      <w:marLeft w:val="0"/>
      <w:marRight w:val="0"/>
      <w:marTop w:val="0"/>
      <w:marBottom w:val="0"/>
      <w:divBdr>
        <w:top w:val="none" w:sz="0" w:space="0" w:color="auto"/>
        <w:left w:val="none" w:sz="0" w:space="0" w:color="auto"/>
        <w:bottom w:val="none" w:sz="0" w:space="0" w:color="auto"/>
        <w:right w:val="none" w:sz="0" w:space="0" w:color="auto"/>
      </w:divBdr>
      <w:divsChild>
        <w:div w:id="383799970">
          <w:marLeft w:val="0"/>
          <w:marRight w:val="0"/>
          <w:marTop w:val="0"/>
          <w:marBottom w:val="0"/>
          <w:divBdr>
            <w:top w:val="none" w:sz="0" w:space="0" w:color="auto"/>
            <w:left w:val="none" w:sz="0" w:space="0" w:color="auto"/>
            <w:bottom w:val="none" w:sz="0" w:space="0" w:color="auto"/>
            <w:right w:val="none" w:sz="0" w:space="0" w:color="auto"/>
          </w:divBdr>
          <w:divsChild>
            <w:div w:id="131290499">
              <w:marLeft w:val="0"/>
              <w:marRight w:val="0"/>
              <w:marTop w:val="0"/>
              <w:marBottom w:val="0"/>
              <w:divBdr>
                <w:top w:val="none" w:sz="0" w:space="0" w:color="auto"/>
                <w:left w:val="none" w:sz="0" w:space="0" w:color="auto"/>
                <w:bottom w:val="none" w:sz="0" w:space="0" w:color="auto"/>
                <w:right w:val="none" w:sz="0" w:space="0" w:color="auto"/>
              </w:divBdr>
            </w:div>
            <w:div w:id="438991066">
              <w:marLeft w:val="0"/>
              <w:marRight w:val="0"/>
              <w:marTop w:val="0"/>
              <w:marBottom w:val="0"/>
              <w:divBdr>
                <w:top w:val="none" w:sz="0" w:space="0" w:color="auto"/>
                <w:left w:val="none" w:sz="0" w:space="0" w:color="auto"/>
                <w:bottom w:val="none" w:sz="0" w:space="0" w:color="auto"/>
                <w:right w:val="none" w:sz="0" w:space="0" w:color="auto"/>
              </w:divBdr>
            </w:div>
            <w:div w:id="687215717">
              <w:marLeft w:val="0"/>
              <w:marRight w:val="0"/>
              <w:marTop w:val="0"/>
              <w:marBottom w:val="0"/>
              <w:divBdr>
                <w:top w:val="none" w:sz="0" w:space="0" w:color="auto"/>
                <w:left w:val="none" w:sz="0" w:space="0" w:color="auto"/>
                <w:bottom w:val="none" w:sz="0" w:space="0" w:color="auto"/>
                <w:right w:val="none" w:sz="0" w:space="0" w:color="auto"/>
              </w:divBdr>
            </w:div>
            <w:div w:id="900748520">
              <w:marLeft w:val="0"/>
              <w:marRight w:val="0"/>
              <w:marTop w:val="0"/>
              <w:marBottom w:val="0"/>
              <w:divBdr>
                <w:top w:val="none" w:sz="0" w:space="0" w:color="auto"/>
                <w:left w:val="none" w:sz="0" w:space="0" w:color="auto"/>
                <w:bottom w:val="none" w:sz="0" w:space="0" w:color="auto"/>
                <w:right w:val="none" w:sz="0" w:space="0" w:color="auto"/>
              </w:divBdr>
            </w:div>
            <w:div w:id="1374578377">
              <w:marLeft w:val="0"/>
              <w:marRight w:val="0"/>
              <w:marTop w:val="0"/>
              <w:marBottom w:val="0"/>
              <w:divBdr>
                <w:top w:val="none" w:sz="0" w:space="0" w:color="auto"/>
                <w:left w:val="none" w:sz="0" w:space="0" w:color="auto"/>
                <w:bottom w:val="none" w:sz="0" w:space="0" w:color="auto"/>
                <w:right w:val="none" w:sz="0" w:space="0" w:color="auto"/>
              </w:divBdr>
            </w:div>
            <w:div w:id="1519470206">
              <w:marLeft w:val="0"/>
              <w:marRight w:val="0"/>
              <w:marTop w:val="0"/>
              <w:marBottom w:val="0"/>
              <w:divBdr>
                <w:top w:val="none" w:sz="0" w:space="0" w:color="auto"/>
                <w:left w:val="none" w:sz="0" w:space="0" w:color="auto"/>
                <w:bottom w:val="none" w:sz="0" w:space="0" w:color="auto"/>
                <w:right w:val="none" w:sz="0" w:space="0" w:color="auto"/>
              </w:divBdr>
            </w:div>
            <w:div w:id="1522281358">
              <w:marLeft w:val="0"/>
              <w:marRight w:val="0"/>
              <w:marTop w:val="0"/>
              <w:marBottom w:val="0"/>
              <w:divBdr>
                <w:top w:val="none" w:sz="0" w:space="0" w:color="auto"/>
                <w:left w:val="none" w:sz="0" w:space="0" w:color="auto"/>
                <w:bottom w:val="none" w:sz="0" w:space="0" w:color="auto"/>
                <w:right w:val="none" w:sz="0" w:space="0" w:color="auto"/>
              </w:divBdr>
            </w:div>
            <w:div w:id="1624968905">
              <w:marLeft w:val="0"/>
              <w:marRight w:val="0"/>
              <w:marTop w:val="0"/>
              <w:marBottom w:val="0"/>
              <w:divBdr>
                <w:top w:val="none" w:sz="0" w:space="0" w:color="auto"/>
                <w:left w:val="none" w:sz="0" w:space="0" w:color="auto"/>
                <w:bottom w:val="none" w:sz="0" w:space="0" w:color="auto"/>
                <w:right w:val="none" w:sz="0" w:space="0" w:color="auto"/>
              </w:divBdr>
            </w:div>
            <w:div w:id="1692415236">
              <w:marLeft w:val="0"/>
              <w:marRight w:val="0"/>
              <w:marTop w:val="0"/>
              <w:marBottom w:val="0"/>
              <w:divBdr>
                <w:top w:val="none" w:sz="0" w:space="0" w:color="auto"/>
                <w:left w:val="none" w:sz="0" w:space="0" w:color="auto"/>
                <w:bottom w:val="none" w:sz="0" w:space="0" w:color="auto"/>
                <w:right w:val="none" w:sz="0" w:space="0" w:color="auto"/>
              </w:divBdr>
            </w:div>
            <w:div w:id="1713113812">
              <w:marLeft w:val="0"/>
              <w:marRight w:val="0"/>
              <w:marTop w:val="0"/>
              <w:marBottom w:val="0"/>
              <w:divBdr>
                <w:top w:val="none" w:sz="0" w:space="0" w:color="auto"/>
                <w:left w:val="none" w:sz="0" w:space="0" w:color="auto"/>
                <w:bottom w:val="none" w:sz="0" w:space="0" w:color="auto"/>
                <w:right w:val="none" w:sz="0" w:space="0" w:color="auto"/>
              </w:divBdr>
            </w:div>
            <w:div w:id="1743795083">
              <w:marLeft w:val="0"/>
              <w:marRight w:val="0"/>
              <w:marTop w:val="0"/>
              <w:marBottom w:val="0"/>
              <w:divBdr>
                <w:top w:val="none" w:sz="0" w:space="0" w:color="auto"/>
                <w:left w:val="none" w:sz="0" w:space="0" w:color="auto"/>
                <w:bottom w:val="none" w:sz="0" w:space="0" w:color="auto"/>
                <w:right w:val="none" w:sz="0" w:space="0" w:color="auto"/>
              </w:divBdr>
            </w:div>
            <w:div w:id="1803621346">
              <w:marLeft w:val="0"/>
              <w:marRight w:val="0"/>
              <w:marTop w:val="0"/>
              <w:marBottom w:val="0"/>
              <w:divBdr>
                <w:top w:val="none" w:sz="0" w:space="0" w:color="auto"/>
                <w:left w:val="none" w:sz="0" w:space="0" w:color="auto"/>
                <w:bottom w:val="none" w:sz="0" w:space="0" w:color="auto"/>
                <w:right w:val="none" w:sz="0" w:space="0" w:color="auto"/>
              </w:divBdr>
            </w:div>
            <w:div w:id="1987196071">
              <w:marLeft w:val="0"/>
              <w:marRight w:val="0"/>
              <w:marTop w:val="0"/>
              <w:marBottom w:val="0"/>
              <w:divBdr>
                <w:top w:val="none" w:sz="0" w:space="0" w:color="auto"/>
                <w:left w:val="none" w:sz="0" w:space="0" w:color="auto"/>
                <w:bottom w:val="none" w:sz="0" w:space="0" w:color="auto"/>
                <w:right w:val="none" w:sz="0" w:space="0" w:color="auto"/>
              </w:divBdr>
            </w:div>
            <w:div w:id="2052269089">
              <w:marLeft w:val="0"/>
              <w:marRight w:val="0"/>
              <w:marTop w:val="0"/>
              <w:marBottom w:val="0"/>
              <w:divBdr>
                <w:top w:val="none" w:sz="0" w:space="0" w:color="auto"/>
                <w:left w:val="none" w:sz="0" w:space="0" w:color="auto"/>
                <w:bottom w:val="none" w:sz="0" w:space="0" w:color="auto"/>
                <w:right w:val="none" w:sz="0" w:space="0" w:color="auto"/>
              </w:divBdr>
            </w:div>
            <w:div w:id="2082482437">
              <w:marLeft w:val="0"/>
              <w:marRight w:val="0"/>
              <w:marTop w:val="0"/>
              <w:marBottom w:val="0"/>
              <w:divBdr>
                <w:top w:val="none" w:sz="0" w:space="0" w:color="auto"/>
                <w:left w:val="none" w:sz="0" w:space="0" w:color="auto"/>
                <w:bottom w:val="none" w:sz="0" w:space="0" w:color="auto"/>
                <w:right w:val="none" w:sz="0" w:space="0" w:color="auto"/>
              </w:divBdr>
            </w:div>
            <w:div w:id="2092967250">
              <w:marLeft w:val="0"/>
              <w:marRight w:val="0"/>
              <w:marTop w:val="0"/>
              <w:marBottom w:val="0"/>
              <w:divBdr>
                <w:top w:val="none" w:sz="0" w:space="0" w:color="auto"/>
                <w:left w:val="none" w:sz="0" w:space="0" w:color="auto"/>
                <w:bottom w:val="none" w:sz="0" w:space="0" w:color="auto"/>
                <w:right w:val="none" w:sz="0" w:space="0" w:color="auto"/>
              </w:divBdr>
            </w:div>
          </w:divsChild>
        </w:div>
        <w:div w:id="1585138822">
          <w:marLeft w:val="0"/>
          <w:marRight w:val="0"/>
          <w:marTop w:val="0"/>
          <w:marBottom w:val="0"/>
          <w:divBdr>
            <w:top w:val="none" w:sz="0" w:space="0" w:color="auto"/>
            <w:left w:val="none" w:sz="0" w:space="0" w:color="auto"/>
            <w:bottom w:val="none" w:sz="0" w:space="0" w:color="auto"/>
            <w:right w:val="none" w:sz="0" w:space="0" w:color="auto"/>
          </w:divBdr>
          <w:divsChild>
            <w:div w:id="119034984">
              <w:marLeft w:val="0"/>
              <w:marRight w:val="0"/>
              <w:marTop w:val="0"/>
              <w:marBottom w:val="0"/>
              <w:divBdr>
                <w:top w:val="none" w:sz="0" w:space="0" w:color="auto"/>
                <w:left w:val="none" w:sz="0" w:space="0" w:color="auto"/>
                <w:bottom w:val="none" w:sz="0" w:space="0" w:color="auto"/>
                <w:right w:val="none" w:sz="0" w:space="0" w:color="auto"/>
              </w:divBdr>
            </w:div>
            <w:div w:id="307706023">
              <w:marLeft w:val="0"/>
              <w:marRight w:val="0"/>
              <w:marTop w:val="0"/>
              <w:marBottom w:val="0"/>
              <w:divBdr>
                <w:top w:val="none" w:sz="0" w:space="0" w:color="auto"/>
                <w:left w:val="none" w:sz="0" w:space="0" w:color="auto"/>
                <w:bottom w:val="none" w:sz="0" w:space="0" w:color="auto"/>
                <w:right w:val="none" w:sz="0" w:space="0" w:color="auto"/>
              </w:divBdr>
            </w:div>
            <w:div w:id="1099640377">
              <w:marLeft w:val="0"/>
              <w:marRight w:val="0"/>
              <w:marTop w:val="0"/>
              <w:marBottom w:val="0"/>
              <w:divBdr>
                <w:top w:val="none" w:sz="0" w:space="0" w:color="auto"/>
                <w:left w:val="none" w:sz="0" w:space="0" w:color="auto"/>
                <w:bottom w:val="none" w:sz="0" w:space="0" w:color="auto"/>
                <w:right w:val="none" w:sz="0" w:space="0" w:color="auto"/>
              </w:divBdr>
            </w:div>
            <w:div w:id="15087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36105">
      <w:bodyDiv w:val="1"/>
      <w:marLeft w:val="0"/>
      <w:marRight w:val="0"/>
      <w:marTop w:val="0"/>
      <w:marBottom w:val="0"/>
      <w:divBdr>
        <w:top w:val="none" w:sz="0" w:space="0" w:color="auto"/>
        <w:left w:val="none" w:sz="0" w:space="0" w:color="auto"/>
        <w:bottom w:val="none" w:sz="0" w:space="0" w:color="auto"/>
        <w:right w:val="none" w:sz="0" w:space="0" w:color="auto"/>
      </w:divBdr>
      <w:divsChild>
        <w:div w:id="100496174">
          <w:marLeft w:val="0"/>
          <w:marRight w:val="0"/>
          <w:marTop w:val="0"/>
          <w:marBottom w:val="0"/>
          <w:divBdr>
            <w:top w:val="none" w:sz="0" w:space="0" w:color="auto"/>
            <w:left w:val="none" w:sz="0" w:space="0" w:color="auto"/>
            <w:bottom w:val="none" w:sz="0" w:space="0" w:color="auto"/>
            <w:right w:val="none" w:sz="0" w:space="0" w:color="auto"/>
          </w:divBdr>
        </w:div>
        <w:div w:id="326324483">
          <w:marLeft w:val="0"/>
          <w:marRight w:val="0"/>
          <w:marTop w:val="0"/>
          <w:marBottom w:val="0"/>
          <w:divBdr>
            <w:top w:val="none" w:sz="0" w:space="0" w:color="auto"/>
            <w:left w:val="none" w:sz="0" w:space="0" w:color="auto"/>
            <w:bottom w:val="none" w:sz="0" w:space="0" w:color="auto"/>
            <w:right w:val="none" w:sz="0" w:space="0" w:color="auto"/>
          </w:divBdr>
        </w:div>
        <w:div w:id="897863893">
          <w:marLeft w:val="0"/>
          <w:marRight w:val="0"/>
          <w:marTop w:val="0"/>
          <w:marBottom w:val="0"/>
          <w:divBdr>
            <w:top w:val="none" w:sz="0" w:space="0" w:color="auto"/>
            <w:left w:val="none" w:sz="0" w:space="0" w:color="auto"/>
            <w:bottom w:val="none" w:sz="0" w:space="0" w:color="auto"/>
            <w:right w:val="none" w:sz="0" w:space="0" w:color="auto"/>
          </w:divBdr>
        </w:div>
        <w:div w:id="1408728887">
          <w:marLeft w:val="0"/>
          <w:marRight w:val="0"/>
          <w:marTop w:val="0"/>
          <w:marBottom w:val="0"/>
          <w:divBdr>
            <w:top w:val="none" w:sz="0" w:space="0" w:color="auto"/>
            <w:left w:val="none" w:sz="0" w:space="0" w:color="auto"/>
            <w:bottom w:val="none" w:sz="0" w:space="0" w:color="auto"/>
            <w:right w:val="none" w:sz="0" w:space="0" w:color="auto"/>
          </w:divBdr>
        </w:div>
        <w:div w:id="1724019771">
          <w:marLeft w:val="0"/>
          <w:marRight w:val="0"/>
          <w:marTop w:val="0"/>
          <w:marBottom w:val="0"/>
          <w:divBdr>
            <w:top w:val="none" w:sz="0" w:space="0" w:color="auto"/>
            <w:left w:val="none" w:sz="0" w:space="0" w:color="auto"/>
            <w:bottom w:val="none" w:sz="0" w:space="0" w:color="auto"/>
            <w:right w:val="none" w:sz="0" w:space="0" w:color="auto"/>
          </w:divBdr>
        </w:div>
      </w:divsChild>
    </w:div>
    <w:div w:id="645477511">
      <w:bodyDiv w:val="1"/>
      <w:marLeft w:val="0"/>
      <w:marRight w:val="0"/>
      <w:marTop w:val="0"/>
      <w:marBottom w:val="0"/>
      <w:divBdr>
        <w:top w:val="none" w:sz="0" w:space="0" w:color="auto"/>
        <w:left w:val="none" w:sz="0" w:space="0" w:color="auto"/>
        <w:bottom w:val="none" w:sz="0" w:space="0" w:color="auto"/>
        <w:right w:val="none" w:sz="0" w:space="0" w:color="auto"/>
      </w:divBdr>
      <w:divsChild>
        <w:div w:id="1066730547">
          <w:marLeft w:val="0"/>
          <w:marRight w:val="0"/>
          <w:marTop w:val="0"/>
          <w:marBottom w:val="0"/>
          <w:divBdr>
            <w:top w:val="none" w:sz="0" w:space="0" w:color="auto"/>
            <w:left w:val="none" w:sz="0" w:space="0" w:color="auto"/>
            <w:bottom w:val="none" w:sz="0" w:space="0" w:color="auto"/>
            <w:right w:val="none" w:sz="0" w:space="0" w:color="auto"/>
          </w:divBdr>
        </w:div>
        <w:div w:id="1207449096">
          <w:marLeft w:val="0"/>
          <w:marRight w:val="0"/>
          <w:marTop w:val="0"/>
          <w:marBottom w:val="0"/>
          <w:divBdr>
            <w:top w:val="none" w:sz="0" w:space="0" w:color="auto"/>
            <w:left w:val="none" w:sz="0" w:space="0" w:color="auto"/>
            <w:bottom w:val="none" w:sz="0" w:space="0" w:color="auto"/>
            <w:right w:val="none" w:sz="0" w:space="0" w:color="auto"/>
          </w:divBdr>
        </w:div>
        <w:div w:id="1451704357">
          <w:marLeft w:val="0"/>
          <w:marRight w:val="0"/>
          <w:marTop w:val="0"/>
          <w:marBottom w:val="0"/>
          <w:divBdr>
            <w:top w:val="none" w:sz="0" w:space="0" w:color="auto"/>
            <w:left w:val="none" w:sz="0" w:space="0" w:color="auto"/>
            <w:bottom w:val="none" w:sz="0" w:space="0" w:color="auto"/>
            <w:right w:val="none" w:sz="0" w:space="0" w:color="auto"/>
          </w:divBdr>
        </w:div>
        <w:div w:id="1762140407">
          <w:marLeft w:val="0"/>
          <w:marRight w:val="0"/>
          <w:marTop w:val="0"/>
          <w:marBottom w:val="0"/>
          <w:divBdr>
            <w:top w:val="none" w:sz="0" w:space="0" w:color="auto"/>
            <w:left w:val="none" w:sz="0" w:space="0" w:color="auto"/>
            <w:bottom w:val="none" w:sz="0" w:space="0" w:color="auto"/>
            <w:right w:val="none" w:sz="0" w:space="0" w:color="auto"/>
          </w:divBdr>
        </w:div>
      </w:divsChild>
    </w:div>
    <w:div w:id="658851763">
      <w:bodyDiv w:val="1"/>
      <w:marLeft w:val="0"/>
      <w:marRight w:val="0"/>
      <w:marTop w:val="0"/>
      <w:marBottom w:val="0"/>
      <w:divBdr>
        <w:top w:val="none" w:sz="0" w:space="0" w:color="auto"/>
        <w:left w:val="none" w:sz="0" w:space="0" w:color="auto"/>
        <w:bottom w:val="none" w:sz="0" w:space="0" w:color="auto"/>
        <w:right w:val="none" w:sz="0" w:space="0" w:color="auto"/>
      </w:divBdr>
      <w:divsChild>
        <w:div w:id="655382225">
          <w:marLeft w:val="0"/>
          <w:marRight w:val="0"/>
          <w:marTop w:val="0"/>
          <w:marBottom w:val="0"/>
          <w:divBdr>
            <w:top w:val="none" w:sz="0" w:space="0" w:color="auto"/>
            <w:left w:val="none" w:sz="0" w:space="0" w:color="auto"/>
            <w:bottom w:val="none" w:sz="0" w:space="0" w:color="auto"/>
            <w:right w:val="none" w:sz="0" w:space="0" w:color="auto"/>
          </w:divBdr>
        </w:div>
        <w:div w:id="822698522">
          <w:marLeft w:val="0"/>
          <w:marRight w:val="0"/>
          <w:marTop w:val="0"/>
          <w:marBottom w:val="0"/>
          <w:divBdr>
            <w:top w:val="none" w:sz="0" w:space="0" w:color="auto"/>
            <w:left w:val="none" w:sz="0" w:space="0" w:color="auto"/>
            <w:bottom w:val="none" w:sz="0" w:space="0" w:color="auto"/>
            <w:right w:val="none" w:sz="0" w:space="0" w:color="auto"/>
          </w:divBdr>
        </w:div>
        <w:div w:id="960766839">
          <w:marLeft w:val="0"/>
          <w:marRight w:val="0"/>
          <w:marTop w:val="0"/>
          <w:marBottom w:val="0"/>
          <w:divBdr>
            <w:top w:val="none" w:sz="0" w:space="0" w:color="auto"/>
            <w:left w:val="none" w:sz="0" w:space="0" w:color="auto"/>
            <w:bottom w:val="none" w:sz="0" w:space="0" w:color="auto"/>
            <w:right w:val="none" w:sz="0" w:space="0" w:color="auto"/>
          </w:divBdr>
        </w:div>
      </w:divsChild>
    </w:div>
    <w:div w:id="682559477">
      <w:bodyDiv w:val="1"/>
      <w:marLeft w:val="0"/>
      <w:marRight w:val="0"/>
      <w:marTop w:val="0"/>
      <w:marBottom w:val="0"/>
      <w:divBdr>
        <w:top w:val="none" w:sz="0" w:space="0" w:color="auto"/>
        <w:left w:val="none" w:sz="0" w:space="0" w:color="auto"/>
        <w:bottom w:val="none" w:sz="0" w:space="0" w:color="auto"/>
        <w:right w:val="none" w:sz="0" w:space="0" w:color="auto"/>
      </w:divBdr>
      <w:divsChild>
        <w:div w:id="610010769">
          <w:marLeft w:val="0"/>
          <w:marRight w:val="0"/>
          <w:marTop w:val="0"/>
          <w:marBottom w:val="0"/>
          <w:divBdr>
            <w:top w:val="none" w:sz="0" w:space="0" w:color="auto"/>
            <w:left w:val="none" w:sz="0" w:space="0" w:color="auto"/>
            <w:bottom w:val="none" w:sz="0" w:space="0" w:color="auto"/>
            <w:right w:val="none" w:sz="0" w:space="0" w:color="auto"/>
          </w:divBdr>
        </w:div>
        <w:div w:id="1014306552">
          <w:marLeft w:val="0"/>
          <w:marRight w:val="0"/>
          <w:marTop w:val="0"/>
          <w:marBottom w:val="0"/>
          <w:divBdr>
            <w:top w:val="none" w:sz="0" w:space="0" w:color="auto"/>
            <w:left w:val="none" w:sz="0" w:space="0" w:color="auto"/>
            <w:bottom w:val="none" w:sz="0" w:space="0" w:color="auto"/>
            <w:right w:val="none" w:sz="0" w:space="0" w:color="auto"/>
          </w:divBdr>
        </w:div>
        <w:div w:id="1046220133">
          <w:marLeft w:val="0"/>
          <w:marRight w:val="0"/>
          <w:marTop w:val="0"/>
          <w:marBottom w:val="0"/>
          <w:divBdr>
            <w:top w:val="none" w:sz="0" w:space="0" w:color="auto"/>
            <w:left w:val="none" w:sz="0" w:space="0" w:color="auto"/>
            <w:bottom w:val="none" w:sz="0" w:space="0" w:color="auto"/>
            <w:right w:val="none" w:sz="0" w:space="0" w:color="auto"/>
          </w:divBdr>
        </w:div>
        <w:div w:id="1630892608">
          <w:marLeft w:val="0"/>
          <w:marRight w:val="0"/>
          <w:marTop w:val="0"/>
          <w:marBottom w:val="0"/>
          <w:divBdr>
            <w:top w:val="none" w:sz="0" w:space="0" w:color="auto"/>
            <w:left w:val="none" w:sz="0" w:space="0" w:color="auto"/>
            <w:bottom w:val="none" w:sz="0" w:space="0" w:color="auto"/>
            <w:right w:val="none" w:sz="0" w:space="0" w:color="auto"/>
          </w:divBdr>
        </w:div>
        <w:div w:id="1918709704">
          <w:marLeft w:val="0"/>
          <w:marRight w:val="0"/>
          <w:marTop w:val="0"/>
          <w:marBottom w:val="0"/>
          <w:divBdr>
            <w:top w:val="none" w:sz="0" w:space="0" w:color="auto"/>
            <w:left w:val="none" w:sz="0" w:space="0" w:color="auto"/>
            <w:bottom w:val="none" w:sz="0" w:space="0" w:color="auto"/>
            <w:right w:val="none" w:sz="0" w:space="0" w:color="auto"/>
          </w:divBdr>
        </w:div>
        <w:div w:id="2130128651">
          <w:marLeft w:val="0"/>
          <w:marRight w:val="0"/>
          <w:marTop w:val="0"/>
          <w:marBottom w:val="0"/>
          <w:divBdr>
            <w:top w:val="none" w:sz="0" w:space="0" w:color="auto"/>
            <w:left w:val="none" w:sz="0" w:space="0" w:color="auto"/>
            <w:bottom w:val="none" w:sz="0" w:space="0" w:color="auto"/>
            <w:right w:val="none" w:sz="0" w:space="0" w:color="auto"/>
          </w:divBdr>
        </w:div>
      </w:divsChild>
    </w:div>
    <w:div w:id="695353939">
      <w:bodyDiv w:val="1"/>
      <w:marLeft w:val="0"/>
      <w:marRight w:val="0"/>
      <w:marTop w:val="0"/>
      <w:marBottom w:val="0"/>
      <w:divBdr>
        <w:top w:val="none" w:sz="0" w:space="0" w:color="auto"/>
        <w:left w:val="none" w:sz="0" w:space="0" w:color="auto"/>
        <w:bottom w:val="none" w:sz="0" w:space="0" w:color="auto"/>
        <w:right w:val="none" w:sz="0" w:space="0" w:color="auto"/>
      </w:divBdr>
      <w:divsChild>
        <w:div w:id="47996808">
          <w:marLeft w:val="0"/>
          <w:marRight w:val="0"/>
          <w:marTop w:val="0"/>
          <w:marBottom w:val="0"/>
          <w:divBdr>
            <w:top w:val="none" w:sz="0" w:space="0" w:color="auto"/>
            <w:left w:val="none" w:sz="0" w:space="0" w:color="auto"/>
            <w:bottom w:val="none" w:sz="0" w:space="0" w:color="auto"/>
            <w:right w:val="none" w:sz="0" w:space="0" w:color="auto"/>
          </w:divBdr>
        </w:div>
        <w:div w:id="179704479">
          <w:marLeft w:val="0"/>
          <w:marRight w:val="0"/>
          <w:marTop w:val="0"/>
          <w:marBottom w:val="0"/>
          <w:divBdr>
            <w:top w:val="none" w:sz="0" w:space="0" w:color="auto"/>
            <w:left w:val="none" w:sz="0" w:space="0" w:color="auto"/>
            <w:bottom w:val="none" w:sz="0" w:space="0" w:color="auto"/>
            <w:right w:val="none" w:sz="0" w:space="0" w:color="auto"/>
          </w:divBdr>
        </w:div>
        <w:div w:id="190146286">
          <w:marLeft w:val="0"/>
          <w:marRight w:val="0"/>
          <w:marTop w:val="0"/>
          <w:marBottom w:val="0"/>
          <w:divBdr>
            <w:top w:val="none" w:sz="0" w:space="0" w:color="auto"/>
            <w:left w:val="none" w:sz="0" w:space="0" w:color="auto"/>
            <w:bottom w:val="none" w:sz="0" w:space="0" w:color="auto"/>
            <w:right w:val="none" w:sz="0" w:space="0" w:color="auto"/>
          </w:divBdr>
        </w:div>
        <w:div w:id="558366864">
          <w:marLeft w:val="0"/>
          <w:marRight w:val="0"/>
          <w:marTop w:val="0"/>
          <w:marBottom w:val="0"/>
          <w:divBdr>
            <w:top w:val="none" w:sz="0" w:space="0" w:color="auto"/>
            <w:left w:val="none" w:sz="0" w:space="0" w:color="auto"/>
            <w:bottom w:val="none" w:sz="0" w:space="0" w:color="auto"/>
            <w:right w:val="none" w:sz="0" w:space="0" w:color="auto"/>
          </w:divBdr>
        </w:div>
        <w:div w:id="1042250705">
          <w:marLeft w:val="0"/>
          <w:marRight w:val="0"/>
          <w:marTop w:val="0"/>
          <w:marBottom w:val="0"/>
          <w:divBdr>
            <w:top w:val="none" w:sz="0" w:space="0" w:color="auto"/>
            <w:left w:val="none" w:sz="0" w:space="0" w:color="auto"/>
            <w:bottom w:val="none" w:sz="0" w:space="0" w:color="auto"/>
            <w:right w:val="none" w:sz="0" w:space="0" w:color="auto"/>
          </w:divBdr>
        </w:div>
        <w:div w:id="1328023581">
          <w:marLeft w:val="0"/>
          <w:marRight w:val="0"/>
          <w:marTop w:val="0"/>
          <w:marBottom w:val="0"/>
          <w:divBdr>
            <w:top w:val="none" w:sz="0" w:space="0" w:color="auto"/>
            <w:left w:val="none" w:sz="0" w:space="0" w:color="auto"/>
            <w:bottom w:val="none" w:sz="0" w:space="0" w:color="auto"/>
            <w:right w:val="none" w:sz="0" w:space="0" w:color="auto"/>
          </w:divBdr>
        </w:div>
        <w:div w:id="1730806027">
          <w:marLeft w:val="0"/>
          <w:marRight w:val="0"/>
          <w:marTop w:val="0"/>
          <w:marBottom w:val="0"/>
          <w:divBdr>
            <w:top w:val="none" w:sz="0" w:space="0" w:color="auto"/>
            <w:left w:val="none" w:sz="0" w:space="0" w:color="auto"/>
            <w:bottom w:val="none" w:sz="0" w:space="0" w:color="auto"/>
            <w:right w:val="none" w:sz="0" w:space="0" w:color="auto"/>
          </w:divBdr>
        </w:div>
      </w:divsChild>
    </w:div>
    <w:div w:id="712995945">
      <w:bodyDiv w:val="1"/>
      <w:marLeft w:val="0"/>
      <w:marRight w:val="0"/>
      <w:marTop w:val="0"/>
      <w:marBottom w:val="0"/>
      <w:divBdr>
        <w:top w:val="none" w:sz="0" w:space="0" w:color="auto"/>
        <w:left w:val="none" w:sz="0" w:space="0" w:color="auto"/>
        <w:bottom w:val="none" w:sz="0" w:space="0" w:color="auto"/>
        <w:right w:val="none" w:sz="0" w:space="0" w:color="auto"/>
      </w:divBdr>
      <w:divsChild>
        <w:div w:id="1319460468">
          <w:marLeft w:val="0"/>
          <w:marRight w:val="0"/>
          <w:marTop w:val="0"/>
          <w:marBottom w:val="0"/>
          <w:divBdr>
            <w:top w:val="none" w:sz="0" w:space="0" w:color="auto"/>
            <w:left w:val="none" w:sz="0" w:space="0" w:color="auto"/>
            <w:bottom w:val="none" w:sz="0" w:space="0" w:color="auto"/>
            <w:right w:val="none" w:sz="0" w:space="0" w:color="auto"/>
          </w:divBdr>
        </w:div>
      </w:divsChild>
    </w:div>
    <w:div w:id="714937324">
      <w:bodyDiv w:val="1"/>
      <w:marLeft w:val="0"/>
      <w:marRight w:val="0"/>
      <w:marTop w:val="0"/>
      <w:marBottom w:val="0"/>
      <w:divBdr>
        <w:top w:val="none" w:sz="0" w:space="0" w:color="auto"/>
        <w:left w:val="none" w:sz="0" w:space="0" w:color="auto"/>
        <w:bottom w:val="none" w:sz="0" w:space="0" w:color="auto"/>
        <w:right w:val="none" w:sz="0" w:space="0" w:color="auto"/>
      </w:divBdr>
      <w:divsChild>
        <w:div w:id="580991772">
          <w:marLeft w:val="0"/>
          <w:marRight w:val="0"/>
          <w:marTop w:val="0"/>
          <w:marBottom w:val="0"/>
          <w:divBdr>
            <w:top w:val="none" w:sz="0" w:space="0" w:color="auto"/>
            <w:left w:val="none" w:sz="0" w:space="0" w:color="auto"/>
            <w:bottom w:val="none" w:sz="0" w:space="0" w:color="auto"/>
            <w:right w:val="none" w:sz="0" w:space="0" w:color="auto"/>
          </w:divBdr>
        </w:div>
        <w:div w:id="813181165">
          <w:marLeft w:val="0"/>
          <w:marRight w:val="0"/>
          <w:marTop w:val="0"/>
          <w:marBottom w:val="0"/>
          <w:divBdr>
            <w:top w:val="none" w:sz="0" w:space="0" w:color="auto"/>
            <w:left w:val="none" w:sz="0" w:space="0" w:color="auto"/>
            <w:bottom w:val="none" w:sz="0" w:space="0" w:color="auto"/>
            <w:right w:val="none" w:sz="0" w:space="0" w:color="auto"/>
          </w:divBdr>
        </w:div>
      </w:divsChild>
    </w:div>
    <w:div w:id="749811974">
      <w:bodyDiv w:val="1"/>
      <w:marLeft w:val="0"/>
      <w:marRight w:val="0"/>
      <w:marTop w:val="0"/>
      <w:marBottom w:val="0"/>
      <w:divBdr>
        <w:top w:val="none" w:sz="0" w:space="0" w:color="auto"/>
        <w:left w:val="none" w:sz="0" w:space="0" w:color="auto"/>
        <w:bottom w:val="none" w:sz="0" w:space="0" w:color="auto"/>
        <w:right w:val="none" w:sz="0" w:space="0" w:color="auto"/>
      </w:divBdr>
      <w:divsChild>
        <w:div w:id="119693456">
          <w:marLeft w:val="0"/>
          <w:marRight w:val="0"/>
          <w:marTop w:val="0"/>
          <w:marBottom w:val="0"/>
          <w:divBdr>
            <w:top w:val="none" w:sz="0" w:space="0" w:color="auto"/>
            <w:left w:val="none" w:sz="0" w:space="0" w:color="auto"/>
            <w:bottom w:val="none" w:sz="0" w:space="0" w:color="auto"/>
            <w:right w:val="none" w:sz="0" w:space="0" w:color="auto"/>
          </w:divBdr>
        </w:div>
        <w:div w:id="253132129">
          <w:marLeft w:val="0"/>
          <w:marRight w:val="0"/>
          <w:marTop w:val="0"/>
          <w:marBottom w:val="0"/>
          <w:divBdr>
            <w:top w:val="none" w:sz="0" w:space="0" w:color="auto"/>
            <w:left w:val="none" w:sz="0" w:space="0" w:color="auto"/>
            <w:bottom w:val="none" w:sz="0" w:space="0" w:color="auto"/>
            <w:right w:val="none" w:sz="0" w:space="0" w:color="auto"/>
          </w:divBdr>
        </w:div>
        <w:div w:id="730617579">
          <w:marLeft w:val="0"/>
          <w:marRight w:val="0"/>
          <w:marTop w:val="0"/>
          <w:marBottom w:val="0"/>
          <w:divBdr>
            <w:top w:val="none" w:sz="0" w:space="0" w:color="auto"/>
            <w:left w:val="none" w:sz="0" w:space="0" w:color="auto"/>
            <w:bottom w:val="none" w:sz="0" w:space="0" w:color="auto"/>
            <w:right w:val="none" w:sz="0" w:space="0" w:color="auto"/>
          </w:divBdr>
        </w:div>
      </w:divsChild>
    </w:div>
    <w:div w:id="760640621">
      <w:bodyDiv w:val="1"/>
      <w:marLeft w:val="0"/>
      <w:marRight w:val="0"/>
      <w:marTop w:val="0"/>
      <w:marBottom w:val="0"/>
      <w:divBdr>
        <w:top w:val="none" w:sz="0" w:space="0" w:color="auto"/>
        <w:left w:val="none" w:sz="0" w:space="0" w:color="auto"/>
        <w:bottom w:val="none" w:sz="0" w:space="0" w:color="auto"/>
        <w:right w:val="none" w:sz="0" w:space="0" w:color="auto"/>
      </w:divBdr>
      <w:divsChild>
        <w:div w:id="532229871">
          <w:marLeft w:val="0"/>
          <w:marRight w:val="0"/>
          <w:marTop w:val="0"/>
          <w:marBottom w:val="0"/>
          <w:divBdr>
            <w:top w:val="none" w:sz="0" w:space="0" w:color="auto"/>
            <w:left w:val="none" w:sz="0" w:space="0" w:color="auto"/>
            <w:bottom w:val="none" w:sz="0" w:space="0" w:color="auto"/>
            <w:right w:val="none" w:sz="0" w:space="0" w:color="auto"/>
          </w:divBdr>
          <w:divsChild>
            <w:div w:id="22172723">
              <w:marLeft w:val="0"/>
              <w:marRight w:val="0"/>
              <w:marTop w:val="0"/>
              <w:marBottom w:val="0"/>
              <w:divBdr>
                <w:top w:val="none" w:sz="0" w:space="0" w:color="auto"/>
                <w:left w:val="none" w:sz="0" w:space="0" w:color="auto"/>
                <w:bottom w:val="none" w:sz="0" w:space="0" w:color="auto"/>
                <w:right w:val="none" w:sz="0" w:space="0" w:color="auto"/>
              </w:divBdr>
            </w:div>
            <w:div w:id="274096763">
              <w:marLeft w:val="0"/>
              <w:marRight w:val="0"/>
              <w:marTop w:val="0"/>
              <w:marBottom w:val="0"/>
              <w:divBdr>
                <w:top w:val="none" w:sz="0" w:space="0" w:color="auto"/>
                <w:left w:val="none" w:sz="0" w:space="0" w:color="auto"/>
                <w:bottom w:val="none" w:sz="0" w:space="0" w:color="auto"/>
                <w:right w:val="none" w:sz="0" w:space="0" w:color="auto"/>
              </w:divBdr>
            </w:div>
            <w:div w:id="340590916">
              <w:marLeft w:val="0"/>
              <w:marRight w:val="0"/>
              <w:marTop w:val="0"/>
              <w:marBottom w:val="0"/>
              <w:divBdr>
                <w:top w:val="none" w:sz="0" w:space="0" w:color="auto"/>
                <w:left w:val="none" w:sz="0" w:space="0" w:color="auto"/>
                <w:bottom w:val="none" w:sz="0" w:space="0" w:color="auto"/>
                <w:right w:val="none" w:sz="0" w:space="0" w:color="auto"/>
              </w:divBdr>
            </w:div>
            <w:div w:id="436216961">
              <w:marLeft w:val="0"/>
              <w:marRight w:val="0"/>
              <w:marTop w:val="0"/>
              <w:marBottom w:val="0"/>
              <w:divBdr>
                <w:top w:val="none" w:sz="0" w:space="0" w:color="auto"/>
                <w:left w:val="none" w:sz="0" w:space="0" w:color="auto"/>
                <w:bottom w:val="none" w:sz="0" w:space="0" w:color="auto"/>
                <w:right w:val="none" w:sz="0" w:space="0" w:color="auto"/>
              </w:divBdr>
            </w:div>
            <w:div w:id="670647384">
              <w:marLeft w:val="0"/>
              <w:marRight w:val="0"/>
              <w:marTop w:val="0"/>
              <w:marBottom w:val="0"/>
              <w:divBdr>
                <w:top w:val="none" w:sz="0" w:space="0" w:color="auto"/>
                <w:left w:val="none" w:sz="0" w:space="0" w:color="auto"/>
                <w:bottom w:val="none" w:sz="0" w:space="0" w:color="auto"/>
                <w:right w:val="none" w:sz="0" w:space="0" w:color="auto"/>
              </w:divBdr>
            </w:div>
            <w:div w:id="716396997">
              <w:marLeft w:val="0"/>
              <w:marRight w:val="0"/>
              <w:marTop w:val="0"/>
              <w:marBottom w:val="0"/>
              <w:divBdr>
                <w:top w:val="none" w:sz="0" w:space="0" w:color="auto"/>
                <w:left w:val="none" w:sz="0" w:space="0" w:color="auto"/>
                <w:bottom w:val="none" w:sz="0" w:space="0" w:color="auto"/>
                <w:right w:val="none" w:sz="0" w:space="0" w:color="auto"/>
              </w:divBdr>
            </w:div>
            <w:div w:id="727000332">
              <w:marLeft w:val="0"/>
              <w:marRight w:val="0"/>
              <w:marTop w:val="0"/>
              <w:marBottom w:val="0"/>
              <w:divBdr>
                <w:top w:val="none" w:sz="0" w:space="0" w:color="auto"/>
                <w:left w:val="none" w:sz="0" w:space="0" w:color="auto"/>
                <w:bottom w:val="none" w:sz="0" w:space="0" w:color="auto"/>
                <w:right w:val="none" w:sz="0" w:space="0" w:color="auto"/>
              </w:divBdr>
            </w:div>
            <w:div w:id="890577339">
              <w:marLeft w:val="0"/>
              <w:marRight w:val="0"/>
              <w:marTop w:val="0"/>
              <w:marBottom w:val="0"/>
              <w:divBdr>
                <w:top w:val="none" w:sz="0" w:space="0" w:color="auto"/>
                <w:left w:val="none" w:sz="0" w:space="0" w:color="auto"/>
                <w:bottom w:val="none" w:sz="0" w:space="0" w:color="auto"/>
                <w:right w:val="none" w:sz="0" w:space="0" w:color="auto"/>
              </w:divBdr>
            </w:div>
            <w:div w:id="1146778527">
              <w:marLeft w:val="0"/>
              <w:marRight w:val="0"/>
              <w:marTop w:val="0"/>
              <w:marBottom w:val="0"/>
              <w:divBdr>
                <w:top w:val="none" w:sz="0" w:space="0" w:color="auto"/>
                <w:left w:val="none" w:sz="0" w:space="0" w:color="auto"/>
                <w:bottom w:val="none" w:sz="0" w:space="0" w:color="auto"/>
                <w:right w:val="none" w:sz="0" w:space="0" w:color="auto"/>
              </w:divBdr>
            </w:div>
            <w:div w:id="1219512666">
              <w:marLeft w:val="0"/>
              <w:marRight w:val="0"/>
              <w:marTop w:val="0"/>
              <w:marBottom w:val="0"/>
              <w:divBdr>
                <w:top w:val="none" w:sz="0" w:space="0" w:color="auto"/>
                <w:left w:val="none" w:sz="0" w:space="0" w:color="auto"/>
                <w:bottom w:val="none" w:sz="0" w:space="0" w:color="auto"/>
                <w:right w:val="none" w:sz="0" w:space="0" w:color="auto"/>
              </w:divBdr>
            </w:div>
            <w:div w:id="1259828598">
              <w:marLeft w:val="0"/>
              <w:marRight w:val="0"/>
              <w:marTop w:val="0"/>
              <w:marBottom w:val="0"/>
              <w:divBdr>
                <w:top w:val="none" w:sz="0" w:space="0" w:color="auto"/>
                <w:left w:val="none" w:sz="0" w:space="0" w:color="auto"/>
                <w:bottom w:val="none" w:sz="0" w:space="0" w:color="auto"/>
                <w:right w:val="none" w:sz="0" w:space="0" w:color="auto"/>
              </w:divBdr>
            </w:div>
            <w:div w:id="1518419910">
              <w:marLeft w:val="0"/>
              <w:marRight w:val="0"/>
              <w:marTop w:val="0"/>
              <w:marBottom w:val="0"/>
              <w:divBdr>
                <w:top w:val="none" w:sz="0" w:space="0" w:color="auto"/>
                <w:left w:val="none" w:sz="0" w:space="0" w:color="auto"/>
                <w:bottom w:val="none" w:sz="0" w:space="0" w:color="auto"/>
                <w:right w:val="none" w:sz="0" w:space="0" w:color="auto"/>
              </w:divBdr>
            </w:div>
            <w:div w:id="1752116884">
              <w:marLeft w:val="0"/>
              <w:marRight w:val="0"/>
              <w:marTop w:val="0"/>
              <w:marBottom w:val="0"/>
              <w:divBdr>
                <w:top w:val="none" w:sz="0" w:space="0" w:color="auto"/>
                <w:left w:val="none" w:sz="0" w:space="0" w:color="auto"/>
                <w:bottom w:val="none" w:sz="0" w:space="0" w:color="auto"/>
                <w:right w:val="none" w:sz="0" w:space="0" w:color="auto"/>
              </w:divBdr>
            </w:div>
            <w:div w:id="1975326553">
              <w:marLeft w:val="0"/>
              <w:marRight w:val="0"/>
              <w:marTop w:val="0"/>
              <w:marBottom w:val="0"/>
              <w:divBdr>
                <w:top w:val="none" w:sz="0" w:space="0" w:color="auto"/>
                <w:left w:val="none" w:sz="0" w:space="0" w:color="auto"/>
                <w:bottom w:val="none" w:sz="0" w:space="0" w:color="auto"/>
                <w:right w:val="none" w:sz="0" w:space="0" w:color="auto"/>
              </w:divBdr>
            </w:div>
            <w:div w:id="1975719662">
              <w:marLeft w:val="0"/>
              <w:marRight w:val="0"/>
              <w:marTop w:val="0"/>
              <w:marBottom w:val="0"/>
              <w:divBdr>
                <w:top w:val="none" w:sz="0" w:space="0" w:color="auto"/>
                <w:left w:val="none" w:sz="0" w:space="0" w:color="auto"/>
                <w:bottom w:val="none" w:sz="0" w:space="0" w:color="auto"/>
                <w:right w:val="none" w:sz="0" w:space="0" w:color="auto"/>
              </w:divBdr>
            </w:div>
            <w:div w:id="2007125748">
              <w:marLeft w:val="0"/>
              <w:marRight w:val="0"/>
              <w:marTop w:val="0"/>
              <w:marBottom w:val="0"/>
              <w:divBdr>
                <w:top w:val="none" w:sz="0" w:space="0" w:color="auto"/>
                <w:left w:val="none" w:sz="0" w:space="0" w:color="auto"/>
                <w:bottom w:val="none" w:sz="0" w:space="0" w:color="auto"/>
                <w:right w:val="none" w:sz="0" w:space="0" w:color="auto"/>
              </w:divBdr>
            </w:div>
          </w:divsChild>
        </w:div>
        <w:div w:id="1628119936">
          <w:marLeft w:val="0"/>
          <w:marRight w:val="0"/>
          <w:marTop w:val="0"/>
          <w:marBottom w:val="0"/>
          <w:divBdr>
            <w:top w:val="none" w:sz="0" w:space="0" w:color="auto"/>
            <w:left w:val="none" w:sz="0" w:space="0" w:color="auto"/>
            <w:bottom w:val="none" w:sz="0" w:space="0" w:color="auto"/>
            <w:right w:val="none" w:sz="0" w:space="0" w:color="auto"/>
          </w:divBdr>
          <w:divsChild>
            <w:div w:id="115175837">
              <w:marLeft w:val="0"/>
              <w:marRight w:val="0"/>
              <w:marTop w:val="0"/>
              <w:marBottom w:val="0"/>
              <w:divBdr>
                <w:top w:val="none" w:sz="0" w:space="0" w:color="auto"/>
                <w:left w:val="none" w:sz="0" w:space="0" w:color="auto"/>
                <w:bottom w:val="none" w:sz="0" w:space="0" w:color="auto"/>
                <w:right w:val="none" w:sz="0" w:space="0" w:color="auto"/>
              </w:divBdr>
            </w:div>
            <w:div w:id="166485703">
              <w:marLeft w:val="0"/>
              <w:marRight w:val="0"/>
              <w:marTop w:val="0"/>
              <w:marBottom w:val="0"/>
              <w:divBdr>
                <w:top w:val="none" w:sz="0" w:space="0" w:color="auto"/>
                <w:left w:val="none" w:sz="0" w:space="0" w:color="auto"/>
                <w:bottom w:val="none" w:sz="0" w:space="0" w:color="auto"/>
                <w:right w:val="none" w:sz="0" w:space="0" w:color="auto"/>
              </w:divBdr>
            </w:div>
            <w:div w:id="1031342017">
              <w:marLeft w:val="0"/>
              <w:marRight w:val="0"/>
              <w:marTop w:val="0"/>
              <w:marBottom w:val="0"/>
              <w:divBdr>
                <w:top w:val="none" w:sz="0" w:space="0" w:color="auto"/>
                <w:left w:val="none" w:sz="0" w:space="0" w:color="auto"/>
                <w:bottom w:val="none" w:sz="0" w:space="0" w:color="auto"/>
                <w:right w:val="none" w:sz="0" w:space="0" w:color="auto"/>
              </w:divBdr>
            </w:div>
            <w:div w:id="19469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4800">
      <w:bodyDiv w:val="1"/>
      <w:marLeft w:val="0"/>
      <w:marRight w:val="0"/>
      <w:marTop w:val="0"/>
      <w:marBottom w:val="0"/>
      <w:divBdr>
        <w:top w:val="none" w:sz="0" w:space="0" w:color="auto"/>
        <w:left w:val="none" w:sz="0" w:space="0" w:color="auto"/>
        <w:bottom w:val="none" w:sz="0" w:space="0" w:color="auto"/>
        <w:right w:val="none" w:sz="0" w:space="0" w:color="auto"/>
      </w:divBdr>
      <w:divsChild>
        <w:div w:id="110320671">
          <w:marLeft w:val="0"/>
          <w:marRight w:val="0"/>
          <w:marTop w:val="0"/>
          <w:marBottom w:val="0"/>
          <w:divBdr>
            <w:top w:val="none" w:sz="0" w:space="0" w:color="auto"/>
            <w:left w:val="none" w:sz="0" w:space="0" w:color="auto"/>
            <w:bottom w:val="none" w:sz="0" w:space="0" w:color="auto"/>
            <w:right w:val="none" w:sz="0" w:space="0" w:color="auto"/>
          </w:divBdr>
        </w:div>
        <w:div w:id="1201434728">
          <w:marLeft w:val="0"/>
          <w:marRight w:val="0"/>
          <w:marTop w:val="0"/>
          <w:marBottom w:val="0"/>
          <w:divBdr>
            <w:top w:val="none" w:sz="0" w:space="0" w:color="auto"/>
            <w:left w:val="none" w:sz="0" w:space="0" w:color="auto"/>
            <w:bottom w:val="none" w:sz="0" w:space="0" w:color="auto"/>
            <w:right w:val="none" w:sz="0" w:space="0" w:color="auto"/>
          </w:divBdr>
        </w:div>
        <w:div w:id="1854412032">
          <w:marLeft w:val="0"/>
          <w:marRight w:val="0"/>
          <w:marTop w:val="0"/>
          <w:marBottom w:val="0"/>
          <w:divBdr>
            <w:top w:val="none" w:sz="0" w:space="0" w:color="auto"/>
            <w:left w:val="none" w:sz="0" w:space="0" w:color="auto"/>
            <w:bottom w:val="none" w:sz="0" w:space="0" w:color="auto"/>
            <w:right w:val="none" w:sz="0" w:space="0" w:color="auto"/>
          </w:divBdr>
        </w:div>
      </w:divsChild>
    </w:div>
    <w:div w:id="782768018">
      <w:bodyDiv w:val="1"/>
      <w:marLeft w:val="0"/>
      <w:marRight w:val="0"/>
      <w:marTop w:val="0"/>
      <w:marBottom w:val="0"/>
      <w:divBdr>
        <w:top w:val="none" w:sz="0" w:space="0" w:color="auto"/>
        <w:left w:val="none" w:sz="0" w:space="0" w:color="auto"/>
        <w:bottom w:val="none" w:sz="0" w:space="0" w:color="auto"/>
        <w:right w:val="none" w:sz="0" w:space="0" w:color="auto"/>
      </w:divBdr>
      <w:divsChild>
        <w:div w:id="511531346">
          <w:marLeft w:val="0"/>
          <w:marRight w:val="0"/>
          <w:marTop w:val="0"/>
          <w:marBottom w:val="0"/>
          <w:divBdr>
            <w:top w:val="none" w:sz="0" w:space="0" w:color="auto"/>
            <w:left w:val="none" w:sz="0" w:space="0" w:color="auto"/>
            <w:bottom w:val="none" w:sz="0" w:space="0" w:color="auto"/>
            <w:right w:val="none" w:sz="0" w:space="0" w:color="auto"/>
          </w:divBdr>
        </w:div>
        <w:div w:id="546264675">
          <w:marLeft w:val="0"/>
          <w:marRight w:val="0"/>
          <w:marTop w:val="0"/>
          <w:marBottom w:val="0"/>
          <w:divBdr>
            <w:top w:val="none" w:sz="0" w:space="0" w:color="auto"/>
            <w:left w:val="none" w:sz="0" w:space="0" w:color="auto"/>
            <w:bottom w:val="none" w:sz="0" w:space="0" w:color="auto"/>
            <w:right w:val="none" w:sz="0" w:space="0" w:color="auto"/>
          </w:divBdr>
        </w:div>
        <w:div w:id="722023850">
          <w:marLeft w:val="0"/>
          <w:marRight w:val="0"/>
          <w:marTop w:val="0"/>
          <w:marBottom w:val="0"/>
          <w:divBdr>
            <w:top w:val="none" w:sz="0" w:space="0" w:color="auto"/>
            <w:left w:val="none" w:sz="0" w:space="0" w:color="auto"/>
            <w:bottom w:val="none" w:sz="0" w:space="0" w:color="auto"/>
            <w:right w:val="none" w:sz="0" w:space="0" w:color="auto"/>
          </w:divBdr>
        </w:div>
        <w:div w:id="817263243">
          <w:marLeft w:val="0"/>
          <w:marRight w:val="0"/>
          <w:marTop w:val="0"/>
          <w:marBottom w:val="0"/>
          <w:divBdr>
            <w:top w:val="none" w:sz="0" w:space="0" w:color="auto"/>
            <w:left w:val="none" w:sz="0" w:space="0" w:color="auto"/>
            <w:bottom w:val="none" w:sz="0" w:space="0" w:color="auto"/>
            <w:right w:val="none" w:sz="0" w:space="0" w:color="auto"/>
          </w:divBdr>
        </w:div>
        <w:div w:id="1133906188">
          <w:marLeft w:val="0"/>
          <w:marRight w:val="0"/>
          <w:marTop w:val="0"/>
          <w:marBottom w:val="0"/>
          <w:divBdr>
            <w:top w:val="none" w:sz="0" w:space="0" w:color="auto"/>
            <w:left w:val="none" w:sz="0" w:space="0" w:color="auto"/>
            <w:bottom w:val="none" w:sz="0" w:space="0" w:color="auto"/>
            <w:right w:val="none" w:sz="0" w:space="0" w:color="auto"/>
          </w:divBdr>
        </w:div>
        <w:div w:id="1633096270">
          <w:marLeft w:val="0"/>
          <w:marRight w:val="0"/>
          <w:marTop w:val="0"/>
          <w:marBottom w:val="0"/>
          <w:divBdr>
            <w:top w:val="none" w:sz="0" w:space="0" w:color="auto"/>
            <w:left w:val="none" w:sz="0" w:space="0" w:color="auto"/>
            <w:bottom w:val="none" w:sz="0" w:space="0" w:color="auto"/>
            <w:right w:val="none" w:sz="0" w:space="0" w:color="auto"/>
          </w:divBdr>
        </w:div>
        <w:div w:id="2073308821">
          <w:marLeft w:val="0"/>
          <w:marRight w:val="0"/>
          <w:marTop w:val="0"/>
          <w:marBottom w:val="0"/>
          <w:divBdr>
            <w:top w:val="none" w:sz="0" w:space="0" w:color="auto"/>
            <w:left w:val="none" w:sz="0" w:space="0" w:color="auto"/>
            <w:bottom w:val="none" w:sz="0" w:space="0" w:color="auto"/>
            <w:right w:val="none" w:sz="0" w:space="0" w:color="auto"/>
          </w:divBdr>
        </w:div>
      </w:divsChild>
    </w:div>
    <w:div w:id="782923026">
      <w:bodyDiv w:val="1"/>
      <w:marLeft w:val="0"/>
      <w:marRight w:val="0"/>
      <w:marTop w:val="0"/>
      <w:marBottom w:val="0"/>
      <w:divBdr>
        <w:top w:val="none" w:sz="0" w:space="0" w:color="auto"/>
        <w:left w:val="none" w:sz="0" w:space="0" w:color="auto"/>
        <w:bottom w:val="none" w:sz="0" w:space="0" w:color="auto"/>
        <w:right w:val="none" w:sz="0" w:space="0" w:color="auto"/>
      </w:divBdr>
      <w:divsChild>
        <w:div w:id="269549764">
          <w:marLeft w:val="0"/>
          <w:marRight w:val="0"/>
          <w:marTop w:val="0"/>
          <w:marBottom w:val="0"/>
          <w:divBdr>
            <w:top w:val="none" w:sz="0" w:space="0" w:color="auto"/>
            <w:left w:val="none" w:sz="0" w:space="0" w:color="auto"/>
            <w:bottom w:val="none" w:sz="0" w:space="0" w:color="auto"/>
            <w:right w:val="none" w:sz="0" w:space="0" w:color="auto"/>
          </w:divBdr>
        </w:div>
        <w:div w:id="402291856">
          <w:marLeft w:val="0"/>
          <w:marRight w:val="0"/>
          <w:marTop w:val="0"/>
          <w:marBottom w:val="0"/>
          <w:divBdr>
            <w:top w:val="none" w:sz="0" w:space="0" w:color="auto"/>
            <w:left w:val="none" w:sz="0" w:space="0" w:color="auto"/>
            <w:bottom w:val="none" w:sz="0" w:space="0" w:color="auto"/>
            <w:right w:val="none" w:sz="0" w:space="0" w:color="auto"/>
          </w:divBdr>
        </w:div>
        <w:div w:id="411659928">
          <w:marLeft w:val="0"/>
          <w:marRight w:val="0"/>
          <w:marTop w:val="0"/>
          <w:marBottom w:val="0"/>
          <w:divBdr>
            <w:top w:val="none" w:sz="0" w:space="0" w:color="auto"/>
            <w:left w:val="none" w:sz="0" w:space="0" w:color="auto"/>
            <w:bottom w:val="none" w:sz="0" w:space="0" w:color="auto"/>
            <w:right w:val="none" w:sz="0" w:space="0" w:color="auto"/>
          </w:divBdr>
        </w:div>
        <w:div w:id="462961576">
          <w:marLeft w:val="0"/>
          <w:marRight w:val="0"/>
          <w:marTop w:val="0"/>
          <w:marBottom w:val="0"/>
          <w:divBdr>
            <w:top w:val="none" w:sz="0" w:space="0" w:color="auto"/>
            <w:left w:val="none" w:sz="0" w:space="0" w:color="auto"/>
            <w:bottom w:val="none" w:sz="0" w:space="0" w:color="auto"/>
            <w:right w:val="none" w:sz="0" w:space="0" w:color="auto"/>
          </w:divBdr>
        </w:div>
        <w:div w:id="634069160">
          <w:marLeft w:val="0"/>
          <w:marRight w:val="0"/>
          <w:marTop w:val="0"/>
          <w:marBottom w:val="0"/>
          <w:divBdr>
            <w:top w:val="none" w:sz="0" w:space="0" w:color="auto"/>
            <w:left w:val="none" w:sz="0" w:space="0" w:color="auto"/>
            <w:bottom w:val="none" w:sz="0" w:space="0" w:color="auto"/>
            <w:right w:val="none" w:sz="0" w:space="0" w:color="auto"/>
          </w:divBdr>
        </w:div>
        <w:div w:id="826943769">
          <w:marLeft w:val="0"/>
          <w:marRight w:val="0"/>
          <w:marTop w:val="0"/>
          <w:marBottom w:val="0"/>
          <w:divBdr>
            <w:top w:val="none" w:sz="0" w:space="0" w:color="auto"/>
            <w:left w:val="none" w:sz="0" w:space="0" w:color="auto"/>
            <w:bottom w:val="none" w:sz="0" w:space="0" w:color="auto"/>
            <w:right w:val="none" w:sz="0" w:space="0" w:color="auto"/>
          </w:divBdr>
        </w:div>
        <w:div w:id="843207761">
          <w:marLeft w:val="0"/>
          <w:marRight w:val="0"/>
          <w:marTop w:val="0"/>
          <w:marBottom w:val="0"/>
          <w:divBdr>
            <w:top w:val="none" w:sz="0" w:space="0" w:color="auto"/>
            <w:left w:val="none" w:sz="0" w:space="0" w:color="auto"/>
            <w:bottom w:val="none" w:sz="0" w:space="0" w:color="auto"/>
            <w:right w:val="none" w:sz="0" w:space="0" w:color="auto"/>
          </w:divBdr>
        </w:div>
        <w:div w:id="846016360">
          <w:marLeft w:val="0"/>
          <w:marRight w:val="0"/>
          <w:marTop w:val="0"/>
          <w:marBottom w:val="0"/>
          <w:divBdr>
            <w:top w:val="none" w:sz="0" w:space="0" w:color="auto"/>
            <w:left w:val="none" w:sz="0" w:space="0" w:color="auto"/>
            <w:bottom w:val="none" w:sz="0" w:space="0" w:color="auto"/>
            <w:right w:val="none" w:sz="0" w:space="0" w:color="auto"/>
          </w:divBdr>
        </w:div>
        <w:div w:id="882447473">
          <w:marLeft w:val="0"/>
          <w:marRight w:val="0"/>
          <w:marTop w:val="0"/>
          <w:marBottom w:val="0"/>
          <w:divBdr>
            <w:top w:val="none" w:sz="0" w:space="0" w:color="auto"/>
            <w:left w:val="none" w:sz="0" w:space="0" w:color="auto"/>
            <w:bottom w:val="none" w:sz="0" w:space="0" w:color="auto"/>
            <w:right w:val="none" w:sz="0" w:space="0" w:color="auto"/>
          </w:divBdr>
        </w:div>
        <w:div w:id="955715636">
          <w:marLeft w:val="0"/>
          <w:marRight w:val="0"/>
          <w:marTop w:val="0"/>
          <w:marBottom w:val="0"/>
          <w:divBdr>
            <w:top w:val="none" w:sz="0" w:space="0" w:color="auto"/>
            <w:left w:val="none" w:sz="0" w:space="0" w:color="auto"/>
            <w:bottom w:val="none" w:sz="0" w:space="0" w:color="auto"/>
            <w:right w:val="none" w:sz="0" w:space="0" w:color="auto"/>
          </w:divBdr>
        </w:div>
        <w:div w:id="1108429048">
          <w:marLeft w:val="0"/>
          <w:marRight w:val="0"/>
          <w:marTop w:val="0"/>
          <w:marBottom w:val="0"/>
          <w:divBdr>
            <w:top w:val="none" w:sz="0" w:space="0" w:color="auto"/>
            <w:left w:val="none" w:sz="0" w:space="0" w:color="auto"/>
            <w:bottom w:val="none" w:sz="0" w:space="0" w:color="auto"/>
            <w:right w:val="none" w:sz="0" w:space="0" w:color="auto"/>
          </w:divBdr>
        </w:div>
        <w:div w:id="1290550424">
          <w:marLeft w:val="0"/>
          <w:marRight w:val="0"/>
          <w:marTop w:val="0"/>
          <w:marBottom w:val="0"/>
          <w:divBdr>
            <w:top w:val="none" w:sz="0" w:space="0" w:color="auto"/>
            <w:left w:val="none" w:sz="0" w:space="0" w:color="auto"/>
            <w:bottom w:val="none" w:sz="0" w:space="0" w:color="auto"/>
            <w:right w:val="none" w:sz="0" w:space="0" w:color="auto"/>
          </w:divBdr>
        </w:div>
        <w:div w:id="1309631095">
          <w:marLeft w:val="0"/>
          <w:marRight w:val="0"/>
          <w:marTop w:val="0"/>
          <w:marBottom w:val="0"/>
          <w:divBdr>
            <w:top w:val="none" w:sz="0" w:space="0" w:color="auto"/>
            <w:left w:val="none" w:sz="0" w:space="0" w:color="auto"/>
            <w:bottom w:val="none" w:sz="0" w:space="0" w:color="auto"/>
            <w:right w:val="none" w:sz="0" w:space="0" w:color="auto"/>
          </w:divBdr>
        </w:div>
        <w:div w:id="1393232633">
          <w:marLeft w:val="0"/>
          <w:marRight w:val="0"/>
          <w:marTop w:val="0"/>
          <w:marBottom w:val="0"/>
          <w:divBdr>
            <w:top w:val="none" w:sz="0" w:space="0" w:color="auto"/>
            <w:left w:val="none" w:sz="0" w:space="0" w:color="auto"/>
            <w:bottom w:val="none" w:sz="0" w:space="0" w:color="auto"/>
            <w:right w:val="none" w:sz="0" w:space="0" w:color="auto"/>
          </w:divBdr>
        </w:div>
        <w:div w:id="1420831742">
          <w:marLeft w:val="0"/>
          <w:marRight w:val="0"/>
          <w:marTop w:val="0"/>
          <w:marBottom w:val="0"/>
          <w:divBdr>
            <w:top w:val="none" w:sz="0" w:space="0" w:color="auto"/>
            <w:left w:val="none" w:sz="0" w:space="0" w:color="auto"/>
            <w:bottom w:val="none" w:sz="0" w:space="0" w:color="auto"/>
            <w:right w:val="none" w:sz="0" w:space="0" w:color="auto"/>
          </w:divBdr>
        </w:div>
        <w:div w:id="1443111304">
          <w:marLeft w:val="0"/>
          <w:marRight w:val="0"/>
          <w:marTop w:val="0"/>
          <w:marBottom w:val="0"/>
          <w:divBdr>
            <w:top w:val="none" w:sz="0" w:space="0" w:color="auto"/>
            <w:left w:val="none" w:sz="0" w:space="0" w:color="auto"/>
            <w:bottom w:val="none" w:sz="0" w:space="0" w:color="auto"/>
            <w:right w:val="none" w:sz="0" w:space="0" w:color="auto"/>
          </w:divBdr>
        </w:div>
        <w:div w:id="1664697441">
          <w:marLeft w:val="0"/>
          <w:marRight w:val="0"/>
          <w:marTop w:val="0"/>
          <w:marBottom w:val="0"/>
          <w:divBdr>
            <w:top w:val="none" w:sz="0" w:space="0" w:color="auto"/>
            <w:left w:val="none" w:sz="0" w:space="0" w:color="auto"/>
            <w:bottom w:val="none" w:sz="0" w:space="0" w:color="auto"/>
            <w:right w:val="none" w:sz="0" w:space="0" w:color="auto"/>
          </w:divBdr>
        </w:div>
        <w:div w:id="1730032186">
          <w:marLeft w:val="0"/>
          <w:marRight w:val="0"/>
          <w:marTop w:val="0"/>
          <w:marBottom w:val="0"/>
          <w:divBdr>
            <w:top w:val="none" w:sz="0" w:space="0" w:color="auto"/>
            <w:left w:val="none" w:sz="0" w:space="0" w:color="auto"/>
            <w:bottom w:val="none" w:sz="0" w:space="0" w:color="auto"/>
            <w:right w:val="none" w:sz="0" w:space="0" w:color="auto"/>
          </w:divBdr>
        </w:div>
        <w:div w:id="1820002867">
          <w:marLeft w:val="0"/>
          <w:marRight w:val="0"/>
          <w:marTop w:val="0"/>
          <w:marBottom w:val="0"/>
          <w:divBdr>
            <w:top w:val="none" w:sz="0" w:space="0" w:color="auto"/>
            <w:left w:val="none" w:sz="0" w:space="0" w:color="auto"/>
            <w:bottom w:val="none" w:sz="0" w:space="0" w:color="auto"/>
            <w:right w:val="none" w:sz="0" w:space="0" w:color="auto"/>
          </w:divBdr>
        </w:div>
        <w:div w:id="1830167673">
          <w:marLeft w:val="0"/>
          <w:marRight w:val="0"/>
          <w:marTop w:val="0"/>
          <w:marBottom w:val="0"/>
          <w:divBdr>
            <w:top w:val="none" w:sz="0" w:space="0" w:color="auto"/>
            <w:left w:val="none" w:sz="0" w:space="0" w:color="auto"/>
            <w:bottom w:val="none" w:sz="0" w:space="0" w:color="auto"/>
            <w:right w:val="none" w:sz="0" w:space="0" w:color="auto"/>
          </w:divBdr>
        </w:div>
      </w:divsChild>
    </w:div>
    <w:div w:id="785539079">
      <w:bodyDiv w:val="1"/>
      <w:marLeft w:val="0"/>
      <w:marRight w:val="0"/>
      <w:marTop w:val="0"/>
      <w:marBottom w:val="0"/>
      <w:divBdr>
        <w:top w:val="none" w:sz="0" w:space="0" w:color="auto"/>
        <w:left w:val="none" w:sz="0" w:space="0" w:color="auto"/>
        <w:bottom w:val="none" w:sz="0" w:space="0" w:color="auto"/>
        <w:right w:val="none" w:sz="0" w:space="0" w:color="auto"/>
      </w:divBdr>
      <w:divsChild>
        <w:div w:id="106240263">
          <w:marLeft w:val="0"/>
          <w:marRight w:val="0"/>
          <w:marTop w:val="0"/>
          <w:marBottom w:val="0"/>
          <w:divBdr>
            <w:top w:val="none" w:sz="0" w:space="0" w:color="auto"/>
            <w:left w:val="none" w:sz="0" w:space="0" w:color="auto"/>
            <w:bottom w:val="none" w:sz="0" w:space="0" w:color="auto"/>
            <w:right w:val="none" w:sz="0" w:space="0" w:color="auto"/>
          </w:divBdr>
        </w:div>
        <w:div w:id="554390196">
          <w:marLeft w:val="0"/>
          <w:marRight w:val="0"/>
          <w:marTop w:val="0"/>
          <w:marBottom w:val="0"/>
          <w:divBdr>
            <w:top w:val="none" w:sz="0" w:space="0" w:color="auto"/>
            <w:left w:val="none" w:sz="0" w:space="0" w:color="auto"/>
            <w:bottom w:val="none" w:sz="0" w:space="0" w:color="auto"/>
            <w:right w:val="none" w:sz="0" w:space="0" w:color="auto"/>
          </w:divBdr>
        </w:div>
        <w:div w:id="637878206">
          <w:marLeft w:val="0"/>
          <w:marRight w:val="0"/>
          <w:marTop w:val="0"/>
          <w:marBottom w:val="0"/>
          <w:divBdr>
            <w:top w:val="none" w:sz="0" w:space="0" w:color="auto"/>
            <w:left w:val="none" w:sz="0" w:space="0" w:color="auto"/>
            <w:bottom w:val="none" w:sz="0" w:space="0" w:color="auto"/>
            <w:right w:val="none" w:sz="0" w:space="0" w:color="auto"/>
          </w:divBdr>
        </w:div>
        <w:div w:id="1670908084">
          <w:marLeft w:val="0"/>
          <w:marRight w:val="0"/>
          <w:marTop w:val="0"/>
          <w:marBottom w:val="0"/>
          <w:divBdr>
            <w:top w:val="none" w:sz="0" w:space="0" w:color="auto"/>
            <w:left w:val="none" w:sz="0" w:space="0" w:color="auto"/>
            <w:bottom w:val="none" w:sz="0" w:space="0" w:color="auto"/>
            <w:right w:val="none" w:sz="0" w:space="0" w:color="auto"/>
          </w:divBdr>
        </w:div>
        <w:div w:id="1685521334">
          <w:marLeft w:val="0"/>
          <w:marRight w:val="0"/>
          <w:marTop w:val="0"/>
          <w:marBottom w:val="0"/>
          <w:divBdr>
            <w:top w:val="none" w:sz="0" w:space="0" w:color="auto"/>
            <w:left w:val="none" w:sz="0" w:space="0" w:color="auto"/>
            <w:bottom w:val="none" w:sz="0" w:space="0" w:color="auto"/>
            <w:right w:val="none" w:sz="0" w:space="0" w:color="auto"/>
          </w:divBdr>
        </w:div>
        <w:div w:id="1870798739">
          <w:marLeft w:val="0"/>
          <w:marRight w:val="0"/>
          <w:marTop w:val="0"/>
          <w:marBottom w:val="0"/>
          <w:divBdr>
            <w:top w:val="none" w:sz="0" w:space="0" w:color="auto"/>
            <w:left w:val="none" w:sz="0" w:space="0" w:color="auto"/>
            <w:bottom w:val="none" w:sz="0" w:space="0" w:color="auto"/>
            <w:right w:val="none" w:sz="0" w:space="0" w:color="auto"/>
          </w:divBdr>
        </w:div>
        <w:div w:id="2121562205">
          <w:marLeft w:val="0"/>
          <w:marRight w:val="0"/>
          <w:marTop w:val="0"/>
          <w:marBottom w:val="0"/>
          <w:divBdr>
            <w:top w:val="none" w:sz="0" w:space="0" w:color="auto"/>
            <w:left w:val="none" w:sz="0" w:space="0" w:color="auto"/>
            <w:bottom w:val="none" w:sz="0" w:space="0" w:color="auto"/>
            <w:right w:val="none" w:sz="0" w:space="0" w:color="auto"/>
          </w:divBdr>
        </w:div>
      </w:divsChild>
    </w:div>
    <w:div w:id="798912656">
      <w:bodyDiv w:val="1"/>
      <w:marLeft w:val="0"/>
      <w:marRight w:val="0"/>
      <w:marTop w:val="0"/>
      <w:marBottom w:val="0"/>
      <w:divBdr>
        <w:top w:val="none" w:sz="0" w:space="0" w:color="auto"/>
        <w:left w:val="none" w:sz="0" w:space="0" w:color="auto"/>
        <w:bottom w:val="none" w:sz="0" w:space="0" w:color="auto"/>
        <w:right w:val="none" w:sz="0" w:space="0" w:color="auto"/>
      </w:divBdr>
      <w:divsChild>
        <w:div w:id="1980458983">
          <w:marLeft w:val="0"/>
          <w:marRight w:val="0"/>
          <w:marTop w:val="0"/>
          <w:marBottom w:val="0"/>
          <w:divBdr>
            <w:top w:val="none" w:sz="0" w:space="0" w:color="auto"/>
            <w:left w:val="none" w:sz="0" w:space="0" w:color="auto"/>
            <w:bottom w:val="none" w:sz="0" w:space="0" w:color="auto"/>
            <w:right w:val="none" w:sz="0" w:space="0" w:color="auto"/>
          </w:divBdr>
        </w:div>
      </w:divsChild>
    </w:div>
    <w:div w:id="820803796">
      <w:bodyDiv w:val="1"/>
      <w:marLeft w:val="0"/>
      <w:marRight w:val="0"/>
      <w:marTop w:val="0"/>
      <w:marBottom w:val="0"/>
      <w:divBdr>
        <w:top w:val="none" w:sz="0" w:space="0" w:color="auto"/>
        <w:left w:val="none" w:sz="0" w:space="0" w:color="auto"/>
        <w:bottom w:val="none" w:sz="0" w:space="0" w:color="auto"/>
        <w:right w:val="none" w:sz="0" w:space="0" w:color="auto"/>
      </w:divBdr>
      <w:divsChild>
        <w:div w:id="380831776">
          <w:marLeft w:val="0"/>
          <w:marRight w:val="0"/>
          <w:marTop w:val="0"/>
          <w:marBottom w:val="0"/>
          <w:divBdr>
            <w:top w:val="none" w:sz="0" w:space="0" w:color="auto"/>
            <w:left w:val="none" w:sz="0" w:space="0" w:color="auto"/>
            <w:bottom w:val="none" w:sz="0" w:space="0" w:color="auto"/>
            <w:right w:val="none" w:sz="0" w:space="0" w:color="auto"/>
          </w:divBdr>
        </w:div>
        <w:div w:id="427508552">
          <w:marLeft w:val="0"/>
          <w:marRight w:val="0"/>
          <w:marTop w:val="0"/>
          <w:marBottom w:val="0"/>
          <w:divBdr>
            <w:top w:val="none" w:sz="0" w:space="0" w:color="auto"/>
            <w:left w:val="none" w:sz="0" w:space="0" w:color="auto"/>
            <w:bottom w:val="none" w:sz="0" w:space="0" w:color="auto"/>
            <w:right w:val="none" w:sz="0" w:space="0" w:color="auto"/>
          </w:divBdr>
        </w:div>
        <w:div w:id="647173697">
          <w:marLeft w:val="0"/>
          <w:marRight w:val="0"/>
          <w:marTop w:val="0"/>
          <w:marBottom w:val="0"/>
          <w:divBdr>
            <w:top w:val="none" w:sz="0" w:space="0" w:color="auto"/>
            <w:left w:val="none" w:sz="0" w:space="0" w:color="auto"/>
            <w:bottom w:val="none" w:sz="0" w:space="0" w:color="auto"/>
            <w:right w:val="none" w:sz="0" w:space="0" w:color="auto"/>
          </w:divBdr>
        </w:div>
        <w:div w:id="748963412">
          <w:marLeft w:val="0"/>
          <w:marRight w:val="0"/>
          <w:marTop w:val="0"/>
          <w:marBottom w:val="0"/>
          <w:divBdr>
            <w:top w:val="none" w:sz="0" w:space="0" w:color="auto"/>
            <w:left w:val="none" w:sz="0" w:space="0" w:color="auto"/>
            <w:bottom w:val="none" w:sz="0" w:space="0" w:color="auto"/>
            <w:right w:val="none" w:sz="0" w:space="0" w:color="auto"/>
          </w:divBdr>
        </w:div>
        <w:div w:id="780799687">
          <w:marLeft w:val="0"/>
          <w:marRight w:val="0"/>
          <w:marTop w:val="0"/>
          <w:marBottom w:val="0"/>
          <w:divBdr>
            <w:top w:val="none" w:sz="0" w:space="0" w:color="auto"/>
            <w:left w:val="none" w:sz="0" w:space="0" w:color="auto"/>
            <w:bottom w:val="none" w:sz="0" w:space="0" w:color="auto"/>
            <w:right w:val="none" w:sz="0" w:space="0" w:color="auto"/>
          </w:divBdr>
        </w:div>
        <w:div w:id="823549967">
          <w:marLeft w:val="0"/>
          <w:marRight w:val="0"/>
          <w:marTop w:val="0"/>
          <w:marBottom w:val="0"/>
          <w:divBdr>
            <w:top w:val="none" w:sz="0" w:space="0" w:color="auto"/>
            <w:left w:val="none" w:sz="0" w:space="0" w:color="auto"/>
            <w:bottom w:val="none" w:sz="0" w:space="0" w:color="auto"/>
            <w:right w:val="none" w:sz="0" w:space="0" w:color="auto"/>
          </w:divBdr>
        </w:div>
        <w:div w:id="888344486">
          <w:marLeft w:val="0"/>
          <w:marRight w:val="0"/>
          <w:marTop w:val="0"/>
          <w:marBottom w:val="0"/>
          <w:divBdr>
            <w:top w:val="none" w:sz="0" w:space="0" w:color="auto"/>
            <w:left w:val="none" w:sz="0" w:space="0" w:color="auto"/>
            <w:bottom w:val="none" w:sz="0" w:space="0" w:color="auto"/>
            <w:right w:val="none" w:sz="0" w:space="0" w:color="auto"/>
          </w:divBdr>
        </w:div>
        <w:div w:id="995374608">
          <w:marLeft w:val="0"/>
          <w:marRight w:val="0"/>
          <w:marTop w:val="0"/>
          <w:marBottom w:val="0"/>
          <w:divBdr>
            <w:top w:val="none" w:sz="0" w:space="0" w:color="auto"/>
            <w:left w:val="none" w:sz="0" w:space="0" w:color="auto"/>
            <w:bottom w:val="none" w:sz="0" w:space="0" w:color="auto"/>
            <w:right w:val="none" w:sz="0" w:space="0" w:color="auto"/>
          </w:divBdr>
        </w:div>
        <w:div w:id="1033310170">
          <w:marLeft w:val="0"/>
          <w:marRight w:val="0"/>
          <w:marTop w:val="0"/>
          <w:marBottom w:val="0"/>
          <w:divBdr>
            <w:top w:val="none" w:sz="0" w:space="0" w:color="auto"/>
            <w:left w:val="none" w:sz="0" w:space="0" w:color="auto"/>
            <w:bottom w:val="none" w:sz="0" w:space="0" w:color="auto"/>
            <w:right w:val="none" w:sz="0" w:space="0" w:color="auto"/>
          </w:divBdr>
        </w:div>
        <w:div w:id="1080563825">
          <w:marLeft w:val="0"/>
          <w:marRight w:val="0"/>
          <w:marTop w:val="0"/>
          <w:marBottom w:val="0"/>
          <w:divBdr>
            <w:top w:val="none" w:sz="0" w:space="0" w:color="auto"/>
            <w:left w:val="none" w:sz="0" w:space="0" w:color="auto"/>
            <w:bottom w:val="none" w:sz="0" w:space="0" w:color="auto"/>
            <w:right w:val="none" w:sz="0" w:space="0" w:color="auto"/>
          </w:divBdr>
        </w:div>
        <w:div w:id="1180698736">
          <w:marLeft w:val="0"/>
          <w:marRight w:val="0"/>
          <w:marTop w:val="0"/>
          <w:marBottom w:val="0"/>
          <w:divBdr>
            <w:top w:val="none" w:sz="0" w:space="0" w:color="auto"/>
            <w:left w:val="none" w:sz="0" w:space="0" w:color="auto"/>
            <w:bottom w:val="none" w:sz="0" w:space="0" w:color="auto"/>
            <w:right w:val="none" w:sz="0" w:space="0" w:color="auto"/>
          </w:divBdr>
        </w:div>
        <w:div w:id="1397051506">
          <w:marLeft w:val="0"/>
          <w:marRight w:val="0"/>
          <w:marTop w:val="0"/>
          <w:marBottom w:val="0"/>
          <w:divBdr>
            <w:top w:val="none" w:sz="0" w:space="0" w:color="auto"/>
            <w:left w:val="none" w:sz="0" w:space="0" w:color="auto"/>
            <w:bottom w:val="none" w:sz="0" w:space="0" w:color="auto"/>
            <w:right w:val="none" w:sz="0" w:space="0" w:color="auto"/>
          </w:divBdr>
        </w:div>
        <w:div w:id="1750686736">
          <w:marLeft w:val="0"/>
          <w:marRight w:val="0"/>
          <w:marTop w:val="0"/>
          <w:marBottom w:val="0"/>
          <w:divBdr>
            <w:top w:val="none" w:sz="0" w:space="0" w:color="auto"/>
            <w:left w:val="none" w:sz="0" w:space="0" w:color="auto"/>
            <w:bottom w:val="none" w:sz="0" w:space="0" w:color="auto"/>
            <w:right w:val="none" w:sz="0" w:space="0" w:color="auto"/>
          </w:divBdr>
        </w:div>
        <w:div w:id="1752771361">
          <w:marLeft w:val="0"/>
          <w:marRight w:val="0"/>
          <w:marTop w:val="0"/>
          <w:marBottom w:val="0"/>
          <w:divBdr>
            <w:top w:val="none" w:sz="0" w:space="0" w:color="auto"/>
            <w:left w:val="none" w:sz="0" w:space="0" w:color="auto"/>
            <w:bottom w:val="none" w:sz="0" w:space="0" w:color="auto"/>
            <w:right w:val="none" w:sz="0" w:space="0" w:color="auto"/>
          </w:divBdr>
        </w:div>
        <w:div w:id="2007323337">
          <w:marLeft w:val="0"/>
          <w:marRight w:val="0"/>
          <w:marTop w:val="0"/>
          <w:marBottom w:val="0"/>
          <w:divBdr>
            <w:top w:val="none" w:sz="0" w:space="0" w:color="auto"/>
            <w:left w:val="none" w:sz="0" w:space="0" w:color="auto"/>
            <w:bottom w:val="none" w:sz="0" w:space="0" w:color="auto"/>
            <w:right w:val="none" w:sz="0" w:space="0" w:color="auto"/>
          </w:divBdr>
        </w:div>
      </w:divsChild>
    </w:div>
    <w:div w:id="881749191">
      <w:bodyDiv w:val="1"/>
      <w:marLeft w:val="0"/>
      <w:marRight w:val="0"/>
      <w:marTop w:val="0"/>
      <w:marBottom w:val="0"/>
      <w:divBdr>
        <w:top w:val="none" w:sz="0" w:space="0" w:color="auto"/>
        <w:left w:val="none" w:sz="0" w:space="0" w:color="auto"/>
        <w:bottom w:val="none" w:sz="0" w:space="0" w:color="auto"/>
        <w:right w:val="none" w:sz="0" w:space="0" w:color="auto"/>
      </w:divBdr>
      <w:divsChild>
        <w:div w:id="346905197">
          <w:marLeft w:val="0"/>
          <w:marRight w:val="0"/>
          <w:marTop w:val="0"/>
          <w:marBottom w:val="0"/>
          <w:divBdr>
            <w:top w:val="none" w:sz="0" w:space="0" w:color="auto"/>
            <w:left w:val="none" w:sz="0" w:space="0" w:color="auto"/>
            <w:bottom w:val="none" w:sz="0" w:space="0" w:color="auto"/>
            <w:right w:val="none" w:sz="0" w:space="0" w:color="auto"/>
          </w:divBdr>
        </w:div>
        <w:div w:id="656613124">
          <w:marLeft w:val="0"/>
          <w:marRight w:val="0"/>
          <w:marTop w:val="0"/>
          <w:marBottom w:val="0"/>
          <w:divBdr>
            <w:top w:val="none" w:sz="0" w:space="0" w:color="auto"/>
            <w:left w:val="none" w:sz="0" w:space="0" w:color="auto"/>
            <w:bottom w:val="none" w:sz="0" w:space="0" w:color="auto"/>
            <w:right w:val="none" w:sz="0" w:space="0" w:color="auto"/>
          </w:divBdr>
        </w:div>
        <w:div w:id="2093817906">
          <w:marLeft w:val="0"/>
          <w:marRight w:val="0"/>
          <w:marTop w:val="0"/>
          <w:marBottom w:val="0"/>
          <w:divBdr>
            <w:top w:val="none" w:sz="0" w:space="0" w:color="auto"/>
            <w:left w:val="none" w:sz="0" w:space="0" w:color="auto"/>
            <w:bottom w:val="none" w:sz="0" w:space="0" w:color="auto"/>
            <w:right w:val="none" w:sz="0" w:space="0" w:color="auto"/>
          </w:divBdr>
        </w:div>
      </w:divsChild>
    </w:div>
    <w:div w:id="919101397">
      <w:bodyDiv w:val="1"/>
      <w:marLeft w:val="0"/>
      <w:marRight w:val="0"/>
      <w:marTop w:val="0"/>
      <w:marBottom w:val="0"/>
      <w:divBdr>
        <w:top w:val="none" w:sz="0" w:space="0" w:color="auto"/>
        <w:left w:val="none" w:sz="0" w:space="0" w:color="auto"/>
        <w:bottom w:val="none" w:sz="0" w:space="0" w:color="auto"/>
        <w:right w:val="none" w:sz="0" w:space="0" w:color="auto"/>
      </w:divBdr>
      <w:divsChild>
        <w:div w:id="37318948">
          <w:marLeft w:val="0"/>
          <w:marRight w:val="0"/>
          <w:marTop w:val="0"/>
          <w:marBottom w:val="0"/>
          <w:divBdr>
            <w:top w:val="none" w:sz="0" w:space="0" w:color="auto"/>
            <w:left w:val="none" w:sz="0" w:space="0" w:color="auto"/>
            <w:bottom w:val="none" w:sz="0" w:space="0" w:color="auto"/>
            <w:right w:val="none" w:sz="0" w:space="0" w:color="auto"/>
          </w:divBdr>
          <w:divsChild>
            <w:div w:id="268591251">
              <w:marLeft w:val="0"/>
              <w:marRight w:val="0"/>
              <w:marTop w:val="0"/>
              <w:marBottom w:val="0"/>
              <w:divBdr>
                <w:top w:val="none" w:sz="0" w:space="0" w:color="auto"/>
                <w:left w:val="none" w:sz="0" w:space="0" w:color="auto"/>
                <w:bottom w:val="none" w:sz="0" w:space="0" w:color="auto"/>
                <w:right w:val="none" w:sz="0" w:space="0" w:color="auto"/>
              </w:divBdr>
            </w:div>
          </w:divsChild>
        </w:div>
        <w:div w:id="94136673">
          <w:marLeft w:val="0"/>
          <w:marRight w:val="0"/>
          <w:marTop w:val="0"/>
          <w:marBottom w:val="0"/>
          <w:divBdr>
            <w:top w:val="none" w:sz="0" w:space="0" w:color="auto"/>
            <w:left w:val="none" w:sz="0" w:space="0" w:color="auto"/>
            <w:bottom w:val="none" w:sz="0" w:space="0" w:color="auto"/>
            <w:right w:val="none" w:sz="0" w:space="0" w:color="auto"/>
          </w:divBdr>
          <w:divsChild>
            <w:div w:id="1142891719">
              <w:marLeft w:val="0"/>
              <w:marRight w:val="0"/>
              <w:marTop w:val="0"/>
              <w:marBottom w:val="0"/>
              <w:divBdr>
                <w:top w:val="none" w:sz="0" w:space="0" w:color="auto"/>
                <w:left w:val="none" w:sz="0" w:space="0" w:color="auto"/>
                <w:bottom w:val="none" w:sz="0" w:space="0" w:color="auto"/>
                <w:right w:val="none" w:sz="0" w:space="0" w:color="auto"/>
              </w:divBdr>
            </w:div>
          </w:divsChild>
        </w:div>
        <w:div w:id="136000362">
          <w:marLeft w:val="0"/>
          <w:marRight w:val="0"/>
          <w:marTop w:val="0"/>
          <w:marBottom w:val="0"/>
          <w:divBdr>
            <w:top w:val="none" w:sz="0" w:space="0" w:color="auto"/>
            <w:left w:val="none" w:sz="0" w:space="0" w:color="auto"/>
            <w:bottom w:val="none" w:sz="0" w:space="0" w:color="auto"/>
            <w:right w:val="none" w:sz="0" w:space="0" w:color="auto"/>
          </w:divBdr>
          <w:divsChild>
            <w:div w:id="551700649">
              <w:marLeft w:val="0"/>
              <w:marRight w:val="0"/>
              <w:marTop w:val="0"/>
              <w:marBottom w:val="0"/>
              <w:divBdr>
                <w:top w:val="none" w:sz="0" w:space="0" w:color="auto"/>
                <w:left w:val="none" w:sz="0" w:space="0" w:color="auto"/>
                <w:bottom w:val="none" w:sz="0" w:space="0" w:color="auto"/>
                <w:right w:val="none" w:sz="0" w:space="0" w:color="auto"/>
              </w:divBdr>
            </w:div>
          </w:divsChild>
        </w:div>
        <w:div w:id="261888445">
          <w:marLeft w:val="0"/>
          <w:marRight w:val="0"/>
          <w:marTop w:val="0"/>
          <w:marBottom w:val="0"/>
          <w:divBdr>
            <w:top w:val="none" w:sz="0" w:space="0" w:color="auto"/>
            <w:left w:val="none" w:sz="0" w:space="0" w:color="auto"/>
            <w:bottom w:val="none" w:sz="0" w:space="0" w:color="auto"/>
            <w:right w:val="none" w:sz="0" w:space="0" w:color="auto"/>
          </w:divBdr>
          <w:divsChild>
            <w:div w:id="416054281">
              <w:marLeft w:val="0"/>
              <w:marRight w:val="0"/>
              <w:marTop w:val="0"/>
              <w:marBottom w:val="0"/>
              <w:divBdr>
                <w:top w:val="none" w:sz="0" w:space="0" w:color="auto"/>
                <w:left w:val="none" w:sz="0" w:space="0" w:color="auto"/>
                <w:bottom w:val="none" w:sz="0" w:space="0" w:color="auto"/>
                <w:right w:val="none" w:sz="0" w:space="0" w:color="auto"/>
              </w:divBdr>
            </w:div>
          </w:divsChild>
        </w:div>
        <w:div w:id="323289175">
          <w:marLeft w:val="0"/>
          <w:marRight w:val="0"/>
          <w:marTop w:val="0"/>
          <w:marBottom w:val="0"/>
          <w:divBdr>
            <w:top w:val="none" w:sz="0" w:space="0" w:color="auto"/>
            <w:left w:val="none" w:sz="0" w:space="0" w:color="auto"/>
            <w:bottom w:val="none" w:sz="0" w:space="0" w:color="auto"/>
            <w:right w:val="none" w:sz="0" w:space="0" w:color="auto"/>
          </w:divBdr>
          <w:divsChild>
            <w:div w:id="1630935456">
              <w:marLeft w:val="0"/>
              <w:marRight w:val="0"/>
              <w:marTop w:val="0"/>
              <w:marBottom w:val="0"/>
              <w:divBdr>
                <w:top w:val="none" w:sz="0" w:space="0" w:color="auto"/>
                <w:left w:val="none" w:sz="0" w:space="0" w:color="auto"/>
                <w:bottom w:val="none" w:sz="0" w:space="0" w:color="auto"/>
                <w:right w:val="none" w:sz="0" w:space="0" w:color="auto"/>
              </w:divBdr>
            </w:div>
          </w:divsChild>
        </w:div>
        <w:div w:id="371274744">
          <w:marLeft w:val="0"/>
          <w:marRight w:val="0"/>
          <w:marTop w:val="0"/>
          <w:marBottom w:val="0"/>
          <w:divBdr>
            <w:top w:val="none" w:sz="0" w:space="0" w:color="auto"/>
            <w:left w:val="none" w:sz="0" w:space="0" w:color="auto"/>
            <w:bottom w:val="none" w:sz="0" w:space="0" w:color="auto"/>
            <w:right w:val="none" w:sz="0" w:space="0" w:color="auto"/>
          </w:divBdr>
          <w:divsChild>
            <w:div w:id="3482824">
              <w:marLeft w:val="0"/>
              <w:marRight w:val="0"/>
              <w:marTop w:val="0"/>
              <w:marBottom w:val="0"/>
              <w:divBdr>
                <w:top w:val="none" w:sz="0" w:space="0" w:color="auto"/>
                <w:left w:val="none" w:sz="0" w:space="0" w:color="auto"/>
                <w:bottom w:val="none" w:sz="0" w:space="0" w:color="auto"/>
                <w:right w:val="none" w:sz="0" w:space="0" w:color="auto"/>
              </w:divBdr>
            </w:div>
          </w:divsChild>
        </w:div>
        <w:div w:id="376584044">
          <w:marLeft w:val="0"/>
          <w:marRight w:val="0"/>
          <w:marTop w:val="0"/>
          <w:marBottom w:val="0"/>
          <w:divBdr>
            <w:top w:val="none" w:sz="0" w:space="0" w:color="auto"/>
            <w:left w:val="none" w:sz="0" w:space="0" w:color="auto"/>
            <w:bottom w:val="none" w:sz="0" w:space="0" w:color="auto"/>
            <w:right w:val="none" w:sz="0" w:space="0" w:color="auto"/>
          </w:divBdr>
          <w:divsChild>
            <w:div w:id="165218705">
              <w:marLeft w:val="0"/>
              <w:marRight w:val="0"/>
              <w:marTop w:val="0"/>
              <w:marBottom w:val="0"/>
              <w:divBdr>
                <w:top w:val="none" w:sz="0" w:space="0" w:color="auto"/>
                <w:left w:val="none" w:sz="0" w:space="0" w:color="auto"/>
                <w:bottom w:val="none" w:sz="0" w:space="0" w:color="auto"/>
                <w:right w:val="none" w:sz="0" w:space="0" w:color="auto"/>
              </w:divBdr>
            </w:div>
          </w:divsChild>
        </w:div>
        <w:div w:id="490371508">
          <w:marLeft w:val="0"/>
          <w:marRight w:val="0"/>
          <w:marTop w:val="0"/>
          <w:marBottom w:val="0"/>
          <w:divBdr>
            <w:top w:val="none" w:sz="0" w:space="0" w:color="auto"/>
            <w:left w:val="none" w:sz="0" w:space="0" w:color="auto"/>
            <w:bottom w:val="none" w:sz="0" w:space="0" w:color="auto"/>
            <w:right w:val="none" w:sz="0" w:space="0" w:color="auto"/>
          </w:divBdr>
          <w:divsChild>
            <w:div w:id="335575212">
              <w:marLeft w:val="0"/>
              <w:marRight w:val="0"/>
              <w:marTop w:val="0"/>
              <w:marBottom w:val="0"/>
              <w:divBdr>
                <w:top w:val="none" w:sz="0" w:space="0" w:color="auto"/>
                <w:left w:val="none" w:sz="0" w:space="0" w:color="auto"/>
                <w:bottom w:val="none" w:sz="0" w:space="0" w:color="auto"/>
                <w:right w:val="none" w:sz="0" w:space="0" w:color="auto"/>
              </w:divBdr>
            </w:div>
          </w:divsChild>
        </w:div>
        <w:div w:id="567033795">
          <w:marLeft w:val="0"/>
          <w:marRight w:val="0"/>
          <w:marTop w:val="0"/>
          <w:marBottom w:val="0"/>
          <w:divBdr>
            <w:top w:val="none" w:sz="0" w:space="0" w:color="auto"/>
            <w:left w:val="none" w:sz="0" w:space="0" w:color="auto"/>
            <w:bottom w:val="none" w:sz="0" w:space="0" w:color="auto"/>
            <w:right w:val="none" w:sz="0" w:space="0" w:color="auto"/>
          </w:divBdr>
          <w:divsChild>
            <w:div w:id="364402628">
              <w:marLeft w:val="0"/>
              <w:marRight w:val="0"/>
              <w:marTop w:val="0"/>
              <w:marBottom w:val="0"/>
              <w:divBdr>
                <w:top w:val="none" w:sz="0" w:space="0" w:color="auto"/>
                <w:left w:val="none" w:sz="0" w:space="0" w:color="auto"/>
                <w:bottom w:val="none" w:sz="0" w:space="0" w:color="auto"/>
                <w:right w:val="none" w:sz="0" w:space="0" w:color="auto"/>
              </w:divBdr>
            </w:div>
          </w:divsChild>
        </w:div>
        <w:div w:id="674460714">
          <w:marLeft w:val="0"/>
          <w:marRight w:val="0"/>
          <w:marTop w:val="0"/>
          <w:marBottom w:val="0"/>
          <w:divBdr>
            <w:top w:val="none" w:sz="0" w:space="0" w:color="auto"/>
            <w:left w:val="none" w:sz="0" w:space="0" w:color="auto"/>
            <w:bottom w:val="none" w:sz="0" w:space="0" w:color="auto"/>
            <w:right w:val="none" w:sz="0" w:space="0" w:color="auto"/>
          </w:divBdr>
          <w:divsChild>
            <w:div w:id="2090693674">
              <w:marLeft w:val="0"/>
              <w:marRight w:val="0"/>
              <w:marTop w:val="0"/>
              <w:marBottom w:val="0"/>
              <w:divBdr>
                <w:top w:val="none" w:sz="0" w:space="0" w:color="auto"/>
                <w:left w:val="none" w:sz="0" w:space="0" w:color="auto"/>
                <w:bottom w:val="none" w:sz="0" w:space="0" w:color="auto"/>
                <w:right w:val="none" w:sz="0" w:space="0" w:color="auto"/>
              </w:divBdr>
            </w:div>
          </w:divsChild>
        </w:div>
        <w:div w:id="749351331">
          <w:marLeft w:val="0"/>
          <w:marRight w:val="0"/>
          <w:marTop w:val="0"/>
          <w:marBottom w:val="0"/>
          <w:divBdr>
            <w:top w:val="none" w:sz="0" w:space="0" w:color="auto"/>
            <w:left w:val="none" w:sz="0" w:space="0" w:color="auto"/>
            <w:bottom w:val="none" w:sz="0" w:space="0" w:color="auto"/>
            <w:right w:val="none" w:sz="0" w:space="0" w:color="auto"/>
          </w:divBdr>
          <w:divsChild>
            <w:div w:id="752238291">
              <w:marLeft w:val="0"/>
              <w:marRight w:val="0"/>
              <w:marTop w:val="0"/>
              <w:marBottom w:val="0"/>
              <w:divBdr>
                <w:top w:val="none" w:sz="0" w:space="0" w:color="auto"/>
                <w:left w:val="none" w:sz="0" w:space="0" w:color="auto"/>
                <w:bottom w:val="none" w:sz="0" w:space="0" w:color="auto"/>
                <w:right w:val="none" w:sz="0" w:space="0" w:color="auto"/>
              </w:divBdr>
            </w:div>
          </w:divsChild>
        </w:div>
        <w:div w:id="943348116">
          <w:marLeft w:val="0"/>
          <w:marRight w:val="0"/>
          <w:marTop w:val="0"/>
          <w:marBottom w:val="0"/>
          <w:divBdr>
            <w:top w:val="none" w:sz="0" w:space="0" w:color="auto"/>
            <w:left w:val="none" w:sz="0" w:space="0" w:color="auto"/>
            <w:bottom w:val="none" w:sz="0" w:space="0" w:color="auto"/>
            <w:right w:val="none" w:sz="0" w:space="0" w:color="auto"/>
          </w:divBdr>
          <w:divsChild>
            <w:div w:id="973414237">
              <w:marLeft w:val="0"/>
              <w:marRight w:val="0"/>
              <w:marTop w:val="0"/>
              <w:marBottom w:val="0"/>
              <w:divBdr>
                <w:top w:val="none" w:sz="0" w:space="0" w:color="auto"/>
                <w:left w:val="none" w:sz="0" w:space="0" w:color="auto"/>
                <w:bottom w:val="none" w:sz="0" w:space="0" w:color="auto"/>
                <w:right w:val="none" w:sz="0" w:space="0" w:color="auto"/>
              </w:divBdr>
            </w:div>
          </w:divsChild>
        </w:div>
        <w:div w:id="988632200">
          <w:marLeft w:val="0"/>
          <w:marRight w:val="0"/>
          <w:marTop w:val="0"/>
          <w:marBottom w:val="0"/>
          <w:divBdr>
            <w:top w:val="none" w:sz="0" w:space="0" w:color="auto"/>
            <w:left w:val="none" w:sz="0" w:space="0" w:color="auto"/>
            <w:bottom w:val="none" w:sz="0" w:space="0" w:color="auto"/>
            <w:right w:val="none" w:sz="0" w:space="0" w:color="auto"/>
          </w:divBdr>
          <w:divsChild>
            <w:div w:id="1219392842">
              <w:marLeft w:val="0"/>
              <w:marRight w:val="0"/>
              <w:marTop w:val="0"/>
              <w:marBottom w:val="0"/>
              <w:divBdr>
                <w:top w:val="none" w:sz="0" w:space="0" w:color="auto"/>
                <w:left w:val="none" w:sz="0" w:space="0" w:color="auto"/>
                <w:bottom w:val="none" w:sz="0" w:space="0" w:color="auto"/>
                <w:right w:val="none" w:sz="0" w:space="0" w:color="auto"/>
              </w:divBdr>
            </w:div>
          </w:divsChild>
        </w:div>
        <w:div w:id="1080717349">
          <w:marLeft w:val="0"/>
          <w:marRight w:val="0"/>
          <w:marTop w:val="0"/>
          <w:marBottom w:val="0"/>
          <w:divBdr>
            <w:top w:val="none" w:sz="0" w:space="0" w:color="auto"/>
            <w:left w:val="none" w:sz="0" w:space="0" w:color="auto"/>
            <w:bottom w:val="none" w:sz="0" w:space="0" w:color="auto"/>
            <w:right w:val="none" w:sz="0" w:space="0" w:color="auto"/>
          </w:divBdr>
          <w:divsChild>
            <w:div w:id="1707098875">
              <w:marLeft w:val="0"/>
              <w:marRight w:val="0"/>
              <w:marTop w:val="0"/>
              <w:marBottom w:val="0"/>
              <w:divBdr>
                <w:top w:val="none" w:sz="0" w:space="0" w:color="auto"/>
                <w:left w:val="none" w:sz="0" w:space="0" w:color="auto"/>
                <w:bottom w:val="none" w:sz="0" w:space="0" w:color="auto"/>
                <w:right w:val="none" w:sz="0" w:space="0" w:color="auto"/>
              </w:divBdr>
            </w:div>
          </w:divsChild>
        </w:div>
        <w:div w:id="1095368947">
          <w:marLeft w:val="0"/>
          <w:marRight w:val="0"/>
          <w:marTop w:val="0"/>
          <w:marBottom w:val="0"/>
          <w:divBdr>
            <w:top w:val="none" w:sz="0" w:space="0" w:color="auto"/>
            <w:left w:val="none" w:sz="0" w:space="0" w:color="auto"/>
            <w:bottom w:val="none" w:sz="0" w:space="0" w:color="auto"/>
            <w:right w:val="none" w:sz="0" w:space="0" w:color="auto"/>
          </w:divBdr>
          <w:divsChild>
            <w:div w:id="624193625">
              <w:marLeft w:val="0"/>
              <w:marRight w:val="0"/>
              <w:marTop w:val="0"/>
              <w:marBottom w:val="0"/>
              <w:divBdr>
                <w:top w:val="none" w:sz="0" w:space="0" w:color="auto"/>
                <w:left w:val="none" w:sz="0" w:space="0" w:color="auto"/>
                <w:bottom w:val="none" w:sz="0" w:space="0" w:color="auto"/>
                <w:right w:val="none" w:sz="0" w:space="0" w:color="auto"/>
              </w:divBdr>
            </w:div>
          </w:divsChild>
        </w:div>
        <w:div w:id="1121919923">
          <w:marLeft w:val="0"/>
          <w:marRight w:val="0"/>
          <w:marTop w:val="0"/>
          <w:marBottom w:val="0"/>
          <w:divBdr>
            <w:top w:val="none" w:sz="0" w:space="0" w:color="auto"/>
            <w:left w:val="none" w:sz="0" w:space="0" w:color="auto"/>
            <w:bottom w:val="none" w:sz="0" w:space="0" w:color="auto"/>
            <w:right w:val="none" w:sz="0" w:space="0" w:color="auto"/>
          </w:divBdr>
          <w:divsChild>
            <w:div w:id="2117093483">
              <w:marLeft w:val="0"/>
              <w:marRight w:val="0"/>
              <w:marTop w:val="0"/>
              <w:marBottom w:val="0"/>
              <w:divBdr>
                <w:top w:val="none" w:sz="0" w:space="0" w:color="auto"/>
                <w:left w:val="none" w:sz="0" w:space="0" w:color="auto"/>
                <w:bottom w:val="none" w:sz="0" w:space="0" w:color="auto"/>
                <w:right w:val="none" w:sz="0" w:space="0" w:color="auto"/>
              </w:divBdr>
            </w:div>
          </w:divsChild>
        </w:div>
        <w:div w:id="1154906232">
          <w:marLeft w:val="0"/>
          <w:marRight w:val="0"/>
          <w:marTop w:val="0"/>
          <w:marBottom w:val="0"/>
          <w:divBdr>
            <w:top w:val="none" w:sz="0" w:space="0" w:color="auto"/>
            <w:left w:val="none" w:sz="0" w:space="0" w:color="auto"/>
            <w:bottom w:val="none" w:sz="0" w:space="0" w:color="auto"/>
            <w:right w:val="none" w:sz="0" w:space="0" w:color="auto"/>
          </w:divBdr>
          <w:divsChild>
            <w:div w:id="63265196">
              <w:marLeft w:val="0"/>
              <w:marRight w:val="0"/>
              <w:marTop w:val="0"/>
              <w:marBottom w:val="0"/>
              <w:divBdr>
                <w:top w:val="none" w:sz="0" w:space="0" w:color="auto"/>
                <w:left w:val="none" w:sz="0" w:space="0" w:color="auto"/>
                <w:bottom w:val="none" w:sz="0" w:space="0" w:color="auto"/>
                <w:right w:val="none" w:sz="0" w:space="0" w:color="auto"/>
              </w:divBdr>
            </w:div>
          </w:divsChild>
        </w:div>
        <w:div w:id="1194880437">
          <w:marLeft w:val="0"/>
          <w:marRight w:val="0"/>
          <w:marTop w:val="0"/>
          <w:marBottom w:val="0"/>
          <w:divBdr>
            <w:top w:val="none" w:sz="0" w:space="0" w:color="auto"/>
            <w:left w:val="none" w:sz="0" w:space="0" w:color="auto"/>
            <w:bottom w:val="none" w:sz="0" w:space="0" w:color="auto"/>
            <w:right w:val="none" w:sz="0" w:space="0" w:color="auto"/>
          </w:divBdr>
          <w:divsChild>
            <w:div w:id="367268360">
              <w:marLeft w:val="0"/>
              <w:marRight w:val="0"/>
              <w:marTop w:val="0"/>
              <w:marBottom w:val="0"/>
              <w:divBdr>
                <w:top w:val="none" w:sz="0" w:space="0" w:color="auto"/>
                <w:left w:val="none" w:sz="0" w:space="0" w:color="auto"/>
                <w:bottom w:val="none" w:sz="0" w:space="0" w:color="auto"/>
                <w:right w:val="none" w:sz="0" w:space="0" w:color="auto"/>
              </w:divBdr>
            </w:div>
          </w:divsChild>
        </w:div>
        <w:div w:id="1296060172">
          <w:marLeft w:val="0"/>
          <w:marRight w:val="0"/>
          <w:marTop w:val="0"/>
          <w:marBottom w:val="0"/>
          <w:divBdr>
            <w:top w:val="none" w:sz="0" w:space="0" w:color="auto"/>
            <w:left w:val="none" w:sz="0" w:space="0" w:color="auto"/>
            <w:bottom w:val="none" w:sz="0" w:space="0" w:color="auto"/>
            <w:right w:val="none" w:sz="0" w:space="0" w:color="auto"/>
          </w:divBdr>
          <w:divsChild>
            <w:div w:id="1018047450">
              <w:marLeft w:val="0"/>
              <w:marRight w:val="0"/>
              <w:marTop w:val="0"/>
              <w:marBottom w:val="0"/>
              <w:divBdr>
                <w:top w:val="none" w:sz="0" w:space="0" w:color="auto"/>
                <w:left w:val="none" w:sz="0" w:space="0" w:color="auto"/>
                <w:bottom w:val="none" w:sz="0" w:space="0" w:color="auto"/>
                <w:right w:val="none" w:sz="0" w:space="0" w:color="auto"/>
              </w:divBdr>
            </w:div>
          </w:divsChild>
        </w:div>
        <w:div w:id="1317611572">
          <w:marLeft w:val="0"/>
          <w:marRight w:val="0"/>
          <w:marTop w:val="0"/>
          <w:marBottom w:val="0"/>
          <w:divBdr>
            <w:top w:val="none" w:sz="0" w:space="0" w:color="auto"/>
            <w:left w:val="none" w:sz="0" w:space="0" w:color="auto"/>
            <w:bottom w:val="none" w:sz="0" w:space="0" w:color="auto"/>
            <w:right w:val="none" w:sz="0" w:space="0" w:color="auto"/>
          </w:divBdr>
          <w:divsChild>
            <w:div w:id="1040402639">
              <w:marLeft w:val="0"/>
              <w:marRight w:val="0"/>
              <w:marTop w:val="0"/>
              <w:marBottom w:val="0"/>
              <w:divBdr>
                <w:top w:val="none" w:sz="0" w:space="0" w:color="auto"/>
                <w:left w:val="none" w:sz="0" w:space="0" w:color="auto"/>
                <w:bottom w:val="none" w:sz="0" w:space="0" w:color="auto"/>
                <w:right w:val="none" w:sz="0" w:space="0" w:color="auto"/>
              </w:divBdr>
            </w:div>
          </w:divsChild>
        </w:div>
        <w:div w:id="1336571614">
          <w:marLeft w:val="0"/>
          <w:marRight w:val="0"/>
          <w:marTop w:val="0"/>
          <w:marBottom w:val="0"/>
          <w:divBdr>
            <w:top w:val="none" w:sz="0" w:space="0" w:color="auto"/>
            <w:left w:val="none" w:sz="0" w:space="0" w:color="auto"/>
            <w:bottom w:val="none" w:sz="0" w:space="0" w:color="auto"/>
            <w:right w:val="none" w:sz="0" w:space="0" w:color="auto"/>
          </w:divBdr>
          <w:divsChild>
            <w:div w:id="199361268">
              <w:marLeft w:val="0"/>
              <w:marRight w:val="0"/>
              <w:marTop w:val="0"/>
              <w:marBottom w:val="0"/>
              <w:divBdr>
                <w:top w:val="none" w:sz="0" w:space="0" w:color="auto"/>
                <w:left w:val="none" w:sz="0" w:space="0" w:color="auto"/>
                <w:bottom w:val="none" w:sz="0" w:space="0" w:color="auto"/>
                <w:right w:val="none" w:sz="0" w:space="0" w:color="auto"/>
              </w:divBdr>
            </w:div>
          </w:divsChild>
        </w:div>
        <w:div w:id="1349528562">
          <w:marLeft w:val="0"/>
          <w:marRight w:val="0"/>
          <w:marTop w:val="0"/>
          <w:marBottom w:val="0"/>
          <w:divBdr>
            <w:top w:val="none" w:sz="0" w:space="0" w:color="auto"/>
            <w:left w:val="none" w:sz="0" w:space="0" w:color="auto"/>
            <w:bottom w:val="none" w:sz="0" w:space="0" w:color="auto"/>
            <w:right w:val="none" w:sz="0" w:space="0" w:color="auto"/>
          </w:divBdr>
          <w:divsChild>
            <w:div w:id="106657989">
              <w:marLeft w:val="0"/>
              <w:marRight w:val="0"/>
              <w:marTop w:val="0"/>
              <w:marBottom w:val="0"/>
              <w:divBdr>
                <w:top w:val="none" w:sz="0" w:space="0" w:color="auto"/>
                <w:left w:val="none" w:sz="0" w:space="0" w:color="auto"/>
                <w:bottom w:val="none" w:sz="0" w:space="0" w:color="auto"/>
                <w:right w:val="none" w:sz="0" w:space="0" w:color="auto"/>
              </w:divBdr>
            </w:div>
          </w:divsChild>
        </w:div>
        <w:div w:id="1367750446">
          <w:marLeft w:val="0"/>
          <w:marRight w:val="0"/>
          <w:marTop w:val="0"/>
          <w:marBottom w:val="0"/>
          <w:divBdr>
            <w:top w:val="none" w:sz="0" w:space="0" w:color="auto"/>
            <w:left w:val="none" w:sz="0" w:space="0" w:color="auto"/>
            <w:bottom w:val="none" w:sz="0" w:space="0" w:color="auto"/>
            <w:right w:val="none" w:sz="0" w:space="0" w:color="auto"/>
          </w:divBdr>
          <w:divsChild>
            <w:div w:id="390815129">
              <w:marLeft w:val="0"/>
              <w:marRight w:val="0"/>
              <w:marTop w:val="0"/>
              <w:marBottom w:val="0"/>
              <w:divBdr>
                <w:top w:val="none" w:sz="0" w:space="0" w:color="auto"/>
                <w:left w:val="none" w:sz="0" w:space="0" w:color="auto"/>
                <w:bottom w:val="none" w:sz="0" w:space="0" w:color="auto"/>
                <w:right w:val="none" w:sz="0" w:space="0" w:color="auto"/>
              </w:divBdr>
            </w:div>
          </w:divsChild>
        </w:div>
        <w:div w:id="1393965103">
          <w:marLeft w:val="0"/>
          <w:marRight w:val="0"/>
          <w:marTop w:val="0"/>
          <w:marBottom w:val="0"/>
          <w:divBdr>
            <w:top w:val="none" w:sz="0" w:space="0" w:color="auto"/>
            <w:left w:val="none" w:sz="0" w:space="0" w:color="auto"/>
            <w:bottom w:val="none" w:sz="0" w:space="0" w:color="auto"/>
            <w:right w:val="none" w:sz="0" w:space="0" w:color="auto"/>
          </w:divBdr>
          <w:divsChild>
            <w:div w:id="1833259486">
              <w:marLeft w:val="0"/>
              <w:marRight w:val="0"/>
              <w:marTop w:val="0"/>
              <w:marBottom w:val="0"/>
              <w:divBdr>
                <w:top w:val="none" w:sz="0" w:space="0" w:color="auto"/>
                <w:left w:val="none" w:sz="0" w:space="0" w:color="auto"/>
                <w:bottom w:val="none" w:sz="0" w:space="0" w:color="auto"/>
                <w:right w:val="none" w:sz="0" w:space="0" w:color="auto"/>
              </w:divBdr>
            </w:div>
          </w:divsChild>
        </w:div>
        <w:div w:id="1419133246">
          <w:marLeft w:val="0"/>
          <w:marRight w:val="0"/>
          <w:marTop w:val="0"/>
          <w:marBottom w:val="0"/>
          <w:divBdr>
            <w:top w:val="none" w:sz="0" w:space="0" w:color="auto"/>
            <w:left w:val="none" w:sz="0" w:space="0" w:color="auto"/>
            <w:bottom w:val="none" w:sz="0" w:space="0" w:color="auto"/>
            <w:right w:val="none" w:sz="0" w:space="0" w:color="auto"/>
          </w:divBdr>
          <w:divsChild>
            <w:div w:id="1394306391">
              <w:marLeft w:val="0"/>
              <w:marRight w:val="0"/>
              <w:marTop w:val="0"/>
              <w:marBottom w:val="0"/>
              <w:divBdr>
                <w:top w:val="none" w:sz="0" w:space="0" w:color="auto"/>
                <w:left w:val="none" w:sz="0" w:space="0" w:color="auto"/>
                <w:bottom w:val="none" w:sz="0" w:space="0" w:color="auto"/>
                <w:right w:val="none" w:sz="0" w:space="0" w:color="auto"/>
              </w:divBdr>
            </w:div>
          </w:divsChild>
        </w:div>
        <w:div w:id="1459252350">
          <w:marLeft w:val="0"/>
          <w:marRight w:val="0"/>
          <w:marTop w:val="0"/>
          <w:marBottom w:val="0"/>
          <w:divBdr>
            <w:top w:val="none" w:sz="0" w:space="0" w:color="auto"/>
            <w:left w:val="none" w:sz="0" w:space="0" w:color="auto"/>
            <w:bottom w:val="none" w:sz="0" w:space="0" w:color="auto"/>
            <w:right w:val="none" w:sz="0" w:space="0" w:color="auto"/>
          </w:divBdr>
          <w:divsChild>
            <w:div w:id="1386221541">
              <w:marLeft w:val="0"/>
              <w:marRight w:val="0"/>
              <w:marTop w:val="0"/>
              <w:marBottom w:val="0"/>
              <w:divBdr>
                <w:top w:val="none" w:sz="0" w:space="0" w:color="auto"/>
                <w:left w:val="none" w:sz="0" w:space="0" w:color="auto"/>
                <w:bottom w:val="none" w:sz="0" w:space="0" w:color="auto"/>
                <w:right w:val="none" w:sz="0" w:space="0" w:color="auto"/>
              </w:divBdr>
            </w:div>
          </w:divsChild>
        </w:div>
        <w:div w:id="1545020445">
          <w:marLeft w:val="0"/>
          <w:marRight w:val="0"/>
          <w:marTop w:val="0"/>
          <w:marBottom w:val="0"/>
          <w:divBdr>
            <w:top w:val="none" w:sz="0" w:space="0" w:color="auto"/>
            <w:left w:val="none" w:sz="0" w:space="0" w:color="auto"/>
            <w:bottom w:val="none" w:sz="0" w:space="0" w:color="auto"/>
            <w:right w:val="none" w:sz="0" w:space="0" w:color="auto"/>
          </w:divBdr>
          <w:divsChild>
            <w:div w:id="1172723690">
              <w:marLeft w:val="0"/>
              <w:marRight w:val="0"/>
              <w:marTop w:val="0"/>
              <w:marBottom w:val="0"/>
              <w:divBdr>
                <w:top w:val="none" w:sz="0" w:space="0" w:color="auto"/>
                <w:left w:val="none" w:sz="0" w:space="0" w:color="auto"/>
                <w:bottom w:val="none" w:sz="0" w:space="0" w:color="auto"/>
                <w:right w:val="none" w:sz="0" w:space="0" w:color="auto"/>
              </w:divBdr>
            </w:div>
          </w:divsChild>
        </w:div>
        <w:div w:id="1717200847">
          <w:marLeft w:val="0"/>
          <w:marRight w:val="0"/>
          <w:marTop w:val="0"/>
          <w:marBottom w:val="0"/>
          <w:divBdr>
            <w:top w:val="none" w:sz="0" w:space="0" w:color="auto"/>
            <w:left w:val="none" w:sz="0" w:space="0" w:color="auto"/>
            <w:bottom w:val="none" w:sz="0" w:space="0" w:color="auto"/>
            <w:right w:val="none" w:sz="0" w:space="0" w:color="auto"/>
          </w:divBdr>
          <w:divsChild>
            <w:div w:id="1439527586">
              <w:marLeft w:val="0"/>
              <w:marRight w:val="0"/>
              <w:marTop w:val="0"/>
              <w:marBottom w:val="0"/>
              <w:divBdr>
                <w:top w:val="none" w:sz="0" w:space="0" w:color="auto"/>
                <w:left w:val="none" w:sz="0" w:space="0" w:color="auto"/>
                <w:bottom w:val="none" w:sz="0" w:space="0" w:color="auto"/>
                <w:right w:val="none" w:sz="0" w:space="0" w:color="auto"/>
              </w:divBdr>
            </w:div>
          </w:divsChild>
        </w:div>
        <w:div w:id="1730222561">
          <w:marLeft w:val="0"/>
          <w:marRight w:val="0"/>
          <w:marTop w:val="0"/>
          <w:marBottom w:val="0"/>
          <w:divBdr>
            <w:top w:val="none" w:sz="0" w:space="0" w:color="auto"/>
            <w:left w:val="none" w:sz="0" w:space="0" w:color="auto"/>
            <w:bottom w:val="none" w:sz="0" w:space="0" w:color="auto"/>
            <w:right w:val="none" w:sz="0" w:space="0" w:color="auto"/>
          </w:divBdr>
          <w:divsChild>
            <w:div w:id="508639675">
              <w:marLeft w:val="0"/>
              <w:marRight w:val="0"/>
              <w:marTop w:val="0"/>
              <w:marBottom w:val="0"/>
              <w:divBdr>
                <w:top w:val="none" w:sz="0" w:space="0" w:color="auto"/>
                <w:left w:val="none" w:sz="0" w:space="0" w:color="auto"/>
                <w:bottom w:val="none" w:sz="0" w:space="0" w:color="auto"/>
                <w:right w:val="none" w:sz="0" w:space="0" w:color="auto"/>
              </w:divBdr>
            </w:div>
          </w:divsChild>
        </w:div>
        <w:div w:id="1801991706">
          <w:marLeft w:val="0"/>
          <w:marRight w:val="0"/>
          <w:marTop w:val="0"/>
          <w:marBottom w:val="0"/>
          <w:divBdr>
            <w:top w:val="none" w:sz="0" w:space="0" w:color="auto"/>
            <w:left w:val="none" w:sz="0" w:space="0" w:color="auto"/>
            <w:bottom w:val="none" w:sz="0" w:space="0" w:color="auto"/>
            <w:right w:val="none" w:sz="0" w:space="0" w:color="auto"/>
          </w:divBdr>
          <w:divsChild>
            <w:div w:id="468867104">
              <w:marLeft w:val="0"/>
              <w:marRight w:val="0"/>
              <w:marTop w:val="0"/>
              <w:marBottom w:val="0"/>
              <w:divBdr>
                <w:top w:val="none" w:sz="0" w:space="0" w:color="auto"/>
                <w:left w:val="none" w:sz="0" w:space="0" w:color="auto"/>
                <w:bottom w:val="none" w:sz="0" w:space="0" w:color="auto"/>
                <w:right w:val="none" w:sz="0" w:space="0" w:color="auto"/>
              </w:divBdr>
            </w:div>
          </w:divsChild>
        </w:div>
        <w:div w:id="1894197368">
          <w:marLeft w:val="0"/>
          <w:marRight w:val="0"/>
          <w:marTop w:val="0"/>
          <w:marBottom w:val="0"/>
          <w:divBdr>
            <w:top w:val="none" w:sz="0" w:space="0" w:color="auto"/>
            <w:left w:val="none" w:sz="0" w:space="0" w:color="auto"/>
            <w:bottom w:val="none" w:sz="0" w:space="0" w:color="auto"/>
            <w:right w:val="none" w:sz="0" w:space="0" w:color="auto"/>
          </w:divBdr>
          <w:divsChild>
            <w:div w:id="113519972">
              <w:marLeft w:val="0"/>
              <w:marRight w:val="0"/>
              <w:marTop w:val="0"/>
              <w:marBottom w:val="0"/>
              <w:divBdr>
                <w:top w:val="none" w:sz="0" w:space="0" w:color="auto"/>
                <w:left w:val="none" w:sz="0" w:space="0" w:color="auto"/>
                <w:bottom w:val="none" w:sz="0" w:space="0" w:color="auto"/>
                <w:right w:val="none" w:sz="0" w:space="0" w:color="auto"/>
              </w:divBdr>
            </w:div>
          </w:divsChild>
        </w:div>
        <w:div w:id="1904485777">
          <w:marLeft w:val="0"/>
          <w:marRight w:val="0"/>
          <w:marTop w:val="0"/>
          <w:marBottom w:val="0"/>
          <w:divBdr>
            <w:top w:val="none" w:sz="0" w:space="0" w:color="auto"/>
            <w:left w:val="none" w:sz="0" w:space="0" w:color="auto"/>
            <w:bottom w:val="none" w:sz="0" w:space="0" w:color="auto"/>
            <w:right w:val="none" w:sz="0" w:space="0" w:color="auto"/>
          </w:divBdr>
          <w:divsChild>
            <w:div w:id="1899196714">
              <w:marLeft w:val="0"/>
              <w:marRight w:val="0"/>
              <w:marTop w:val="0"/>
              <w:marBottom w:val="0"/>
              <w:divBdr>
                <w:top w:val="none" w:sz="0" w:space="0" w:color="auto"/>
                <w:left w:val="none" w:sz="0" w:space="0" w:color="auto"/>
                <w:bottom w:val="none" w:sz="0" w:space="0" w:color="auto"/>
                <w:right w:val="none" w:sz="0" w:space="0" w:color="auto"/>
              </w:divBdr>
            </w:div>
          </w:divsChild>
        </w:div>
        <w:div w:id="2048874015">
          <w:marLeft w:val="0"/>
          <w:marRight w:val="0"/>
          <w:marTop w:val="0"/>
          <w:marBottom w:val="0"/>
          <w:divBdr>
            <w:top w:val="none" w:sz="0" w:space="0" w:color="auto"/>
            <w:left w:val="none" w:sz="0" w:space="0" w:color="auto"/>
            <w:bottom w:val="none" w:sz="0" w:space="0" w:color="auto"/>
            <w:right w:val="none" w:sz="0" w:space="0" w:color="auto"/>
          </w:divBdr>
          <w:divsChild>
            <w:div w:id="1916932914">
              <w:marLeft w:val="0"/>
              <w:marRight w:val="0"/>
              <w:marTop w:val="0"/>
              <w:marBottom w:val="0"/>
              <w:divBdr>
                <w:top w:val="none" w:sz="0" w:space="0" w:color="auto"/>
                <w:left w:val="none" w:sz="0" w:space="0" w:color="auto"/>
                <w:bottom w:val="none" w:sz="0" w:space="0" w:color="auto"/>
                <w:right w:val="none" w:sz="0" w:space="0" w:color="auto"/>
              </w:divBdr>
            </w:div>
          </w:divsChild>
        </w:div>
        <w:div w:id="2097745751">
          <w:marLeft w:val="0"/>
          <w:marRight w:val="0"/>
          <w:marTop w:val="0"/>
          <w:marBottom w:val="0"/>
          <w:divBdr>
            <w:top w:val="none" w:sz="0" w:space="0" w:color="auto"/>
            <w:left w:val="none" w:sz="0" w:space="0" w:color="auto"/>
            <w:bottom w:val="none" w:sz="0" w:space="0" w:color="auto"/>
            <w:right w:val="none" w:sz="0" w:space="0" w:color="auto"/>
          </w:divBdr>
          <w:divsChild>
            <w:div w:id="1509563911">
              <w:marLeft w:val="0"/>
              <w:marRight w:val="0"/>
              <w:marTop w:val="0"/>
              <w:marBottom w:val="0"/>
              <w:divBdr>
                <w:top w:val="none" w:sz="0" w:space="0" w:color="auto"/>
                <w:left w:val="none" w:sz="0" w:space="0" w:color="auto"/>
                <w:bottom w:val="none" w:sz="0" w:space="0" w:color="auto"/>
                <w:right w:val="none" w:sz="0" w:space="0" w:color="auto"/>
              </w:divBdr>
            </w:div>
          </w:divsChild>
        </w:div>
        <w:div w:id="2139950302">
          <w:marLeft w:val="0"/>
          <w:marRight w:val="0"/>
          <w:marTop w:val="0"/>
          <w:marBottom w:val="0"/>
          <w:divBdr>
            <w:top w:val="none" w:sz="0" w:space="0" w:color="auto"/>
            <w:left w:val="none" w:sz="0" w:space="0" w:color="auto"/>
            <w:bottom w:val="none" w:sz="0" w:space="0" w:color="auto"/>
            <w:right w:val="none" w:sz="0" w:space="0" w:color="auto"/>
          </w:divBdr>
          <w:divsChild>
            <w:div w:id="1144853725">
              <w:marLeft w:val="0"/>
              <w:marRight w:val="0"/>
              <w:marTop w:val="0"/>
              <w:marBottom w:val="0"/>
              <w:divBdr>
                <w:top w:val="none" w:sz="0" w:space="0" w:color="auto"/>
                <w:left w:val="none" w:sz="0" w:space="0" w:color="auto"/>
                <w:bottom w:val="none" w:sz="0" w:space="0" w:color="auto"/>
                <w:right w:val="none" w:sz="0" w:space="0" w:color="auto"/>
              </w:divBdr>
            </w:div>
          </w:divsChild>
        </w:div>
        <w:div w:id="2143695007">
          <w:marLeft w:val="0"/>
          <w:marRight w:val="0"/>
          <w:marTop w:val="0"/>
          <w:marBottom w:val="0"/>
          <w:divBdr>
            <w:top w:val="none" w:sz="0" w:space="0" w:color="auto"/>
            <w:left w:val="none" w:sz="0" w:space="0" w:color="auto"/>
            <w:bottom w:val="none" w:sz="0" w:space="0" w:color="auto"/>
            <w:right w:val="none" w:sz="0" w:space="0" w:color="auto"/>
          </w:divBdr>
          <w:divsChild>
            <w:div w:id="584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39699">
      <w:bodyDiv w:val="1"/>
      <w:marLeft w:val="0"/>
      <w:marRight w:val="0"/>
      <w:marTop w:val="0"/>
      <w:marBottom w:val="0"/>
      <w:divBdr>
        <w:top w:val="none" w:sz="0" w:space="0" w:color="auto"/>
        <w:left w:val="none" w:sz="0" w:space="0" w:color="auto"/>
        <w:bottom w:val="none" w:sz="0" w:space="0" w:color="auto"/>
        <w:right w:val="none" w:sz="0" w:space="0" w:color="auto"/>
      </w:divBdr>
      <w:divsChild>
        <w:div w:id="730881599">
          <w:marLeft w:val="0"/>
          <w:marRight w:val="0"/>
          <w:marTop w:val="0"/>
          <w:marBottom w:val="0"/>
          <w:divBdr>
            <w:top w:val="none" w:sz="0" w:space="0" w:color="auto"/>
            <w:left w:val="none" w:sz="0" w:space="0" w:color="auto"/>
            <w:bottom w:val="none" w:sz="0" w:space="0" w:color="auto"/>
            <w:right w:val="none" w:sz="0" w:space="0" w:color="auto"/>
          </w:divBdr>
        </w:div>
        <w:div w:id="818503227">
          <w:marLeft w:val="0"/>
          <w:marRight w:val="0"/>
          <w:marTop w:val="0"/>
          <w:marBottom w:val="0"/>
          <w:divBdr>
            <w:top w:val="none" w:sz="0" w:space="0" w:color="auto"/>
            <w:left w:val="none" w:sz="0" w:space="0" w:color="auto"/>
            <w:bottom w:val="none" w:sz="0" w:space="0" w:color="auto"/>
            <w:right w:val="none" w:sz="0" w:space="0" w:color="auto"/>
          </w:divBdr>
        </w:div>
        <w:div w:id="1155343949">
          <w:marLeft w:val="0"/>
          <w:marRight w:val="0"/>
          <w:marTop w:val="0"/>
          <w:marBottom w:val="0"/>
          <w:divBdr>
            <w:top w:val="none" w:sz="0" w:space="0" w:color="auto"/>
            <w:left w:val="none" w:sz="0" w:space="0" w:color="auto"/>
            <w:bottom w:val="none" w:sz="0" w:space="0" w:color="auto"/>
            <w:right w:val="none" w:sz="0" w:space="0" w:color="auto"/>
          </w:divBdr>
        </w:div>
        <w:div w:id="1525242257">
          <w:marLeft w:val="0"/>
          <w:marRight w:val="0"/>
          <w:marTop w:val="0"/>
          <w:marBottom w:val="0"/>
          <w:divBdr>
            <w:top w:val="none" w:sz="0" w:space="0" w:color="auto"/>
            <w:left w:val="none" w:sz="0" w:space="0" w:color="auto"/>
            <w:bottom w:val="none" w:sz="0" w:space="0" w:color="auto"/>
            <w:right w:val="none" w:sz="0" w:space="0" w:color="auto"/>
          </w:divBdr>
        </w:div>
      </w:divsChild>
    </w:div>
    <w:div w:id="950432961">
      <w:bodyDiv w:val="1"/>
      <w:marLeft w:val="0"/>
      <w:marRight w:val="0"/>
      <w:marTop w:val="0"/>
      <w:marBottom w:val="0"/>
      <w:divBdr>
        <w:top w:val="none" w:sz="0" w:space="0" w:color="auto"/>
        <w:left w:val="none" w:sz="0" w:space="0" w:color="auto"/>
        <w:bottom w:val="none" w:sz="0" w:space="0" w:color="auto"/>
        <w:right w:val="none" w:sz="0" w:space="0" w:color="auto"/>
      </w:divBdr>
    </w:div>
    <w:div w:id="952134136">
      <w:bodyDiv w:val="1"/>
      <w:marLeft w:val="0"/>
      <w:marRight w:val="0"/>
      <w:marTop w:val="0"/>
      <w:marBottom w:val="0"/>
      <w:divBdr>
        <w:top w:val="none" w:sz="0" w:space="0" w:color="auto"/>
        <w:left w:val="none" w:sz="0" w:space="0" w:color="auto"/>
        <w:bottom w:val="none" w:sz="0" w:space="0" w:color="auto"/>
        <w:right w:val="none" w:sz="0" w:space="0" w:color="auto"/>
      </w:divBdr>
      <w:divsChild>
        <w:div w:id="111098148">
          <w:marLeft w:val="0"/>
          <w:marRight w:val="0"/>
          <w:marTop w:val="0"/>
          <w:marBottom w:val="0"/>
          <w:divBdr>
            <w:top w:val="none" w:sz="0" w:space="0" w:color="auto"/>
            <w:left w:val="none" w:sz="0" w:space="0" w:color="auto"/>
            <w:bottom w:val="none" w:sz="0" w:space="0" w:color="auto"/>
            <w:right w:val="none" w:sz="0" w:space="0" w:color="auto"/>
          </w:divBdr>
          <w:divsChild>
            <w:div w:id="350299351">
              <w:marLeft w:val="0"/>
              <w:marRight w:val="0"/>
              <w:marTop w:val="0"/>
              <w:marBottom w:val="0"/>
              <w:divBdr>
                <w:top w:val="none" w:sz="0" w:space="0" w:color="auto"/>
                <w:left w:val="none" w:sz="0" w:space="0" w:color="auto"/>
                <w:bottom w:val="none" w:sz="0" w:space="0" w:color="auto"/>
                <w:right w:val="none" w:sz="0" w:space="0" w:color="auto"/>
              </w:divBdr>
            </w:div>
            <w:div w:id="465204816">
              <w:marLeft w:val="0"/>
              <w:marRight w:val="0"/>
              <w:marTop w:val="0"/>
              <w:marBottom w:val="0"/>
              <w:divBdr>
                <w:top w:val="none" w:sz="0" w:space="0" w:color="auto"/>
                <w:left w:val="none" w:sz="0" w:space="0" w:color="auto"/>
                <w:bottom w:val="none" w:sz="0" w:space="0" w:color="auto"/>
                <w:right w:val="none" w:sz="0" w:space="0" w:color="auto"/>
              </w:divBdr>
            </w:div>
            <w:div w:id="906457225">
              <w:marLeft w:val="0"/>
              <w:marRight w:val="0"/>
              <w:marTop w:val="0"/>
              <w:marBottom w:val="0"/>
              <w:divBdr>
                <w:top w:val="none" w:sz="0" w:space="0" w:color="auto"/>
                <w:left w:val="none" w:sz="0" w:space="0" w:color="auto"/>
                <w:bottom w:val="none" w:sz="0" w:space="0" w:color="auto"/>
                <w:right w:val="none" w:sz="0" w:space="0" w:color="auto"/>
              </w:divBdr>
            </w:div>
            <w:div w:id="1338001640">
              <w:marLeft w:val="0"/>
              <w:marRight w:val="0"/>
              <w:marTop w:val="0"/>
              <w:marBottom w:val="0"/>
              <w:divBdr>
                <w:top w:val="none" w:sz="0" w:space="0" w:color="auto"/>
                <w:left w:val="none" w:sz="0" w:space="0" w:color="auto"/>
                <w:bottom w:val="none" w:sz="0" w:space="0" w:color="auto"/>
                <w:right w:val="none" w:sz="0" w:space="0" w:color="auto"/>
              </w:divBdr>
            </w:div>
            <w:div w:id="1502969250">
              <w:marLeft w:val="0"/>
              <w:marRight w:val="0"/>
              <w:marTop w:val="0"/>
              <w:marBottom w:val="0"/>
              <w:divBdr>
                <w:top w:val="none" w:sz="0" w:space="0" w:color="auto"/>
                <w:left w:val="none" w:sz="0" w:space="0" w:color="auto"/>
                <w:bottom w:val="none" w:sz="0" w:space="0" w:color="auto"/>
                <w:right w:val="none" w:sz="0" w:space="0" w:color="auto"/>
              </w:divBdr>
            </w:div>
            <w:div w:id="1530291641">
              <w:marLeft w:val="0"/>
              <w:marRight w:val="0"/>
              <w:marTop w:val="0"/>
              <w:marBottom w:val="0"/>
              <w:divBdr>
                <w:top w:val="none" w:sz="0" w:space="0" w:color="auto"/>
                <w:left w:val="none" w:sz="0" w:space="0" w:color="auto"/>
                <w:bottom w:val="none" w:sz="0" w:space="0" w:color="auto"/>
                <w:right w:val="none" w:sz="0" w:space="0" w:color="auto"/>
              </w:divBdr>
            </w:div>
            <w:div w:id="1676957323">
              <w:marLeft w:val="0"/>
              <w:marRight w:val="0"/>
              <w:marTop w:val="0"/>
              <w:marBottom w:val="0"/>
              <w:divBdr>
                <w:top w:val="none" w:sz="0" w:space="0" w:color="auto"/>
                <w:left w:val="none" w:sz="0" w:space="0" w:color="auto"/>
                <w:bottom w:val="none" w:sz="0" w:space="0" w:color="auto"/>
                <w:right w:val="none" w:sz="0" w:space="0" w:color="auto"/>
              </w:divBdr>
            </w:div>
          </w:divsChild>
        </w:div>
        <w:div w:id="1503080454">
          <w:marLeft w:val="0"/>
          <w:marRight w:val="0"/>
          <w:marTop w:val="0"/>
          <w:marBottom w:val="0"/>
          <w:divBdr>
            <w:top w:val="none" w:sz="0" w:space="0" w:color="auto"/>
            <w:left w:val="none" w:sz="0" w:space="0" w:color="auto"/>
            <w:bottom w:val="none" w:sz="0" w:space="0" w:color="auto"/>
            <w:right w:val="none" w:sz="0" w:space="0" w:color="auto"/>
          </w:divBdr>
          <w:divsChild>
            <w:div w:id="93525363">
              <w:marLeft w:val="0"/>
              <w:marRight w:val="0"/>
              <w:marTop w:val="0"/>
              <w:marBottom w:val="0"/>
              <w:divBdr>
                <w:top w:val="none" w:sz="0" w:space="0" w:color="auto"/>
                <w:left w:val="none" w:sz="0" w:space="0" w:color="auto"/>
                <w:bottom w:val="none" w:sz="0" w:space="0" w:color="auto"/>
                <w:right w:val="none" w:sz="0" w:space="0" w:color="auto"/>
              </w:divBdr>
            </w:div>
            <w:div w:id="152063037">
              <w:marLeft w:val="0"/>
              <w:marRight w:val="0"/>
              <w:marTop w:val="0"/>
              <w:marBottom w:val="0"/>
              <w:divBdr>
                <w:top w:val="none" w:sz="0" w:space="0" w:color="auto"/>
                <w:left w:val="none" w:sz="0" w:space="0" w:color="auto"/>
                <w:bottom w:val="none" w:sz="0" w:space="0" w:color="auto"/>
                <w:right w:val="none" w:sz="0" w:space="0" w:color="auto"/>
              </w:divBdr>
            </w:div>
            <w:div w:id="178082100">
              <w:marLeft w:val="0"/>
              <w:marRight w:val="0"/>
              <w:marTop w:val="0"/>
              <w:marBottom w:val="0"/>
              <w:divBdr>
                <w:top w:val="none" w:sz="0" w:space="0" w:color="auto"/>
                <w:left w:val="none" w:sz="0" w:space="0" w:color="auto"/>
                <w:bottom w:val="none" w:sz="0" w:space="0" w:color="auto"/>
                <w:right w:val="none" w:sz="0" w:space="0" w:color="auto"/>
              </w:divBdr>
            </w:div>
            <w:div w:id="479343408">
              <w:marLeft w:val="0"/>
              <w:marRight w:val="0"/>
              <w:marTop w:val="0"/>
              <w:marBottom w:val="0"/>
              <w:divBdr>
                <w:top w:val="none" w:sz="0" w:space="0" w:color="auto"/>
                <w:left w:val="none" w:sz="0" w:space="0" w:color="auto"/>
                <w:bottom w:val="none" w:sz="0" w:space="0" w:color="auto"/>
                <w:right w:val="none" w:sz="0" w:space="0" w:color="auto"/>
              </w:divBdr>
            </w:div>
            <w:div w:id="601189666">
              <w:marLeft w:val="0"/>
              <w:marRight w:val="0"/>
              <w:marTop w:val="0"/>
              <w:marBottom w:val="0"/>
              <w:divBdr>
                <w:top w:val="none" w:sz="0" w:space="0" w:color="auto"/>
                <w:left w:val="none" w:sz="0" w:space="0" w:color="auto"/>
                <w:bottom w:val="none" w:sz="0" w:space="0" w:color="auto"/>
                <w:right w:val="none" w:sz="0" w:space="0" w:color="auto"/>
              </w:divBdr>
            </w:div>
            <w:div w:id="913441391">
              <w:marLeft w:val="0"/>
              <w:marRight w:val="0"/>
              <w:marTop w:val="0"/>
              <w:marBottom w:val="0"/>
              <w:divBdr>
                <w:top w:val="none" w:sz="0" w:space="0" w:color="auto"/>
                <w:left w:val="none" w:sz="0" w:space="0" w:color="auto"/>
                <w:bottom w:val="none" w:sz="0" w:space="0" w:color="auto"/>
                <w:right w:val="none" w:sz="0" w:space="0" w:color="auto"/>
              </w:divBdr>
            </w:div>
            <w:div w:id="938215416">
              <w:marLeft w:val="0"/>
              <w:marRight w:val="0"/>
              <w:marTop w:val="0"/>
              <w:marBottom w:val="0"/>
              <w:divBdr>
                <w:top w:val="none" w:sz="0" w:space="0" w:color="auto"/>
                <w:left w:val="none" w:sz="0" w:space="0" w:color="auto"/>
                <w:bottom w:val="none" w:sz="0" w:space="0" w:color="auto"/>
                <w:right w:val="none" w:sz="0" w:space="0" w:color="auto"/>
              </w:divBdr>
            </w:div>
            <w:div w:id="1129517330">
              <w:marLeft w:val="0"/>
              <w:marRight w:val="0"/>
              <w:marTop w:val="0"/>
              <w:marBottom w:val="0"/>
              <w:divBdr>
                <w:top w:val="none" w:sz="0" w:space="0" w:color="auto"/>
                <w:left w:val="none" w:sz="0" w:space="0" w:color="auto"/>
                <w:bottom w:val="none" w:sz="0" w:space="0" w:color="auto"/>
                <w:right w:val="none" w:sz="0" w:space="0" w:color="auto"/>
              </w:divBdr>
            </w:div>
            <w:div w:id="1166901003">
              <w:marLeft w:val="0"/>
              <w:marRight w:val="0"/>
              <w:marTop w:val="0"/>
              <w:marBottom w:val="0"/>
              <w:divBdr>
                <w:top w:val="none" w:sz="0" w:space="0" w:color="auto"/>
                <w:left w:val="none" w:sz="0" w:space="0" w:color="auto"/>
                <w:bottom w:val="none" w:sz="0" w:space="0" w:color="auto"/>
                <w:right w:val="none" w:sz="0" w:space="0" w:color="auto"/>
              </w:divBdr>
            </w:div>
            <w:div w:id="1252615987">
              <w:marLeft w:val="0"/>
              <w:marRight w:val="0"/>
              <w:marTop w:val="0"/>
              <w:marBottom w:val="0"/>
              <w:divBdr>
                <w:top w:val="none" w:sz="0" w:space="0" w:color="auto"/>
                <w:left w:val="none" w:sz="0" w:space="0" w:color="auto"/>
                <w:bottom w:val="none" w:sz="0" w:space="0" w:color="auto"/>
                <w:right w:val="none" w:sz="0" w:space="0" w:color="auto"/>
              </w:divBdr>
            </w:div>
            <w:div w:id="1558977753">
              <w:marLeft w:val="0"/>
              <w:marRight w:val="0"/>
              <w:marTop w:val="0"/>
              <w:marBottom w:val="0"/>
              <w:divBdr>
                <w:top w:val="none" w:sz="0" w:space="0" w:color="auto"/>
                <w:left w:val="none" w:sz="0" w:space="0" w:color="auto"/>
                <w:bottom w:val="none" w:sz="0" w:space="0" w:color="auto"/>
                <w:right w:val="none" w:sz="0" w:space="0" w:color="auto"/>
              </w:divBdr>
            </w:div>
            <w:div w:id="21183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1262">
      <w:bodyDiv w:val="1"/>
      <w:marLeft w:val="0"/>
      <w:marRight w:val="0"/>
      <w:marTop w:val="0"/>
      <w:marBottom w:val="0"/>
      <w:divBdr>
        <w:top w:val="none" w:sz="0" w:space="0" w:color="auto"/>
        <w:left w:val="none" w:sz="0" w:space="0" w:color="auto"/>
        <w:bottom w:val="none" w:sz="0" w:space="0" w:color="auto"/>
        <w:right w:val="none" w:sz="0" w:space="0" w:color="auto"/>
      </w:divBdr>
      <w:divsChild>
        <w:div w:id="214201991">
          <w:marLeft w:val="0"/>
          <w:marRight w:val="0"/>
          <w:marTop w:val="0"/>
          <w:marBottom w:val="0"/>
          <w:divBdr>
            <w:top w:val="none" w:sz="0" w:space="0" w:color="auto"/>
            <w:left w:val="none" w:sz="0" w:space="0" w:color="auto"/>
            <w:bottom w:val="none" w:sz="0" w:space="0" w:color="auto"/>
            <w:right w:val="none" w:sz="0" w:space="0" w:color="auto"/>
          </w:divBdr>
        </w:div>
        <w:div w:id="510031505">
          <w:marLeft w:val="0"/>
          <w:marRight w:val="0"/>
          <w:marTop w:val="0"/>
          <w:marBottom w:val="0"/>
          <w:divBdr>
            <w:top w:val="none" w:sz="0" w:space="0" w:color="auto"/>
            <w:left w:val="none" w:sz="0" w:space="0" w:color="auto"/>
            <w:bottom w:val="none" w:sz="0" w:space="0" w:color="auto"/>
            <w:right w:val="none" w:sz="0" w:space="0" w:color="auto"/>
          </w:divBdr>
        </w:div>
        <w:div w:id="877744231">
          <w:marLeft w:val="0"/>
          <w:marRight w:val="0"/>
          <w:marTop w:val="0"/>
          <w:marBottom w:val="0"/>
          <w:divBdr>
            <w:top w:val="none" w:sz="0" w:space="0" w:color="auto"/>
            <w:left w:val="none" w:sz="0" w:space="0" w:color="auto"/>
            <w:bottom w:val="none" w:sz="0" w:space="0" w:color="auto"/>
            <w:right w:val="none" w:sz="0" w:space="0" w:color="auto"/>
          </w:divBdr>
        </w:div>
        <w:div w:id="1459178212">
          <w:marLeft w:val="0"/>
          <w:marRight w:val="0"/>
          <w:marTop w:val="0"/>
          <w:marBottom w:val="0"/>
          <w:divBdr>
            <w:top w:val="none" w:sz="0" w:space="0" w:color="auto"/>
            <w:left w:val="none" w:sz="0" w:space="0" w:color="auto"/>
            <w:bottom w:val="none" w:sz="0" w:space="0" w:color="auto"/>
            <w:right w:val="none" w:sz="0" w:space="0" w:color="auto"/>
          </w:divBdr>
        </w:div>
      </w:divsChild>
    </w:div>
    <w:div w:id="964193663">
      <w:bodyDiv w:val="1"/>
      <w:marLeft w:val="0"/>
      <w:marRight w:val="0"/>
      <w:marTop w:val="0"/>
      <w:marBottom w:val="0"/>
      <w:divBdr>
        <w:top w:val="none" w:sz="0" w:space="0" w:color="auto"/>
        <w:left w:val="none" w:sz="0" w:space="0" w:color="auto"/>
        <w:bottom w:val="none" w:sz="0" w:space="0" w:color="auto"/>
        <w:right w:val="none" w:sz="0" w:space="0" w:color="auto"/>
      </w:divBdr>
      <w:divsChild>
        <w:div w:id="388654769">
          <w:marLeft w:val="0"/>
          <w:marRight w:val="0"/>
          <w:marTop w:val="0"/>
          <w:marBottom w:val="0"/>
          <w:divBdr>
            <w:top w:val="none" w:sz="0" w:space="0" w:color="auto"/>
            <w:left w:val="none" w:sz="0" w:space="0" w:color="auto"/>
            <w:bottom w:val="none" w:sz="0" w:space="0" w:color="auto"/>
            <w:right w:val="none" w:sz="0" w:space="0" w:color="auto"/>
          </w:divBdr>
        </w:div>
      </w:divsChild>
    </w:div>
    <w:div w:id="977495410">
      <w:bodyDiv w:val="1"/>
      <w:marLeft w:val="0"/>
      <w:marRight w:val="0"/>
      <w:marTop w:val="0"/>
      <w:marBottom w:val="0"/>
      <w:divBdr>
        <w:top w:val="none" w:sz="0" w:space="0" w:color="auto"/>
        <w:left w:val="none" w:sz="0" w:space="0" w:color="auto"/>
        <w:bottom w:val="none" w:sz="0" w:space="0" w:color="auto"/>
        <w:right w:val="none" w:sz="0" w:space="0" w:color="auto"/>
      </w:divBdr>
      <w:divsChild>
        <w:div w:id="19403885">
          <w:marLeft w:val="0"/>
          <w:marRight w:val="0"/>
          <w:marTop w:val="0"/>
          <w:marBottom w:val="0"/>
          <w:divBdr>
            <w:top w:val="none" w:sz="0" w:space="0" w:color="auto"/>
            <w:left w:val="none" w:sz="0" w:space="0" w:color="auto"/>
            <w:bottom w:val="none" w:sz="0" w:space="0" w:color="auto"/>
            <w:right w:val="none" w:sz="0" w:space="0" w:color="auto"/>
          </w:divBdr>
          <w:divsChild>
            <w:div w:id="712584118">
              <w:marLeft w:val="0"/>
              <w:marRight w:val="0"/>
              <w:marTop w:val="0"/>
              <w:marBottom w:val="0"/>
              <w:divBdr>
                <w:top w:val="none" w:sz="0" w:space="0" w:color="auto"/>
                <w:left w:val="none" w:sz="0" w:space="0" w:color="auto"/>
                <w:bottom w:val="none" w:sz="0" w:space="0" w:color="auto"/>
                <w:right w:val="none" w:sz="0" w:space="0" w:color="auto"/>
              </w:divBdr>
            </w:div>
          </w:divsChild>
        </w:div>
        <w:div w:id="42944966">
          <w:marLeft w:val="0"/>
          <w:marRight w:val="0"/>
          <w:marTop w:val="0"/>
          <w:marBottom w:val="0"/>
          <w:divBdr>
            <w:top w:val="none" w:sz="0" w:space="0" w:color="auto"/>
            <w:left w:val="none" w:sz="0" w:space="0" w:color="auto"/>
            <w:bottom w:val="none" w:sz="0" w:space="0" w:color="auto"/>
            <w:right w:val="none" w:sz="0" w:space="0" w:color="auto"/>
          </w:divBdr>
          <w:divsChild>
            <w:div w:id="501311652">
              <w:marLeft w:val="0"/>
              <w:marRight w:val="0"/>
              <w:marTop w:val="0"/>
              <w:marBottom w:val="0"/>
              <w:divBdr>
                <w:top w:val="none" w:sz="0" w:space="0" w:color="auto"/>
                <w:left w:val="none" w:sz="0" w:space="0" w:color="auto"/>
                <w:bottom w:val="none" w:sz="0" w:space="0" w:color="auto"/>
                <w:right w:val="none" w:sz="0" w:space="0" w:color="auto"/>
              </w:divBdr>
            </w:div>
          </w:divsChild>
        </w:div>
        <w:div w:id="46883077">
          <w:marLeft w:val="0"/>
          <w:marRight w:val="0"/>
          <w:marTop w:val="0"/>
          <w:marBottom w:val="0"/>
          <w:divBdr>
            <w:top w:val="none" w:sz="0" w:space="0" w:color="auto"/>
            <w:left w:val="none" w:sz="0" w:space="0" w:color="auto"/>
            <w:bottom w:val="none" w:sz="0" w:space="0" w:color="auto"/>
            <w:right w:val="none" w:sz="0" w:space="0" w:color="auto"/>
          </w:divBdr>
          <w:divsChild>
            <w:div w:id="2077776876">
              <w:marLeft w:val="0"/>
              <w:marRight w:val="0"/>
              <w:marTop w:val="0"/>
              <w:marBottom w:val="0"/>
              <w:divBdr>
                <w:top w:val="none" w:sz="0" w:space="0" w:color="auto"/>
                <w:left w:val="none" w:sz="0" w:space="0" w:color="auto"/>
                <w:bottom w:val="none" w:sz="0" w:space="0" w:color="auto"/>
                <w:right w:val="none" w:sz="0" w:space="0" w:color="auto"/>
              </w:divBdr>
            </w:div>
          </w:divsChild>
        </w:div>
        <w:div w:id="102501663">
          <w:marLeft w:val="0"/>
          <w:marRight w:val="0"/>
          <w:marTop w:val="0"/>
          <w:marBottom w:val="0"/>
          <w:divBdr>
            <w:top w:val="none" w:sz="0" w:space="0" w:color="auto"/>
            <w:left w:val="none" w:sz="0" w:space="0" w:color="auto"/>
            <w:bottom w:val="none" w:sz="0" w:space="0" w:color="auto"/>
            <w:right w:val="none" w:sz="0" w:space="0" w:color="auto"/>
          </w:divBdr>
          <w:divsChild>
            <w:div w:id="1213349596">
              <w:marLeft w:val="0"/>
              <w:marRight w:val="0"/>
              <w:marTop w:val="0"/>
              <w:marBottom w:val="0"/>
              <w:divBdr>
                <w:top w:val="none" w:sz="0" w:space="0" w:color="auto"/>
                <w:left w:val="none" w:sz="0" w:space="0" w:color="auto"/>
                <w:bottom w:val="none" w:sz="0" w:space="0" w:color="auto"/>
                <w:right w:val="none" w:sz="0" w:space="0" w:color="auto"/>
              </w:divBdr>
            </w:div>
          </w:divsChild>
        </w:div>
        <w:div w:id="206458350">
          <w:marLeft w:val="0"/>
          <w:marRight w:val="0"/>
          <w:marTop w:val="0"/>
          <w:marBottom w:val="0"/>
          <w:divBdr>
            <w:top w:val="none" w:sz="0" w:space="0" w:color="auto"/>
            <w:left w:val="none" w:sz="0" w:space="0" w:color="auto"/>
            <w:bottom w:val="none" w:sz="0" w:space="0" w:color="auto"/>
            <w:right w:val="none" w:sz="0" w:space="0" w:color="auto"/>
          </w:divBdr>
          <w:divsChild>
            <w:div w:id="787118999">
              <w:marLeft w:val="0"/>
              <w:marRight w:val="0"/>
              <w:marTop w:val="0"/>
              <w:marBottom w:val="0"/>
              <w:divBdr>
                <w:top w:val="none" w:sz="0" w:space="0" w:color="auto"/>
                <w:left w:val="none" w:sz="0" w:space="0" w:color="auto"/>
                <w:bottom w:val="none" w:sz="0" w:space="0" w:color="auto"/>
                <w:right w:val="none" w:sz="0" w:space="0" w:color="auto"/>
              </w:divBdr>
            </w:div>
          </w:divsChild>
        </w:div>
        <w:div w:id="238682250">
          <w:marLeft w:val="0"/>
          <w:marRight w:val="0"/>
          <w:marTop w:val="0"/>
          <w:marBottom w:val="0"/>
          <w:divBdr>
            <w:top w:val="none" w:sz="0" w:space="0" w:color="auto"/>
            <w:left w:val="none" w:sz="0" w:space="0" w:color="auto"/>
            <w:bottom w:val="none" w:sz="0" w:space="0" w:color="auto"/>
            <w:right w:val="none" w:sz="0" w:space="0" w:color="auto"/>
          </w:divBdr>
          <w:divsChild>
            <w:div w:id="1311442928">
              <w:marLeft w:val="0"/>
              <w:marRight w:val="0"/>
              <w:marTop w:val="0"/>
              <w:marBottom w:val="0"/>
              <w:divBdr>
                <w:top w:val="none" w:sz="0" w:space="0" w:color="auto"/>
                <w:left w:val="none" w:sz="0" w:space="0" w:color="auto"/>
                <w:bottom w:val="none" w:sz="0" w:space="0" w:color="auto"/>
                <w:right w:val="none" w:sz="0" w:space="0" w:color="auto"/>
              </w:divBdr>
            </w:div>
          </w:divsChild>
        </w:div>
        <w:div w:id="267008309">
          <w:marLeft w:val="0"/>
          <w:marRight w:val="0"/>
          <w:marTop w:val="0"/>
          <w:marBottom w:val="0"/>
          <w:divBdr>
            <w:top w:val="none" w:sz="0" w:space="0" w:color="auto"/>
            <w:left w:val="none" w:sz="0" w:space="0" w:color="auto"/>
            <w:bottom w:val="none" w:sz="0" w:space="0" w:color="auto"/>
            <w:right w:val="none" w:sz="0" w:space="0" w:color="auto"/>
          </w:divBdr>
          <w:divsChild>
            <w:div w:id="1410737849">
              <w:marLeft w:val="0"/>
              <w:marRight w:val="0"/>
              <w:marTop w:val="0"/>
              <w:marBottom w:val="0"/>
              <w:divBdr>
                <w:top w:val="none" w:sz="0" w:space="0" w:color="auto"/>
                <w:left w:val="none" w:sz="0" w:space="0" w:color="auto"/>
                <w:bottom w:val="none" w:sz="0" w:space="0" w:color="auto"/>
                <w:right w:val="none" w:sz="0" w:space="0" w:color="auto"/>
              </w:divBdr>
            </w:div>
          </w:divsChild>
        </w:div>
        <w:div w:id="337393274">
          <w:marLeft w:val="0"/>
          <w:marRight w:val="0"/>
          <w:marTop w:val="0"/>
          <w:marBottom w:val="0"/>
          <w:divBdr>
            <w:top w:val="none" w:sz="0" w:space="0" w:color="auto"/>
            <w:left w:val="none" w:sz="0" w:space="0" w:color="auto"/>
            <w:bottom w:val="none" w:sz="0" w:space="0" w:color="auto"/>
            <w:right w:val="none" w:sz="0" w:space="0" w:color="auto"/>
          </w:divBdr>
          <w:divsChild>
            <w:div w:id="496773914">
              <w:marLeft w:val="0"/>
              <w:marRight w:val="0"/>
              <w:marTop w:val="0"/>
              <w:marBottom w:val="0"/>
              <w:divBdr>
                <w:top w:val="none" w:sz="0" w:space="0" w:color="auto"/>
                <w:left w:val="none" w:sz="0" w:space="0" w:color="auto"/>
                <w:bottom w:val="none" w:sz="0" w:space="0" w:color="auto"/>
                <w:right w:val="none" w:sz="0" w:space="0" w:color="auto"/>
              </w:divBdr>
            </w:div>
          </w:divsChild>
        </w:div>
        <w:div w:id="349767519">
          <w:marLeft w:val="0"/>
          <w:marRight w:val="0"/>
          <w:marTop w:val="0"/>
          <w:marBottom w:val="0"/>
          <w:divBdr>
            <w:top w:val="none" w:sz="0" w:space="0" w:color="auto"/>
            <w:left w:val="none" w:sz="0" w:space="0" w:color="auto"/>
            <w:bottom w:val="none" w:sz="0" w:space="0" w:color="auto"/>
            <w:right w:val="none" w:sz="0" w:space="0" w:color="auto"/>
          </w:divBdr>
          <w:divsChild>
            <w:div w:id="703139311">
              <w:marLeft w:val="0"/>
              <w:marRight w:val="0"/>
              <w:marTop w:val="0"/>
              <w:marBottom w:val="0"/>
              <w:divBdr>
                <w:top w:val="none" w:sz="0" w:space="0" w:color="auto"/>
                <w:left w:val="none" w:sz="0" w:space="0" w:color="auto"/>
                <w:bottom w:val="none" w:sz="0" w:space="0" w:color="auto"/>
                <w:right w:val="none" w:sz="0" w:space="0" w:color="auto"/>
              </w:divBdr>
            </w:div>
          </w:divsChild>
        </w:div>
        <w:div w:id="440689992">
          <w:marLeft w:val="0"/>
          <w:marRight w:val="0"/>
          <w:marTop w:val="0"/>
          <w:marBottom w:val="0"/>
          <w:divBdr>
            <w:top w:val="none" w:sz="0" w:space="0" w:color="auto"/>
            <w:left w:val="none" w:sz="0" w:space="0" w:color="auto"/>
            <w:bottom w:val="none" w:sz="0" w:space="0" w:color="auto"/>
            <w:right w:val="none" w:sz="0" w:space="0" w:color="auto"/>
          </w:divBdr>
          <w:divsChild>
            <w:div w:id="1307666603">
              <w:marLeft w:val="0"/>
              <w:marRight w:val="0"/>
              <w:marTop w:val="0"/>
              <w:marBottom w:val="0"/>
              <w:divBdr>
                <w:top w:val="none" w:sz="0" w:space="0" w:color="auto"/>
                <w:left w:val="none" w:sz="0" w:space="0" w:color="auto"/>
                <w:bottom w:val="none" w:sz="0" w:space="0" w:color="auto"/>
                <w:right w:val="none" w:sz="0" w:space="0" w:color="auto"/>
              </w:divBdr>
            </w:div>
          </w:divsChild>
        </w:div>
        <w:div w:id="447815747">
          <w:marLeft w:val="0"/>
          <w:marRight w:val="0"/>
          <w:marTop w:val="0"/>
          <w:marBottom w:val="0"/>
          <w:divBdr>
            <w:top w:val="none" w:sz="0" w:space="0" w:color="auto"/>
            <w:left w:val="none" w:sz="0" w:space="0" w:color="auto"/>
            <w:bottom w:val="none" w:sz="0" w:space="0" w:color="auto"/>
            <w:right w:val="none" w:sz="0" w:space="0" w:color="auto"/>
          </w:divBdr>
          <w:divsChild>
            <w:div w:id="1867060199">
              <w:marLeft w:val="0"/>
              <w:marRight w:val="0"/>
              <w:marTop w:val="0"/>
              <w:marBottom w:val="0"/>
              <w:divBdr>
                <w:top w:val="none" w:sz="0" w:space="0" w:color="auto"/>
                <w:left w:val="none" w:sz="0" w:space="0" w:color="auto"/>
                <w:bottom w:val="none" w:sz="0" w:space="0" w:color="auto"/>
                <w:right w:val="none" w:sz="0" w:space="0" w:color="auto"/>
              </w:divBdr>
            </w:div>
          </w:divsChild>
        </w:div>
        <w:div w:id="505051168">
          <w:marLeft w:val="0"/>
          <w:marRight w:val="0"/>
          <w:marTop w:val="0"/>
          <w:marBottom w:val="0"/>
          <w:divBdr>
            <w:top w:val="none" w:sz="0" w:space="0" w:color="auto"/>
            <w:left w:val="none" w:sz="0" w:space="0" w:color="auto"/>
            <w:bottom w:val="none" w:sz="0" w:space="0" w:color="auto"/>
            <w:right w:val="none" w:sz="0" w:space="0" w:color="auto"/>
          </w:divBdr>
          <w:divsChild>
            <w:div w:id="1702825812">
              <w:marLeft w:val="0"/>
              <w:marRight w:val="0"/>
              <w:marTop w:val="0"/>
              <w:marBottom w:val="0"/>
              <w:divBdr>
                <w:top w:val="none" w:sz="0" w:space="0" w:color="auto"/>
                <w:left w:val="none" w:sz="0" w:space="0" w:color="auto"/>
                <w:bottom w:val="none" w:sz="0" w:space="0" w:color="auto"/>
                <w:right w:val="none" w:sz="0" w:space="0" w:color="auto"/>
              </w:divBdr>
            </w:div>
          </w:divsChild>
        </w:div>
        <w:div w:id="560016603">
          <w:marLeft w:val="0"/>
          <w:marRight w:val="0"/>
          <w:marTop w:val="0"/>
          <w:marBottom w:val="0"/>
          <w:divBdr>
            <w:top w:val="none" w:sz="0" w:space="0" w:color="auto"/>
            <w:left w:val="none" w:sz="0" w:space="0" w:color="auto"/>
            <w:bottom w:val="none" w:sz="0" w:space="0" w:color="auto"/>
            <w:right w:val="none" w:sz="0" w:space="0" w:color="auto"/>
          </w:divBdr>
          <w:divsChild>
            <w:div w:id="879628704">
              <w:marLeft w:val="0"/>
              <w:marRight w:val="0"/>
              <w:marTop w:val="0"/>
              <w:marBottom w:val="0"/>
              <w:divBdr>
                <w:top w:val="none" w:sz="0" w:space="0" w:color="auto"/>
                <w:left w:val="none" w:sz="0" w:space="0" w:color="auto"/>
                <w:bottom w:val="none" w:sz="0" w:space="0" w:color="auto"/>
                <w:right w:val="none" w:sz="0" w:space="0" w:color="auto"/>
              </w:divBdr>
            </w:div>
          </w:divsChild>
        </w:div>
        <w:div w:id="560679076">
          <w:marLeft w:val="0"/>
          <w:marRight w:val="0"/>
          <w:marTop w:val="0"/>
          <w:marBottom w:val="0"/>
          <w:divBdr>
            <w:top w:val="none" w:sz="0" w:space="0" w:color="auto"/>
            <w:left w:val="none" w:sz="0" w:space="0" w:color="auto"/>
            <w:bottom w:val="none" w:sz="0" w:space="0" w:color="auto"/>
            <w:right w:val="none" w:sz="0" w:space="0" w:color="auto"/>
          </w:divBdr>
          <w:divsChild>
            <w:div w:id="815727360">
              <w:marLeft w:val="0"/>
              <w:marRight w:val="0"/>
              <w:marTop w:val="0"/>
              <w:marBottom w:val="0"/>
              <w:divBdr>
                <w:top w:val="none" w:sz="0" w:space="0" w:color="auto"/>
                <w:left w:val="none" w:sz="0" w:space="0" w:color="auto"/>
                <w:bottom w:val="none" w:sz="0" w:space="0" w:color="auto"/>
                <w:right w:val="none" w:sz="0" w:space="0" w:color="auto"/>
              </w:divBdr>
            </w:div>
          </w:divsChild>
        </w:div>
        <w:div w:id="595408972">
          <w:marLeft w:val="0"/>
          <w:marRight w:val="0"/>
          <w:marTop w:val="0"/>
          <w:marBottom w:val="0"/>
          <w:divBdr>
            <w:top w:val="none" w:sz="0" w:space="0" w:color="auto"/>
            <w:left w:val="none" w:sz="0" w:space="0" w:color="auto"/>
            <w:bottom w:val="none" w:sz="0" w:space="0" w:color="auto"/>
            <w:right w:val="none" w:sz="0" w:space="0" w:color="auto"/>
          </w:divBdr>
          <w:divsChild>
            <w:div w:id="702053142">
              <w:marLeft w:val="0"/>
              <w:marRight w:val="0"/>
              <w:marTop w:val="0"/>
              <w:marBottom w:val="0"/>
              <w:divBdr>
                <w:top w:val="none" w:sz="0" w:space="0" w:color="auto"/>
                <w:left w:val="none" w:sz="0" w:space="0" w:color="auto"/>
                <w:bottom w:val="none" w:sz="0" w:space="0" w:color="auto"/>
                <w:right w:val="none" w:sz="0" w:space="0" w:color="auto"/>
              </w:divBdr>
            </w:div>
          </w:divsChild>
        </w:div>
        <w:div w:id="625241610">
          <w:marLeft w:val="0"/>
          <w:marRight w:val="0"/>
          <w:marTop w:val="0"/>
          <w:marBottom w:val="0"/>
          <w:divBdr>
            <w:top w:val="none" w:sz="0" w:space="0" w:color="auto"/>
            <w:left w:val="none" w:sz="0" w:space="0" w:color="auto"/>
            <w:bottom w:val="none" w:sz="0" w:space="0" w:color="auto"/>
            <w:right w:val="none" w:sz="0" w:space="0" w:color="auto"/>
          </w:divBdr>
          <w:divsChild>
            <w:div w:id="821965652">
              <w:marLeft w:val="0"/>
              <w:marRight w:val="0"/>
              <w:marTop w:val="0"/>
              <w:marBottom w:val="0"/>
              <w:divBdr>
                <w:top w:val="none" w:sz="0" w:space="0" w:color="auto"/>
                <w:left w:val="none" w:sz="0" w:space="0" w:color="auto"/>
                <w:bottom w:val="none" w:sz="0" w:space="0" w:color="auto"/>
                <w:right w:val="none" w:sz="0" w:space="0" w:color="auto"/>
              </w:divBdr>
            </w:div>
          </w:divsChild>
        </w:div>
        <w:div w:id="680010049">
          <w:marLeft w:val="0"/>
          <w:marRight w:val="0"/>
          <w:marTop w:val="0"/>
          <w:marBottom w:val="0"/>
          <w:divBdr>
            <w:top w:val="none" w:sz="0" w:space="0" w:color="auto"/>
            <w:left w:val="none" w:sz="0" w:space="0" w:color="auto"/>
            <w:bottom w:val="none" w:sz="0" w:space="0" w:color="auto"/>
            <w:right w:val="none" w:sz="0" w:space="0" w:color="auto"/>
          </w:divBdr>
          <w:divsChild>
            <w:div w:id="1481187054">
              <w:marLeft w:val="0"/>
              <w:marRight w:val="0"/>
              <w:marTop w:val="0"/>
              <w:marBottom w:val="0"/>
              <w:divBdr>
                <w:top w:val="none" w:sz="0" w:space="0" w:color="auto"/>
                <w:left w:val="none" w:sz="0" w:space="0" w:color="auto"/>
                <w:bottom w:val="none" w:sz="0" w:space="0" w:color="auto"/>
                <w:right w:val="none" w:sz="0" w:space="0" w:color="auto"/>
              </w:divBdr>
            </w:div>
          </w:divsChild>
        </w:div>
        <w:div w:id="731580196">
          <w:marLeft w:val="0"/>
          <w:marRight w:val="0"/>
          <w:marTop w:val="0"/>
          <w:marBottom w:val="0"/>
          <w:divBdr>
            <w:top w:val="none" w:sz="0" w:space="0" w:color="auto"/>
            <w:left w:val="none" w:sz="0" w:space="0" w:color="auto"/>
            <w:bottom w:val="none" w:sz="0" w:space="0" w:color="auto"/>
            <w:right w:val="none" w:sz="0" w:space="0" w:color="auto"/>
          </w:divBdr>
          <w:divsChild>
            <w:div w:id="1277565678">
              <w:marLeft w:val="0"/>
              <w:marRight w:val="0"/>
              <w:marTop w:val="0"/>
              <w:marBottom w:val="0"/>
              <w:divBdr>
                <w:top w:val="none" w:sz="0" w:space="0" w:color="auto"/>
                <w:left w:val="none" w:sz="0" w:space="0" w:color="auto"/>
                <w:bottom w:val="none" w:sz="0" w:space="0" w:color="auto"/>
                <w:right w:val="none" w:sz="0" w:space="0" w:color="auto"/>
              </w:divBdr>
            </w:div>
          </w:divsChild>
        </w:div>
        <w:div w:id="753355073">
          <w:marLeft w:val="0"/>
          <w:marRight w:val="0"/>
          <w:marTop w:val="0"/>
          <w:marBottom w:val="0"/>
          <w:divBdr>
            <w:top w:val="none" w:sz="0" w:space="0" w:color="auto"/>
            <w:left w:val="none" w:sz="0" w:space="0" w:color="auto"/>
            <w:bottom w:val="none" w:sz="0" w:space="0" w:color="auto"/>
            <w:right w:val="none" w:sz="0" w:space="0" w:color="auto"/>
          </w:divBdr>
          <w:divsChild>
            <w:div w:id="796144621">
              <w:marLeft w:val="0"/>
              <w:marRight w:val="0"/>
              <w:marTop w:val="0"/>
              <w:marBottom w:val="0"/>
              <w:divBdr>
                <w:top w:val="none" w:sz="0" w:space="0" w:color="auto"/>
                <w:left w:val="none" w:sz="0" w:space="0" w:color="auto"/>
                <w:bottom w:val="none" w:sz="0" w:space="0" w:color="auto"/>
                <w:right w:val="none" w:sz="0" w:space="0" w:color="auto"/>
              </w:divBdr>
            </w:div>
          </w:divsChild>
        </w:div>
        <w:div w:id="762844839">
          <w:marLeft w:val="0"/>
          <w:marRight w:val="0"/>
          <w:marTop w:val="0"/>
          <w:marBottom w:val="0"/>
          <w:divBdr>
            <w:top w:val="none" w:sz="0" w:space="0" w:color="auto"/>
            <w:left w:val="none" w:sz="0" w:space="0" w:color="auto"/>
            <w:bottom w:val="none" w:sz="0" w:space="0" w:color="auto"/>
            <w:right w:val="none" w:sz="0" w:space="0" w:color="auto"/>
          </w:divBdr>
          <w:divsChild>
            <w:div w:id="543950960">
              <w:marLeft w:val="0"/>
              <w:marRight w:val="0"/>
              <w:marTop w:val="0"/>
              <w:marBottom w:val="0"/>
              <w:divBdr>
                <w:top w:val="none" w:sz="0" w:space="0" w:color="auto"/>
                <w:left w:val="none" w:sz="0" w:space="0" w:color="auto"/>
                <w:bottom w:val="none" w:sz="0" w:space="0" w:color="auto"/>
                <w:right w:val="none" w:sz="0" w:space="0" w:color="auto"/>
              </w:divBdr>
            </w:div>
          </w:divsChild>
        </w:div>
        <w:div w:id="880552727">
          <w:marLeft w:val="0"/>
          <w:marRight w:val="0"/>
          <w:marTop w:val="0"/>
          <w:marBottom w:val="0"/>
          <w:divBdr>
            <w:top w:val="none" w:sz="0" w:space="0" w:color="auto"/>
            <w:left w:val="none" w:sz="0" w:space="0" w:color="auto"/>
            <w:bottom w:val="none" w:sz="0" w:space="0" w:color="auto"/>
            <w:right w:val="none" w:sz="0" w:space="0" w:color="auto"/>
          </w:divBdr>
          <w:divsChild>
            <w:div w:id="2059477459">
              <w:marLeft w:val="0"/>
              <w:marRight w:val="0"/>
              <w:marTop w:val="0"/>
              <w:marBottom w:val="0"/>
              <w:divBdr>
                <w:top w:val="none" w:sz="0" w:space="0" w:color="auto"/>
                <w:left w:val="none" w:sz="0" w:space="0" w:color="auto"/>
                <w:bottom w:val="none" w:sz="0" w:space="0" w:color="auto"/>
                <w:right w:val="none" w:sz="0" w:space="0" w:color="auto"/>
              </w:divBdr>
            </w:div>
          </w:divsChild>
        </w:div>
        <w:div w:id="926579152">
          <w:marLeft w:val="0"/>
          <w:marRight w:val="0"/>
          <w:marTop w:val="0"/>
          <w:marBottom w:val="0"/>
          <w:divBdr>
            <w:top w:val="none" w:sz="0" w:space="0" w:color="auto"/>
            <w:left w:val="none" w:sz="0" w:space="0" w:color="auto"/>
            <w:bottom w:val="none" w:sz="0" w:space="0" w:color="auto"/>
            <w:right w:val="none" w:sz="0" w:space="0" w:color="auto"/>
          </w:divBdr>
          <w:divsChild>
            <w:div w:id="1966740583">
              <w:marLeft w:val="0"/>
              <w:marRight w:val="0"/>
              <w:marTop w:val="0"/>
              <w:marBottom w:val="0"/>
              <w:divBdr>
                <w:top w:val="none" w:sz="0" w:space="0" w:color="auto"/>
                <w:left w:val="none" w:sz="0" w:space="0" w:color="auto"/>
                <w:bottom w:val="none" w:sz="0" w:space="0" w:color="auto"/>
                <w:right w:val="none" w:sz="0" w:space="0" w:color="auto"/>
              </w:divBdr>
            </w:div>
          </w:divsChild>
        </w:div>
        <w:div w:id="991065220">
          <w:marLeft w:val="0"/>
          <w:marRight w:val="0"/>
          <w:marTop w:val="0"/>
          <w:marBottom w:val="0"/>
          <w:divBdr>
            <w:top w:val="none" w:sz="0" w:space="0" w:color="auto"/>
            <w:left w:val="none" w:sz="0" w:space="0" w:color="auto"/>
            <w:bottom w:val="none" w:sz="0" w:space="0" w:color="auto"/>
            <w:right w:val="none" w:sz="0" w:space="0" w:color="auto"/>
          </w:divBdr>
          <w:divsChild>
            <w:div w:id="358706572">
              <w:marLeft w:val="0"/>
              <w:marRight w:val="0"/>
              <w:marTop w:val="0"/>
              <w:marBottom w:val="0"/>
              <w:divBdr>
                <w:top w:val="none" w:sz="0" w:space="0" w:color="auto"/>
                <w:left w:val="none" w:sz="0" w:space="0" w:color="auto"/>
                <w:bottom w:val="none" w:sz="0" w:space="0" w:color="auto"/>
                <w:right w:val="none" w:sz="0" w:space="0" w:color="auto"/>
              </w:divBdr>
            </w:div>
          </w:divsChild>
        </w:div>
        <w:div w:id="1087771543">
          <w:marLeft w:val="0"/>
          <w:marRight w:val="0"/>
          <w:marTop w:val="0"/>
          <w:marBottom w:val="0"/>
          <w:divBdr>
            <w:top w:val="none" w:sz="0" w:space="0" w:color="auto"/>
            <w:left w:val="none" w:sz="0" w:space="0" w:color="auto"/>
            <w:bottom w:val="none" w:sz="0" w:space="0" w:color="auto"/>
            <w:right w:val="none" w:sz="0" w:space="0" w:color="auto"/>
          </w:divBdr>
          <w:divsChild>
            <w:div w:id="1946693850">
              <w:marLeft w:val="0"/>
              <w:marRight w:val="0"/>
              <w:marTop w:val="0"/>
              <w:marBottom w:val="0"/>
              <w:divBdr>
                <w:top w:val="none" w:sz="0" w:space="0" w:color="auto"/>
                <w:left w:val="none" w:sz="0" w:space="0" w:color="auto"/>
                <w:bottom w:val="none" w:sz="0" w:space="0" w:color="auto"/>
                <w:right w:val="none" w:sz="0" w:space="0" w:color="auto"/>
              </w:divBdr>
            </w:div>
          </w:divsChild>
        </w:div>
        <w:div w:id="1132945943">
          <w:marLeft w:val="0"/>
          <w:marRight w:val="0"/>
          <w:marTop w:val="0"/>
          <w:marBottom w:val="0"/>
          <w:divBdr>
            <w:top w:val="none" w:sz="0" w:space="0" w:color="auto"/>
            <w:left w:val="none" w:sz="0" w:space="0" w:color="auto"/>
            <w:bottom w:val="none" w:sz="0" w:space="0" w:color="auto"/>
            <w:right w:val="none" w:sz="0" w:space="0" w:color="auto"/>
          </w:divBdr>
          <w:divsChild>
            <w:div w:id="521481284">
              <w:marLeft w:val="0"/>
              <w:marRight w:val="0"/>
              <w:marTop w:val="0"/>
              <w:marBottom w:val="0"/>
              <w:divBdr>
                <w:top w:val="none" w:sz="0" w:space="0" w:color="auto"/>
                <w:left w:val="none" w:sz="0" w:space="0" w:color="auto"/>
                <w:bottom w:val="none" w:sz="0" w:space="0" w:color="auto"/>
                <w:right w:val="none" w:sz="0" w:space="0" w:color="auto"/>
              </w:divBdr>
            </w:div>
          </w:divsChild>
        </w:div>
        <w:div w:id="1201430641">
          <w:marLeft w:val="0"/>
          <w:marRight w:val="0"/>
          <w:marTop w:val="0"/>
          <w:marBottom w:val="0"/>
          <w:divBdr>
            <w:top w:val="none" w:sz="0" w:space="0" w:color="auto"/>
            <w:left w:val="none" w:sz="0" w:space="0" w:color="auto"/>
            <w:bottom w:val="none" w:sz="0" w:space="0" w:color="auto"/>
            <w:right w:val="none" w:sz="0" w:space="0" w:color="auto"/>
          </w:divBdr>
          <w:divsChild>
            <w:div w:id="586113419">
              <w:marLeft w:val="0"/>
              <w:marRight w:val="0"/>
              <w:marTop w:val="0"/>
              <w:marBottom w:val="0"/>
              <w:divBdr>
                <w:top w:val="none" w:sz="0" w:space="0" w:color="auto"/>
                <w:left w:val="none" w:sz="0" w:space="0" w:color="auto"/>
                <w:bottom w:val="none" w:sz="0" w:space="0" w:color="auto"/>
                <w:right w:val="none" w:sz="0" w:space="0" w:color="auto"/>
              </w:divBdr>
            </w:div>
          </w:divsChild>
        </w:div>
        <w:div w:id="1245336178">
          <w:marLeft w:val="0"/>
          <w:marRight w:val="0"/>
          <w:marTop w:val="0"/>
          <w:marBottom w:val="0"/>
          <w:divBdr>
            <w:top w:val="none" w:sz="0" w:space="0" w:color="auto"/>
            <w:left w:val="none" w:sz="0" w:space="0" w:color="auto"/>
            <w:bottom w:val="none" w:sz="0" w:space="0" w:color="auto"/>
            <w:right w:val="none" w:sz="0" w:space="0" w:color="auto"/>
          </w:divBdr>
          <w:divsChild>
            <w:div w:id="1502349494">
              <w:marLeft w:val="0"/>
              <w:marRight w:val="0"/>
              <w:marTop w:val="0"/>
              <w:marBottom w:val="0"/>
              <w:divBdr>
                <w:top w:val="none" w:sz="0" w:space="0" w:color="auto"/>
                <w:left w:val="none" w:sz="0" w:space="0" w:color="auto"/>
                <w:bottom w:val="none" w:sz="0" w:space="0" w:color="auto"/>
                <w:right w:val="none" w:sz="0" w:space="0" w:color="auto"/>
              </w:divBdr>
            </w:div>
          </w:divsChild>
        </w:div>
        <w:div w:id="1297955721">
          <w:marLeft w:val="0"/>
          <w:marRight w:val="0"/>
          <w:marTop w:val="0"/>
          <w:marBottom w:val="0"/>
          <w:divBdr>
            <w:top w:val="none" w:sz="0" w:space="0" w:color="auto"/>
            <w:left w:val="none" w:sz="0" w:space="0" w:color="auto"/>
            <w:bottom w:val="none" w:sz="0" w:space="0" w:color="auto"/>
            <w:right w:val="none" w:sz="0" w:space="0" w:color="auto"/>
          </w:divBdr>
          <w:divsChild>
            <w:div w:id="1905405874">
              <w:marLeft w:val="0"/>
              <w:marRight w:val="0"/>
              <w:marTop w:val="0"/>
              <w:marBottom w:val="0"/>
              <w:divBdr>
                <w:top w:val="none" w:sz="0" w:space="0" w:color="auto"/>
                <w:left w:val="none" w:sz="0" w:space="0" w:color="auto"/>
                <w:bottom w:val="none" w:sz="0" w:space="0" w:color="auto"/>
                <w:right w:val="none" w:sz="0" w:space="0" w:color="auto"/>
              </w:divBdr>
            </w:div>
          </w:divsChild>
        </w:div>
        <w:div w:id="1299261124">
          <w:marLeft w:val="0"/>
          <w:marRight w:val="0"/>
          <w:marTop w:val="0"/>
          <w:marBottom w:val="0"/>
          <w:divBdr>
            <w:top w:val="none" w:sz="0" w:space="0" w:color="auto"/>
            <w:left w:val="none" w:sz="0" w:space="0" w:color="auto"/>
            <w:bottom w:val="none" w:sz="0" w:space="0" w:color="auto"/>
            <w:right w:val="none" w:sz="0" w:space="0" w:color="auto"/>
          </w:divBdr>
          <w:divsChild>
            <w:div w:id="614017736">
              <w:marLeft w:val="0"/>
              <w:marRight w:val="0"/>
              <w:marTop w:val="0"/>
              <w:marBottom w:val="0"/>
              <w:divBdr>
                <w:top w:val="none" w:sz="0" w:space="0" w:color="auto"/>
                <w:left w:val="none" w:sz="0" w:space="0" w:color="auto"/>
                <w:bottom w:val="none" w:sz="0" w:space="0" w:color="auto"/>
                <w:right w:val="none" w:sz="0" w:space="0" w:color="auto"/>
              </w:divBdr>
            </w:div>
          </w:divsChild>
        </w:div>
        <w:div w:id="1349910896">
          <w:marLeft w:val="0"/>
          <w:marRight w:val="0"/>
          <w:marTop w:val="0"/>
          <w:marBottom w:val="0"/>
          <w:divBdr>
            <w:top w:val="none" w:sz="0" w:space="0" w:color="auto"/>
            <w:left w:val="none" w:sz="0" w:space="0" w:color="auto"/>
            <w:bottom w:val="none" w:sz="0" w:space="0" w:color="auto"/>
            <w:right w:val="none" w:sz="0" w:space="0" w:color="auto"/>
          </w:divBdr>
          <w:divsChild>
            <w:div w:id="1130441196">
              <w:marLeft w:val="0"/>
              <w:marRight w:val="0"/>
              <w:marTop w:val="0"/>
              <w:marBottom w:val="0"/>
              <w:divBdr>
                <w:top w:val="none" w:sz="0" w:space="0" w:color="auto"/>
                <w:left w:val="none" w:sz="0" w:space="0" w:color="auto"/>
                <w:bottom w:val="none" w:sz="0" w:space="0" w:color="auto"/>
                <w:right w:val="none" w:sz="0" w:space="0" w:color="auto"/>
              </w:divBdr>
            </w:div>
          </w:divsChild>
        </w:div>
        <w:div w:id="1436249411">
          <w:marLeft w:val="0"/>
          <w:marRight w:val="0"/>
          <w:marTop w:val="0"/>
          <w:marBottom w:val="0"/>
          <w:divBdr>
            <w:top w:val="none" w:sz="0" w:space="0" w:color="auto"/>
            <w:left w:val="none" w:sz="0" w:space="0" w:color="auto"/>
            <w:bottom w:val="none" w:sz="0" w:space="0" w:color="auto"/>
            <w:right w:val="none" w:sz="0" w:space="0" w:color="auto"/>
          </w:divBdr>
          <w:divsChild>
            <w:div w:id="1242445390">
              <w:marLeft w:val="0"/>
              <w:marRight w:val="0"/>
              <w:marTop w:val="0"/>
              <w:marBottom w:val="0"/>
              <w:divBdr>
                <w:top w:val="none" w:sz="0" w:space="0" w:color="auto"/>
                <w:left w:val="none" w:sz="0" w:space="0" w:color="auto"/>
                <w:bottom w:val="none" w:sz="0" w:space="0" w:color="auto"/>
                <w:right w:val="none" w:sz="0" w:space="0" w:color="auto"/>
              </w:divBdr>
            </w:div>
          </w:divsChild>
        </w:div>
        <w:div w:id="1555502499">
          <w:marLeft w:val="0"/>
          <w:marRight w:val="0"/>
          <w:marTop w:val="0"/>
          <w:marBottom w:val="0"/>
          <w:divBdr>
            <w:top w:val="none" w:sz="0" w:space="0" w:color="auto"/>
            <w:left w:val="none" w:sz="0" w:space="0" w:color="auto"/>
            <w:bottom w:val="none" w:sz="0" w:space="0" w:color="auto"/>
            <w:right w:val="none" w:sz="0" w:space="0" w:color="auto"/>
          </w:divBdr>
          <w:divsChild>
            <w:div w:id="30544790">
              <w:marLeft w:val="0"/>
              <w:marRight w:val="0"/>
              <w:marTop w:val="0"/>
              <w:marBottom w:val="0"/>
              <w:divBdr>
                <w:top w:val="none" w:sz="0" w:space="0" w:color="auto"/>
                <w:left w:val="none" w:sz="0" w:space="0" w:color="auto"/>
                <w:bottom w:val="none" w:sz="0" w:space="0" w:color="auto"/>
                <w:right w:val="none" w:sz="0" w:space="0" w:color="auto"/>
              </w:divBdr>
            </w:div>
          </w:divsChild>
        </w:div>
        <w:div w:id="1654915456">
          <w:marLeft w:val="0"/>
          <w:marRight w:val="0"/>
          <w:marTop w:val="0"/>
          <w:marBottom w:val="0"/>
          <w:divBdr>
            <w:top w:val="none" w:sz="0" w:space="0" w:color="auto"/>
            <w:left w:val="none" w:sz="0" w:space="0" w:color="auto"/>
            <w:bottom w:val="none" w:sz="0" w:space="0" w:color="auto"/>
            <w:right w:val="none" w:sz="0" w:space="0" w:color="auto"/>
          </w:divBdr>
          <w:divsChild>
            <w:div w:id="1991444223">
              <w:marLeft w:val="0"/>
              <w:marRight w:val="0"/>
              <w:marTop w:val="0"/>
              <w:marBottom w:val="0"/>
              <w:divBdr>
                <w:top w:val="none" w:sz="0" w:space="0" w:color="auto"/>
                <w:left w:val="none" w:sz="0" w:space="0" w:color="auto"/>
                <w:bottom w:val="none" w:sz="0" w:space="0" w:color="auto"/>
                <w:right w:val="none" w:sz="0" w:space="0" w:color="auto"/>
              </w:divBdr>
            </w:div>
          </w:divsChild>
        </w:div>
        <w:div w:id="1667856893">
          <w:marLeft w:val="0"/>
          <w:marRight w:val="0"/>
          <w:marTop w:val="0"/>
          <w:marBottom w:val="0"/>
          <w:divBdr>
            <w:top w:val="none" w:sz="0" w:space="0" w:color="auto"/>
            <w:left w:val="none" w:sz="0" w:space="0" w:color="auto"/>
            <w:bottom w:val="none" w:sz="0" w:space="0" w:color="auto"/>
            <w:right w:val="none" w:sz="0" w:space="0" w:color="auto"/>
          </w:divBdr>
          <w:divsChild>
            <w:div w:id="1599168221">
              <w:marLeft w:val="0"/>
              <w:marRight w:val="0"/>
              <w:marTop w:val="0"/>
              <w:marBottom w:val="0"/>
              <w:divBdr>
                <w:top w:val="none" w:sz="0" w:space="0" w:color="auto"/>
                <w:left w:val="none" w:sz="0" w:space="0" w:color="auto"/>
                <w:bottom w:val="none" w:sz="0" w:space="0" w:color="auto"/>
                <w:right w:val="none" w:sz="0" w:space="0" w:color="auto"/>
              </w:divBdr>
            </w:div>
          </w:divsChild>
        </w:div>
        <w:div w:id="1680234959">
          <w:marLeft w:val="0"/>
          <w:marRight w:val="0"/>
          <w:marTop w:val="0"/>
          <w:marBottom w:val="0"/>
          <w:divBdr>
            <w:top w:val="none" w:sz="0" w:space="0" w:color="auto"/>
            <w:left w:val="none" w:sz="0" w:space="0" w:color="auto"/>
            <w:bottom w:val="none" w:sz="0" w:space="0" w:color="auto"/>
            <w:right w:val="none" w:sz="0" w:space="0" w:color="auto"/>
          </w:divBdr>
          <w:divsChild>
            <w:div w:id="708802854">
              <w:marLeft w:val="0"/>
              <w:marRight w:val="0"/>
              <w:marTop w:val="0"/>
              <w:marBottom w:val="0"/>
              <w:divBdr>
                <w:top w:val="none" w:sz="0" w:space="0" w:color="auto"/>
                <w:left w:val="none" w:sz="0" w:space="0" w:color="auto"/>
                <w:bottom w:val="none" w:sz="0" w:space="0" w:color="auto"/>
                <w:right w:val="none" w:sz="0" w:space="0" w:color="auto"/>
              </w:divBdr>
            </w:div>
          </w:divsChild>
        </w:div>
        <w:div w:id="1716125877">
          <w:marLeft w:val="0"/>
          <w:marRight w:val="0"/>
          <w:marTop w:val="0"/>
          <w:marBottom w:val="0"/>
          <w:divBdr>
            <w:top w:val="none" w:sz="0" w:space="0" w:color="auto"/>
            <w:left w:val="none" w:sz="0" w:space="0" w:color="auto"/>
            <w:bottom w:val="none" w:sz="0" w:space="0" w:color="auto"/>
            <w:right w:val="none" w:sz="0" w:space="0" w:color="auto"/>
          </w:divBdr>
          <w:divsChild>
            <w:div w:id="1068726907">
              <w:marLeft w:val="0"/>
              <w:marRight w:val="0"/>
              <w:marTop w:val="0"/>
              <w:marBottom w:val="0"/>
              <w:divBdr>
                <w:top w:val="none" w:sz="0" w:space="0" w:color="auto"/>
                <w:left w:val="none" w:sz="0" w:space="0" w:color="auto"/>
                <w:bottom w:val="none" w:sz="0" w:space="0" w:color="auto"/>
                <w:right w:val="none" w:sz="0" w:space="0" w:color="auto"/>
              </w:divBdr>
            </w:div>
          </w:divsChild>
        </w:div>
        <w:div w:id="1725837260">
          <w:marLeft w:val="0"/>
          <w:marRight w:val="0"/>
          <w:marTop w:val="0"/>
          <w:marBottom w:val="0"/>
          <w:divBdr>
            <w:top w:val="none" w:sz="0" w:space="0" w:color="auto"/>
            <w:left w:val="none" w:sz="0" w:space="0" w:color="auto"/>
            <w:bottom w:val="none" w:sz="0" w:space="0" w:color="auto"/>
            <w:right w:val="none" w:sz="0" w:space="0" w:color="auto"/>
          </w:divBdr>
          <w:divsChild>
            <w:div w:id="1647319374">
              <w:marLeft w:val="0"/>
              <w:marRight w:val="0"/>
              <w:marTop w:val="0"/>
              <w:marBottom w:val="0"/>
              <w:divBdr>
                <w:top w:val="none" w:sz="0" w:space="0" w:color="auto"/>
                <w:left w:val="none" w:sz="0" w:space="0" w:color="auto"/>
                <w:bottom w:val="none" w:sz="0" w:space="0" w:color="auto"/>
                <w:right w:val="none" w:sz="0" w:space="0" w:color="auto"/>
              </w:divBdr>
            </w:div>
          </w:divsChild>
        </w:div>
        <w:div w:id="1836219723">
          <w:marLeft w:val="0"/>
          <w:marRight w:val="0"/>
          <w:marTop w:val="0"/>
          <w:marBottom w:val="0"/>
          <w:divBdr>
            <w:top w:val="none" w:sz="0" w:space="0" w:color="auto"/>
            <w:left w:val="none" w:sz="0" w:space="0" w:color="auto"/>
            <w:bottom w:val="none" w:sz="0" w:space="0" w:color="auto"/>
            <w:right w:val="none" w:sz="0" w:space="0" w:color="auto"/>
          </w:divBdr>
          <w:divsChild>
            <w:div w:id="388699380">
              <w:marLeft w:val="0"/>
              <w:marRight w:val="0"/>
              <w:marTop w:val="0"/>
              <w:marBottom w:val="0"/>
              <w:divBdr>
                <w:top w:val="none" w:sz="0" w:space="0" w:color="auto"/>
                <w:left w:val="none" w:sz="0" w:space="0" w:color="auto"/>
                <w:bottom w:val="none" w:sz="0" w:space="0" w:color="auto"/>
                <w:right w:val="none" w:sz="0" w:space="0" w:color="auto"/>
              </w:divBdr>
            </w:div>
          </w:divsChild>
        </w:div>
        <w:div w:id="1860655607">
          <w:marLeft w:val="0"/>
          <w:marRight w:val="0"/>
          <w:marTop w:val="0"/>
          <w:marBottom w:val="0"/>
          <w:divBdr>
            <w:top w:val="none" w:sz="0" w:space="0" w:color="auto"/>
            <w:left w:val="none" w:sz="0" w:space="0" w:color="auto"/>
            <w:bottom w:val="none" w:sz="0" w:space="0" w:color="auto"/>
            <w:right w:val="none" w:sz="0" w:space="0" w:color="auto"/>
          </w:divBdr>
          <w:divsChild>
            <w:div w:id="1923561726">
              <w:marLeft w:val="0"/>
              <w:marRight w:val="0"/>
              <w:marTop w:val="0"/>
              <w:marBottom w:val="0"/>
              <w:divBdr>
                <w:top w:val="none" w:sz="0" w:space="0" w:color="auto"/>
                <w:left w:val="none" w:sz="0" w:space="0" w:color="auto"/>
                <w:bottom w:val="none" w:sz="0" w:space="0" w:color="auto"/>
                <w:right w:val="none" w:sz="0" w:space="0" w:color="auto"/>
              </w:divBdr>
            </w:div>
          </w:divsChild>
        </w:div>
        <w:div w:id="1935744925">
          <w:marLeft w:val="0"/>
          <w:marRight w:val="0"/>
          <w:marTop w:val="0"/>
          <w:marBottom w:val="0"/>
          <w:divBdr>
            <w:top w:val="none" w:sz="0" w:space="0" w:color="auto"/>
            <w:left w:val="none" w:sz="0" w:space="0" w:color="auto"/>
            <w:bottom w:val="none" w:sz="0" w:space="0" w:color="auto"/>
            <w:right w:val="none" w:sz="0" w:space="0" w:color="auto"/>
          </w:divBdr>
          <w:divsChild>
            <w:div w:id="1324695573">
              <w:marLeft w:val="0"/>
              <w:marRight w:val="0"/>
              <w:marTop w:val="0"/>
              <w:marBottom w:val="0"/>
              <w:divBdr>
                <w:top w:val="none" w:sz="0" w:space="0" w:color="auto"/>
                <w:left w:val="none" w:sz="0" w:space="0" w:color="auto"/>
                <w:bottom w:val="none" w:sz="0" w:space="0" w:color="auto"/>
                <w:right w:val="none" w:sz="0" w:space="0" w:color="auto"/>
              </w:divBdr>
            </w:div>
          </w:divsChild>
        </w:div>
        <w:div w:id="1952130401">
          <w:marLeft w:val="0"/>
          <w:marRight w:val="0"/>
          <w:marTop w:val="0"/>
          <w:marBottom w:val="0"/>
          <w:divBdr>
            <w:top w:val="none" w:sz="0" w:space="0" w:color="auto"/>
            <w:left w:val="none" w:sz="0" w:space="0" w:color="auto"/>
            <w:bottom w:val="none" w:sz="0" w:space="0" w:color="auto"/>
            <w:right w:val="none" w:sz="0" w:space="0" w:color="auto"/>
          </w:divBdr>
          <w:divsChild>
            <w:div w:id="1206023639">
              <w:marLeft w:val="0"/>
              <w:marRight w:val="0"/>
              <w:marTop w:val="0"/>
              <w:marBottom w:val="0"/>
              <w:divBdr>
                <w:top w:val="none" w:sz="0" w:space="0" w:color="auto"/>
                <w:left w:val="none" w:sz="0" w:space="0" w:color="auto"/>
                <w:bottom w:val="none" w:sz="0" w:space="0" w:color="auto"/>
                <w:right w:val="none" w:sz="0" w:space="0" w:color="auto"/>
              </w:divBdr>
            </w:div>
          </w:divsChild>
        </w:div>
        <w:div w:id="1954363532">
          <w:marLeft w:val="0"/>
          <w:marRight w:val="0"/>
          <w:marTop w:val="0"/>
          <w:marBottom w:val="0"/>
          <w:divBdr>
            <w:top w:val="none" w:sz="0" w:space="0" w:color="auto"/>
            <w:left w:val="none" w:sz="0" w:space="0" w:color="auto"/>
            <w:bottom w:val="none" w:sz="0" w:space="0" w:color="auto"/>
            <w:right w:val="none" w:sz="0" w:space="0" w:color="auto"/>
          </w:divBdr>
          <w:divsChild>
            <w:div w:id="537820579">
              <w:marLeft w:val="0"/>
              <w:marRight w:val="0"/>
              <w:marTop w:val="0"/>
              <w:marBottom w:val="0"/>
              <w:divBdr>
                <w:top w:val="none" w:sz="0" w:space="0" w:color="auto"/>
                <w:left w:val="none" w:sz="0" w:space="0" w:color="auto"/>
                <w:bottom w:val="none" w:sz="0" w:space="0" w:color="auto"/>
                <w:right w:val="none" w:sz="0" w:space="0" w:color="auto"/>
              </w:divBdr>
            </w:div>
          </w:divsChild>
        </w:div>
        <w:div w:id="1996295534">
          <w:marLeft w:val="0"/>
          <w:marRight w:val="0"/>
          <w:marTop w:val="0"/>
          <w:marBottom w:val="0"/>
          <w:divBdr>
            <w:top w:val="none" w:sz="0" w:space="0" w:color="auto"/>
            <w:left w:val="none" w:sz="0" w:space="0" w:color="auto"/>
            <w:bottom w:val="none" w:sz="0" w:space="0" w:color="auto"/>
            <w:right w:val="none" w:sz="0" w:space="0" w:color="auto"/>
          </w:divBdr>
          <w:divsChild>
            <w:div w:id="497768160">
              <w:marLeft w:val="0"/>
              <w:marRight w:val="0"/>
              <w:marTop w:val="0"/>
              <w:marBottom w:val="0"/>
              <w:divBdr>
                <w:top w:val="none" w:sz="0" w:space="0" w:color="auto"/>
                <w:left w:val="none" w:sz="0" w:space="0" w:color="auto"/>
                <w:bottom w:val="none" w:sz="0" w:space="0" w:color="auto"/>
                <w:right w:val="none" w:sz="0" w:space="0" w:color="auto"/>
              </w:divBdr>
            </w:div>
          </w:divsChild>
        </w:div>
        <w:div w:id="2012218912">
          <w:marLeft w:val="0"/>
          <w:marRight w:val="0"/>
          <w:marTop w:val="0"/>
          <w:marBottom w:val="0"/>
          <w:divBdr>
            <w:top w:val="none" w:sz="0" w:space="0" w:color="auto"/>
            <w:left w:val="none" w:sz="0" w:space="0" w:color="auto"/>
            <w:bottom w:val="none" w:sz="0" w:space="0" w:color="auto"/>
            <w:right w:val="none" w:sz="0" w:space="0" w:color="auto"/>
          </w:divBdr>
          <w:divsChild>
            <w:div w:id="1190029025">
              <w:marLeft w:val="0"/>
              <w:marRight w:val="0"/>
              <w:marTop w:val="0"/>
              <w:marBottom w:val="0"/>
              <w:divBdr>
                <w:top w:val="none" w:sz="0" w:space="0" w:color="auto"/>
                <w:left w:val="none" w:sz="0" w:space="0" w:color="auto"/>
                <w:bottom w:val="none" w:sz="0" w:space="0" w:color="auto"/>
                <w:right w:val="none" w:sz="0" w:space="0" w:color="auto"/>
              </w:divBdr>
            </w:div>
          </w:divsChild>
        </w:div>
        <w:div w:id="2076395648">
          <w:marLeft w:val="0"/>
          <w:marRight w:val="0"/>
          <w:marTop w:val="0"/>
          <w:marBottom w:val="0"/>
          <w:divBdr>
            <w:top w:val="none" w:sz="0" w:space="0" w:color="auto"/>
            <w:left w:val="none" w:sz="0" w:space="0" w:color="auto"/>
            <w:bottom w:val="none" w:sz="0" w:space="0" w:color="auto"/>
            <w:right w:val="none" w:sz="0" w:space="0" w:color="auto"/>
          </w:divBdr>
          <w:divsChild>
            <w:div w:id="1469277271">
              <w:marLeft w:val="0"/>
              <w:marRight w:val="0"/>
              <w:marTop w:val="0"/>
              <w:marBottom w:val="0"/>
              <w:divBdr>
                <w:top w:val="none" w:sz="0" w:space="0" w:color="auto"/>
                <w:left w:val="none" w:sz="0" w:space="0" w:color="auto"/>
                <w:bottom w:val="none" w:sz="0" w:space="0" w:color="auto"/>
                <w:right w:val="none" w:sz="0" w:space="0" w:color="auto"/>
              </w:divBdr>
            </w:div>
          </w:divsChild>
        </w:div>
        <w:div w:id="2077782886">
          <w:marLeft w:val="0"/>
          <w:marRight w:val="0"/>
          <w:marTop w:val="0"/>
          <w:marBottom w:val="0"/>
          <w:divBdr>
            <w:top w:val="none" w:sz="0" w:space="0" w:color="auto"/>
            <w:left w:val="none" w:sz="0" w:space="0" w:color="auto"/>
            <w:bottom w:val="none" w:sz="0" w:space="0" w:color="auto"/>
            <w:right w:val="none" w:sz="0" w:space="0" w:color="auto"/>
          </w:divBdr>
          <w:divsChild>
            <w:div w:id="245530463">
              <w:marLeft w:val="0"/>
              <w:marRight w:val="0"/>
              <w:marTop w:val="0"/>
              <w:marBottom w:val="0"/>
              <w:divBdr>
                <w:top w:val="none" w:sz="0" w:space="0" w:color="auto"/>
                <w:left w:val="none" w:sz="0" w:space="0" w:color="auto"/>
                <w:bottom w:val="none" w:sz="0" w:space="0" w:color="auto"/>
                <w:right w:val="none" w:sz="0" w:space="0" w:color="auto"/>
              </w:divBdr>
            </w:div>
          </w:divsChild>
        </w:div>
        <w:div w:id="2084793053">
          <w:marLeft w:val="0"/>
          <w:marRight w:val="0"/>
          <w:marTop w:val="0"/>
          <w:marBottom w:val="0"/>
          <w:divBdr>
            <w:top w:val="none" w:sz="0" w:space="0" w:color="auto"/>
            <w:left w:val="none" w:sz="0" w:space="0" w:color="auto"/>
            <w:bottom w:val="none" w:sz="0" w:space="0" w:color="auto"/>
            <w:right w:val="none" w:sz="0" w:space="0" w:color="auto"/>
          </w:divBdr>
          <w:divsChild>
            <w:div w:id="1963730142">
              <w:marLeft w:val="0"/>
              <w:marRight w:val="0"/>
              <w:marTop w:val="0"/>
              <w:marBottom w:val="0"/>
              <w:divBdr>
                <w:top w:val="none" w:sz="0" w:space="0" w:color="auto"/>
                <w:left w:val="none" w:sz="0" w:space="0" w:color="auto"/>
                <w:bottom w:val="none" w:sz="0" w:space="0" w:color="auto"/>
                <w:right w:val="none" w:sz="0" w:space="0" w:color="auto"/>
              </w:divBdr>
            </w:div>
          </w:divsChild>
        </w:div>
        <w:div w:id="2093624245">
          <w:marLeft w:val="0"/>
          <w:marRight w:val="0"/>
          <w:marTop w:val="0"/>
          <w:marBottom w:val="0"/>
          <w:divBdr>
            <w:top w:val="none" w:sz="0" w:space="0" w:color="auto"/>
            <w:left w:val="none" w:sz="0" w:space="0" w:color="auto"/>
            <w:bottom w:val="none" w:sz="0" w:space="0" w:color="auto"/>
            <w:right w:val="none" w:sz="0" w:space="0" w:color="auto"/>
          </w:divBdr>
          <w:divsChild>
            <w:div w:id="17061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99529">
      <w:bodyDiv w:val="1"/>
      <w:marLeft w:val="0"/>
      <w:marRight w:val="0"/>
      <w:marTop w:val="0"/>
      <w:marBottom w:val="0"/>
      <w:divBdr>
        <w:top w:val="none" w:sz="0" w:space="0" w:color="auto"/>
        <w:left w:val="none" w:sz="0" w:space="0" w:color="auto"/>
        <w:bottom w:val="none" w:sz="0" w:space="0" w:color="auto"/>
        <w:right w:val="none" w:sz="0" w:space="0" w:color="auto"/>
      </w:divBdr>
      <w:divsChild>
        <w:div w:id="7874376">
          <w:marLeft w:val="0"/>
          <w:marRight w:val="0"/>
          <w:marTop w:val="0"/>
          <w:marBottom w:val="0"/>
          <w:divBdr>
            <w:top w:val="none" w:sz="0" w:space="0" w:color="auto"/>
            <w:left w:val="none" w:sz="0" w:space="0" w:color="auto"/>
            <w:bottom w:val="none" w:sz="0" w:space="0" w:color="auto"/>
            <w:right w:val="none" w:sz="0" w:space="0" w:color="auto"/>
          </w:divBdr>
        </w:div>
        <w:div w:id="155340914">
          <w:marLeft w:val="0"/>
          <w:marRight w:val="0"/>
          <w:marTop w:val="0"/>
          <w:marBottom w:val="0"/>
          <w:divBdr>
            <w:top w:val="none" w:sz="0" w:space="0" w:color="auto"/>
            <w:left w:val="none" w:sz="0" w:space="0" w:color="auto"/>
            <w:bottom w:val="none" w:sz="0" w:space="0" w:color="auto"/>
            <w:right w:val="none" w:sz="0" w:space="0" w:color="auto"/>
          </w:divBdr>
        </w:div>
        <w:div w:id="439109523">
          <w:marLeft w:val="0"/>
          <w:marRight w:val="0"/>
          <w:marTop w:val="0"/>
          <w:marBottom w:val="0"/>
          <w:divBdr>
            <w:top w:val="none" w:sz="0" w:space="0" w:color="auto"/>
            <w:left w:val="none" w:sz="0" w:space="0" w:color="auto"/>
            <w:bottom w:val="none" w:sz="0" w:space="0" w:color="auto"/>
            <w:right w:val="none" w:sz="0" w:space="0" w:color="auto"/>
          </w:divBdr>
        </w:div>
        <w:div w:id="1390299339">
          <w:marLeft w:val="0"/>
          <w:marRight w:val="0"/>
          <w:marTop w:val="0"/>
          <w:marBottom w:val="0"/>
          <w:divBdr>
            <w:top w:val="none" w:sz="0" w:space="0" w:color="auto"/>
            <w:left w:val="none" w:sz="0" w:space="0" w:color="auto"/>
            <w:bottom w:val="none" w:sz="0" w:space="0" w:color="auto"/>
            <w:right w:val="none" w:sz="0" w:space="0" w:color="auto"/>
          </w:divBdr>
        </w:div>
        <w:div w:id="1660158626">
          <w:marLeft w:val="0"/>
          <w:marRight w:val="0"/>
          <w:marTop w:val="0"/>
          <w:marBottom w:val="0"/>
          <w:divBdr>
            <w:top w:val="none" w:sz="0" w:space="0" w:color="auto"/>
            <w:left w:val="none" w:sz="0" w:space="0" w:color="auto"/>
            <w:bottom w:val="none" w:sz="0" w:space="0" w:color="auto"/>
            <w:right w:val="none" w:sz="0" w:space="0" w:color="auto"/>
          </w:divBdr>
        </w:div>
        <w:div w:id="1755273672">
          <w:marLeft w:val="0"/>
          <w:marRight w:val="0"/>
          <w:marTop w:val="0"/>
          <w:marBottom w:val="0"/>
          <w:divBdr>
            <w:top w:val="none" w:sz="0" w:space="0" w:color="auto"/>
            <w:left w:val="none" w:sz="0" w:space="0" w:color="auto"/>
            <w:bottom w:val="none" w:sz="0" w:space="0" w:color="auto"/>
            <w:right w:val="none" w:sz="0" w:space="0" w:color="auto"/>
          </w:divBdr>
        </w:div>
        <w:div w:id="2135365249">
          <w:marLeft w:val="0"/>
          <w:marRight w:val="0"/>
          <w:marTop w:val="0"/>
          <w:marBottom w:val="0"/>
          <w:divBdr>
            <w:top w:val="none" w:sz="0" w:space="0" w:color="auto"/>
            <w:left w:val="none" w:sz="0" w:space="0" w:color="auto"/>
            <w:bottom w:val="none" w:sz="0" w:space="0" w:color="auto"/>
            <w:right w:val="none" w:sz="0" w:space="0" w:color="auto"/>
          </w:divBdr>
        </w:div>
      </w:divsChild>
    </w:div>
    <w:div w:id="993416478">
      <w:bodyDiv w:val="1"/>
      <w:marLeft w:val="0"/>
      <w:marRight w:val="0"/>
      <w:marTop w:val="0"/>
      <w:marBottom w:val="0"/>
      <w:divBdr>
        <w:top w:val="none" w:sz="0" w:space="0" w:color="auto"/>
        <w:left w:val="none" w:sz="0" w:space="0" w:color="auto"/>
        <w:bottom w:val="none" w:sz="0" w:space="0" w:color="auto"/>
        <w:right w:val="none" w:sz="0" w:space="0" w:color="auto"/>
      </w:divBdr>
      <w:divsChild>
        <w:div w:id="256212438">
          <w:marLeft w:val="0"/>
          <w:marRight w:val="0"/>
          <w:marTop w:val="0"/>
          <w:marBottom w:val="0"/>
          <w:divBdr>
            <w:top w:val="none" w:sz="0" w:space="0" w:color="auto"/>
            <w:left w:val="none" w:sz="0" w:space="0" w:color="auto"/>
            <w:bottom w:val="none" w:sz="0" w:space="0" w:color="auto"/>
            <w:right w:val="none" w:sz="0" w:space="0" w:color="auto"/>
          </w:divBdr>
        </w:div>
        <w:div w:id="370343959">
          <w:marLeft w:val="0"/>
          <w:marRight w:val="0"/>
          <w:marTop w:val="0"/>
          <w:marBottom w:val="0"/>
          <w:divBdr>
            <w:top w:val="none" w:sz="0" w:space="0" w:color="auto"/>
            <w:left w:val="none" w:sz="0" w:space="0" w:color="auto"/>
            <w:bottom w:val="none" w:sz="0" w:space="0" w:color="auto"/>
            <w:right w:val="none" w:sz="0" w:space="0" w:color="auto"/>
          </w:divBdr>
        </w:div>
        <w:div w:id="765269418">
          <w:marLeft w:val="0"/>
          <w:marRight w:val="0"/>
          <w:marTop w:val="0"/>
          <w:marBottom w:val="0"/>
          <w:divBdr>
            <w:top w:val="none" w:sz="0" w:space="0" w:color="auto"/>
            <w:left w:val="none" w:sz="0" w:space="0" w:color="auto"/>
            <w:bottom w:val="none" w:sz="0" w:space="0" w:color="auto"/>
            <w:right w:val="none" w:sz="0" w:space="0" w:color="auto"/>
          </w:divBdr>
        </w:div>
        <w:div w:id="867064179">
          <w:marLeft w:val="0"/>
          <w:marRight w:val="0"/>
          <w:marTop w:val="0"/>
          <w:marBottom w:val="0"/>
          <w:divBdr>
            <w:top w:val="none" w:sz="0" w:space="0" w:color="auto"/>
            <w:left w:val="none" w:sz="0" w:space="0" w:color="auto"/>
            <w:bottom w:val="none" w:sz="0" w:space="0" w:color="auto"/>
            <w:right w:val="none" w:sz="0" w:space="0" w:color="auto"/>
          </w:divBdr>
        </w:div>
        <w:div w:id="984316719">
          <w:marLeft w:val="0"/>
          <w:marRight w:val="0"/>
          <w:marTop w:val="0"/>
          <w:marBottom w:val="0"/>
          <w:divBdr>
            <w:top w:val="none" w:sz="0" w:space="0" w:color="auto"/>
            <w:left w:val="none" w:sz="0" w:space="0" w:color="auto"/>
            <w:bottom w:val="none" w:sz="0" w:space="0" w:color="auto"/>
            <w:right w:val="none" w:sz="0" w:space="0" w:color="auto"/>
          </w:divBdr>
        </w:div>
        <w:div w:id="1005477625">
          <w:marLeft w:val="0"/>
          <w:marRight w:val="0"/>
          <w:marTop w:val="0"/>
          <w:marBottom w:val="0"/>
          <w:divBdr>
            <w:top w:val="none" w:sz="0" w:space="0" w:color="auto"/>
            <w:left w:val="none" w:sz="0" w:space="0" w:color="auto"/>
            <w:bottom w:val="none" w:sz="0" w:space="0" w:color="auto"/>
            <w:right w:val="none" w:sz="0" w:space="0" w:color="auto"/>
          </w:divBdr>
        </w:div>
        <w:div w:id="1663241865">
          <w:marLeft w:val="0"/>
          <w:marRight w:val="0"/>
          <w:marTop w:val="0"/>
          <w:marBottom w:val="0"/>
          <w:divBdr>
            <w:top w:val="none" w:sz="0" w:space="0" w:color="auto"/>
            <w:left w:val="none" w:sz="0" w:space="0" w:color="auto"/>
            <w:bottom w:val="none" w:sz="0" w:space="0" w:color="auto"/>
            <w:right w:val="none" w:sz="0" w:space="0" w:color="auto"/>
          </w:divBdr>
        </w:div>
        <w:div w:id="1741244307">
          <w:marLeft w:val="0"/>
          <w:marRight w:val="0"/>
          <w:marTop w:val="0"/>
          <w:marBottom w:val="0"/>
          <w:divBdr>
            <w:top w:val="none" w:sz="0" w:space="0" w:color="auto"/>
            <w:left w:val="none" w:sz="0" w:space="0" w:color="auto"/>
            <w:bottom w:val="none" w:sz="0" w:space="0" w:color="auto"/>
            <w:right w:val="none" w:sz="0" w:space="0" w:color="auto"/>
          </w:divBdr>
        </w:div>
        <w:div w:id="2107074051">
          <w:marLeft w:val="0"/>
          <w:marRight w:val="0"/>
          <w:marTop w:val="0"/>
          <w:marBottom w:val="0"/>
          <w:divBdr>
            <w:top w:val="none" w:sz="0" w:space="0" w:color="auto"/>
            <w:left w:val="none" w:sz="0" w:space="0" w:color="auto"/>
            <w:bottom w:val="none" w:sz="0" w:space="0" w:color="auto"/>
            <w:right w:val="none" w:sz="0" w:space="0" w:color="auto"/>
          </w:divBdr>
        </w:div>
      </w:divsChild>
    </w:div>
    <w:div w:id="1045444792">
      <w:bodyDiv w:val="1"/>
      <w:marLeft w:val="0"/>
      <w:marRight w:val="0"/>
      <w:marTop w:val="0"/>
      <w:marBottom w:val="0"/>
      <w:divBdr>
        <w:top w:val="none" w:sz="0" w:space="0" w:color="auto"/>
        <w:left w:val="none" w:sz="0" w:space="0" w:color="auto"/>
        <w:bottom w:val="none" w:sz="0" w:space="0" w:color="auto"/>
        <w:right w:val="none" w:sz="0" w:space="0" w:color="auto"/>
      </w:divBdr>
      <w:divsChild>
        <w:div w:id="6912251">
          <w:marLeft w:val="0"/>
          <w:marRight w:val="0"/>
          <w:marTop w:val="0"/>
          <w:marBottom w:val="0"/>
          <w:divBdr>
            <w:top w:val="none" w:sz="0" w:space="0" w:color="auto"/>
            <w:left w:val="none" w:sz="0" w:space="0" w:color="auto"/>
            <w:bottom w:val="none" w:sz="0" w:space="0" w:color="auto"/>
            <w:right w:val="none" w:sz="0" w:space="0" w:color="auto"/>
          </w:divBdr>
        </w:div>
        <w:div w:id="84305928">
          <w:marLeft w:val="0"/>
          <w:marRight w:val="0"/>
          <w:marTop w:val="0"/>
          <w:marBottom w:val="0"/>
          <w:divBdr>
            <w:top w:val="none" w:sz="0" w:space="0" w:color="auto"/>
            <w:left w:val="none" w:sz="0" w:space="0" w:color="auto"/>
            <w:bottom w:val="none" w:sz="0" w:space="0" w:color="auto"/>
            <w:right w:val="none" w:sz="0" w:space="0" w:color="auto"/>
          </w:divBdr>
        </w:div>
        <w:div w:id="85275385">
          <w:marLeft w:val="0"/>
          <w:marRight w:val="0"/>
          <w:marTop w:val="0"/>
          <w:marBottom w:val="0"/>
          <w:divBdr>
            <w:top w:val="none" w:sz="0" w:space="0" w:color="auto"/>
            <w:left w:val="none" w:sz="0" w:space="0" w:color="auto"/>
            <w:bottom w:val="none" w:sz="0" w:space="0" w:color="auto"/>
            <w:right w:val="none" w:sz="0" w:space="0" w:color="auto"/>
          </w:divBdr>
        </w:div>
        <w:div w:id="109209091">
          <w:marLeft w:val="0"/>
          <w:marRight w:val="0"/>
          <w:marTop w:val="0"/>
          <w:marBottom w:val="0"/>
          <w:divBdr>
            <w:top w:val="none" w:sz="0" w:space="0" w:color="auto"/>
            <w:left w:val="none" w:sz="0" w:space="0" w:color="auto"/>
            <w:bottom w:val="none" w:sz="0" w:space="0" w:color="auto"/>
            <w:right w:val="none" w:sz="0" w:space="0" w:color="auto"/>
          </w:divBdr>
        </w:div>
        <w:div w:id="111287149">
          <w:marLeft w:val="0"/>
          <w:marRight w:val="0"/>
          <w:marTop w:val="0"/>
          <w:marBottom w:val="0"/>
          <w:divBdr>
            <w:top w:val="none" w:sz="0" w:space="0" w:color="auto"/>
            <w:left w:val="none" w:sz="0" w:space="0" w:color="auto"/>
            <w:bottom w:val="none" w:sz="0" w:space="0" w:color="auto"/>
            <w:right w:val="none" w:sz="0" w:space="0" w:color="auto"/>
          </w:divBdr>
        </w:div>
        <w:div w:id="126974769">
          <w:marLeft w:val="0"/>
          <w:marRight w:val="0"/>
          <w:marTop w:val="0"/>
          <w:marBottom w:val="0"/>
          <w:divBdr>
            <w:top w:val="none" w:sz="0" w:space="0" w:color="auto"/>
            <w:left w:val="none" w:sz="0" w:space="0" w:color="auto"/>
            <w:bottom w:val="none" w:sz="0" w:space="0" w:color="auto"/>
            <w:right w:val="none" w:sz="0" w:space="0" w:color="auto"/>
          </w:divBdr>
        </w:div>
        <w:div w:id="166019981">
          <w:marLeft w:val="0"/>
          <w:marRight w:val="0"/>
          <w:marTop w:val="0"/>
          <w:marBottom w:val="0"/>
          <w:divBdr>
            <w:top w:val="none" w:sz="0" w:space="0" w:color="auto"/>
            <w:left w:val="none" w:sz="0" w:space="0" w:color="auto"/>
            <w:bottom w:val="none" w:sz="0" w:space="0" w:color="auto"/>
            <w:right w:val="none" w:sz="0" w:space="0" w:color="auto"/>
          </w:divBdr>
        </w:div>
        <w:div w:id="193470645">
          <w:marLeft w:val="0"/>
          <w:marRight w:val="0"/>
          <w:marTop w:val="0"/>
          <w:marBottom w:val="0"/>
          <w:divBdr>
            <w:top w:val="none" w:sz="0" w:space="0" w:color="auto"/>
            <w:left w:val="none" w:sz="0" w:space="0" w:color="auto"/>
            <w:bottom w:val="none" w:sz="0" w:space="0" w:color="auto"/>
            <w:right w:val="none" w:sz="0" w:space="0" w:color="auto"/>
          </w:divBdr>
        </w:div>
        <w:div w:id="210074440">
          <w:marLeft w:val="0"/>
          <w:marRight w:val="0"/>
          <w:marTop w:val="0"/>
          <w:marBottom w:val="0"/>
          <w:divBdr>
            <w:top w:val="none" w:sz="0" w:space="0" w:color="auto"/>
            <w:left w:val="none" w:sz="0" w:space="0" w:color="auto"/>
            <w:bottom w:val="none" w:sz="0" w:space="0" w:color="auto"/>
            <w:right w:val="none" w:sz="0" w:space="0" w:color="auto"/>
          </w:divBdr>
        </w:div>
        <w:div w:id="286086422">
          <w:marLeft w:val="0"/>
          <w:marRight w:val="0"/>
          <w:marTop w:val="0"/>
          <w:marBottom w:val="0"/>
          <w:divBdr>
            <w:top w:val="none" w:sz="0" w:space="0" w:color="auto"/>
            <w:left w:val="none" w:sz="0" w:space="0" w:color="auto"/>
            <w:bottom w:val="none" w:sz="0" w:space="0" w:color="auto"/>
            <w:right w:val="none" w:sz="0" w:space="0" w:color="auto"/>
          </w:divBdr>
        </w:div>
        <w:div w:id="292640066">
          <w:marLeft w:val="0"/>
          <w:marRight w:val="0"/>
          <w:marTop w:val="0"/>
          <w:marBottom w:val="0"/>
          <w:divBdr>
            <w:top w:val="none" w:sz="0" w:space="0" w:color="auto"/>
            <w:left w:val="none" w:sz="0" w:space="0" w:color="auto"/>
            <w:bottom w:val="none" w:sz="0" w:space="0" w:color="auto"/>
            <w:right w:val="none" w:sz="0" w:space="0" w:color="auto"/>
          </w:divBdr>
        </w:div>
        <w:div w:id="372047942">
          <w:marLeft w:val="0"/>
          <w:marRight w:val="0"/>
          <w:marTop w:val="0"/>
          <w:marBottom w:val="0"/>
          <w:divBdr>
            <w:top w:val="none" w:sz="0" w:space="0" w:color="auto"/>
            <w:left w:val="none" w:sz="0" w:space="0" w:color="auto"/>
            <w:bottom w:val="none" w:sz="0" w:space="0" w:color="auto"/>
            <w:right w:val="none" w:sz="0" w:space="0" w:color="auto"/>
          </w:divBdr>
        </w:div>
        <w:div w:id="467285033">
          <w:marLeft w:val="0"/>
          <w:marRight w:val="0"/>
          <w:marTop w:val="0"/>
          <w:marBottom w:val="0"/>
          <w:divBdr>
            <w:top w:val="none" w:sz="0" w:space="0" w:color="auto"/>
            <w:left w:val="none" w:sz="0" w:space="0" w:color="auto"/>
            <w:bottom w:val="none" w:sz="0" w:space="0" w:color="auto"/>
            <w:right w:val="none" w:sz="0" w:space="0" w:color="auto"/>
          </w:divBdr>
        </w:div>
        <w:div w:id="485365236">
          <w:marLeft w:val="0"/>
          <w:marRight w:val="0"/>
          <w:marTop w:val="0"/>
          <w:marBottom w:val="0"/>
          <w:divBdr>
            <w:top w:val="none" w:sz="0" w:space="0" w:color="auto"/>
            <w:left w:val="none" w:sz="0" w:space="0" w:color="auto"/>
            <w:bottom w:val="none" w:sz="0" w:space="0" w:color="auto"/>
            <w:right w:val="none" w:sz="0" w:space="0" w:color="auto"/>
          </w:divBdr>
        </w:div>
        <w:div w:id="492910495">
          <w:marLeft w:val="0"/>
          <w:marRight w:val="0"/>
          <w:marTop w:val="0"/>
          <w:marBottom w:val="0"/>
          <w:divBdr>
            <w:top w:val="none" w:sz="0" w:space="0" w:color="auto"/>
            <w:left w:val="none" w:sz="0" w:space="0" w:color="auto"/>
            <w:bottom w:val="none" w:sz="0" w:space="0" w:color="auto"/>
            <w:right w:val="none" w:sz="0" w:space="0" w:color="auto"/>
          </w:divBdr>
        </w:div>
        <w:div w:id="530149605">
          <w:marLeft w:val="0"/>
          <w:marRight w:val="0"/>
          <w:marTop w:val="0"/>
          <w:marBottom w:val="0"/>
          <w:divBdr>
            <w:top w:val="none" w:sz="0" w:space="0" w:color="auto"/>
            <w:left w:val="none" w:sz="0" w:space="0" w:color="auto"/>
            <w:bottom w:val="none" w:sz="0" w:space="0" w:color="auto"/>
            <w:right w:val="none" w:sz="0" w:space="0" w:color="auto"/>
          </w:divBdr>
        </w:div>
        <w:div w:id="532958705">
          <w:marLeft w:val="0"/>
          <w:marRight w:val="0"/>
          <w:marTop w:val="0"/>
          <w:marBottom w:val="0"/>
          <w:divBdr>
            <w:top w:val="none" w:sz="0" w:space="0" w:color="auto"/>
            <w:left w:val="none" w:sz="0" w:space="0" w:color="auto"/>
            <w:bottom w:val="none" w:sz="0" w:space="0" w:color="auto"/>
            <w:right w:val="none" w:sz="0" w:space="0" w:color="auto"/>
          </w:divBdr>
        </w:div>
        <w:div w:id="575357255">
          <w:marLeft w:val="0"/>
          <w:marRight w:val="0"/>
          <w:marTop w:val="0"/>
          <w:marBottom w:val="0"/>
          <w:divBdr>
            <w:top w:val="none" w:sz="0" w:space="0" w:color="auto"/>
            <w:left w:val="none" w:sz="0" w:space="0" w:color="auto"/>
            <w:bottom w:val="none" w:sz="0" w:space="0" w:color="auto"/>
            <w:right w:val="none" w:sz="0" w:space="0" w:color="auto"/>
          </w:divBdr>
        </w:div>
        <w:div w:id="755520290">
          <w:marLeft w:val="0"/>
          <w:marRight w:val="0"/>
          <w:marTop w:val="0"/>
          <w:marBottom w:val="0"/>
          <w:divBdr>
            <w:top w:val="none" w:sz="0" w:space="0" w:color="auto"/>
            <w:left w:val="none" w:sz="0" w:space="0" w:color="auto"/>
            <w:bottom w:val="none" w:sz="0" w:space="0" w:color="auto"/>
            <w:right w:val="none" w:sz="0" w:space="0" w:color="auto"/>
          </w:divBdr>
        </w:div>
        <w:div w:id="760882332">
          <w:marLeft w:val="0"/>
          <w:marRight w:val="0"/>
          <w:marTop w:val="0"/>
          <w:marBottom w:val="0"/>
          <w:divBdr>
            <w:top w:val="none" w:sz="0" w:space="0" w:color="auto"/>
            <w:left w:val="none" w:sz="0" w:space="0" w:color="auto"/>
            <w:bottom w:val="none" w:sz="0" w:space="0" w:color="auto"/>
            <w:right w:val="none" w:sz="0" w:space="0" w:color="auto"/>
          </w:divBdr>
        </w:div>
        <w:div w:id="812602250">
          <w:marLeft w:val="0"/>
          <w:marRight w:val="0"/>
          <w:marTop w:val="0"/>
          <w:marBottom w:val="0"/>
          <w:divBdr>
            <w:top w:val="none" w:sz="0" w:space="0" w:color="auto"/>
            <w:left w:val="none" w:sz="0" w:space="0" w:color="auto"/>
            <w:bottom w:val="none" w:sz="0" w:space="0" w:color="auto"/>
            <w:right w:val="none" w:sz="0" w:space="0" w:color="auto"/>
          </w:divBdr>
        </w:div>
        <w:div w:id="908462632">
          <w:marLeft w:val="0"/>
          <w:marRight w:val="0"/>
          <w:marTop w:val="0"/>
          <w:marBottom w:val="0"/>
          <w:divBdr>
            <w:top w:val="none" w:sz="0" w:space="0" w:color="auto"/>
            <w:left w:val="none" w:sz="0" w:space="0" w:color="auto"/>
            <w:bottom w:val="none" w:sz="0" w:space="0" w:color="auto"/>
            <w:right w:val="none" w:sz="0" w:space="0" w:color="auto"/>
          </w:divBdr>
        </w:div>
        <w:div w:id="924455177">
          <w:marLeft w:val="0"/>
          <w:marRight w:val="0"/>
          <w:marTop w:val="0"/>
          <w:marBottom w:val="0"/>
          <w:divBdr>
            <w:top w:val="none" w:sz="0" w:space="0" w:color="auto"/>
            <w:left w:val="none" w:sz="0" w:space="0" w:color="auto"/>
            <w:bottom w:val="none" w:sz="0" w:space="0" w:color="auto"/>
            <w:right w:val="none" w:sz="0" w:space="0" w:color="auto"/>
          </w:divBdr>
        </w:div>
        <w:div w:id="927929259">
          <w:marLeft w:val="0"/>
          <w:marRight w:val="0"/>
          <w:marTop w:val="0"/>
          <w:marBottom w:val="0"/>
          <w:divBdr>
            <w:top w:val="none" w:sz="0" w:space="0" w:color="auto"/>
            <w:left w:val="none" w:sz="0" w:space="0" w:color="auto"/>
            <w:bottom w:val="none" w:sz="0" w:space="0" w:color="auto"/>
            <w:right w:val="none" w:sz="0" w:space="0" w:color="auto"/>
          </w:divBdr>
        </w:div>
        <w:div w:id="942302856">
          <w:marLeft w:val="0"/>
          <w:marRight w:val="0"/>
          <w:marTop w:val="0"/>
          <w:marBottom w:val="0"/>
          <w:divBdr>
            <w:top w:val="none" w:sz="0" w:space="0" w:color="auto"/>
            <w:left w:val="none" w:sz="0" w:space="0" w:color="auto"/>
            <w:bottom w:val="none" w:sz="0" w:space="0" w:color="auto"/>
            <w:right w:val="none" w:sz="0" w:space="0" w:color="auto"/>
          </w:divBdr>
        </w:div>
        <w:div w:id="967203607">
          <w:marLeft w:val="0"/>
          <w:marRight w:val="0"/>
          <w:marTop w:val="0"/>
          <w:marBottom w:val="0"/>
          <w:divBdr>
            <w:top w:val="none" w:sz="0" w:space="0" w:color="auto"/>
            <w:left w:val="none" w:sz="0" w:space="0" w:color="auto"/>
            <w:bottom w:val="none" w:sz="0" w:space="0" w:color="auto"/>
            <w:right w:val="none" w:sz="0" w:space="0" w:color="auto"/>
          </w:divBdr>
        </w:div>
        <w:div w:id="967735586">
          <w:marLeft w:val="0"/>
          <w:marRight w:val="0"/>
          <w:marTop w:val="0"/>
          <w:marBottom w:val="0"/>
          <w:divBdr>
            <w:top w:val="none" w:sz="0" w:space="0" w:color="auto"/>
            <w:left w:val="none" w:sz="0" w:space="0" w:color="auto"/>
            <w:bottom w:val="none" w:sz="0" w:space="0" w:color="auto"/>
            <w:right w:val="none" w:sz="0" w:space="0" w:color="auto"/>
          </w:divBdr>
        </w:div>
        <w:div w:id="1002514727">
          <w:marLeft w:val="0"/>
          <w:marRight w:val="0"/>
          <w:marTop w:val="0"/>
          <w:marBottom w:val="0"/>
          <w:divBdr>
            <w:top w:val="none" w:sz="0" w:space="0" w:color="auto"/>
            <w:left w:val="none" w:sz="0" w:space="0" w:color="auto"/>
            <w:bottom w:val="none" w:sz="0" w:space="0" w:color="auto"/>
            <w:right w:val="none" w:sz="0" w:space="0" w:color="auto"/>
          </w:divBdr>
        </w:div>
        <w:div w:id="1074282295">
          <w:marLeft w:val="0"/>
          <w:marRight w:val="0"/>
          <w:marTop w:val="0"/>
          <w:marBottom w:val="0"/>
          <w:divBdr>
            <w:top w:val="none" w:sz="0" w:space="0" w:color="auto"/>
            <w:left w:val="none" w:sz="0" w:space="0" w:color="auto"/>
            <w:bottom w:val="none" w:sz="0" w:space="0" w:color="auto"/>
            <w:right w:val="none" w:sz="0" w:space="0" w:color="auto"/>
          </w:divBdr>
        </w:div>
        <w:div w:id="1147092133">
          <w:marLeft w:val="0"/>
          <w:marRight w:val="0"/>
          <w:marTop w:val="0"/>
          <w:marBottom w:val="0"/>
          <w:divBdr>
            <w:top w:val="none" w:sz="0" w:space="0" w:color="auto"/>
            <w:left w:val="none" w:sz="0" w:space="0" w:color="auto"/>
            <w:bottom w:val="none" w:sz="0" w:space="0" w:color="auto"/>
            <w:right w:val="none" w:sz="0" w:space="0" w:color="auto"/>
          </w:divBdr>
        </w:div>
        <w:div w:id="1206527620">
          <w:marLeft w:val="0"/>
          <w:marRight w:val="0"/>
          <w:marTop w:val="0"/>
          <w:marBottom w:val="0"/>
          <w:divBdr>
            <w:top w:val="none" w:sz="0" w:space="0" w:color="auto"/>
            <w:left w:val="none" w:sz="0" w:space="0" w:color="auto"/>
            <w:bottom w:val="none" w:sz="0" w:space="0" w:color="auto"/>
            <w:right w:val="none" w:sz="0" w:space="0" w:color="auto"/>
          </w:divBdr>
        </w:div>
        <w:div w:id="1254702725">
          <w:marLeft w:val="0"/>
          <w:marRight w:val="0"/>
          <w:marTop w:val="0"/>
          <w:marBottom w:val="0"/>
          <w:divBdr>
            <w:top w:val="none" w:sz="0" w:space="0" w:color="auto"/>
            <w:left w:val="none" w:sz="0" w:space="0" w:color="auto"/>
            <w:bottom w:val="none" w:sz="0" w:space="0" w:color="auto"/>
            <w:right w:val="none" w:sz="0" w:space="0" w:color="auto"/>
          </w:divBdr>
        </w:div>
        <w:div w:id="1286739429">
          <w:marLeft w:val="0"/>
          <w:marRight w:val="0"/>
          <w:marTop w:val="0"/>
          <w:marBottom w:val="0"/>
          <w:divBdr>
            <w:top w:val="none" w:sz="0" w:space="0" w:color="auto"/>
            <w:left w:val="none" w:sz="0" w:space="0" w:color="auto"/>
            <w:bottom w:val="none" w:sz="0" w:space="0" w:color="auto"/>
            <w:right w:val="none" w:sz="0" w:space="0" w:color="auto"/>
          </w:divBdr>
        </w:div>
        <w:div w:id="1358237637">
          <w:marLeft w:val="0"/>
          <w:marRight w:val="0"/>
          <w:marTop w:val="0"/>
          <w:marBottom w:val="0"/>
          <w:divBdr>
            <w:top w:val="none" w:sz="0" w:space="0" w:color="auto"/>
            <w:left w:val="none" w:sz="0" w:space="0" w:color="auto"/>
            <w:bottom w:val="none" w:sz="0" w:space="0" w:color="auto"/>
            <w:right w:val="none" w:sz="0" w:space="0" w:color="auto"/>
          </w:divBdr>
        </w:div>
        <w:div w:id="1400056696">
          <w:marLeft w:val="0"/>
          <w:marRight w:val="0"/>
          <w:marTop w:val="0"/>
          <w:marBottom w:val="0"/>
          <w:divBdr>
            <w:top w:val="none" w:sz="0" w:space="0" w:color="auto"/>
            <w:left w:val="none" w:sz="0" w:space="0" w:color="auto"/>
            <w:bottom w:val="none" w:sz="0" w:space="0" w:color="auto"/>
            <w:right w:val="none" w:sz="0" w:space="0" w:color="auto"/>
          </w:divBdr>
        </w:div>
        <w:div w:id="1417239421">
          <w:marLeft w:val="0"/>
          <w:marRight w:val="0"/>
          <w:marTop w:val="0"/>
          <w:marBottom w:val="0"/>
          <w:divBdr>
            <w:top w:val="none" w:sz="0" w:space="0" w:color="auto"/>
            <w:left w:val="none" w:sz="0" w:space="0" w:color="auto"/>
            <w:bottom w:val="none" w:sz="0" w:space="0" w:color="auto"/>
            <w:right w:val="none" w:sz="0" w:space="0" w:color="auto"/>
          </w:divBdr>
        </w:div>
        <w:div w:id="1457988305">
          <w:marLeft w:val="0"/>
          <w:marRight w:val="0"/>
          <w:marTop w:val="0"/>
          <w:marBottom w:val="0"/>
          <w:divBdr>
            <w:top w:val="none" w:sz="0" w:space="0" w:color="auto"/>
            <w:left w:val="none" w:sz="0" w:space="0" w:color="auto"/>
            <w:bottom w:val="none" w:sz="0" w:space="0" w:color="auto"/>
            <w:right w:val="none" w:sz="0" w:space="0" w:color="auto"/>
          </w:divBdr>
        </w:div>
        <w:div w:id="1470825373">
          <w:marLeft w:val="0"/>
          <w:marRight w:val="0"/>
          <w:marTop w:val="0"/>
          <w:marBottom w:val="0"/>
          <w:divBdr>
            <w:top w:val="none" w:sz="0" w:space="0" w:color="auto"/>
            <w:left w:val="none" w:sz="0" w:space="0" w:color="auto"/>
            <w:bottom w:val="none" w:sz="0" w:space="0" w:color="auto"/>
            <w:right w:val="none" w:sz="0" w:space="0" w:color="auto"/>
          </w:divBdr>
        </w:div>
        <w:div w:id="1493984366">
          <w:marLeft w:val="0"/>
          <w:marRight w:val="0"/>
          <w:marTop w:val="0"/>
          <w:marBottom w:val="0"/>
          <w:divBdr>
            <w:top w:val="none" w:sz="0" w:space="0" w:color="auto"/>
            <w:left w:val="none" w:sz="0" w:space="0" w:color="auto"/>
            <w:bottom w:val="none" w:sz="0" w:space="0" w:color="auto"/>
            <w:right w:val="none" w:sz="0" w:space="0" w:color="auto"/>
          </w:divBdr>
        </w:div>
        <w:div w:id="1534885312">
          <w:marLeft w:val="0"/>
          <w:marRight w:val="0"/>
          <w:marTop w:val="0"/>
          <w:marBottom w:val="0"/>
          <w:divBdr>
            <w:top w:val="none" w:sz="0" w:space="0" w:color="auto"/>
            <w:left w:val="none" w:sz="0" w:space="0" w:color="auto"/>
            <w:bottom w:val="none" w:sz="0" w:space="0" w:color="auto"/>
            <w:right w:val="none" w:sz="0" w:space="0" w:color="auto"/>
          </w:divBdr>
        </w:div>
        <w:div w:id="1539774908">
          <w:marLeft w:val="0"/>
          <w:marRight w:val="0"/>
          <w:marTop w:val="0"/>
          <w:marBottom w:val="0"/>
          <w:divBdr>
            <w:top w:val="none" w:sz="0" w:space="0" w:color="auto"/>
            <w:left w:val="none" w:sz="0" w:space="0" w:color="auto"/>
            <w:bottom w:val="none" w:sz="0" w:space="0" w:color="auto"/>
            <w:right w:val="none" w:sz="0" w:space="0" w:color="auto"/>
          </w:divBdr>
        </w:div>
        <w:div w:id="1627274401">
          <w:marLeft w:val="0"/>
          <w:marRight w:val="0"/>
          <w:marTop w:val="0"/>
          <w:marBottom w:val="0"/>
          <w:divBdr>
            <w:top w:val="none" w:sz="0" w:space="0" w:color="auto"/>
            <w:left w:val="none" w:sz="0" w:space="0" w:color="auto"/>
            <w:bottom w:val="none" w:sz="0" w:space="0" w:color="auto"/>
            <w:right w:val="none" w:sz="0" w:space="0" w:color="auto"/>
          </w:divBdr>
        </w:div>
        <w:div w:id="1674381450">
          <w:marLeft w:val="0"/>
          <w:marRight w:val="0"/>
          <w:marTop w:val="0"/>
          <w:marBottom w:val="0"/>
          <w:divBdr>
            <w:top w:val="none" w:sz="0" w:space="0" w:color="auto"/>
            <w:left w:val="none" w:sz="0" w:space="0" w:color="auto"/>
            <w:bottom w:val="none" w:sz="0" w:space="0" w:color="auto"/>
            <w:right w:val="none" w:sz="0" w:space="0" w:color="auto"/>
          </w:divBdr>
        </w:div>
        <w:div w:id="1724016619">
          <w:marLeft w:val="0"/>
          <w:marRight w:val="0"/>
          <w:marTop w:val="0"/>
          <w:marBottom w:val="0"/>
          <w:divBdr>
            <w:top w:val="none" w:sz="0" w:space="0" w:color="auto"/>
            <w:left w:val="none" w:sz="0" w:space="0" w:color="auto"/>
            <w:bottom w:val="none" w:sz="0" w:space="0" w:color="auto"/>
            <w:right w:val="none" w:sz="0" w:space="0" w:color="auto"/>
          </w:divBdr>
        </w:div>
        <w:div w:id="1824815225">
          <w:marLeft w:val="0"/>
          <w:marRight w:val="0"/>
          <w:marTop w:val="0"/>
          <w:marBottom w:val="0"/>
          <w:divBdr>
            <w:top w:val="none" w:sz="0" w:space="0" w:color="auto"/>
            <w:left w:val="none" w:sz="0" w:space="0" w:color="auto"/>
            <w:bottom w:val="none" w:sz="0" w:space="0" w:color="auto"/>
            <w:right w:val="none" w:sz="0" w:space="0" w:color="auto"/>
          </w:divBdr>
        </w:div>
        <w:div w:id="1920363374">
          <w:marLeft w:val="0"/>
          <w:marRight w:val="0"/>
          <w:marTop w:val="0"/>
          <w:marBottom w:val="0"/>
          <w:divBdr>
            <w:top w:val="none" w:sz="0" w:space="0" w:color="auto"/>
            <w:left w:val="none" w:sz="0" w:space="0" w:color="auto"/>
            <w:bottom w:val="none" w:sz="0" w:space="0" w:color="auto"/>
            <w:right w:val="none" w:sz="0" w:space="0" w:color="auto"/>
          </w:divBdr>
        </w:div>
        <w:div w:id="1951432581">
          <w:marLeft w:val="0"/>
          <w:marRight w:val="0"/>
          <w:marTop w:val="0"/>
          <w:marBottom w:val="0"/>
          <w:divBdr>
            <w:top w:val="none" w:sz="0" w:space="0" w:color="auto"/>
            <w:left w:val="none" w:sz="0" w:space="0" w:color="auto"/>
            <w:bottom w:val="none" w:sz="0" w:space="0" w:color="auto"/>
            <w:right w:val="none" w:sz="0" w:space="0" w:color="auto"/>
          </w:divBdr>
        </w:div>
        <w:div w:id="1962177434">
          <w:marLeft w:val="0"/>
          <w:marRight w:val="0"/>
          <w:marTop w:val="0"/>
          <w:marBottom w:val="0"/>
          <w:divBdr>
            <w:top w:val="none" w:sz="0" w:space="0" w:color="auto"/>
            <w:left w:val="none" w:sz="0" w:space="0" w:color="auto"/>
            <w:bottom w:val="none" w:sz="0" w:space="0" w:color="auto"/>
            <w:right w:val="none" w:sz="0" w:space="0" w:color="auto"/>
          </w:divBdr>
        </w:div>
        <w:div w:id="1966157736">
          <w:marLeft w:val="0"/>
          <w:marRight w:val="0"/>
          <w:marTop w:val="0"/>
          <w:marBottom w:val="0"/>
          <w:divBdr>
            <w:top w:val="none" w:sz="0" w:space="0" w:color="auto"/>
            <w:left w:val="none" w:sz="0" w:space="0" w:color="auto"/>
            <w:bottom w:val="none" w:sz="0" w:space="0" w:color="auto"/>
            <w:right w:val="none" w:sz="0" w:space="0" w:color="auto"/>
          </w:divBdr>
        </w:div>
        <w:div w:id="1986275717">
          <w:marLeft w:val="0"/>
          <w:marRight w:val="0"/>
          <w:marTop w:val="0"/>
          <w:marBottom w:val="0"/>
          <w:divBdr>
            <w:top w:val="none" w:sz="0" w:space="0" w:color="auto"/>
            <w:left w:val="none" w:sz="0" w:space="0" w:color="auto"/>
            <w:bottom w:val="none" w:sz="0" w:space="0" w:color="auto"/>
            <w:right w:val="none" w:sz="0" w:space="0" w:color="auto"/>
          </w:divBdr>
        </w:div>
        <w:div w:id="2035301993">
          <w:marLeft w:val="0"/>
          <w:marRight w:val="0"/>
          <w:marTop w:val="0"/>
          <w:marBottom w:val="0"/>
          <w:divBdr>
            <w:top w:val="none" w:sz="0" w:space="0" w:color="auto"/>
            <w:left w:val="none" w:sz="0" w:space="0" w:color="auto"/>
            <w:bottom w:val="none" w:sz="0" w:space="0" w:color="auto"/>
            <w:right w:val="none" w:sz="0" w:space="0" w:color="auto"/>
          </w:divBdr>
        </w:div>
      </w:divsChild>
    </w:div>
    <w:div w:id="1065176559">
      <w:bodyDiv w:val="1"/>
      <w:marLeft w:val="0"/>
      <w:marRight w:val="0"/>
      <w:marTop w:val="0"/>
      <w:marBottom w:val="0"/>
      <w:divBdr>
        <w:top w:val="none" w:sz="0" w:space="0" w:color="auto"/>
        <w:left w:val="none" w:sz="0" w:space="0" w:color="auto"/>
        <w:bottom w:val="none" w:sz="0" w:space="0" w:color="auto"/>
        <w:right w:val="none" w:sz="0" w:space="0" w:color="auto"/>
      </w:divBdr>
      <w:divsChild>
        <w:div w:id="216625578">
          <w:marLeft w:val="0"/>
          <w:marRight w:val="0"/>
          <w:marTop w:val="0"/>
          <w:marBottom w:val="0"/>
          <w:divBdr>
            <w:top w:val="none" w:sz="0" w:space="0" w:color="auto"/>
            <w:left w:val="none" w:sz="0" w:space="0" w:color="auto"/>
            <w:bottom w:val="none" w:sz="0" w:space="0" w:color="auto"/>
            <w:right w:val="none" w:sz="0" w:space="0" w:color="auto"/>
          </w:divBdr>
        </w:div>
        <w:div w:id="485827245">
          <w:marLeft w:val="0"/>
          <w:marRight w:val="0"/>
          <w:marTop w:val="0"/>
          <w:marBottom w:val="0"/>
          <w:divBdr>
            <w:top w:val="none" w:sz="0" w:space="0" w:color="auto"/>
            <w:left w:val="none" w:sz="0" w:space="0" w:color="auto"/>
            <w:bottom w:val="none" w:sz="0" w:space="0" w:color="auto"/>
            <w:right w:val="none" w:sz="0" w:space="0" w:color="auto"/>
          </w:divBdr>
        </w:div>
        <w:div w:id="1537159225">
          <w:marLeft w:val="0"/>
          <w:marRight w:val="0"/>
          <w:marTop w:val="0"/>
          <w:marBottom w:val="0"/>
          <w:divBdr>
            <w:top w:val="none" w:sz="0" w:space="0" w:color="auto"/>
            <w:left w:val="none" w:sz="0" w:space="0" w:color="auto"/>
            <w:bottom w:val="none" w:sz="0" w:space="0" w:color="auto"/>
            <w:right w:val="none" w:sz="0" w:space="0" w:color="auto"/>
          </w:divBdr>
        </w:div>
      </w:divsChild>
    </w:div>
    <w:div w:id="1075861635">
      <w:bodyDiv w:val="1"/>
      <w:marLeft w:val="0"/>
      <w:marRight w:val="0"/>
      <w:marTop w:val="0"/>
      <w:marBottom w:val="0"/>
      <w:divBdr>
        <w:top w:val="none" w:sz="0" w:space="0" w:color="auto"/>
        <w:left w:val="none" w:sz="0" w:space="0" w:color="auto"/>
        <w:bottom w:val="none" w:sz="0" w:space="0" w:color="auto"/>
        <w:right w:val="none" w:sz="0" w:space="0" w:color="auto"/>
      </w:divBdr>
      <w:divsChild>
        <w:div w:id="376515635">
          <w:marLeft w:val="0"/>
          <w:marRight w:val="0"/>
          <w:marTop w:val="0"/>
          <w:marBottom w:val="0"/>
          <w:divBdr>
            <w:top w:val="none" w:sz="0" w:space="0" w:color="auto"/>
            <w:left w:val="none" w:sz="0" w:space="0" w:color="auto"/>
            <w:bottom w:val="none" w:sz="0" w:space="0" w:color="auto"/>
            <w:right w:val="none" w:sz="0" w:space="0" w:color="auto"/>
          </w:divBdr>
        </w:div>
        <w:div w:id="602570509">
          <w:marLeft w:val="0"/>
          <w:marRight w:val="0"/>
          <w:marTop w:val="0"/>
          <w:marBottom w:val="0"/>
          <w:divBdr>
            <w:top w:val="none" w:sz="0" w:space="0" w:color="auto"/>
            <w:left w:val="none" w:sz="0" w:space="0" w:color="auto"/>
            <w:bottom w:val="none" w:sz="0" w:space="0" w:color="auto"/>
            <w:right w:val="none" w:sz="0" w:space="0" w:color="auto"/>
          </w:divBdr>
        </w:div>
        <w:div w:id="700741351">
          <w:marLeft w:val="0"/>
          <w:marRight w:val="0"/>
          <w:marTop w:val="0"/>
          <w:marBottom w:val="0"/>
          <w:divBdr>
            <w:top w:val="none" w:sz="0" w:space="0" w:color="auto"/>
            <w:left w:val="none" w:sz="0" w:space="0" w:color="auto"/>
            <w:bottom w:val="none" w:sz="0" w:space="0" w:color="auto"/>
            <w:right w:val="none" w:sz="0" w:space="0" w:color="auto"/>
          </w:divBdr>
        </w:div>
        <w:div w:id="799809890">
          <w:marLeft w:val="0"/>
          <w:marRight w:val="0"/>
          <w:marTop w:val="0"/>
          <w:marBottom w:val="0"/>
          <w:divBdr>
            <w:top w:val="none" w:sz="0" w:space="0" w:color="auto"/>
            <w:left w:val="none" w:sz="0" w:space="0" w:color="auto"/>
            <w:bottom w:val="none" w:sz="0" w:space="0" w:color="auto"/>
            <w:right w:val="none" w:sz="0" w:space="0" w:color="auto"/>
          </w:divBdr>
        </w:div>
        <w:div w:id="1079058994">
          <w:marLeft w:val="0"/>
          <w:marRight w:val="0"/>
          <w:marTop w:val="0"/>
          <w:marBottom w:val="0"/>
          <w:divBdr>
            <w:top w:val="none" w:sz="0" w:space="0" w:color="auto"/>
            <w:left w:val="none" w:sz="0" w:space="0" w:color="auto"/>
            <w:bottom w:val="none" w:sz="0" w:space="0" w:color="auto"/>
            <w:right w:val="none" w:sz="0" w:space="0" w:color="auto"/>
          </w:divBdr>
        </w:div>
        <w:div w:id="1544322989">
          <w:marLeft w:val="0"/>
          <w:marRight w:val="0"/>
          <w:marTop w:val="0"/>
          <w:marBottom w:val="0"/>
          <w:divBdr>
            <w:top w:val="none" w:sz="0" w:space="0" w:color="auto"/>
            <w:left w:val="none" w:sz="0" w:space="0" w:color="auto"/>
            <w:bottom w:val="none" w:sz="0" w:space="0" w:color="auto"/>
            <w:right w:val="none" w:sz="0" w:space="0" w:color="auto"/>
          </w:divBdr>
        </w:div>
        <w:div w:id="1979147498">
          <w:marLeft w:val="0"/>
          <w:marRight w:val="0"/>
          <w:marTop w:val="0"/>
          <w:marBottom w:val="0"/>
          <w:divBdr>
            <w:top w:val="none" w:sz="0" w:space="0" w:color="auto"/>
            <w:left w:val="none" w:sz="0" w:space="0" w:color="auto"/>
            <w:bottom w:val="none" w:sz="0" w:space="0" w:color="auto"/>
            <w:right w:val="none" w:sz="0" w:space="0" w:color="auto"/>
          </w:divBdr>
        </w:div>
      </w:divsChild>
    </w:div>
    <w:div w:id="1079669775">
      <w:bodyDiv w:val="1"/>
      <w:marLeft w:val="0"/>
      <w:marRight w:val="0"/>
      <w:marTop w:val="0"/>
      <w:marBottom w:val="0"/>
      <w:divBdr>
        <w:top w:val="none" w:sz="0" w:space="0" w:color="auto"/>
        <w:left w:val="none" w:sz="0" w:space="0" w:color="auto"/>
        <w:bottom w:val="none" w:sz="0" w:space="0" w:color="auto"/>
        <w:right w:val="none" w:sz="0" w:space="0" w:color="auto"/>
      </w:divBdr>
      <w:divsChild>
        <w:div w:id="696926244">
          <w:marLeft w:val="0"/>
          <w:marRight w:val="0"/>
          <w:marTop w:val="0"/>
          <w:marBottom w:val="0"/>
          <w:divBdr>
            <w:top w:val="none" w:sz="0" w:space="0" w:color="auto"/>
            <w:left w:val="none" w:sz="0" w:space="0" w:color="auto"/>
            <w:bottom w:val="none" w:sz="0" w:space="0" w:color="auto"/>
            <w:right w:val="none" w:sz="0" w:space="0" w:color="auto"/>
          </w:divBdr>
        </w:div>
        <w:div w:id="824053752">
          <w:marLeft w:val="0"/>
          <w:marRight w:val="0"/>
          <w:marTop w:val="0"/>
          <w:marBottom w:val="0"/>
          <w:divBdr>
            <w:top w:val="none" w:sz="0" w:space="0" w:color="auto"/>
            <w:left w:val="none" w:sz="0" w:space="0" w:color="auto"/>
            <w:bottom w:val="none" w:sz="0" w:space="0" w:color="auto"/>
            <w:right w:val="none" w:sz="0" w:space="0" w:color="auto"/>
          </w:divBdr>
        </w:div>
        <w:div w:id="875384815">
          <w:marLeft w:val="0"/>
          <w:marRight w:val="0"/>
          <w:marTop w:val="0"/>
          <w:marBottom w:val="0"/>
          <w:divBdr>
            <w:top w:val="none" w:sz="0" w:space="0" w:color="auto"/>
            <w:left w:val="none" w:sz="0" w:space="0" w:color="auto"/>
            <w:bottom w:val="none" w:sz="0" w:space="0" w:color="auto"/>
            <w:right w:val="none" w:sz="0" w:space="0" w:color="auto"/>
          </w:divBdr>
        </w:div>
        <w:div w:id="1269853317">
          <w:marLeft w:val="0"/>
          <w:marRight w:val="0"/>
          <w:marTop w:val="0"/>
          <w:marBottom w:val="0"/>
          <w:divBdr>
            <w:top w:val="none" w:sz="0" w:space="0" w:color="auto"/>
            <w:left w:val="none" w:sz="0" w:space="0" w:color="auto"/>
            <w:bottom w:val="none" w:sz="0" w:space="0" w:color="auto"/>
            <w:right w:val="none" w:sz="0" w:space="0" w:color="auto"/>
          </w:divBdr>
        </w:div>
        <w:div w:id="2129008012">
          <w:marLeft w:val="0"/>
          <w:marRight w:val="0"/>
          <w:marTop w:val="0"/>
          <w:marBottom w:val="0"/>
          <w:divBdr>
            <w:top w:val="none" w:sz="0" w:space="0" w:color="auto"/>
            <w:left w:val="none" w:sz="0" w:space="0" w:color="auto"/>
            <w:bottom w:val="none" w:sz="0" w:space="0" w:color="auto"/>
            <w:right w:val="none" w:sz="0" w:space="0" w:color="auto"/>
          </w:divBdr>
        </w:div>
      </w:divsChild>
    </w:div>
    <w:div w:id="1091199084">
      <w:bodyDiv w:val="1"/>
      <w:marLeft w:val="0"/>
      <w:marRight w:val="0"/>
      <w:marTop w:val="0"/>
      <w:marBottom w:val="0"/>
      <w:divBdr>
        <w:top w:val="none" w:sz="0" w:space="0" w:color="auto"/>
        <w:left w:val="none" w:sz="0" w:space="0" w:color="auto"/>
        <w:bottom w:val="none" w:sz="0" w:space="0" w:color="auto"/>
        <w:right w:val="none" w:sz="0" w:space="0" w:color="auto"/>
      </w:divBdr>
      <w:divsChild>
        <w:div w:id="14816722">
          <w:marLeft w:val="0"/>
          <w:marRight w:val="0"/>
          <w:marTop w:val="0"/>
          <w:marBottom w:val="0"/>
          <w:divBdr>
            <w:top w:val="none" w:sz="0" w:space="0" w:color="auto"/>
            <w:left w:val="none" w:sz="0" w:space="0" w:color="auto"/>
            <w:bottom w:val="none" w:sz="0" w:space="0" w:color="auto"/>
            <w:right w:val="none" w:sz="0" w:space="0" w:color="auto"/>
          </w:divBdr>
        </w:div>
        <w:div w:id="193622494">
          <w:marLeft w:val="0"/>
          <w:marRight w:val="0"/>
          <w:marTop w:val="0"/>
          <w:marBottom w:val="0"/>
          <w:divBdr>
            <w:top w:val="none" w:sz="0" w:space="0" w:color="auto"/>
            <w:left w:val="none" w:sz="0" w:space="0" w:color="auto"/>
            <w:bottom w:val="none" w:sz="0" w:space="0" w:color="auto"/>
            <w:right w:val="none" w:sz="0" w:space="0" w:color="auto"/>
          </w:divBdr>
        </w:div>
        <w:div w:id="236672349">
          <w:marLeft w:val="0"/>
          <w:marRight w:val="0"/>
          <w:marTop w:val="0"/>
          <w:marBottom w:val="0"/>
          <w:divBdr>
            <w:top w:val="none" w:sz="0" w:space="0" w:color="auto"/>
            <w:left w:val="none" w:sz="0" w:space="0" w:color="auto"/>
            <w:bottom w:val="none" w:sz="0" w:space="0" w:color="auto"/>
            <w:right w:val="none" w:sz="0" w:space="0" w:color="auto"/>
          </w:divBdr>
        </w:div>
        <w:div w:id="525405163">
          <w:marLeft w:val="0"/>
          <w:marRight w:val="0"/>
          <w:marTop w:val="0"/>
          <w:marBottom w:val="0"/>
          <w:divBdr>
            <w:top w:val="none" w:sz="0" w:space="0" w:color="auto"/>
            <w:left w:val="none" w:sz="0" w:space="0" w:color="auto"/>
            <w:bottom w:val="none" w:sz="0" w:space="0" w:color="auto"/>
            <w:right w:val="none" w:sz="0" w:space="0" w:color="auto"/>
          </w:divBdr>
        </w:div>
        <w:div w:id="579095004">
          <w:marLeft w:val="0"/>
          <w:marRight w:val="0"/>
          <w:marTop w:val="0"/>
          <w:marBottom w:val="0"/>
          <w:divBdr>
            <w:top w:val="none" w:sz="0" w:space="0" w:color="auto"/>
            <w:left w:val="none" w:sz="0" w:space="0" w:color="auto"/>
            <w:bottom w:val="none" w:sz="0" w:space="0" w:color="auto"/>
            <w:right w:val="none" w:sz="0" w:space="0" w:color="auto"/>
          </w:divBdr>
        </w:div>
        <w:div w:id="673145624">
          <w:marLeft w:val="0"/>
          <w:marRight w:val="0"/>
          <w:marTop w:val="0"/>
          <w:marBottom w:val="0"/>
          <w:divBdr>
            <w:top w:val="none" w:sz="0" w:space="0" w:color="auto"/>
            <w:left w:val="none" w:sz="0" w:space="0" w:color="auto"/>
            <w:bottom w:val="none" w:sz="0" w:space="0" w:color="auto"/>
            <w:right w:val="none" w:sz="0" w:space="0" w:color="auto"/>
          </w:divBdr>
        </w:div>
        <w:div w:id="1015768428">
          <w:marLeft w:val="0"/>
          <w:marRight w:val="0"/>
          <w:marTop w:val="0"/>
          <w:marBottom w:val="0"/>
          <w:divBdr>
            <w:top w:val="none" w:sz="0" w:space="0" w:color="auto"/>
            <w:left w:val="none" w:sz="0" w:space="0" w:color="auto"/>
            <w:bottom w:val="none" w:sz="0" w:space="0" w:color="auto"/>
            <w:right w:val="none" w:sz="0" w:space="0" w:color="auto"/>
          </w:divBdr>
        </w:div>
      </w:divsChild>
    </w:div>
    <w:div w:id="1105273469">
      <w:bodyDiv w:val="1"/>
      <w:marLeft w:val="0"/>
      <w:marRight w:val="0"/>
      <w:marTop w:val="0"/>
      <w:marBottom w:val="0"/>
      <w:divBdr>
        <w:top w:val="none" w:sz="0" w:space="0" w:color="auto"/>
        <w:left w:val="none" w:sz="0" w:space="0" w:color="auto"/>
        <w:bottom w:val="none" w:sz="0" w:space="0" w:color="auto"/>
        <w:right w:val="none" w:sz="0" w:space="0" w:color="auto"/>
      </w:divBdr>
      <w:divsChild>
        <w:div w:id="362445067">
          <w:marLeft w:val="0"/>
          <w:marRight w:val="0"/>
          <w:marTop w:val="0"/>
          <w:marBottom w:val="0"/>
          <w:divBdr>
            <w:top w:val="none" w:sz="0" w:space="0" w:color="auto"/>
            <w:left w:val="none" w:sz="0" w:space="0" w:color="auto"/>
            <w:bottom w:val="none" w:sz="0" w:space="0" w:color="auto"/>
            <w:right w:val="none" w:sz="0" w:space="0" w:color="auto"/>
          </w:divBdr>
        </w:div>
        <w:div w:id="983003261">
          <w:marLeft w:val="0"/>
          <w:marRight w:val="0"/>
          <w:marTop w:val="0"/>
          <w:marBottom w:val="0"/>
          <w:divBdr>
            <w:top w:val="none" w:sz="0" w:space="0" w:color="auto"/>
            <w:left w:val="none" w:sz="0" w:space="0" w:color="auto"/>
            <w:bottom w:val="none" w:sz="0" w:space="0" w:color="auto"/>
            <w:right w:val="none" w:sz="0" w:space="0" w:color="auto"/>
          </w:divBdr>
        </w:div>
        <w:div w:id="1153832683">
          <w:marLeft w:val="0"/>
          <w:marRight w:val="0"/>
          <w:marTop w:val="0"/>
          <w:marBottom w:val="0"/>
          <w:divBdr>
            <w:top w:val="none" w:sz="0" w:space="0" w:color="auto"/>
            <w:left w:val="none" w:sz="0" w:space="0" w:color="auto"/>
            <w:bottom w:val="none" w:sz="0" w:space="0" w:color="auto"/>
            <w:right w:val="none" w:sz="0" w:space="0" w:color="auto"/>
          </w:divBdr>
        </w:div>
      </w:divsChild>
    </w:div>
    <w:div w:id="1107430726">
      <w:bodyDiv w:val="1"/>
      <w:marLeft w:val="0"/>
      <w:marRight w:val="0"/>
      <w:marTop w:val="0"/>
      <w:marBottom w:val="0"/>
      <w:divBdr>
        <w:top w:val="none" w:sz="0" w:space="0" w:color="auto"/>
        <w:left w:val="none" w:sz="0" w:space="0" w:color="auto"/>
        <w:bottom w:val="none" w:sz="0" w:space="0" w:color="auto"/>
        <w:right w:val="none" w:sz="0" w:space="0" w:color="auto"/>
      </w:divBdr>
    </w:div>
    <w:div w:id="1121265823">
      <w:bodyDiv w:val="1"/>
      <w:marLeft w:val="0"/>
      <w:marRight w:val="0"/>
      <w:marTop w:val="0"/>
      <w:marBottom w:val="0"/>
      <w:divBdr>
        <w:top w:val="none" w:sz="0" w:space="0" w:color="auto"/>
        <w:left w:val="none" w:sz="0" w:space="0" w:color="auto"/>
        <w:bottom w:val="none" w:sz="0" w:space="0" w:color="auto"/>
        <w:right w:val="none" w:sz="0" w:space="0" w:color="auto"/>
      </w:divBdr>
      <w:divsChild>
        <w:div w:id="860358715">
          <w:marLeft w:val="0"/>
          <w:marRight w:val="0"/>
          <w:marTop w:val="0"/>
          <w:marBottom w:val="0"/>
          <w:divBdr>
            <w:top w:val="none" w:sz="0" w:space="0" w:color="auto"/>
            <w:left w:val="none" w:sz="0" w:space="0" w:color="auto"/>
            <w:bottom w:val="none" w:sz="0" w:space="0" w:color="auto"/>
            <w:right w:val="none" w:sz="0" w:space="0" w:color="auto"/>
          </w:divBdr>
          <w:divsChild>
            <w:div w:id="376243380">
              <w:marLeft w:val="0"/>
              <w:marRight w:val="0"/>
              <w:marTop w:val="0"/>
              <w:marBottom w:val="0"/>
              <w:divBdr>
                <w:top w:val="none" w:sz="0" w:space="0" w:color="auto"/>
                <w:left w:val="none" w:sz="0" w:space="0" w:color="auto"/>
                <w:bottom w:val="none" w:sz="0" w:space="0" w:color="auto"/>
                <w:right w:val="none" w:sz="0" w:space="0" w:color="auto"/>
              </w:divBdr>
            </w:div>
            <w:div w:id="575094929">
              <w:marLeft w:val="0"/>
              <w:marRight w:val="0"/>
              <w:marTop w:val="0"/>
              <w:marBottom w:val="0"/>
              <w:divBdr>
                <w:top w:val="none" w:sz="0" w:space="0" w:color="auto"/>
                <w:left w:val="none" w:sz="0" w:space="0" w:color="auto"/>
                <w:bottom w:val="none" w:sz="0" w:space="0" w:color="auto"/>
                <w:right w:val="none" w:sz="0" w:space="0" w:color="auto"/>
              </w:divBdr>
            </w:div>
            <w:div w:id="622276482">
              <w:marLeft w:val="0"/>
              <w:marRight w:val="0"/>
              <w:marTop w:val="0"/>
              <w:marBottom w:val="0"/>
              <w:divBdr>
                <w:top w:val="none" w:sz="0" w:space="0" w:color="auto"/>
                <w:left w:val="none" w:sz="0" w:space="0" w:color="auto"/>
                <w:bottom w:val="none" w:sz="0" w:space="0" w:color="auto"/>
                <w:right w:val="none" w:sz="0" w:space="0" w:color="auto"/>
              </w:divBdr>
            </w:div>
            <w:div w:id="1039354895">
              <w:marLeft w:val="0"/>
              <w:marRight w:val="0"/>
              <w:marTop w:val="0"/>
              <w:marBottom w:val="0"/>
              <w:divBdr>
                <w:top w:val="none" w:sz="0" w:space="0" w:color="auto"/>
                <w:left w:val="none" w:sz="0" w:space="0" w:color="auto"/>
                <w:bottom w:val="none" w:sz="0" w:space="0" w:color="auto"/>
                <w:right w:val="none" w:sz="0" w:space="0" w:color="auto"/>
              </w:divBdr>
            </w:div>
            <w:div w:id="1260019728">
              <w:marLeft w:val="0"/>
              <w:marRight w:val="0"/>
              <w:marTop w:val="0"/>
              <w:marBottom w:val="0"/>
              <w:divBdr>
                <w:top w:val="none" w:sz="0" w:space="0" w:color="auto"/>
                <w:left w:val="none" w:sz="0" w:space="0" w:color="auto"/>
                <w:bottom w:val="none" w:sz="0" w:space="0" w:color="auto"/>
                <w:right w:val="none" w:sz="0" w:space="0" w:color="auto"/>
              </w:divBdr>
            </w:div>
            <w:div w:id="1320235221">
              <w:marLeft w:val="0"/>
              <w:marRight w:val="0"/>
              <w:marTop w:val="0"/>
              <w:marBottom w:val="0"/>
              <w:divBdr>
                <w:top w:val="none" w:sz="0" w:space="0" w:color="auto"/>
                <w:left w:val="none" w:sz="0" w:space="0" w:color="auto"/>
                <w:bottom w:val="none" w:sz="0" w:space="0" w:color="auto"/>
                <w:right w:val="none" w:sz="0" w:space="0" w:color="auto"/>
              </w:divBdr>
            </w:div>
            <w:div w:id="1379165600">
              <w:marLeft w:val="0"/>
              <w:marRight w:val="0"/>
              <w:marTop w:val="0"/>
              <w:marBottom w:val="0"/>
              <w:divBdr>
                <w:top w:val="none" w:sz="0" w:space="0" w:color="auto"/>
                <w:left w:val="none" w:sz="0" w:space="0" w:color="auto"/>
                <w:bottom w:val="none" w:sz="0" w:space="0" w:color="auto"/>
                <w:right w:val="none" w:sz="0" w:space="0" w:color="auto"/>
              </w:divBdr>
            </w:div>
            <w:div w:id="1449736227">
              <w:marLeft w:val="0"/>
              <w:marRight w:val="0"/>
              <w:marTop w:val="0"/>
              <w:marBottom w:val="0"/>
              <w:divBdr>
                <w:top w:val="none" w:sz="0" w:space="0" w:color="auto"/>
                <w:left w:val="none" w:sz="0" w:space="0" w:color="auto"/>
                <w:bottom w:val="none" w:sz="0" w:space="0" w:color="auto"/>
                <w:right w:val="none" w:sz="0" w:space="0" w:color="auto"/>
              </w:divBdr>
            </w:div>
            <w:div w:id="1659576534">
              <w:marLeft w:val="0"/>
              <w:marRight w:val="0"/>
              <w:marTop w:val="0"/>
              <w:marBottom w:val="0"/>
              <w:divBdr>
                <w:top w:val="none" w:sz="0" w:space="0" w:color="auto"/>
                <w:left w:val="none" w:sz="0" w:space="0" w:color="auto"/>
                <w:bottom w:val="none" w:sz="0" w:space="0" w:color="auto"/>
                <w:right w:val="none" w:sz="0" w:space="0" w:color="auto"/>
              </w:divBdr>
            </w:div>
            <w:div w:id="1776945401">
              <w:marLeft w:val="0"/>
              <w:marRight w:val="0"/>
              <w:marTop w:val="0"/>
              <w:marBottom w:val="0"/>
              <w:divBdr>
                <w:top w:val="none" w:sz="0" w:space="0" w:color="auto"/>
                <w:left w:val="none" w:sz="0" w:space="0" w:color="auto"/>
                <w:bottom w:val="none" w:sz="0" w:space="0" w:color="auto"/>
                <w:right w:val="none" w:sz="0" w:space="0" w:color="auto"/>
              </w:divBdr>
            </w:div>
            <w:div w:id="1809349809">
              <w:marLeft w:val="0"/>
              <w:marRight w:val="0"/>
              <w:marTop w:val="0"/>
              <w:marBottom w:val="0"/>
              <w:divBdr>
                <w:top w:val="none" w:sz="0" w:space="0" w:color="auto"/>
                <w:left w:val="none" w:sz="0" w:space="0" w:color="auto"/>
                <w:bottom w:val="none" w:sz="0" w:space="0" w:color="auto"/>
                <w:right w:val="none" w:sz="0" w:space="0" w:color="auto"/>
              </w:divBdr>
            </w:div>
            <w:div w:id="2001880878">
              <w:marLeft w:val="0"/>
              <w:marRight w:val="0"/>
              <w:marTop w:val="0"/>
              <w:marBottom w:val="0"/>
              <w:divBdr>
                <w:top w:val="none" w:sz="0" w:space="0" w:color="auto"/>
                <w:left w:val="none" w:sz="0" w:space="0" w:color="auto"/>
                <w:bottom w:val="none" w:sz="0" w:space="0" w:color="auto"/>
                <w:right w:val="none" w:sz="0" w:space="0" w:color="auto"/>
              </w:divBdr>
            </w:div>
          </w:divsChild>
        </w:div>
        <w:div w:id="1782064916">
          <w:marLeft w:val="0"/>
          <w:marRight w:val="0"/>
          <w:marTop w:val="0"/>
          <w:marBottom w:val="0"/>
          <w:divBdr>
            <w:top w:val="none" w:sz="0" w:space="0" w:color="auto"/>
            <w:left w:val="none" w:sz="0" w:space="0" w:color="auto"/>
            <w:bottom w:val="none" w:sz="0" w:space="0" w:color="auto"/>
            <w:right w:val="none" w:sz="0" w:space="0" w:color="auto"/>
          </w:divBdr>
          <w:divsChild>
            <w:div w:id="22445897">
              <w:marLeft w:val="0"/>
              <w:marRight w:val="0"/>
              <w:marTop w:val="0"/>
              <w:marBottom w:val="0"/>
              <w:divBdr>
                <w:top w:val="none" w:sz="0" w:space="0" w:color="auto"/>
                <w:left w:val="none" w:sz="0" w:space="0" w:color="auto"/>
                <w:bottom w:val="none" w:sz="0" w:space="0" w:color="auto"/>
                <w:right w:val="none" w:sz="0" w:space="0" w:color="auto"/>
              </w:divBdr>
            </w:div>
            <w:div w:id="118376985">
              <w:marLeft w:val="0"/>
              <w:marRight w:val="0"/>
              <w:marTop w:val="0"/>
              <w:marBottom w:val="0"/>
              <w:divBdr>
                <w:top w:val="none" w:sz="0" w:space="0" w:color="auto"/>
                <w:left w:val="none" w:sz="0" w:space="0" w:color="auto"/>
                <w:bottom w:val="none" w:sz="0" w:space="0" w:color="auto"/>
                <w:right w:val="none" w:sz="0" w:space="0" w:color="auto"/>
              </w:divBdr>
            </w:div>
            <w:div w:id="562954943">
              <w:marLeft w:val="0"/>
              <w:marRight w:val="0"/>
              <w:marTop w:val="0"/>
              <w:marBottom w:val="0"/>
              <w:divBdr>
                <w:top w:val="none" w:sz="0" w:space="0" w:color="auto"/>
                <w:left w:val="none" w:sz="0" w:space="0" w:color="auto"/>
                <w:bottom w:val="none" w:sz="0" w:space="0" w:color="auto"/>
                <w:right w:val="none" w:sz="0" w:space="0" w:color="auto"/>
              </w:divBdr>
            </w:div>
            <w:div w:id="791939163">
              <w:marLeft w:val="0"/>
              <w:marRight w:val="0"/>
              <w:marTop w:val="0"/>
              <w:marBottom w:val="0"/>
              <w:divBdr>
                <w:top w:val="none" w:sz="0" w:space="0" w:color="auto"/>
                <w:left w:val="none" w:sz="0" w:space="0" w:color="auto"/>
                <w:bottom w:val="none" w:sz="0" w:space="0" w:color="auto"/>
                <w:right w:val="none" w:sz="0" w:space="0" w:color="auto"/>
              </w:divBdr>
            </w:div>
            <w:div w:id="876552897">
              <w:marLeft w:val="0"/>
              <w:marRight w:val="0"/>
              <w:marTop w:val="0"/>
              <w:marBottom w:val="0"/>
              <w:divBdr>
                <w:top w:val="none" w:sz="0" w:space="0" w:color="auto"/>
                <w:left w:val="none" w:sz="0" w:space="0" w:color="auto"/>
                <w:bottom w:val="none" w:sz="0" w:space="0" w:color="auto"/>
                <w:right w:val="none" w:sz="0" w:space="0" w:color="auto"/>
              </w:divBdr>
            </w:div>
            <w:div w:id="1139415392">
              <w:marLeft w:val="0"/>
              <w:marRight w:val="0"/>
              <w:marTop w:val="0"/>
              <w:marBottom w:val="0"/>
              <w:divBdr>
                <w:top w:val="none" w:sz="0" w:space="0" w:color="auto"/>
                <w:left w:val="none" w:sz="0" w:space="0" w:color="auto"/>
                <w:bottom w:val="none" w:sz="0" w:space="0" w:color="auto"/>
                <w:right w:val="none" w:sz="0" w:space="0" w:color="auto"/>
              </w:divBdr>
            </w:div>
            <w:div w:id="16599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27072">
      <w:bodyDiv w:val="1"/>
      <w:marLeft w:val="0"/>
      <w:marRight w:val="0"/>
      <w:marTop w:val="0"/>
      <w:marBottom w:val="0"/>
      <w:divBdr>
        <w:top w:val="none" w:sz="0" w:space="0" w:color="auto"/>
        <w:left w:val="none" w:sz="0" w:space="0" w:color="auto"/>
        <w:bottom w:val="none" w:sz="0" w:space="0" w:color="auto"/>
        <w:right w:val="none" w:sz="0" w:space="0" w:color="auto"/>
      </w:divBdr>
      <w:divsChild>
        <w:div w:id="461273248">
          <w:marLeft w:val="0"/>
          <w:marRight w:val="0"/>
          <w:marTop w:val="0"/>
          <w:marBottom w:val="0"/>
          <w:divBdr>
            <w:top w:val="none" w:sz="0" w:space="0" w:color="auto"/>
            <w:left w:val="none" w:sz="0" w:space="0" w:color="auto"/>
            <w:bottom w:val="none" w:sz="0" w:space="0" w:color="auto"/>
            <w:right w:val="none" w:sz="0" w:space="0" w:color="auto"/>
          </w:divBdr>
        </w:div>
      </w:divsChild>
    </w:div>
    <w:div w:id="1148399923">
      <w:bodyDiv w:val="1"/>
      <w:marLeft w:val="0"/>
      <w:marRight w:val="0"/>
      <w:marTop w:val="0"/>
      <w:marBottom w:val="0"/>
      <w:divBdr>
        <w:top w:val="none" w:sz="0" w:space="0" w:color="auto"/>
        <w:left w:val="none" w:sz="0" w:space="0" w:color="auto"/>
        <w:bottom w:val="none" w:sz="0" w:space="0" w:color="auto"/>
        <w:right w:val="none" w:sz="0" w:space="0" w:color="auto"/>
      </w:divBdr>
      <w:divsChild>
        <w:div w:id="1931186">
          <w:marLeft w:val="0"/>
          <w:marRight w:val="0"/>
          <w:marTop w:val="0"/>
          <w:marBottom w:val="0"/>
          <w:divBdr>
            <w:top w:val="none" w:sz="0" w:space="0" w:color="auto"/>
            <w:left w:val="none" w:sz="0" w:space="0" w:color="auto"/>
            <w:bottom w:val="none" w:sz="0" w:space="0" w:color="auto"/>
            <w:right w:val="none" w:sz="0" w:space="0" w:color="auto"/>
          </w:divBdr>
        </w:div>
        <w:div w:id="96409871">
          <w:marLeft w:val="0"/>
          <w:marRight w:val="0"/>
          <w:marTop w:val="0"/>
          <w:marBottom w:val="0"/>
          <w:divBdr>
            <w:top w:val="none" w:sz="0" w:space="0" w:color="auto"/>
            <w:left w:val="none" w:sz="0" w:space="0" w:color="auto"/>
            <w:bottom w:val="none" w:sz="0" w:space="0" w:color="auto"/>
            <w:right w:val="none" w:sz="0" w:space="0" w:color="auto"/>
          </w:divBdr>
        </w:div>
        <w:div w:id="211625583">
          <w:marLeft w:val="0"/>
          <w:marRight w:val="0"/>
          <w:marTop w:val="0"/>
          <w:marBottom w:val="0"/>
          <w:divBdr>
            <w:top w:val="none" w:sz="0" w:space="0" w:color="auto"/>
            <w:left w:val="none" w:sz="0" w:space="0" w:color="auto"/>
            <w:bottom w:val="none" w:sz="0" w:space="0" w:color="auto"/>
            <w:right w:val="none" w:sz="0" w:space="0" w:color="auto"/>
          </w:divBdr>
        </w:div>
        <w:div w:id="230048443">
          <w:marLeft w:val="0"/>
          <w:marRight w:val="0"/>
          <w:marTop w:val="0"/>
          <w:marBottom w:val="0"/>
          <w:divBdr>
            <w:top w:val="none" w:sz="0" w:space="0" w:color="auto"/>
            <w:left w:val="none" w:sz="0" w:space="0" w:color="auto"/>
            <w:bottom w:val="none" w:sz="0" w:space="0" w:color="auto"/>
            <w:right w:val="none" w:sz="0" w:space="0" w:color="auto"/>
          </w:divBdr>
        </w:div>
        <w:div w:id="238760168">
          <w:marLeft w:val="0"/>
          <w:marRight w:val="0"/>
          <w:marTop w:val="0"/>
          <w:marBottom w:val="0"/>
          <w:divBdr>
            <w:top w:val="none" w:sz="0" w:space="0" w:color="auto"/>
            <w:left w:val="none" w:sz="0" w:space="0" w:color="auto"/>
            <w:bottom w:val="none" w:sz="0" w:space="0" w:color="auto"/>
            <w:right w:val="none" w:sz="0" w:space="0" w:color="auto"/>
          </w:divBdr>
        </w:div>
        <w:div w:id="251595458">
          <w:marLeft w:val="0"/>
          <w:marRight w:val="0"/>
          <w:marTop w:val="0"/>
          <w:marBottom w:val="0"/>
          <w:divBdr>
            <w:top w:val="none" w:sz="0" w:space="0" w:color="auto"/>
            <w:left w:val="none" w:sz="0" w:space="0" w:color="auto"/>
            <w:bottom w:val="none" w:sz="0" w:space="0" w:color="auto"/>
            <w:right w:val="none" w:sz="0" w:space="0" w:color="auto"/>
          </w:divBdr>
        </w:div>
        <w:div w:id="390077648">
          <w:marLeft w:val="0"/>
          <w:marRight w:val="0"/>
          <w:marTop w:val="0"/>
          <w:marBottom w:val="0"/>
          <w:divBdr>
            <w:top w:val="none" w:sz="0" w:space="0" w:color="auto"/>
            <w:left w:val="none" w:sz="0" w:space="0" w:color="auto"/>
            <w:bottom w:val="none" w:sz="0" w:space="0" w:color="auto"/>
            <w:right w:val="none" w:sz="0" w:space="0" w:color="auto"/>
          </w:divBdr>
        </w:div>
        <w:div w:id="533925942">
          <w:marLeft w:val="0"/>
          <w:marRight w:val="0"/>
          <w:marTop w:val="0"/>
          <w:marBottom w:val="0"/>
          <w:divBdr>
            <w:top w:val="none" w:sz="0" w:space="0" w:color="auto"/>
            <w:left w:val="none" w:sz="0" w:space="0" w:color="auto"/>
            <w:bottom w:val="none" w:sz="0" w:space="0" w:color="auto"/>
            <w:right w:val="none" w:sz="0" w:space="0" w:color="auto"/>
          </w:divBdr>
        </w:div>
        <w:div w:id="571547341">
          <w:marLeft w:val="0"/>
          <w:marRight w:val="0"/>
          <w:marTop w:val="0"/>
          <w:marBottom w:val="0"/>
          <w:divBdr>
            <w:top w:val="none" w:sz="0" w:space="0" w:color="auto"/>
            <w:left w:val="none" w:sz="0" w:space="0" w:color="auto"/>
            <w:bottom w:val="none" w:sz="0" w:space="0" w:color="auto"/>
            <w:right w:val="none" w:sz="0" w:space="0" w:color="auto"/>
          </w:divBdr>
        </w:div>
        <w:div w:id="586575846">
          <w:marLeft w:val="0"/>
          <w:marRight w:val="0"/>
          <w:marTop w:val="0"/>
          <w:marBottom w:val="0"/>
          <w:divBdr>
            <w:top w:val="none" w:sz="0" w:space="0" w:color="auto"/>
            <w:left w:val="none" w:sz="0" w:space="0" w:color="auto"/>
            <w:bottom w:val="none" w:sz="0" w:space="0" w:color="auto"/>
            <w:right w:val="none" w:sz="0" w:space="0" w:color="auto"/>
          </w:divBdr>
        </w:div>
        <w:div w:id="595022617">
          <w:marLeft w:val="0"/>
          <w:marRight w:val="0"/>
          <w:marTop w:val="0"/>
          <w:marBottom w:val="0"/>
          <w:divBdr>
            <w:top w:val="none" w:sz="0" w:space="0" w:color="auto"/>
            <w:left w:val="none" w:sz="0" w:space="0" w:color="auto"/>
            <w:bottom w:val="none" w:sz="0" w:space="0" w:color="auto"/>
            <w:right w:val="none" w:sz="0" w:space="0" w:color="auto"/>
          </w:divBdr>
        </w:div>
        <w:div w:id="655692611">
          <w:marLeft w:val="0"/>
          <w:marRight w:val="0"/>
          <w:marTop w:val="0"/>
          <w:marBottom w:val="0"/>
          <w:divBdr>
            <w:top w:val="none" w:sz="0" w:space="0" w:color="auto"/>
            <w:left w:val="none" w:sz="0" w:space="0" w:color="auto"/>
            <w:bottom w:val="none" w:sz="0" w:space="0" w:color="auto"/>
            <w:right w:val="none" w:sz="0" w:space="0" w:color="auto"/>
          </w:divBdr>
        </w:div>
        <w:div w:id="892229361">
          <w:marLeft w:val="0"/>
          <w:marRight w:val="0"/>
          <w:marTop w:val="0"/>
          <w:marBottom w:val="0"/>
          <w:divBdr>
            <w:top w:val="none" w:sz="0" w:space="0" w:color="auto"/>
            <w:left w:val="none" w:sz="0" w:space="0" w:color="auto"/>
            <w:bottom w:val="none" w:sz="0" w:space="0" w:color="auto"/>
            <w:right w:val="none" w:sz="0" w:space="0" w:color="auto"/>
          </w:divBdr>
        </w:div>
        <w:div w:id="896891206">
          <w:marLeft w:val="0"/>
          <w:marRight w:val="0"/>
          <w:marTop w:val="0"/>
          <w:marBottom w:val="0"/>
          <w:divBdr>
            <w:top w:val="none" w:sz="0" w:space="0" w:color="auto"/>
            <w:left w:val="none" w:sz="0" w:space="0" w:color="auto"/>
            <w:bottom w:val="none" w:sz="0" w:space="0" w:color="auto"/>
            <w:right w:val="none" w:sz="0" w:space="0" w:color="auto"/>
          </w:divBdr>
        </w:div>
        <w:div w:id="1068187267">
          <w:marLeft w:val="0"/>
          <w:marRight w:val="0"/>
          <w:marTop w:val="0"/>
          <w:marBottom w:val="0"/>
          <w:divBdr>
            <w:top w:val="none" w:sz="0" w:space="0" w:color="auto"/>
            <w:left w:val="none" w:sz="0" w:space="0" w:color="auto"/>
            <w:bottom w:val="none" w:sz="0" w:space="0" w:color="auto"/>
            <w:right w:val="none" w:sz="0" w:space="0" w:color="auto"/>
          </w:divBdr>
        </w:div>
        <w:div w:id="1446580529">
          <w:marLeft w:val="0"/>
          <w:marRight w:val="0"/>
          <w:marTop w:val="0"/>
          <w:marBottom w:val="0"/>
          <w:divBdr>
            <w:top w:val="none" w:sz="0" w:space="0" w:color="auto"/>
            <w:left w:val="none" w:sz="0" w:space="0" w:color="auto"/>
            <w:bottom w:val="none" w:sz="0" w:space="0" w:color="auto"/>
            <w:right w:val="none" w:sz="0" w:space="0" w:color="auto"/>
          </w:divBdr>
        </w:div>
        <w:div w:id="1616869686">
          <w:marLeft w:val="0"/>
          <w:marRight w:val="0"/>
          <w:marTop w:val="0"/>
          <w:marBottom w:val="0"/>
          <w:divBdr>
            <w:top w:val="none" w:sz="0" w:space="0" w:color="auto"/>
            <w:left w:val="none" w:sz="0" w:space="0" w:color="auto"/>
            <w:bottom w:val="none" w:sz="0" w:space="0" w:color="auto"/>
            <w:right w:val="none" w:sz="0" w:space="0" w:color="auto"/>
          </w:divBdr>
        </w:div>
        <w:div w:id="1689216915">
          <w:marLeft w:val="0"/>
          <w:marRight w:val="0"/>
          <w:marTop w:val="0"/>
          <w:marBottom w:val="0"/>
          <w:divBdr>
            <w:top w:val="none" w:sz="0" w:space="0" w:color="auto"/>
            <w:left w:val="none" w:sz="0" w:space="0" w:color="auto"/>
            <w:bottom w:val="none" w:sz="0" w:space="0" w:color="auto"/>
            <w:right w:val="none" w:sz="0" w:space="0" w:color="auto"/>
          </w:divBdr>
        </w:div>
        <w:div w:id="1704596874">
          <w:marLeft w:val="0"/>
          <w:marRight w:val="0"/>
          <w:marTop w:val="0"/>
          <w:marBottom w:val="0"/>
          <w:divBdr>
            <w:top w:val="none" w:sz="0" w:space="0" w:color="auto"/>
            <w:left w:val="none" w:sz="0" w:space="0" w:color="auto"/>
            <w:bottom w:val="none" w:sz="0" w:space="0" w:color="auto"/>
            <w:right w:val="none" w:sz="0" w:space="0" w:color="auto"/>
          </w:divBdr>
        </w:div>
        <w:div w:id="1800562385">
          <w:marLeft w:val="0"/>
          <w:marRight w:val="0"/>
          <w:marTop w:val="0"/>
          <w:marBottom w:val="0"/>
          <w:divBdr>
            <w:top w:val="none" w:sz="0" w:space="0" w:color="auto"/>
            <w:left w:val="none" w:sz="0" w:space="0" w:color="auto"/>
            <w:bottom w:val="none" w:sz="0" w:space="0" w:color="auto"/>
            <w:right w:val="none" w:sz="0" w:space="0" w:color="auto"/>
          </w:divBdr>
        </w:div>
        <w:div w:id="1865510375">
          <w:marLeft w:val="0"/>
          <w:marRight w:val="0"/>
          <w:marTop w:val="0"/>
          <w:marBottom w:val="0"/>
          <w:divBdr>
            <w:top w:val="none" w:sz="0" w:space="0" w:color="auto"/>
            <w:left w:val="none" w:sz="0" w:space="0" w:color="auto"/>
            <w:bottom w:val="none" w:sz="0" w:space="0" w:color="auto"/>
            <w:right w:val="none" w:sz="0" w:space="0" w:color="auto"/>
          </w:divBdr>
        </w:div>
        <w:div w:id="1913196868">
          <w:marLeft w:val="0"/>
          <w:marRight w:val="0"/>
          <w:marTop w:val="0"/>
          <w:marBottom w:val="0"/>
          <w:divBdr>
            <w:top w:val="none" w:sz="0" w:space="0" w:color="auto"/>
            <w:left w:val="none" w:sz="0" w:space="0" w:color="auto"/>
            <w:bottom w:val="none" w:sz="0" w:space="0" w:color="auto"/>
            <w:right w:val="none" w:sz="0" w:space="0" w:color="auto"/>
          </w:divBdr>
        </w:div>
        <w:div w:id="2055234741">
          <w:marLeft w:val="0"/>
          <w:marRight w:val="0"/>
          <w:marTop w:val="0"/>
          <w:marBottom w:val="0"/>
          <w:divBdr>
            <w:top w:val="none" w:sz="0" w:space="0" w:color="auto"/>
            <w:left w:val="none" w:sz="0" w:space="0" w:color="auto"/>
            <w:bottom w:val="none" w:sz="0" w:space="0" w:color="auto"/>
            <w:right w:val="none" w:sz="0" w:space="0" w:color="auto"/>
          </w:divBdr>
        </w:div>
        <w:div w:id="2141606480">
          <w:marLeft w:val="0"/>
          <w:marRight w:val="0"/>
          <w:marTop w:val="0"/>
          <w:marBottom w:val="0"/>
          <w:divBdr>
            <w:top w:val="none" w:sz="0" w:space="0" w:color="auto"/>
            <w:left w:val="none" w:sz="0" w:space="0" w:color="auto"/>
            <w:bottom w:val="none" w:sz="0" w:space="0" w:color="auto"/>
            <w:right w:val="none" w:sz="0" w:space="0" w:color="auto"/>
          </w:divBdr>
        </w:div>
      </w:divsChild>
    </w:div>
    <w:div w:id="1154417331">
      <w:bodyDiv w:val="1"/>
      <w:marLeft w:val="0"/>
      <w:marRight w:val="0"/>
      <w:marTop w:val="0"/>
      <w:marBottom w:val="0"/>
      <w:divBdr>
        <w:top w:val="none" w:sz="0" w:space="0" w:color="auto"/>
        <w:left w:val="none" w:sz="0" w:space="0" w:color="auto"/>
        <w:bottom w:val="none" w:sz="0" w:space="0" w:color="auto"/>
        <w:right w:val="none" w:sz="0" w:space="0" w:color="auto"/>
      </w:divBdr>
      <w:divsChild>
        <w:div w:id="862596414">
          <w:marLeft w:val="0"/>
          <w:marRight w:val="0"/>
          <w:marTop w:val="0"/>
          <w:marBottom w:val="0"/>
          <w:divBdr>
            <w:top w:val="none" w:sz="0" w:space="0" w:color="auto"/>
            <w:left w:val="none" w:sz="0" w:space="0" w:color="auto"/>
            <w:bottom w:val="none" w:sz="0" w:space="0" w:color="auto"/>
            <w:right w:val="none" w:sz="0" w:space="0" w:color="auto"/>
          </w:divBdr>
        </w:div>
        <w:div w:id="1224216530">
          <w:marLeft w:val="0"/>
          <w:marRight w:val="0"/>
          <w:marTop w:val="0"/>
          <w:marBottom w:val="0"/>
          <w:divBdr>
            <w:top w:val="none" w:sz="0" w:space="0" w:color="auto"/>
            <w:left w:val="none" w:sz="0" w:space="0" w:color="auto"/>
            <w:bottom w:val="none" w:sz="0" w:space="0" w:color="auto"/>
            <w:right w:val="none" w:sz="0" w:space="0" w:color="auto"/>
          </w:divBdr>
        </w:div>
        <w:div w:id="1293364715">
          <w:marLeft w:val="0"/>
          <w:marRight w:val="0"/>
          <w:marTop w:val="0"/>
          <w:marBottom w:val="0"/>
          <w:divBdr>
            <w:top w:val="none" w:sz="0" w:space="0" w:color="auto"/>
            <w:left w:val="none" w:sz="0" w:space="0" w:color="auto"/>
            <w:bottom w:val="none" w:sz="0" w:space="0" w:color="auto"/>
            <w:right w:val="none" w:sz="0" w:space="0" w:color="auto"/>
          </w:divBdr>
        </w:div>
        <w:div w:id="1867258110">
          <w:marLeft w:val="0"/>
          <w:marRight w:val="0"/>
          <w:marTop w:val="0"/>
          <w:marBottom w:val="0"/>
          <w:divBdr>
            <w:top w:val="none" w:sz="0" w:space="0" w:color="auto"/>
            <w:left w:val="none" w:sz="0" w:space="0" w:color="auto"/>
            <w:bottom w:val="none" w:sz="0" w:space="0" w:color="auto"/>
            <w:right w:val="none" w:sz="0" w:space="0" w:color="auto"/>
          </w:divBdr>
        </w:div>
        <w:div w:id="2127842809">
          <w:marLeft w:val="0"/>
          <w:marRight w:val="0"/>
          <w:marTop w:val="0"/>
          <w:marBottom w:val="0"/>
          <w:divBdr>
            <w:top w:val="none" w:sz="0" w:space="0" w:color="auto"/>
            <w:left w:val="none" w:sz="0" w:space="0" w:color="auto"/>
            <w:bottom w:val="none" w:sz="0" w:space="0" w:color="auto"/>
            <w:right w:val="none" w:sz="0" w:space="0" w:color="auto"/>
          </w:divBdr>
        </w:div>
      </w:divsChild>
    </w:div>
    <w:div w:id="1194808584">
      <w:bodyDiv w:val="1"/>
      <w:marLeft w:val="0"/>
      <w:marRight w:val="0"/>
      <w:marTop w:val="0"/>
      <w:marBottom w:val="0"/>
      <w:divBdr>
        <w:top w:val="none" w:sz="0" w:space="0" w:color="auto"/>
        <w:left w:val="none" w:sz="0" w:space="0" w:color="auto"/>
        <w:bottom w:val="none" w:sz="0" w:space="0" w:color="auto"/>
        <w:right w:val="none" w:sz="0" w:space="0" w:color="auto"/>
      </w:divBdr>
      <w:divsChild>
        <w:div w:id="450053213">
          <w:marLeft w:val="0"/>
          <w:marRight w:val="0"/>
          <w:marTop w:val="0"/>
          <w:marBottom w:val="0"/>
          <w:divBdr>
            <w:top w:val="none" w:sz="0" w:space="0" w:color="auto"/>
            <w:left w:val="none" w:sz="0" w:space="0" w:color="auto"/>
            <w:bottom w:val="none" w:sz="0" w:space="0" w:color="auto"/>
            <w:right w:val="none" w:sz="0" w:space="0" w:color="auto"/>
          </w:divBdr>
        </w:div>
        <w:div w:id="700786264">
          <w:marLeft w:val="0"/>
          <w:marRight w:val="0"/>
          <w:marTop w:val="0"/>
          <w:marBottom w:val="0"/>
          <w:divBdr>
            <w:top w:val="none" w:sz="0" w:space="0" w:color="auto"/>
            <w:left w:val="none" w:sz="0" w:space="0" w:color="auto"/>
            <w:bottom w:val="none" w:sz="0" w:space="0" w:color="auto"/>
            <w:right w:val="none" w:sz="0" w:space="0" w:color="auto"/>
          </w:divBdr>
        </w:div>
        <w:div w:id="1974630826">
          <w:marLeft w:val="0"/>
          <w:marRight w:val="0"/>
          <w:marTop w:val="0"/>
          <w:marBottom w:val="0"/>
          <w:divBdr>
            <w:top w:val="none" w:sz="0" w:space="0" w:color="auto"/>
            <w:left w:val="none" w:sz="0" w:space="0" w:color="auto"/>
            <w:bottom w:val="none" w:sz="0" w:space="0" w:color="auto"/>
            <w:right w:val="none" w:sz="0" w:space="0" w:color="auto"/>
          </w:divBdr>
        </w:div>
        <w:div w:id="2003965086">
          <w:marLeft w:val="0"/>
          <w:marRight w:val="0"/>
          <w:marTop w:val="0"/>
          <w:marBottom w:val="0"/>
          <w:divBdr>
            <w:top w:val="none" w:sz="0" w:space="0" w:color="auto"/>
            <w:left w:val="none" w:sz="0" w:space="0" w:color="auto"/>
            <w:bottom w:val="none" w:sz="0" w:space="0" w:color="auto"/>
            <w:right w:val="none" w:sz="0" w:space="0" w:color="auto"/>
          </w:divBdr>
        </w:div>
      </w:divsChild>
    </w:div>
    <w:div w:id="1196622098">
      <w:bodyDiv w:val="1"/>
      <w:marLeft w:val="0"/>
      <w:marRight w:val="0"/>
      <w:marTop w:val="0"/>
      <w:marBottom w:val="0"/>
      <w:divBdr>
        <w:top w:val="none" w:sz="0" w:space="0" w:color="auto"/>
        <w:left w:val="none" w:sz="0" w:space="0" w:color="auto"/>
        <w:bottom w:val="none" w:sz="0" w:space="0" w:color="auto"/>
        <w:right w:val="none" w:sz="0" w:space="0" w:color="auto"/>
      </w:divBdr>
      <w:divsChild>
        <w:div w:id="1107433682">
          <w:marLeft w:val="0"/>
          <w:marRight w:val="0"/>
          <w:marTop w:val="0"/>
          <w:marBottom w:val="0"/>
          <w:divBdr>
            <w:top w:val="none" w:sz="0" w:space="0" w:color="auto"/>
            <w:left w:val="none" w:sz="0" w:space="0" w:color="auto"/>
            <w:bottom w:val="none" w:sz="0" w:space="0" w:color="auto"/>
            <w:right w:val="none" w:sz="0" w:space="0" w:color="auto"/>
          </w:divBdr>
        </w:div>
        <w:div w:id="1228953398">
          <w:marLeft w:val="0"/>
          <w:marRight w:val="0"/>
          <w:marTop w:val="0"/>
          <w:marBottom w:val="0"/>
          <w:divBdr>
            <w:top w:val="none" w:sz="0" w:space="0" w:color="auto"/>
            <w:left w:val="none" w:sz="0" w:space="0" w:color="auto"/>
            <w:bottom w:val="none" w:sz="0" w:space="0" w:color="auto"/>
            <w:right w:val="none" w:sz="0" w:space="0" w:color="auto"/>
          </w:divBdr>
        </w:div>
      </w:divsChild>
    </w:div>
    <w:div w:id="1207333485">
      <w:bodyDiv w:val="1"/>
      <w:marLeft w:val="0"/>
      <w:marRight w:val="0"/>
      <w:marTop w:val="0"/>
      <w:marBottom w:val="0"/>
      <w:divBdr>
        <w:top w:val="none" w:sz="0" w:space="0" w:color="auto"/>
        <w:left w:val="none" w:sz="0" w:space="0" w:color="auto"/>
        <w:bottom w:val="none" w:sz="0" w:space="0" w:color="auto"/>
        <w:right w:val="none" w:sz="0" w:space="0" w:color="auto"/>
      </w:divBdr>
      <w:divsChild>
        <w:div w:id="15814949">
          <w:marLeft w:val="0"/>
          <w:marRight w:val="0"/>
          <w:marTop w:val="0"/>
          <w:marBottom w:val="0"/>
          <w:divBdr>
            <w:top w:val="none" w:sz="0" w:space="0" w:color="auto"/>
            <w:left w:val="none" w:sz="0" w:space="0" w:color="auto"/>
            <w:bottom w:val="none" w:sz="0" w:space="0" w:color="auto"/>
            <w:right w:val="none" w:sz="0" w:space="0" w:color="auto"/>
          </w:divBdr>
        </w:div>
        <w:div w:id="154029886">
          <w:marLeft w:val="0"/>
          <w:marRight w:val="0"/>
          <w:marTop w:val="0"/>
          <w:marBottom w:val="0"/>
          <w:divBdr>
            <w:top w:val="none" w:sz="0" w:space="0" w:color="auto"/>
            <w:left w:val="none" w:sz="0" w:space="0" w:color="auto"/>
            <w:bottom w:val="none" w:sz="0" w:space="0" w:color="auto"/>
            <w:right w:val="none" w:sz="0" w:space="0" w:color="auto"/>
          </w:divBdr>
        </w:div>
        <w:div w:id="324211907">
          <w:marLeft w:val="0"/>
          <w:marRight w:val="0"/>
          <w:marTop w:val="0"/>
          <w:marBottom w:val="0"/>
          <w:divBdr>
            <w:top w:val="none" w:sz="0" w:space="0" w:color="auto"/>
            <w:left w:val="none" w:sz="0" w:space="0" w:color="auto"/>
            <w:bottom w:val="none" w:sz="0" w:space="0" w:color="auto"/>
            <w:right w:val="none" w:sz="0" w:space="0" w:color="auto"/>
          </w:divBdr>
        </w:div>
        <w:div w:id="474567020">
          <w:marLeft w:val="0"/>
          <w:marRight w:val="0"/>
          <w:marTop w:val="0"/>
          <w:marBottom w:val="0"/>
          <w:divBdr>
            <w:top w:val="none" w:sz="0" w:space="0" w:color="auto"/>
            <w:left w:val="none" w:sz="0" w:space="0" w:color="auto"/>
            <w:bottom w:val="none" w:sz="0" w:space="0" w:color="auto"/>
            <w:right w:val="none" w:sz="0" w:space="0" w:color="auto"/>
          </w:divBdr>
        </w:div>
        <w:div w:id="775059273">
          <w:marLeft w:val="0"/>
          <w:marRight w:val="0"/>
          <w:marTop w:val="0"/>
          <w:marBottom w:val="0"/>
          <w:divBdr>
            <w:top w:val="none" w:sz="0" w:space="0" w:color="auto"/>
            <w:left w:val="none" w:sz="0" w:space="0" w:color="auto"/>
            <w:bottom w:val="none" w:sz="0" w:space="0" w:color="auto"/>
            <w:right w:val="none" w:sz="0" w:space="0" w:color="auto"/>
          </w:divBdr>
        </w:div>
        <w:div w:id="964770365">
          <w:marLeft w:val="0"/>
          <w:marRight w:val="0"/>
          <w:marTop w:val="0"/>
          <w:marBottom w:val="0"/>
          <w:divBdr>
            <w:top w:val="none" w:sz="0" w:space="0" w:color="auto"/>
            <w:left w:val="none" w:sz="0" w:space="0" w:color="auto"/>
            <w:bottom w:val="none" w:sz="0" w:space="0" w:color="auto"/>
            <w:right w:val="none" w:sz="0" w:space="0" w:color="auto"/>
          </w:divBdr>
        </w:div>
        <w:div w:id="1377656207">
          <w:marLeft w:val="0"/>
          <w:marRight w:val="0"/>
          <w:marTop w:val="0"/>
          <w:marBottom w:val="0"/>
          <w:divBdr>
            <w:top w:val="none" w:sz="0" w:space="0" w:color="auto"/>
            <w:left w:val="none" w:sz="0" w:space="0" w:color="auto"/>
            <w:bottom w:val="none" w:sz="0" w:space="0" w:color="auto"/>
            <w:right w:val="none" w:sz="0" w:space="0" w:color="auto"/>
          </w:divBdr>
        </w:div>
        <w:div w:id="1519585421">
          <w:marLeft w:val="0"/>
          <w:marRight w:val="0"/>
          <w:marTop w:val="0"/>
          <w:marBottom w:val="0"/>
          <w:divBdr>
            <w:top w:val="none" w:sz="0" w:space="0" w:color="auto"/>
            <w:left w:val="none" w:sz="0" w:space="0" w:color="auto"/>
            <w:bottom w:val="none" w:sz="0" w:space="0" w:color="auto"/>
            <w:right w:val="none" w:sz="0" w:space="0" w:color="auto"/>
          </w:divBdr>
        </w:div>
        <w:div w:id="1687051581">
          <w:marLeft w:val="0"/>
          <w:marRight w:val="0"/>
          <w:marTop w:val="0"/>
          <w:marBottom w:val="0"/>
          <w:divBdr>
            <w:top w:val="none" w:sz="0" w:space="0" w:color="auto"/>
            <w:left w:val="none" w:sz="0" w:space="0" w:color="auto"/>
            <w:bottom w:val="none" w:sz="0" w:space="0" w:color="auto"/>
            <w:right w:val="none" w:sz="0" w:space="0" w:color="auto"/>
          </w:divBdr>
        </w:div>
      </w:divsChild>
    </w:div>
    <w:div w:id="1215702705">
      <w:bodyDiv w:val="1"/>
      <w:marLeft w:val="0"/>
      <w:marRight w:val="0"/>
      <w:marTop w:val="0"/>
      <w:marBottom w:val="0"/>
      <w:divBdr>
        <w:top w:val="none" w:sz="0" w:space="0" w:color="auto"/>
        <w:left w:val="none" w:sz="0" w:space="0" w:color="auto"/>
        <w:bottom w:val="none" w:sz="0" w:space="0" w:color="auto"/>
        <w:right w:val="none" w:sz="0" w:space="0" w:color="auto"/>
      </w:divBdr>
      <w:divsChild>
        <w:div w:id="298919410">
          <w:marLeft w:val="0"/>
          <w:marRight w:val="0"/>
          <w:marTop w:val="0"/>
          <w:marBottom w:val="0"/>
          <w:divBdr>
            <w:top w:val="none" w:sz="0" w:space="0" w:color="auto"/>
            <w:left w:val="none" w:sz="0" w:space="0" w:color="auto"/>
            <w:bottom w:val="none" w:sz="0" w:space="0" w:color="auto"/>
            <w:right w:val="none" w:sz="0" w:space="0" w:color="auto"/>
          </w:divBdr>
        </w:div>
      </w:divsChild>
    </w:div>
    <w:div w:id="1217739941">
      <w:bodyDiv w:val="1"/>
      <w:marLeft w:val="0"/>
      <w:marRight w:val="0"/>
      <w:marTop w:val="0"/>
      <w:marBottom w:val="0"/>
      <w:divBdr>
        <w:top w:val="none" w:sz="0" w:space="0" w:color="auto"/>
        <w:left w:val="none" w:sz="0" w:space="0" w:color="auto"/>
        <w:bottom w:val="none" w:sz="0" w:space="0" w:color="auto"/>
        <w:right w:val="none" w:sz="0" w:space="0" w:color="auto"/>
      </w:divBdr>
    </w:div>
    <w:div w:id="1247573836">
      <w:bodyDiv w:val="1"/>
      <w:marLeft w:val="0"/>
      <w:marRight w:val="0"/>
      <w:marTop w:val="0"/>
      <w:marBottom w:val="0"/>
      <w:divBdr>
        <w:top w:val="none" w:sz="0" w:space="0" w:color="auto"/>
        <w:left w:val="none" w:sz="0" w:space="0" w:color="auto"/>
        <w:bottom w:val="none" w:sz="0" w:space="0" w:color="auto"/>
        <w:right w:val="none" w:sz="0" w:space="0" w:color="auto"/>
      </w:divBdr>
    </w:div>
    <w:div w:id="1251040643">
      <w:bodyDiv w:val="1"/>
      <w:marLeft w:val="0"/>
      <w:marRight w:val="0"/>
      <w:marTop w:val="0"/>
      <w:marBottom w:val="0"/>
      <w:divBdr>
        <w:top w:val="none" w:sz="0" w:space="0" w:color="auto"/>
        <w:left w:val="none" w:sz="0" w:space="0" w:color="auto"/>
        <w:bottom w:val="none" w:sz="0" w:space="0" w:color="auto"/>
        <w:right w:val="none" w:sz="0" w:space="0" w:color="auto"/>
      </w:divBdr>
      <w:divsChild>
        <w:div w:id="505437787">
          <w:marLeft w:val="0"/>
          <w:marRight w:val="0"/>
          <w:marTop w:val="0"/>
          <w:marBottom w:val="0"/>
          <w:divBdr>
            <w:top w:val="none" w:sz="0" w:space="0" w:color="auto"/>
            <w:left w:val="none" w:sz="0" w:space="0" w:color="auto"/>
            <w:bottom w:val="none" w:sz="0" w:space="0" w:color="auto"/>
            <w:right w:val="none" w:sz="0" w:space="0" w:color="auto"/>
          </w:divBdr>
        </w:div>
        <w:div w:id="687800342">
          <w:marLeft w:val="0"/>
          <w:marRight w:val="0"/>
          <w:marTop w:val="0"/>
          <w:marBottom w:val="0"/>
          <w:divBdr>
            <w:top w:val="none" w:sz="0" w:space="0" w:color="auto"/>
            <w:left w:val="none" w:sz="0" w:space="0" w:color="auto"/>
            <w:bottom w:val="none" w:sz="0" w:space="0" w:color="auto"/>
            <w:right w:val="none" w:sz="0" w:space="0" w:color="auto"/>
          </w:divBdr>
        </w:div>
        <w:div w:id="1339648720">
          <w:marLeft w:val="0"/>
          <w:marRight w:val="0"/>
          <w:marTop w:val="0"/>
          <w:marBottom w:val="0"/>
          <w:divBdr>
            <w:top w:val="none" w:sz="0" w:space="0" w:color="auto"/>
            <w:left w:val="none" w:sz="0" w:space="0" w:color="auto"/>
            <w:bottom w:val="none" w:sz="0" w:space="0" w:color="auto"/>
            <w:right w:val="none" w:sz="0" w:space="0" w:color="auto"/>
          </w:divBdr>
        </w:div>
        <w:div w:id="1539515212">
          <w:marLeft w:val="0"/>
          <w:marRight w:val="0"/>
          <w:marTop w:val="0"/>
          <w:marBottom w:val="0"/>
          <w:divBdr>
            <w:top w:val="none" w:sz="0" w:space="0" w:color="auto"/>
            <w:left w:val="none" w:sz="0" w:space="0" w:color="auto"/>
            <w:bottom w:val="none" w:sz="0" w:space="0" w:color="auto"/>
            <w:right w:val="none" w:sz="0" w:space="0" w:color="auto"/>
          </w:divBdr>
        </w:div>
        <w:div w:id="2042587725">
          <w:marLeft w:val="0"/>
          <w:marRight w:val="0"/>
          <w:marTop w:val="0"/>
          <w:marBottom w:val="0"/>
          <w:divBdr>
            <w:top w:val="none" w:sz="0" w:space="0" w:color="auto"/>
            <w:left w:val="none" w:sz="0" w:space="0" w:color="auto"/>
            <w:bottom w:val="none" w:sz="0" w:space="0" w:color="auto"/>
            <w:right w:val="none" w:sz="0" w:space="0" w:color="auto"/>
          </w:divBdr>
        </w:div>
      </w:divsChild>
    </w:div>
    <w:div w:id="1307974194">
      <w:bodyDiv w:val="1"/>
      <w:marLeft w:val="0"/>
      <w:marRight w:val="0"/>
      <w:marTop w:val="0"/>
      <w:marBottom w:val="0"/>
      <w:divBdr>
        <w:top w:val="none" w:sz="0" w:space="0" w:color="auto"/>
        <w:left w:val="none" w:sz="0" w:space="0" w:color="auto"/>
        <w:bottom w:val="none" w:sz="0" w:space="0" w:color="auto"/>
        <w:right w:val="none" w:sz="0" w:space="0" w:color="auto"/>
      </w:divBdr>
      <w:divsChild>
        <w:div w:id="2023312061">
          <w:marLeft w:val="0"/>
          <w:marRight w:val="0"/>
          <w:marTop w:val="0"/>
          <w:marBottom w:val="0"/>
          <w:divBdr>
            <w:top w:val="none" w:sz="0" w:space="0" w:color="auto"/>
            <w:left w:val="none" w:sz="0" w:space="0" w:color="auto"/>
            <w:bottom w:val="none" w:sz="0" w:space="0" w:color="auto"/>
            <w:right w:val="none" w:sz="0" w:space="0" w:color="auto"/>
          </w:divBdr>
        </w:div>
        <w:div w:id="2048069096">
          <w:marLeft w:val="0"/>
          <w:marRight w:val="0"/>
          <w:marTop w:val="0"/>
          <w:marBottom w:val="0"/>
          <w:divBdr>
            <w:top w:val="none" w:sz="0" w:space="0" w:color="auto"/>
            <w:left w:val="none" w:sz="0" w:space="0" w:color="auto"/>
            <w:bottom w:val="none" w:sz="0" w:space="0" w:color="auto"/>
            <w:right w:val="none" w:sz="0" w:space="0" w:color="auto"/>
          </w:divBdr>
        </w:div>
      </w:divsChild>
    </w:div>
    <w:div w:id="1315380372">
      <w:bodyDiv w:val="1"/>
      <w:marLeft w:val="0"/>
      <w:marRight w:val="0"/>
      <w:marTop w:val="0"/>
      <w:marBottom w:val="0"/>
      <w:divBdr>
        <w:top w:val="none" w:sz="0" w:space="0" w:color="auto"/>
        <w:left w:val="none" w:sz="0" w:space="0" w:color="auto"/>
        <w:bottom w:val="none" w:sz="0" w:space="0" w:color="auto"/>
        <w:right w:val="none" w:sz="0" w:space="0" w:color="auto"/>
      </w:divBdr>
      <w:divsChild>
        <w:div w:id="573469011">
          <w:marLeft w:val="0"/>
          <w:marRight w:val="0"/>
          <w:marTop w:val="0"/>
          <w:marBottom w:val="0"/>
          <w:divBdr>
            <w:top w:val="none" w:sz="0" w:space="0" w:color="auto"/>
            <w:left w:val="none" w:sz="0" w:space="0" w:color="auto"/>
            <w:bottom w:val="none" w:sz="0" w:space="0" w:color="auto"/>
            <w:right w:val="none" w:sz="0" w:space="0" w:color="auto"/>
          </w:divBdr>
        </w:div>
        <w:div w:id="905991840">
          <w:marLeft w:val="0"/>
          <w:marRight w:val="0"/>
          <w:marTop w:val="0"/>
          <w:marBottom w:val="0"/>
          <w:divBdr>
            <w:top w:val="none" w:sz="0" w:space="0" w:color="auto"/>
            <w:left w:val="none" w:sz="0" w:space="0" w:color="auto"/>
            <w:bottom w:val="none" w:sz="0" w:space="0" w:color="auto"/>
            <w:right w:val="none" w:sz="0" w:space="0" w:color="auto"/>
          </w:divBdr>
        </w:div>
        <w:div w:id="965040049">
          <w:marLeft w:val="0"/>
          <w:marRight w:val="0"/>
          <w:marTop w:val="0"/>
          <w:marBottom w:val="0"/>
          <w:divBdr>
            <w:top w:val="none" w:sz="0" w:space="0" w:color="auto"/>
            <w:left w:val="none" w:sz="0" w:space="0" w:color="auto"/>
            <w:bottom w:val="none" w:sz="0" w:space="0" w:color="auto"/>
            <w:right w:val="none" w:sz="0" w:space="0" w:color="auto"/>
          </w:divBdr>
        </w:div>
        <w:div w:id="1006060413">
          <w:marLeft w:val="0"/>
          <w:marRight w:val="0"/>
          <w:marTop w:val="0"/>
          <w:marBottom w:val="0"/>
          <w:divBdr>
            <w:top w:val="none" w:sz="0" w:space="0" w:color="auto"/>
            <w:left w:val="none" w:sz="0" w:space="0" w:color="auto"/>
            <w:bottom w:val="none" w:sz="0" w:space="0" w:color="auto"/>
            <w:right w:val="none" w:sz="0" w:space="0" w:color="auto"/>
          </w:divBdr>
        </w:div>
        <w:div w:id="2034063948">
          <w:marLeft w:val="0"/>
          <w:marRight w:val="0"/>
          <w:marTop w:val="0"/>
          <w:marBottom w:val="0"/>
          <w:divBdr>
            <w:top w:val="none" w:sz="0" w:space="0" w:color="auto"/>
            <w:left w:val="none" w:sz="0" w:space="0" w:color="auto"/>
            <w:bottom w:val="none" w:sz="0" w:space="0" w:color="auto"/>
            <w:right w:val="none" w:sz="0" w:space="0" w:color="auto"/>
          </w:divBdr>
        </w:div>
      </w:divsChild>
    </w:div>
    <w:div w:id="1350640171">
      <w:bodyDiv w:val="1"/>
      <w:marLeft w:val="0"/>
      <w:marRight w:val="0"/>
      <w:marTop w:val="0"/>
      <w:marBottom w:val="0"/>
      <w:divBdr>
        <w:top w:val="none" w:sz="0" w:space="0" w:color="auto"/>
        <w:left w:val="none" w:sz="0" w:space="0" w:color="auto"/>
        <w:bottom w:val="none" w:sz="0" w:space="0" w:color="auto"/>
        <w:right w:val="none" w:sz="0" w:space="0" w:color="auto"/>
      </w:divBdr>
      <w:divsChild>
        <w:div w:id="1319262616">
          <w:marLeft w:val="0"/>
          <w:marRight w:val="0"/>
          <w:marTop w:val="0"/>
          <w:marBottom w:val="0"/>
          <w:divBdr>
            <w:top w:val="none" w:sz="0" w:space="0" w:color="auto"/>
            <w:left w:val="none" w:sz="0" w:space="0" w:color="auto"/>
            <w:bottom w:val="none" w:sz="0" w:space="0" w:color="auto"/>
            <w:right w:val="none" w:sz="0" w:space="0" w:color="auto"/>
          </w:divBdr>
          <w:divsChild>
            <w:div w:id="298732801">
              <w:marLeft w:val="0"/>
              <w:marRight w:val="0"/>
              <w:marTop w:val="0"/>
              <w:marBottom w:val="0"/>
              <w:divBdr>
                <w:top w:val="none" w:sz="0" w:space="0" w:color="auto"/>
                <w:left w:val="none" w:sz="0" w:space="0" w:color="auto"/>
                <w:bottom w:val="none" w:sz="0" w:space="0" w:color="auto"/>
                <w:right w:val="none" w:sz="0" w:space="0" w:color="auto"/>
              </w:divBdr>
            </w:div>
          </w:divsChild>
        </w:div>
        <w:div w:id="1355688034">
          <w:marLeft w:val="0"/>
          <w:marRight w:val="0"/>
          <w:marTop w:val="0"/>
          <w:marBottom w:val="0"/>
          <w:divBdr>
            <w:top w:val="none" w:sz="0" w:space="0" w:color="auto"/>
            <w:left w:val="none" w:sz="0" w:space="0" w:color="auto"/>
            <w:bottom w:val="none" w:sz="0" w:space="0" w:color="auto"/>
            <w:right w:val="none" w:sz="0" w:space="0" w:color="auto"/>
          </w:divBdr>
          <w:divsChild>
            <w:div w:id="635841772">
              <w:marLeft w:val="0"/>
              <w:marRight w:val="0"/>
              <w:marTop w:val="0"/>
              <w:marBottom w:val="0"/>
              <w:divBdr>
                <w:top w:val="none" w:sz="0" w:space="0" w:color="auto"/>
                <w:left w:val="none" w:sz="0" w:space="0" w:color="auto"/>
                <w:bottom w:val="none" w:sz="0" w:space="0" w:color="auto"/>
                <w:right w:val="none" w:sz="0" w:space="0" w:color="auto"/>
              </w:divBdr>
            </w:div>
            <w:div w:id="2130082296">
              <w:marLeft w:val="0"/>
              <w:marRight w:val="0"/>
              <w:marTop w:val="0"/>
              <w:marBottom w:val="0"/>
              <w:divBdr>
                <w:top w:val="none" w:sz="0" w:space="0" w:color="auto"/>
                <w:left w:val="none" w:sz="0" w:space="0" w:color="auto"/>
                <w:bottom w:val="none" w:sz="0" w:space="0" w:color="auto"/>
                <w:right w:val="none" w:sz="0" w:space="0" w:color="auto"/>
              </w:divBdr>
            </w:div>
          </w:divsChild>
        </w:div>
        <w:div w:id="1878813102">
          <w:marLeft w:val="0"/>
          <w:marRight w:val="0"/>
          <w:marTop w:val="0"/>
          <w:marBottom w:val="0"/>
          <w:divBdr>
            <w:top w:val="none" w:sz="0" w:space="0" w:color="auto"/>
            <w:left w:val="none" w:sz="0" w:space="0" w:color="auto"/>
            <w:bottom w:val="none" w:sz="0" w:space="0" w:color="auto"/>
            <w:right w:val="none" w:sz="0" w:space="0" w:color="auto"/>
          </w:divBdr>
          <w:divsChild>
            <w:div w:id="1161123668">
              <w:marLeft w:val="0"/>
              <w:marRight w:val="0"/>
              <w:marTop w:val="0"/>
              <w:marBottom w:val="0"/>
              <w:divBdr>
                <w:top w:val="none" w:sz="0" w:space="0" w:color="auto"/>
                <w:left w:val="none" w:sz="0" w:space="0" w:color="auto"/>
                <w:bottom w:val="none" w:sz="0" w:space="0" w:color="auto"/>
                <w:right w:val="none" w:sz="0" w:space="0" w:color="auto"/>
              </w:divBdr>
            </w:div>
            <w:div w:id="1516454389">
              <w:marLeft w:val="0"/>
              <w:marRight w:val="0"/>
              <w:marTop w:val="0"/>
              <w:marBottom w:val="0"/>
              <w:divBdr>
                <w:top w:val="none" w:sz="0" w:space="0" w:color="auto"/>
                <w:left w:val="none" w:sz="0" w:space="0" w:color="auto"/>
                <w:bottom w:val="none" w:sz="0" w:space="0" w:color="auto"/>
                <w:right w:val="none" w:sz="0" w:space="0" w:color="auto"/>
              </w:divBdr>
            </w:div>
            <w:div w:id="1542552413">
              <w:marLeft w:val="0"/>
              <w:marRight w:val="0"/>
              <w:marTop w:val="0"/>
              <w:marBottom w:val="0"/>
              <w:divBdr>
                <w:top w:val="none" w:sz="0" w:space="0" w:color="auto"/>
                <w:left w:val="none" w:sz="0" w:space="0" w:color="auto"/>
                <w:bottom w:val="none" w:sz="0" w:space="0" w:color="auto"/>
                <w:right w:val="none" w:sz="0" w:space="0" w:color="auto"/>
              </w:divBdr>
            </w:div>
          </w:divsChild>
        </w:div>
        <w:div w:id="2108848858">
          <w:marLeft w:val="0"/>
          <w:marRight w:val="0"/>
          <w:marTop w:val="0"/>
          <w:marBottom w:val="0"/>
          <w:divBdr>
            <w:top w:val="none" w:sz="0" w:space="0" w:color="auto"/>
            <w:left w:val="none" w:sz="0" w:space="0" w:color="auto"/>
            <w:bottom w:val="none" w:sz="0" w:space="0" w:color="auto"/>
            <w:right w:val="none" w:sz="0" w:space="0" w:color="auto"/>
          </w:divBdr>
          <w:divsChild>
            <w:div w:id="1088191737">
              <w:marLeft w:val="0"/>
              <w:marRight w:val="0"/>
              <w:marTop w:val="0"/>
              <w:marBottom w:val="0"/>
              <w:divBdr>
                <w:top w:val="none" w:sz="0" w:space="0" w:color="auto"/>
                <w:left w:val="none" w:sz="0" w:space="0" w:color="auto"/>
                <w:bottom w:val="none" w:sz="0" w:space="0" w:color="auto"/>
                <w:right w:val="none" w:sz="0" w:space="0" w:color="auto"/>
              </w:divBdr>
            </w:div>
            <w:div w:id="198404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84557">
      <w:bodyDiv w:val="1"/>
      <w:marLeft w:val="0"/>
      <w:marRight w:val="0"/>
      <w:marTop w:val="0"/>
      <w:marBottom w:val="0"/>
      <w:divBdr>
        <w:top w:val="none" w:sz="0" w:space="0" w:color="auto"/>
        <w:left w:val="none" w:sz="0" w:space="0" w:color="auto"/>
        <w:bottom w:val="none" w:sz="0" w:space="0" w:color="auto"/>
        <w:right w:val="none" w:sz="0" w:space="0" w:color="auto"/>
      </w:divBdr>
      <w:divsChild>
        <w:div w:id="926307664">
          <w:marLeft w:val="0"/>
          <w:marRight w:val="0"/>
          <w:marTop w:val="0"/>
          <w:marBottom w:val="0"/>
          <w:divBdr>
            <w:top w:val="none" w:sz="0" w:space="0" w:color="auto"/>
            <w:left w:val="none" w:sz="0" w:space="0" w:color="auto"/>
            <w:bottom w:val="none" w:sz="0" w:space="0" w:color="auto"/>
            <w:right w:val="none" w:sz="0" w:space="0" w:color="auto"/>
          </w:divBdr>
        </w:div>
        <w:div w:id="932469209">
          <w:marLeft w:val="0"/>
          <w:marRight w:val="0"/>
          <w:marTop w:val="0"/>
          <w:marBottom w:val="0"/>
          <w:divBdr>
            <w:top w:val="none" w:sz="0" w:space="0" w:color="auto"/>
            <w:left w:val="none" w:sz="0" w:space="0" w:color="auto"/>
            <w:bottom w:val="none" w:sz="0" w:space="0" w:color="auto"/>
            <w:right w:val="none" w:sz="0" w:space="0" w:color="auto"/>
          </w:divBdr>
        </w:div>
        <w:div w:id="2017688747">
          <w:marLeft w:val="0"/>
          <w:marRight w:val="0"/>
          <w:marTop w:val="0"/>
          <w:marBottom w:val="0"/>
          <w:divBdr>
            <w:top w:val="none" w:sz="0" w:space="0" w:color="auto"/>
            <w:left w:val="none" w:sz="0" w:space="0" w:color="auto"/>
            <w:bottom w:val="none" w:sz="0" w:space="0" w:color="auto"/>
            <w:right w:val="none" w:sz="0" w:space="0" w:color="auto"/>
          </w:divBdr>
        </w:div>
        <w:div w:id="2063867767">
          <w:marLeft w:val="0"/>
          <w:marRight w:val="0"/>
          <w:marTop w:val="0"/>
          <w:marBottom w:val="0"/>
          <w:divBdr>
            <w:top w:val="none" w:sz="0" w:space="0" w:color="auto"/>
            <w:left w:val="none" w:sz="0" w:space="0" w:color="auto"/>
            <w:bottom w:val="none" w:sz="0" w:space="0" w:color="auto"/>
            <w:right w:val="none" w:sz="0" w:space="0" w:color="auto"/>
          </w:divBdr>
        </w:div>
      </w:divsChild>
    </w:div>
    <w:div w:id="1446384029">
      <w:bodyDiv w:val="1"/>
      <w:marLeft w:val="0"/>
      <w:marRight w:val="0"/>
      <w:marTop w:val="0"/>
      <w:marBottom w:val="0"/>
      <w:divBdr>
        <w:top w:val="none" w:sz="0" w:space="0" w:color="auto"/>
        <w:left w:val="none" w:sz="0" w:space="0" w:color="auto"/>
        <w:bottom w:val="none" w:sz="0" w:space="0" w:color="auto"/>
        <w:right w:val="none" w:sz="0" w:space="0" w:color="auto"/>
      </w:divBdr>
      <w:divsChild>
        <w:div w:id="179856827">
          <w:marLeft w:val="0"/>
          <w:marRight w:val="0"/>
          <w:marTop w:val="0"/>
          <w:marBottom w:val="0"/>
          <w:divBdr>
            <w:top w:val="none" w:sz="0" w:space="0" w:color="auto"/>
            <w:left w:val="none" w:sz="0" w:space="0" w:color="auto"/>
            <w:bottom w:val="none" w:sz="0" w:space="0" w:color="auto"/>
            <w:right w:val="none" w:sz="0" w:space="0" w:color="auto"/>
          </w:divBdr>
        </w:div>
        <w:div w:id="464277827">
          <w:marLeft w:val="0"/>
          <w:marRight w:val="0"/>
          <w:marTop w:val="0"/>
          <w:marBottom w:val="0"/>
          <w:divBdr>
            <w:top w:val="none" w:sz="0" w:space="0" w:color="auto"/>
            <w:left w:val="none" w:sz="0" w:space="0" w:color="auto"/>
            <w:bottom w:val="none" w:sz="0" w:space="0" w:color="auto"/>
            <w:right w:val="none" w:sz="0" w:space="0" w:color="auto"/>
          </w:divBdr>
        </w:div>
        <w:div w:id="503281783">
          <w:marLeft w:val="0"/>
          <w:marRight w:val="0"/>
          <w:marTop w:val="0"/>
          <w:marBottom w:val="0"/>
          <w:divBdr>
            <w:top w:val="none" w:sz="0" w:space="0" w:color="auto"/>
            <w:left w:val="none" w:sz="0" w:space="0" w:color="auto"/>
            <w:bottom w:val="none" w:sz="0" w:space="0" w:color="auto"/>
            <w:right w:val="none" w:sz="0" w:space="0" w:color="auto"/>
          </w:divBdr>
        </w:div>
        <w:div w:id="1124346443">
          <w:marLeft w:val="0"/>
          <w:marRight w:val="0"/>
          <w:marTop w:val="0"/>
          <w:marBottom w:val="0"/>
          <w:divBdr>
            <w:top w:val="none" w:sz="0" w:space="0" w:color="auto"/>
            <w:left w:val="none" w:sz="0" w:space="0" w:color="auto"/>
            <w:bottom w:val="none" w:sz="0" w:space="0" w:color="auto"/>
            <w:right w:val="none" w:sz="0" w:space="0" w:color="auto"/>
          </w:divBdr>
        </w:div>
        <w:div w:id="2112429443">
          <w:marLeft w:val="0"/>
          <w:marRight w:val="0"/>
          <w:marTop w:val="0"/>
          <w:marBottom w:val="0"/>
          <w:divBdr>
            <w:top w:val="none" w:sz="0" w:space="0" w:color="auto"/>
            <w:left w:val="none" w:sz="0" w:space="0" w:color="auto"/>
            <w:bottom w:val="none" w:sz="0" w:space="0" w:color="auto"/>
            <w:right w:val="none" w:sz="0" w:space="0" w:color="auto"/>
          </w:divBdr>
        </w:div>
      </w:divsChild>
    </w:div>
    <w:div w:id="1464811874">
      <w:bodyDiv w:val="1"/>
      <w:marLeft w:val="0"/>
      <w:marRight w:val="0"/>
      <w:marTop w:val="0"/>
      <w:marBottom w:val="0"/>
      <w:divBdr>
        <w:top w:val="none" w:sz="0" w:space="0" w:color="auto"/>
        <w:left w:val="none" w:sz="0" w:space="0" w:color="auto"/>
        <w:bottom w:val="none" w:sz="0" w:space="0" w:color="auto"/>
        <w:right w:val="none" w:sz="0" w:space="0" w:color="auto"/>
      </w:divBdr>
      <w:divsChild>
        <w:div w:id="21784736">
          <w:marLeft w:val="0"/>
          <w:marRight w:val="0"/>
          <w:marTop w:val="0"/>
          <w:marBottom w:val="0"/>
          <w:divBdr>
            <w:top w:val="none" w:sz="0" w:space="0" w:color="auto"/>
            <w:left w:val="none" w:sz="0" w:space="0" w:color="auto"/>
            <w:bottom w:val="none" w:sz="0" w:space="0" w:color="auto"/>
            <w:right w:val="none" w:sz="0" w:space="0" w:color="auto"/>
          </w:divBdr>
        </w:div>
        <w:div w:id="107159949">
          <w:marLeft w:val="0"/>
          <w:marRight w:val="0"/>
          <w:marTop w:val="0"/>
          <w:marBottom w:val="0"/>
          <w:divBdr>
            <w:top w:val="none" w:sz="0" w:space="0" w:color="auto"/>
            <w:left w:val="none" w:sz="0" w:space="0" w:color="auto"/>
            <w:bottom w:val="none" w:sz="0" w:space="0" w:color="auto"/>
            <w:right w:val="none" w:sz="0" w:space="0" w:color="auto"/>
          </w:divBdr>
        </w:div>
        <w:div w:id="155997390">
          <w:marLeft w:val="0"/>
          <w:marRight w:val="0"/>
          <w:marTop w:val="0"/>
          <w:marBottom w:val="0"/>
          <w:divBdr>
            <w:top w:val="none" w:sz="0" w:space="0" w:color="auto"/>
            <w:left w:val="none" w:sz="0" w:space="0" w:color="auto"/>
            <w:bottom w:val="none" w:sz="0" w:space="0" w:color="auto"/>
            <w:right w:val="none" w:sz="0" w:space="0" w:color="auto"/>
          </w:divBdr>
        </w:div>
        <w:div w:id="234971427">
          <w:marLeft w:val="0"/>
          <w:marRight w:val="0"/>
          <w:marTop w:val="0"/>
          <w:marBottom w:val="0"/>
          <w:divBdr>
            <w:top w:val="none" w:sz="0" w:space="0" w:color="auto"/>
            <w:left w:val="none" w:sz="0" w:space="0" w:color="auto"/>
            <w:bottom w:val="none" w:sz="0" w:space="0" w:color="auto"/>
            <w:right w:val="none" w:sz="0" w:space="0" w:color="auto"/>
          </w:divBdr>
        </w:div>
        <w:div w:id="261227659">
          <w:marLeft w:val="0"/>
          <w:marRight w:val="0"/>
          <w:marTop w:val="0"/>
          <w:marBottom w:val="0"/>
          <w:divBdr>
            <w:top w:val="none" w:sz="0" w:space="0" w:color="auto"/>
            <w:left w:val="none" w:sz="0" w:space="0" w:color="auto"/>
            <w:bottom w:val="none" w:sz="0" w:space="0" w:color="auto"/>
            <w:right w:val="none" w:sz="0" w:space="0" w:color="auto"/>
          </w:divBdr>
        </w:div>
        <w:div w:id="333146843">
          <w:marLeft w:val="0"/>
          <w:marRight w:val="0"/>
          <w:marTop w:val="0"/>
          <w:marBottom w:val="0"/>
          <w:divBdr>
            <w:top w:val="none" w:sz="0" w:space="0" w:color="auto"/>
            <w:left w:val="none" w:sz="0" w:space="0" w:color="auto"/>
            <w:bottom w:val="none" w:sz="0" w:space="0" w:color="auto"/>
            <w:right w:val="none" w:sz="0" w:space="0" w:color="auto"/>
          </w:divBdr>
        </w:div>
        <w:div w:id="373777679">
          <w:marLeft w:val="0"/>
          <w:marRight w:val="0"/>
          <w:marTop w:val="0"/>
          <w:marBottom w:val="0"/>
          <w:divBdr>
            <w:top w:val="none" w:sz="0" w:space="0" w:color="auto"/>
            <w:left w:val="none" w:sz="0" w:space="0" w:color="auto"/>
            <w:bottom w:val="none" w:sz="0" w:space="0" w:color="auto"/>
            <w:right w:val="none" w:sz="0" w:space="0" w:color="auto"/>
          </w:divBdr>
        </w:div>
        <w:div w:id="387413444">
          <w:marLeft w:val="0"/>
          <w:marRight w:val="0"/>
          <w:marTop w:val="0"/>
          <w:marBottom w:val="0"/>
          <w:divBdr>
            <w:top w:val="none" w:sz="0" w:space="0" w:color="auto"/>
            <w:left w:val="none" w:sz="0" w:space="0" w:color="auto"/>
            <w:bottom w:val="none" w:sz="0" w:space="0" w:color="auto"/>
            <w:right w:val="none" w:sz="0" w:space="0" w:color="auto"/>
          </w:divBdr>
        </w:div>
        <w:div w:id="409549836">
          <w:marLeft w:val="0"/>
          <w:marRight w:val="0"/>
          <w:marTop w:val="0"/>
          <w:marBottom w:val="0"/>
          <w:divBdr>
            <w:top w:val="none" w:sz="0" w:space="0" w:color="auto"/>
            <w:left w:val="none" w:sz="0" w:space="0" w:color="auto"/>
            <w:bottom w:val="none" w:sz="0" w:space="0" w:color="auto"/>
            <w:right w:val="none" w:sz="0" w:space="0" w:color="auto"/>
          </w:divBdr>
        </w:div>
        <w:div w:id="515851002">
          <w:marLeft w:val="0"/>
          <w:marRight w:val="0"/>
          <w:marTop w:val="0"/>
          <w:marBottom w:val="0"/>
          <w:divBdr>
            <w:top w:val="none" w:sz="0" w:space="0" w:color="auto"/>
            <w:left w:val="none" w:sz="0" w:space="0" w:color="auto"/>
            <w:bottom w:val="none" w:sz="0" w:space="0" w:color="auto"/>
            <w:right w:val="none" w:sz="0" w:space="0" w:color="auto"/>
          </w:divBdr>
        </w:div>
        <w:div w:id="619729289">
          <w:marLeft w:val="0"/>
          <w:marRight w:val="0"/>
          <w:marTop w:val="0"/>
          <w:marBottom w:val="0"/>
          <w:divBdr>
            <w:top w:val="none" w:sz="0" w:space="0" w:color="auto"/>
            <w:left w:val="none" w:sz="0" w:space="0" w:color="auto"/>
            <w:bottom w:val="none" w:sz="0" w:space="0" w:color="auto"/>
            <w:right w:val="none" w:sz="0" w:space="0" w:color="auto"/>
          </w:divBdr>
        </w:div>
        <w:div w:id="771434725">
          <w:marLeft w:val="0"/>
          <w:marRight w:val="0"/>
          <w:marTop w:val="0"/>
          <w:marBottom w:val="0"/>
          <w:divBdr>
            <w:top w:val="none" w:sz="0" w:space="0" w:color="auto"/>
            <w:left w:val="none" w:sz="0" w:space="0" w:color="auto"/>
            <w:bottom w:val="none" w:sz="0" w:space="0" w:color="auto"/>
            <w:right w:val="none" w:sz="0" w:space="0" w:color="auto"/>
          </w:divBdr>
        </w:div>
        <w:div w:id="838273779">
          <w:marLeft w:val="0"/>
          <w:marRight w:val="0"/>
          <w:marTop w:val="0"/>
          <w:marBottom w:val="0"/>
          <w:divBdr>
            <w:top w:val="none" w:sz="0" w:space="0" w:color="auto"/>
            <w:left w:val="none" w:sz="0" w:space="0" w:color="auto"/>
            <w:bottom w:val="none" w:sz="0" w:space="0" w:color="auto"/>
            <w:right w:val="none" w:sz="0" w:space="0" w:color="auto"/>
          </w:divBdr>
        </w:div>
        <w:div w:id="905190253">
          <w:marLeft w:val="0"/>
          <w:marRight w:val="0"/>
          <w:marTop w:val="0"/>
          <w:marBottom w:val="0"/>
          <w:divBdr>
            <w:top w:val="none" w:sz="0" w:space="0" w:color="auto"/>
            <w:left w:val="none" w:sz="0" w:space="0" w:color="auto"/>
            <w:bottom w:val="none" w:sz="0" w:space="0" w:color="auto"/>
            <w:right w:val="none" w:sz="0" w:space="0" w:color="auto"/>
          </w:divBdr>
        </w:div>
        <w:div w:id="935213732">
          <w:marLeft w:val="0"/>
          <w:marRight w:val="0"/>
          <w:marTop w:val="0"/>
          <w:marBottom w:val="0"/>
          <w:divBdr>
            <w:top w:val="none" w:sz="0" w:space="0" w:color="auto"/>
            <w:left w:val="none" w:sz="0" w:space="0" w:color="auto"/>
            <w:bottom w:val="none" w:sz="0" w:space="0" w:color="auto"/>
            <w:right w:val="none" w:sz="0" w:space="0" w:color="auto"/>
          </w:divBdr>
        </w:div>
        <w:div w:id="946933139">
          <w:marLeft w:val="0"/>
          <w:marRight w:val="0"/>
          <w:marTop w:val="0"/>
          <w:marBottom w:val="0"/>
          <w:divBdr>
            <w:top w:val="none" w:sz="0" w:space="0" w:color="auto"/>
            <w:left w:val="none" w:sz="0" w:space="0" w:color="auto"/>
            <w:bottom w:val="none" w:sz="0" w:space="0" w:color="auto"/>
            <w:right w:val="none" w:sz="0" w:space="0" w:color="auto"/>
          </w:divBdr>
        </w:div>
        <w:div w:id="966160009">
          <w:marLeft w:val="0"/>
          <w:marRight w:val="0"/>
          <w:marTop w:val="0"/>
          <w:marBottom w:val="0"/>
          <w:divBdr>
            <w:top w:val="none" w:sz="0" w:space="0" w:color="auto"/>
            <w:left w:val="none" w:sz="0" w:space="0" w:color="auto"/>
            <w:bottom w:val="none" w:sz="0" w:space="0" w:color="auto"/>
            <w:right w:val="none" w:sz="0" w:space="0" w:color="auto"/>
          </w:divBdr>
        </w:div>
        <w:div w:id="1008212905">
          <w:marLeft w:val="0"/>
          <w:marRight w:val="0"/>
          <w:marTop w:val="0"/>
          <w:marBottom w:val="0"/>
          <w:divBdr>
            <w:top w:val="none" w:sz="0" w:space="0" w:color="auto"/>
            <w:left w:val="none" w:sz="0" w:space="0" w:color="auto"/>
            <w:bottom w:val="none" w:sz="0" w:space="0" w:color="auto"/>
            <w:right w:val="none" w:sz="0" w:space="0" w:color="auto"/>
          </w:divBdr>
        </w:div>
        <w:div w:id="1033308721">
          <w:marLeft w:val="0"/>
          <w:marRight w:val="0"/>
          <w:marTop w:val="0"/>
          <w:marBottom w:val="0"/>
          <w:divBdr>
            <w:top w:val="none" w:sz="0" w:space="0" w:color="auto"/>
            <w:left w:val="none" w:sz="0" w:space="0" w:color="auto"/>
            <w:bottom w:val="none" w:sz="0" w:space="0" w:color="auto"/>
            <w:right w:val="none" w:sz="0" w:space="0" w:color="auto"/>
          </w:divBdr>
        </w:div>
        <w:div w:id="1047998252">
          <w:marLeft w:val="0"/>
          <w:marRight w:val="0"/>
          <w:marTop w:val="0"/>
          <w:marBottom w:val="0"/>
          <w:divBdr>
            <w:top w:val="none" w:sz="0" w:space="0" w:color="auto"/>
            <w:left w:val="none" w:sz="0" w:space="0" w:color="auto"/>
            <w:bottom w:val="none" w:sz="0" w:space="0" w:color="auto"/>
            <w:right w:val="none" w:sz="0" w:space="0" w:color="auto"/>
          </w:divBdr>
        </w:div>
        <w:div w:id="1079714684">
          <w:marLeft w:val="0"/>
          <w:marRight w:val="0"/>
          <w:marTop w:val="0"/>
          <w:marBottom w:val="0"/>
          <w:divBdr>
            <w:top w:val="none" w:sz="0" w:space="0" w:color="auto"/>
            <w:left w:val="none" w:sz="0" w:space="0" w:color="auto"/>
            <w:bottom w:val="none" w:sz="0" w:space="0" w:color="auto"/>
            <w:right w:val="none" w:sz="0" w:space="0" w:color="auto"/>
          </w:divBdr>
        </w:div>
        <w:div w:id="1099981182">
          <w:marLeft w:val="0"/>
          <w:marRight w:val="0"/>
          <w:marTop w:val="0"/>
          <w:marBottom w:val="0"/>
          <w:divBdr>
            <w:top w:val="none" w:sz="0" w:space="0" w:color="auto"/>
            <w:left w:val="none" w:sz="0" w:space="0" w:color="auto"/>
            <w:bottom w:val="none" w:sz="0" w:space="0" w:color="auto"/>
            <w:right w:val="none" w:sz="0" w:space="0" w:color="auto"/>
          </w:divBdr>
        </w:div>
        <w:div w:id="1452164976">
          <w:marLeft w:val="0"/>
          <w:marRight w:val="0"/>
          <w:marTop w:val="0"/>
          <w:marBottom w:val="0"/>
          <w:divBdr>
            <w:top w:val="none" w:sz="0" w:space="0" w:color="auto"/>
            <w:left w:val="none" w:sz="0" w:space="0" w:color="auto"/>
            <w:bottom w:val="none" w:sz="0" w:space="0" w:color="auto"/>
            <w:right w:val="none" w:sz="0" w:space="0" w:color="auto"/>
          </w:divBdr>
        </w:div>
        <w:div w:id="1602101344">
          <w:marLeft w:val="0"/>
          <w:marRight w:val="0"/>
          <w:marTop w:val="0"/>
          <w:marBottom w:val="0"/>
          <w:divBdr>
            <w:top w:val="none" w:sz="0" w:space="0" w:color="auto"/>
            <w:left w:val="none" w:sz="0" w:space="0" w:color="auto"/>
            <w:bottom w:val="none" w:sz="0" w:space="0" w:color="auto"/>
            <w:right w:val="none" w:sz="0" w:space="0" w:color="auto"/>
          </w:divBdr>
        </w:div>
        <w:div w:id="1835953046">
          <w:marLeft w:val="0"/>
          <w:marRight w:val="0"/>
          <w:marTop w:val="0"/>
          <w:marBottom w:val="0"/>
          <w:divBdr>
            <w:top w:val="none" w:sz="0" w:space="0" w:color="auto"/>
            <w:left w:val="none" w:sz="0" w:space="0" w:color="auto"/>
            <w:bottom w:val="none" w:sz="0" w:space="0" w:color="auto"/>
            <w:right w:val="none" w:sz="0" w:space="0" w:color="auto"/>
          </w:divBdr>
        </w:div>
        <w:div w:id="1842425353">
          <w:marLeft w:val="0"/>
          <w:marRight w:val="0"/>
          <w:marTop w:val="0"/>
          <w:marBottom w:val="0"/>
          <w:divBdr>
            <w:top w:val="none" w:sz="0" w:space="0" w:color="auto"/>
            <w:left w:val="none" w:sz="0" w:space="0" w:color="auto"/>
            <w:bottom w:val="none" w:sz="0" w:space="0" w:color="auto"/>
            <w:right w:val="none" w:sz="0" w:space="0" w:color="auto"/>
          </w:divBdr>
        </w:div>
        <w:div w:id="1891183081">
          <w:marLeft w:val="0"/>
          <w:marRight w:val="0"/>
          <w:marTop w:val="0"/>
          <w:marBottom w:val="0"/>
          <w:divBdr>
            <w:top w:val="none" w:sz="0" w:space="0" w:color="auto"/>
            <w:left w:val="none" w:sz="0" w:space="0" w:color="auto"/>
            <w:bottom w:val="none" w:sz="0" w:space="0" w:color="auto"/>
            <w:right w:val="none" w:sz="0" w:space="0" w:color="auto"/>
          </w:divBdr>
        </w:div>
        <w:div w:id="1900283792">
          <w:marLeft w:val="0"/>
          <w:marRight w:val="0"/>
          <w:marTop w:val="0"/>
          <w:marBottom w:val="0"/>
          <w:divBdr>
            <w:top w:val="none" w:sz="0" w:space="0" w:color="auto"/>
            <w:left w:val="none" w:sz="0" w:space="0" w:color="auto"/>
            <w:bottom w:val="none" w:sz="0" w:space="0" w:color="auto"/>
            <w:right w:val="none" w:sz="0" w:space="0" w:color="auto"/>
          </w:divBdr>
        </w:div>
        <w:div w:id="1946111174">
          <w:marLeft w:val="0"/>
          <w:marRight w:val="0"/>
          <w:marTop w:val="0"/>
          <w:marBottom w:val="0"/>
          <w:divBdr>
            <w:top w:val="none" w:sz="0" w:space="0" w:color="auto"/>
            <w:left w:val="none" w:sz="0" w:space="0" w:color="auto"/>
            <w:bottom w:val="none" w:sz="0" w:space="0" w:color="auto"/>
            <w:right w:val="none" w:sz="0" w:space="0" w:color="auto"/>
          </w:divBdr>
        </w:div>
        <w:div w:id="1993631547">
          <w:marLeft w:val="0"/>
          <w:marRight w:val="0"/>
          <w:marTop w:val="0"/>
          <w:marBottom w:val="0"/>
          <w:divBdr>
            <w:top w:val="none" w:sz="0" w:space="0" w:color="auto"/>
            <w:left w:val="none" w:sz="0" w:space="0" w:color="auto"/>
            <w:bottom w:val="none" w:sz="0" w:space="0" w:color="auto"/>
            <w:right w:val="none" w:sz="0" w:space="0" w:color="auto"/>
          </w:divBdr>
        </w:div>
        <w:div w:id="2067488327">
          <w:marLeft w:val="0"/>
          <w:marRight w:val="0"/>
          <w:marTop w:val="0"/>
          <w:marBottom w:val="0"/>
          <w:divBdr>
            <w:top w:val="none" w:sz="0" w:space="0" w:color="auto"/>
            <w:left w:val="none" w:sz="0" w:space="0" w:color="auto"/>
            <w:bottom w:val="none" w:sz="0" w:space="0" w:color="auto"/>
            <w:right w:val="none" w:sz="0" w:space="0" w:color="auto"/>
          </w:divBdr>
        </w:div>
        <w:div w:id="2081901196">
          <w:marLeft w:val="0"/>
          <w:marRight w:val="0"/>
          <w:marTop w:val="0"/>
          <w:marBottom w:val="0"/>
          <w:divBdr>
            <w:top w:val="none" w:sz="0" w:space="0" w:color="auto"/>
            <w:left w:val="none" w:sz="0" w:space="0" w:color="auto"/>
            <w:bottom w:val="none" w:sz="0" w:space="0" w:color="auto"/>
            <w:right w:val="none" w:sz="0" w:space="0" w:color="auto"/>
          </w:divBdr>
        </w:div>
      </w:divsChild>
    </w:div>
    <w:div w:id="1469127904">
      <w:bodyDiv w:val="1"/>
      <w:marLeft w:val="0"/>
      <w:marRight w:val="0"/>
      <w:marTop w:val="0"/>
      <w:marBottom w:val="0"/>
      <w:divBdr>
        <w:top w:val="none" w:sz="0" w:space="0" w:color="auto"/>
        <w:left w:val="none" w:sz="0" w:space="0" w:color="auto"/>
        <w:bottom w:val="none" w:sz="0" w:space="0" w:color="auto"/>
        <w:right w:val="none" w:sz="0" w:space="0" w:color="auto"/>
      </w:divBdr>
      <w:divsChild>
        <w:div w:id="626935178">
          <w:marLeft w:val="0"/>
          <w:marRight w:val="0"/>
          <w:marTop w:val="0"/>
          <w:marBottom w:val="0"/>
          <w:divBdr>
            <w:top w:val="none" w:sz="0" w:space="0" w:color="auto"/>
            <w:left w:val="none" w:sz="0" w:space="0" w:color="auto"/>
            <w:bottom w:val="none" w:sz="0" w:space="0" w:color="auto"/>
            <w:right w:val="none" w:sz="0" w:space="0" w:color="auto"/>
          </w:divBdr>
        </w:div>
        <w:div w:id="1033383311">
          <w:marLeft w:val="0"/>
          <w:marRight w:val="0"/>
          <w:marTop w:val="0"/>
          <w:marBottom w:val="0"/>
          <w:divBdr>
            <w:top w:val="none" w:sz="0" w:space="0" w:color="auto"/>
            <w:left w:val="none" w:sz="0" w:space="0" w:color="auto"/>
            <w:bottom w:val="none" w:sz="0" w:space="0" w:color="auto"/>
            <w:right w:val="none" w:sz="0" w:space="0" w:color="auto"/>
          </w:divBdr>
        </w:div>
        <w:div w:id="1302922208">
          <w:marLeft w:val="0"/>
          <w:marRight w:val="0"/>
          <w:marTop w:val="0"/>
          <w:marBottom w:val="0"/>
          <w:divBdr>
            <w:top w:val="none" w:sz="0" w:space="0" w:color="auto"/>
            <w:left w:val="none" w:sz="0" w:space="0" w:color="auto"/>
            <w:bottom w:val="none" w:sz="0" w:space="0" w:color="auto"/>
            <w:right w:val="none" w:sz="0" w:space="0" w:color="auto"/>
          </w:divBdr>
        </w:div>
      </w:divsChild>
    </w:div>
    <w:div w:id="1477406211">
      <w:bodyDiv w:val="1"/>
      <w:marLeft w:val="0"/>
      <w:marRight w:val="0"/>
      <w:marTop w:val="0"/>
      <w:marBottom w:val="0"/>
      <w:divBdr>
        <w:top w:val="none" w:sz="0" w:space="0" w:color="auto"/>
        <w:left w:val="none" w:sz="0" w:space="0" w:color="auto"/>
        <w:bottom w:val="none" w:sz="0" w:space="0" w:color="auto"/>
        <w:right w:val="none" w:sz="0" w:space="0" w:color="auto"/>
      </w:divBdr>
      <w:divsChild>
        <w:div w:id="287972961">
          <w:marLeft w:val="0"/>
          <w:marRight w:val="0"/>
          <w:marTop w:val="0"/>
          <w:marBottom w:val="0"/>
          <w:divBdr>
            <w:top w:val="none" w:sz="0" w:space="0" w:color="auto"/>
            <w:left w:val="none" w:sz="0" w:space="0" w:color="auto"/>
            <w:bottom w:val="none" w:sz="0" w:space="0" w:color="auto"/>
            <w:right w:val="none" w:sz="0" w:space="0" w:color="auto"/>
          </w:divBdr>
          <w:divsChild>
            <w:div w:id="808668749">
              <w:marLeft w:val="0"/>
              <w:marRight w:val="0"/>
              <w:marTop w:val="0"/>
              <w:marBottom w:val="0"/>
              <w:divBdr>
                <w:top w:val="none" w:sz="0" w:space="0" w:color="auto"/>
                <w:left w:val="none" w:sz="0" w:space="0" w:color="auto"/>
                <w:bottom w:val="none" w:sz="0" w:space="0" w:color="auto"/>
                <w:right w:val="none" w:sz="0" w:space="0" w:color="auto"/>
              </w:divBdr>
            </w:div>
          </w:divsChild>
        </w:div>
        <w:div w:id="296691953">
          <w:marLeft w:val="0"/>
          <w:marRight w:val="0"/>
          <w:marTop w:val="0"/>
          <w:marBottom w:val="0"/>
          <w:divBdr>
            <w:top w:val="none" w:sz="0" w:space="0" w:color="auto"/>
            <w:left w:val="none" w:sz="0" w:space="0" w:color="auto"/>
            <w:bottom w:val="none" w:sz="0" w:space="0" w:color="auto"/>
            <w:right w:val="none" w:sz="0" w:space="0" w:color="auto"/>
          </w:divBdr>
          <w:divsChild>
            <w:div w:id="1366834361">
              <w:marLeft w:val="0"/>
              <w:marRight w:val="0"/>
              <w:marTop w:val="0"/>
              <w:marBottom w:val="0"/>
              <w:divBdr>
                <w:top w:val="none" w:sz="0" w:space="0" w:color="auto"/>
                <w:left w:val="none" w:sz="0" w:space="0" w:color="auto"/>
                <w:bottom w:val="none" w:sz="0" w:space="0" w:color="auto"/>
                <w:right w:val="none" w:sz="0" w:space="0" w:color="auto"/>
              </w:divBdr>
            </w:div>
          </w:divsChild>
        </w:div>
        <w:div w:id="306206154">
          <w:marLeft w:val="0"/>
          <w:marRight w:val="0"/>
          <w:marTop w:val="0"/>
          <w:marBottom w:val="0"/>
          <w:divBdr>
            <w:top w:val="none" w:sz="0" w:space="0" w:color="auto"/>
            <w:left w:val="none" w:sz="0" w:space="0" w:color="auto"/>
            <w:bottom w:val="none" w:sz="0" w:space="0" w:color="auto"/>
            <w:right w:val="none" w:sz="0" w:space="0" w:color="auto"/>
          </w:divBdr>
          <w:divsChild>
            <w:div w:id="150685037">
              <w:marLeft w:val="0"/>
              <w:marRight w:val="0"/>
              <w:marTop w:val="0"/>
              <w:marBottom w:val="0"/>
              <w:divBdr>
                <w:top w:val="none" w:sz="0" w:space="0" w:color="auto"/>
                <w:left w:val="none" w:sz="0" w:space="0" w:color="auto"/>
                <w:bottom w:val="none" w:sz="0" w:space="0" w:color="auto"/>
                <w:right w:val="none" w:sz="0" w:space="0" w:color="auto"/>
              </w:divBdr>
            </w:div>
          </w:divsChild>
        </w:div>
        <w:div w:id="316499571">
          <w:marLeft w:val="0"/>
          <w:marRight w:val="0"/>
          <w:marTop w:val="0"/>
          <w:marBottom w:val="0"/>
          <w:divBdr>
            <w:top w:val="none" w:sz="0" w:space="0" w:color="auto"/>
            <w:left w:val="none" w:sz="0" w:space="0" w:color="auto"/>
            <w:bottom w:val="none" w:sz="0" w:space="0" w:color="auto"/>
            <w:right w:val="none" w:sz="0" w:space="0" w:color="auto"/>
          </w:divBdr>
          <w:divsChild>
            <w:div w:id="123278668">
              <w:marLeft w:val="0"/>
              <w:marRight w:val="0"/>
              <w:marTop w:val="0"/>
              <w:marBottom w:val="0"/>
              <w:divBdr>
                <w:top w:val="none" w:sz="0" w:space="0" w:color="auto"/>
                <w:left w:val="none" w:sz="0" w:space="0" w:color="auto"/>
                <w:bottom w:val="none" w:sz="0" w:space="0" w:color="auto"/>
                <w:right w:val="none" w:sz="0" w:space="0" w:color="auto"/>
              </w:divBdr>
            </w:div>
          </w:divsChild>
        </w:div>
        <w:div w:id="401297672">
          <w:marLeft w:val="0"/>
          <w:marRight w:val="0"/>
          <w:marTop w:val="0"/>
          <w:marBottom w:val="0"/>
          <w:divBdr>
            <w:top w:val="none" w:sz="0" w:space="0" w:color="auto"/>
            <w:left w:val="none" w:sz="0" w:space="0" w:color="auto"/>
            <w:bottom w:val="none" w:sz="0" w:space="0" w:color="auto"/>
            <w:right w:val="none" w:sz="0" w:space="0" w:color="auto"/>
          </w:divBdr>
          <w:divsChild>
            <w:div w:id="2091851101">
              <w:marLeft w:val="0"/>
              <w:marRight w:val="0"/>
              <w:marTop w:val="0"/>
              <w:marBottom w:val="0"/>
              <w:divBdr>
                <w:top w:val="none" w:sz="0" w:space="0" w:color="auto"/>
                <w:left w:val="none" w:sz="0" w:space="0" w:color="auto"/>
                <w:bottom w:val="none" w:sz="0" w:space="0" w:color="auto"/>
                <w:right w:val="none" w:sz="0" w:space="0" w:color="auto"/>
              </w:divBdr>
            </w:div>
          </w:divsChild>
        </w:div>
        <w:div w:id="401828135">
          <w:marLeft w:val="0"/>
          <w:marRight w:val="0"/>
          <w:marTop w:val="0"/>
          <w:marBottom w:val="0"/>
          <w:divBdr>
            <w:top w:val="none" w:sz="0" w:space="0" w:color="auto"/>
            <w:left w:val="none" w:sz="0" w:space="0" w:color="auto"/>
            <w:bottom w:val="none" w:sz="0" w:space="0" w:color="auto"/>
            <w:right w:val="none" w:sz="0" w:space="0" w:color="auto"/>
          </w:divBdr>
          <w:divsChild>
            <w:div w:id="1232732908">
              <w:marLeft w:val="0"/>
              <w:marRight w:val="0"/>
              <w:marTop w:val="0"/>
              <w:marBottom w:val="0"/>
              <w:divBdr>
                <w:top w:val="none" w:sz="0" w:space="0" w:color="auto"/>
                <w:left w:val="none" w:sz="0" w:space="0" w:color="auto"/>
                <w:bottom w:val="none" w:sz="0" w:space="0" w:color="auto"/>
                <w:right w:val="none" w:sz="0" w:space="0" w:color="auto"/>
              </w:divBdr>
            </w:div>
          </w:divsChild>
        </w:div>
        <w:div w:id="424615974">
          <w:marLeft w:val="0"/>
          <w:marRight w:val="0"/>
          <w:marTop w:val="0"/>
          <w:marBottom w:val="0"/>
          <w:divBdr>
            <w:top w:val="none" w:sz="0" w:space="0" w:color="auto"/>
            <w:left w:val="none" w:sz="0" w:space="0" w:color="auto"/>
            <w:bottom w:val="none" w:sz="0" w:space="0" w:color="auto"/>
            <w:right w:val="none" w:sz="0" w:space="0" w:color="auto"/>
          </w:divBdr>
          <w:divsChild>
            <w:div w:id="1600873666">
              <w:marLeft w:val="0"/>
              <w:marRight w:val="0"/>
              <w:marTop w:val="0"/>
              <w:marBottom w:val="0"/>
              <w:divBdr>
                <w:top w:val="none" w:sz="0" w:space="0" w:color="auto"/>
                <w:left w:val="none" w:sz="0" w:space="0" w:color="auto"/>
                <w:bottom w:val="none" w:sz="0" w:space="0" w:color="auto"/>
                <w:right w:val="none" w:sz="0" w:space="0" w:color="auto"/>
              </w:divBdr>
            </w:div>
          </w:divsChild>
        </w:div>
        <w:div w:id="634024112">
          <w:marLeft w:val="0"/>
          <w:marRight w:val="0"/>
          <w:marTop w:val="0"/>
          <w:marBottom w:val="0"/>
          <w:divBdr>
            <w:top w:val="none" w:sz="0" w:space="0" w:color="auto"/>
            <w:left w:val="none" w:sz="0" w:space="0" w:color="auto"/>
            <w:bottom w:val="none" w:sz="0" w:space="0" w:color="auto"/>
            <w:right w:val="none" w:sz="0" w:space="0" w:color="auto"/>
          </w:divBdr>
          <w:divsChild>
            <w:div w:id="1634601845">
              <w:marLeft w:val="0"/>
              <w:marRight w:val="0"/>
              <w:marTop w:val="0"/>
              <w:marBottom w:val="0"/>
              <w:divBdr>
                <w:top w:val="none" w:sz="0" w:space="0" w:color="auto"/>
                <w:left w:val="none" w:sz="0" w:space="0" w:color="auto"/>
                <w:bottom w:val="none" w:sz="0" w:space="0" w:color="auto"/>
                <w:right w:val="none" w:sz="0" w:space="0" w:color="auto"/>
              </w:divBdr>
            </w:div>
          </w:divsChild>
        </w:div>
        <w:div w:id="836579864">
          <w:marLeft w:val="0"/>
          <w:marRight w:val="0"/>
          <w:marTop w:val="0"/>
          <w:marBottom w:val="0"/>
          <w:divBdr>
            <w:top w:val="none" w:sz="0" w:space="0" w:color="auto"/>
            <w:left w:val="none" w:sz="0" w:space="0" w:color="auto"/>
            <w:bottom w:val="none" w:sz="0" w:space="0" w:color="auto"/>
            <w:right w:val="none" w:sz="0" w:space="0" w:color="auto"/>
          </w:divBdr>
          <w:divsChild>
            <w:div w:id="1018627454">
              <w:marLeft w:val="0"/>
              <w:marRight w:val="0"/>
              <w:marTop w:val="0"/>
              <w:marBottom w:val="0"/>
              <w:divBdr>
                <w:top w:val="none" w:sz="0" w:space="0" w:color="auto"/>
                <w:left w:val="none" w:sz="0" w:space="0" w:color="auto"/>
                <w:bottom w:val="none" w:sz="0" w:space="0" w:color="auto"/>
                <w:right w:val="none" w:sz="0" w:space="0" w:color="auto"/>
              </w:divBdr>
            </w:div>
          </w:divsChild>
        </w:div>
        <w:div w:id="946087251">
          <w:marLeft w:val="0"/>
          <w:marRight w:val="0"/>
          <w:marTop w:val="0"/>
          <w:marBottom w:val="0"/>
          <w:divBdr>
            <w:top w:val="none" w:sz="0" w:space="0" w:color="auto"/>
            <w:left w:val="none" w:sz="0" w:space="0" w:color="auto"/>
            <w:bottom w:val="none" w:sz="0" w:space="0" w:color="auto"/>
            <w:right w:val="none" w:sz="0" w:space="0" w:color="auto"/>
          </w:divBdr>
          <w:divsChild>
            <w:div w:id="2105803240">
              <w:marLeft w:val="0"/>
              <w:marRight w:val="0"/>
              <w:marTop w:val="0"/>
              <w:marBottom w:val="0"/>
              <w:divBdr>
                <w:top w:val="none" w:sz="0" w:space="0" w:color="auto"/>
                <w:left w:val="none" w:sz="0" w:space="0" w:color="auto"/>
                <w:bottom w:val="none" w:sz="0" w:space="0" w:color="auto"/>
                <w:right w:val="none" w:sz="0" w:space="0" w:color="auto"/>
              </w:divBdr>
            </w:div>
          </w:divsChild>
        </w:div>
        <w:div w:id="1075052857">
          <w:marLeft w:val="0"/>
          <w:marRight w:val="0"/>
          <w:marTop w:val="0"/>
          <w:marBottom w:val="0"/>
          <w:divBdr>
            <w:top w:val="none" w:sz="0" w:space="0" w:color="auto"/>
            <w:left w:val="none" w:sz="0" w:space="0" w:color="auto"/>
            <w:bottom w:val="none" w:sz="0" w:space="0" w:color="auto"/>
            <w:right w:val="none" w:sz="0" w:space="0" w:color="auto"/>
          </w:divBdr>
          <w:divsChild>
            <w:div w:id="1414886813">
              <w:marLeft w:val="0"/>
              <w:marRight w:val="0"/>
              <w:marTop w:val="0"/>
              <w:marBottom w:val="0"/>
              <w:divBdr>
                <w:top w:val="none" w:sz="0" w:space="0" w:color="auto"/>
                <w:left w:val="none" w:sz="0" w:space="0" w:color="auto"/>
                <w:bottom w:val="none" w:sz="0" w:space="0" w:color="auto"/>
                <w:right w:val="none" w:sz="0" w:space="0" w:color="auto"/>
              </w:divBdr>
            </w:div>
          </w:divsChild>
        </w:div>
        <w:div w:id="1109007695">
          <w:marLeft w:val="0"/>
          <w:marRight w:val="0"/>
          <w:marTop w:val="0"/>
          <w:marBottom w:val="0"/>
          <w:divBdr>
            <w:top w:val="none" w:sz="0" w:space="0" w:color="auto"/>
            <w:left w:val="none" w:sz="0" w:space="0" w:color="auto"/>
            <w:bottom w:val="none" w:sz="0" w:space="0" w:color="auto"/>
            <w:right w:val="none" w:sz="0" w:space="0" w:color="auto"/>
          </w:divBdr>
          <w:divsChild>
            <w:div w:id="74711779">
              <w:marLeft w:val="0"/>
              <w:marRight w:val="0"/>
              <w:marTop w:val="0"/>
              <w:marBottom w:val="0"/>
              <w:divBdr>
                <w:top w:val="none" w:sz="0" w:space="0" w:color="auto"/>
                <w:left w:val="none" w:sz="0" w:space="0" w:color="auto"/>
                <w:bottom w:val="none" w:sz="0" w:space="0" w:color="auto"/>
                <w:right w:val="none" w:sz="0" w:space="0" w:color="auto"/>
              </w:divBdr>
            </w:div>
          </w:divsChild>
        </w:div>
        <w:div w:id="1123886027">
          <w:marLeft w:val="0"/>
          <w:marRight w:val="0"/>
          <w:marTop w:val="0"/>
          <w:marBottom w:val="0"/>
          <w:divBdr>
            <w:top w:val="none" w:sz="0" w:space="0" w:color="auto"/>
            <w:left w:val="none" w:sz="0" w:space="0" w:color="auto"/>
            <w:bottom w:val="none" w:sz="0" w:space="0" w:color="auto"/>
            <w:right w:val="none" w:sz="0" w:space="0" w:color="auto"/>
          </w:divBdr>
          <w:divsChild>
            <w:div w:id="1376003707">
              <w:marLeft w:val="0"/>
              <w:marRight w:val="0"/>
              <w:marTop w:val="0"/>
              <w:marBottom w:val="0"/>
              <w:divBdr>
                <w:top w:val="none" w:sz="0" w:space="0" w:color="auto"/>
                <w:left w:val="none" w:sz="0" w:space="0" w:color="auto"/>
                <w:bottom w:val="none" w:sz="0" w:space="0" w:color="auto"/>
                <w:right w:val="none" w:sz="0" w:space="0" w:color="auto"/>
              </w:divBdr>
            </w:div>
          </w:divsChild>
        </w:div>
        <w:div w:id="1292593757">
          <w:marLeft w:val="0"/>
          <w:marRight w:val="0"/>
          <w:marTop w:val="0"/>
          <w:marBottom w:val="0"/>
          <w:divBdr>
            <w:top w:val="none" w:sz="0" w:space="0" w:color="auto"/>
            <w:left w:val="none" w:sz="0" w:space="0" w:color="auto"/>
            <w:bottom w:val="none" w:sz="0" w:space="0" w:color="auto"/>
            <w:right w:val="none" w:sz="0" w:space="0" w:color="auto"/>
          </w:divBdr>
          <w:divsChild>
            <w:div w:id="1166751066">
              <w:marLeft w:val="0"/>
              <w:marRight w:val="0"/>
              <w:marTop w:val="0"/>
              <w:marBottom w:val="0"/>
              <w:divBdr>
                <w:top w:val="none" w:sz="0" w:space="0" w:color="auto"/>
                <w:left w:val="none" w:sz="0" w:space="0" w:color="auto"/>
                <w:bottom w:val="none" w:sz="0" w:space="0" w:color="auto"/>
                <w:right w:val="none" w:sz="0" w:space="0" w:color="auto"/>
              </w:divBdr>
            </w:div>
          </w:divsChild>
        </w:div>
        <w:div w:id="1317958938">
          <w:marLeft w:val="0"/>
          <w:marRight w:val="0"/>
          <w:marTop w:val="0"/>
          <w:marBottom w:val="0"/>
          <w:divBdr>
            <w:top w:val="none" w:sz="0" w:space="0" w:color="auto"/>
            <w:left w:val="none" w:sz="0" w:space="0" w:color="auto"/>
            <w:bottom w:val="none" w:sz="0" w:space="0" w:color="auto"/>
            <w:right w:val="none" w:sz="0" w:space="0" w:color="auto"/>
          </w:divBdr>
          <w:divsChild>
            <w:div w:id="2049185946">
              <w:marLeft w:val="0"/>
              <w:marRight w:val="0"/>
              <w:marTop w:val="0"/>
              <w:marBottom w:val="0"/>
              <w:divBdr>
                <w:top w:val="none" w:sz="0" w:space="0" w:color="auto"/>
                <w:left w:val="none" w:sz="0" w:space="0" w:color="auto"/>
                <w:bottom w:val="none" w:sz="0" w:space="0" w:color="auto"/>
                <w:right w:val="none" w:sz="0" w:space="0" w:color="auto"/>
              </w:divBdr>
            </w:div>
          </w:divsChild>
        </w:div>
        <w:div w:id="1419861042">
          <w:marLeft w:val="0"/>
          <w:marRight w:val="0"/>
          <w:marTop w:val="0"/>
          <w:marBottom w:val="0"/>
          <w:divBdr>
            <w:top w:val="none" w:sz="0" w:space="0" w:color="auto"/>
            <w:left w:val="none" w:sz="0" w:space="0" w:color="auto"/>
            <w:bottom w:val="none" w:sz="0" w:space="0" w:color="auto"/>
            <w:right w:val="none" w:sz="0" w:space="0" w:color="auto"/>
          </w:divBdr>
          <w:divsChild>
            <w:div w:id="859007646">
              <w:marLeft w:val="0"/>
              <w:marRight w:val="0"/>
              <w:marTop w:val="0"/>
              <w:marBottom w:val="0"/>
              <w:divBdr>
                <w:top w:val="none" w:sz="0" w:space="0" w:color="auto"/>
                <w:left w:val="none" w:sz="0" w:space="0" w:color="auto"/>
                <w:bottom w:val="none" w:sz="0" w:space="0" w:color="auto"/>
                <w:right w:val="none" w:sz="0" w:space="0" w:color="auto"/>
              </w:divBdr>
            </w:div>
          </w:divsChild>
        </w:div>
        <w:div w:id="1466659026">
          <w:marLeft w:val="0"/>
          <w:marRight w:val="0"/>
          <w:marTop w:val="0"/>
          <w:marBottom w:val="0"/>
          <w:divBdr>
            <w:top w:val="none" w:sz="0" w:space="0" w:color="auto"/>
            <w:left w:val="none" w:sz="0" w:space="0" w:color="auto"/>
            <w:bottom w:val="none" w:sz="0" w:space="0" w:color="auto"/>
            <w:right w:val="none" w:sz="0" w:space="0" w:color="auto"/>
          </w:divBdr>
          <w:divsChild>
            <w:div w:id="682168550">
              <w:marLeft w:val="0"/>
              <w:marRight w:val="0"/>
              <w:marTop w:val="0"/>
              <w:marBottom w:val="0"/>
              <w:divBdr>
                <w:top w:val="none" w:sz="0" w:space="0" w:color="auto"/>
                <w:left w:val="none" w:sz="0" w:space="0" w:color="auto"/>
                <w:bottom w:val="none" w:sz="0" w:space="0" w:color="auto"/>
                <w:right w:val="none" w:sz="0" w:space="0" w:color="auto"/>
              </w:divBdr>
            </w:div>
          </w:divsChild>
        </w:div>
        <w:div w:id="1528593465">
          <w:marLeft w:val="0"/>
          <w:marRight w:val="0"/>
          <w:marTop w:val="0"/>
          <w:marBottom w:val="0"/>
          <w:divBdr>
            <w:top w:val="none" w:sz="0" w:space="0" w:color="auto"/>
            <w:left w:val="none" w:sz="0" w:space="0" w:color="auto"/>
            <w:bottom w:val="none" w:sz="0" w:space="0" w:color="auto"/>
            <w:right w:val="none" w:sz="0" w:space="0" w:color="auto"/>
          </w:divBdr>
          <w:divsChild>
            <w:div w:id="1241479145">
              <w:marLeft w:val="0"/>
              <w:marRight w:val="0"/>
              <w:marTop w:val="0"/>
              <w:marBottom w:val="0"/>
              <w:divBdr>
                <w:top w:val="none" w:sz="0" w:space="0" w:color="auto"/>
                <w:left w:val="none" w:sz="0" w:space="0" w:color="auto"/>
                <w:bottom w:val="none" w:sz="0" w:space="0" w:color="auto"/>
                <w:right w:val="none" w:sz="0" w:space="0" w:color="auto"/>
              </w:divBdr>
            </w:div>
          </w:divsChild>
        </w:div>
        <w:div w:id="1559828755">
          <w:marLeft w:val="0"/>
          <w:marRight w:val="0"/>
          <w:marTop w:val="0"/>
          <w:marBottom w:val="0"/>
          <w:divBdr>
            <w:top w:val="none" w:sz="0" w:space="0" w:color="auto"/>
            <w:left w:val="none" w:sz="0" w:space="0" w:color="auto"/>
            <w:bottom w:val="none" w:sz="0" w:space="0" w:color="auto"/>
            <w:right w:val="none" w:sz="0" w:space="0" w:color="auto"/>
          </w:divBdr>
          <w:divsChild>
            <w:div w:id="1185169665">
              <w:marLeft w:val="0"/>
              <w:marRight w:val="0"/>
              <w:marTop w:val="0"/>
              <w:marBottom w:val="0"/>
              <w:divBdr>
                <w:top w:val="none" w:sz="0" w:space="0" w:color="auto"/>
                <w:left w:val="none" w:sz="0" w:space="0" w:color="auto"/>
                <w:bottom w:val="none" w:sz="0" w:space="0" w:color="auto"/>
                <w:right w:val="none" w:sz="0" w:space="0" w:color="auto"/>
              </w:divBdr>
            </w:div>
          </w:divsChild>
        </w:div>
        <w:div w:id="1563830717">
          <w:marLeft w:val="0"/>
          <w:marRight w:val="0"/>
          <w:marTop w:val="0"/>
          <w:marBottom w:val="0"/>
          <w:divBdr>
            <w:top w:val="none" w:sz="0" w:space="0" w:color="auto"/>
            <w:left w:val="none" w:sz="0" w:space="0" w:color="auto"/>
            <w:bottom w:val="none" w:sz="0" w:space="0" w:color="auto"/>
            <w:right w:val="none" w:sz="0" w:space="0" w:color="auto"/>
          </w:divBdr>
          <w:divsChild>
            <w:div w:id="1490945360">
              <w:marLeft w:val="0"/>
              <w:marRight w:val="0"/>
              <w:marTop w:val="0"/>
              <w:marBottom w:val="0"/>
              <w:divBdr>
                <w:top w:val="none" w:sz="0" w:space="0" w:color="auto"/>
                <w:left w:val="none" w:sz="0" w:space="0" w:color="auto"/>
                <w:bottom w:val="none" w:sz="0" w:space="0" w:color="auto"/>
                <w:right w:val="none" w:sz="0" w:space="0" w:color="auto"/>
              </w:divBdr>
            </w:div>
          </w:divsChild>
        </w:div>
        <w:div w:id="1761950086">
          <w:marLeft w:val="0"/>
          <w:marRight w:val="0"/>
          <w:marTop w:val="0"/>
          <w:marBottom w:val="0"/>
          <w:divBdr>
            <w:top w:val="none" w:sz="0" w:space="0" w:color="auto"/>
            <w:left w:val="none" w:sz="0" w:space="0" w:color="auto"/>
            <w:bottom w:val="none" w:sz="0" w:space="0" w:color="auto"/>
            <w:right w:val="none" w:sz="0" w:space="0" w:color="auto"/>
          </w:divBdr>
          <w:divsChild>
            <w:div w:id="711468421">
              <w:marLeft w:val="0"/>
              <w:marRight w:val="0"/>
              <w:marTop w:val="0"/>
              <w:marBottom w:val="0"/>
              <w:divBdr>
                <w:top w:val="none" w:sz="0" w:space="0" w:color="auto"/>
                <w:left w:val="none" w:sz="0" w:space="0" w:color="auto"/>
                <w:bottom w:val="none" w:sz="0" w:space="0" w:color="auto"/>
                <w:right w:val="none" w:sz="0" w:space="0" w:color="auto"/>
              </w:divBdr>
            </w:div>
          </w:divsChild>
        </w:div>
        <w:div w:id="1779106688">
          <w:marLeft w:val="0"/>
          <w:marRight w:val="0"/>
          <w:marTop w:val="0"/>
          <w:marBottom w:val="0"/>
          <w:divBdr>
            <w:top w:val="none" w:sz="0" w:space="0" w:color="auto"/>
            <w:left w:val="none" w:sz="0" w:space="0" w:color="auto"/>
            <w:bottom w:val="none" w:sz="0" w:space="0" w:color="auto"/>
            <w:right w:val="none" w:sz="0" w:space="0" w:color="auto"/>
          </w:divBdr>
          <w:divsChild>
            <w:div w:id="637995638">
              <w:marLeft w:val="0"/>
              <w:marRight w:val="0"/>
              <w:marTop w:val="0"/>
              <w:marBottom w:val="0"/>
              <w:divBdr>
                <w:top w:val="none" w:sz="0" w:space="0" w:color="auto"/>
                <w:left w:val="none" w:sz="0" w:space="0" w:color="auto"/>
                <w:bottom w:val="none" w:sz="0" w:space="0" w:color="auto"/>
                <w:right w:val="none" w:sz="0" w:space="0" w:color="auto"/>
              </w:divBdr>
            </w:div>
          </w:divsChild>
        </w:div>
        <w:div w:id="1894000584">
          <w:marLeft w:val="0"/>
          <w:marRight w:val="0"/>
          <w:marTop w:val="0"/>
          <w:marBottom w:val="0"/>
          <w:divBdr>
            <w:top w:val="none" w:sz="0" w:space="0" w:color="auto"/>
            <w:left w:val="none" w:sz="0" w:space="0" w:color="auto"/>
            <w:bottom w:val="none" w:sz="0" w:space="0" w:color="auto"/>
            <w:right w:val="none" w:sz="0" w:space="0" w:color="auto"/>
          </w:divBdr>
          <w:divsChild>
            <w:div w:id="2034915988">
              <w:marLeft w:val="0"/>
              <w:marRight w:val="0"/>
              <w:marTop w:val="0"/>
              <w:marBottom w:val="0"/>
              <w:divBdr>
                <w:top w:val="none" w:sz="0" w:space="0" w:color="auto"/>
                <w:left w:val="none" w:sz="0" w:space="0" w:color="auto"/>
                <w:bottom w:val="none" w:sz="0" w:space="0" w:color="auto"/>
                <w:right w:val="none" w:sz="0" w:space="0" w:color="auto"/>
              </w:divBdr>
            </w:div>
          </w:divsChild>
        </w:div>
        <w:div w:id="1972393154">
          <w:marLeft w:val="0"/>
          <w:marRight w:val="0"/>
          <w:marTop w:val="0"/>
          <w:marBottom w:val="0"/>
          <w:divBdr>
            <w:top w:val="none" w:sz="0" w:space="0" w:color="auto"/>
            <w:left w:val="none" w:sz="0" w:space="0" w:color="auto"/>
            <w:bottom w:val="none" w:sz="0" w:space="0" w:color="auto"/>
            <w:right w:val="none" w:sz="0" w:space="0" w:color="auto"/>
          </w:divBdr>
          <w:divsChild>
            <w:div w:id="774133999">
              <w:marLeft w:val="0"/>
              <w:marRight w:val="0"/>
              <w:marTop w:val="0"/>
              <w:marBottom w:val="0"/>
              <w:divBdr>
                <w:top w:val="none" w:sz="0" w:space="0" w:color="auto"/>
                <w:left w:val="none" w:sz="0" w:space="0" w:color="auto"/>
                <w:bottom w:val="none" w:sz="0" w:space="0" w:color="auto"/>
                <w:right w:val="none" w:sz="0" w:space="0" w:color="auto"/>
              </w:divBdr>
            </w:div>
          </w:divsChild>
        </w:div>
        <w:div w:id="2067874257">
          <w:marLeft w:val="0"/>
          <w:marRight w:val="0"/>
          <w:marTop w:val="0"/>
          <w:marBottom w:val="0"/>
          <w:divBdr>
            <w:top w:val="none" w:sz="0" w:space="0" w:color="auto"/>
            <w:left w:val="none" w:sz="0" w:space="0" w:color="auto"/>
            <w:bottom w:val="none" w:sz="0" w:space="0" w:color="auto"/>
            <w:right w:val="none" w:sz="0" w:space="0" w:color="auto"/>
          </w:divBdr>
          <w:divsChild>
            <w:div w:id="170997230">
              <w:marLeft w:val="0"/>
              <w:marRight w:val="0"/>
              <w:marTop w:val="0"/>
              <w:marBottom w:val="0"/>
              <w:divBdr>
                <w:top w:val="none" w:sz="0" w:space="0" w:color="auto"/>
                <w:left w:val="none" w:sz="0" w:space="0" w:color="auto"/>
                <w:bottom w:val="none" w:sz="0" w:space="0" w:color="auto"/>
                <w:right w:val="none" w:sz="0" w:space="0" w:color="auto"/>
              </w:divBdr>
            </w:div>
          </w:divsChild>
        </w:div>
        <w:div w:id="2074618111">
          <w:marLeft w:val="0"/>
          <w:marRight w:val="0"/>
          <w:marTop w:val="0"/>
          <w:marBottom w:val="0"/>
          <w:divBdr>
            <w:top w:val="none" w:sz="0" w:space="0" w:color="auto"/>
            <w:left w:val="none" w:sz="0" w:space="0" w:color="auto"/>
            <w:bottom w:val="none" w:sz="0" w:space="0" w:color="auto"/>
            <w:right w:val="none" w:sz="0" w:space="0" w:color="auto"/>
          </w:divBdr>
          <w:divsChild>
            <w:div w:id="88980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65512">
      <w:bodyDiv w:val="1"/>
      <w:marLeft w:val="0"/>
      <w:marRight w:val="0"/>
      <w:marTop w:val="0"/>
      <w:marBottom w:val="0"/>
      <w:divBdr>
        <w:top w:val="none" w:sz="0" w:space="0" w:color="auto"/>
        <w:left w:val="none" w:sz="0" w:space="0" w:color="auto"/>
        <w:bottom w:val="none" w:sz="0" w:space="0" w:color="auto"/>
        <w:right w:val="none" w:sz="0" w:space="0" w:color="auto"/>
      </w:divBdr>
      <w:divsChild>
        <w:div w:id="278338691">
          <w:marLeft w:val="0"/>
          <w:marRight w:val="0"/>
          <w:marTop w:val="0"/>
          <w:marBottom w:val="0"/>
          <w:divBdr>
            <w:top w:val="none" w:sz="0" w:space="0" w:color="auto"/>
            <w:left w:val="none" w:sz="0" w:space="0" w:color="auto"/>
            <w:bottom w:val="none" w:sz="0" w:space="0" w:color="auto"/>
            <w:right w:val="none" w:sz="0" w:space="0" w:color="auto"/>
          </w:divBdr>
        </w:div>
      </w:divsChild>
    </w:div>
    <w:div w:id="1521966171">
      <w:bodyDiv w:val="1"/>
      <w:marLeft w:val="0"/>
      <w:marRight w:val="0"/>
      <w:marTop w:val="0"/>
      <w:marBottom w:val="0"/>
      <w:divBdr>
        <w:top w:val="none" w:sz="0" w:space="0" w:color="auto"/>
        <w:left w:val="none" w:sz="0" w:space="0" w:color="auto"/>
        <w:bottom w:val="none" w:sz="0" w:space="0" w:color="auto"/>
        <w:right w:val="none" w:sz="0" w:space="0" w:color="auto"/>
      </w:divBdr>
      <w:divsChild>
        <w:div w:id="819613347">
          <w:marLeft w:val="0"/>
          <w:marRight w:val="0"/>
          <w:marTop w:val="0"/>
          <w:marBottom w:val="0"/>
          <w:divBdr>
            <w:top w:val="none" w:sz="0" w:space="0" w:color="auto"/>
            <w:left w:val="none" w:sz="0" w:space="0" w:color="auto"/>
            <w:bottom w:val="none" w:sz="0" w:space="0" w:color="auto"/>
            <w:right w:val="none" w:sz="0" w:space="0" w:color="auto"/>
          </w:divBdr>
          <w:divsChild>
            <w:div w:id="398023594">
              <w:marLeft w:val="0"/>
              <w:marRight w:val="0"/>
              <w:marTop w:val="0"/>
              <w:marBottom w:val="0"/>
              <w:divBdr>
                <w:top w:val="none" w:sz="0" w:space="0" w:color="auto"/>
                <w:left w:val="none" w:sz="0" w:space="0" w:color="auto"/>
                <w:bottom w:val="none" w:sz="0" w:space="0" w:color="auto"/>
                <w:right w:val="none" w:sz="0" w:space="0" w:color="auto"/>
              </w:divBdr>
            </w:div>
            <w:div w:id="422380252">
              <w:marLeft w:val="0"/>
              <w:marRight w:val="0"/>
              <w:marTop w:val="0"/>
              <w:marBottom w:val="0"/>
              <w:divBdr>
                <w:top w:val="none" w:sz="0" w:space="0" w:color="auto"/>
                <w:left w:val="none" w:sz="0" w:space="0" w:color="auto"/>
                <w:bottom w:val="none" w:sz="0" w:space="0" w:color="auto"/>
                <w:right w:val="none" w:sz="0" w:space="0" w:color="auto"/>
              </w:divBdr>
            </w:div>
            <w:div w:id="686635780">
              <w:marLeft w:val="0"/>
              <w:marRight w:val="0"/>
              <w:marTop w:val="0"/>
              <w:marBottom w:val="0"/>
              <w:divBdr>
                <w:top w:val="none" w:sz="0" w:space="0" w:color="auto"/>
                <w:left w:val="none" w:sz="0" w:space="0" w:color="auto"/>
                <w:bottom w:val="none" w:sz="0" w:space="0" w:color="auto"/>
                <w:right w:val="none" w:sz="0" w:space="0" w:color="auto"/>
              </w:divBdr>
            </w:div>
            <w:div w:id="936526093">
              <w:marLeft w:val="0"/>
              <w:marRight w:val="0"/>
              <w:marTop w:val="0"/>
              <w:marBottom w:val="0"/>
              <w:divBdr>
                <w:top w:val="none" w:sz="0" w:space="0" w:color="auto"/>
                <w:left w:val="none" w:sz="0" w:space="0" w:color="auto"/>
                <w:bottom w:val="none" w:sz="0" w:space="0" w:color="auto"/>
                <w:right w:val="none" w:sz="0" w:space="0" w:color="auto"/>
              </w:divBdr>
            </w:div>
            <w:div w:id="1243905538">
              <w:marLeft w:val="0"/>
              <w:marRight w:val="0"/>
              <w:marTop w:val="0"/>
              <w:marBottom w:val="0"/>
              <w:divBdr>
                <w:top w:val="none" w:sz="0" w:space="0" w:color="auto"/>
                <w:left w:val="none" w:sz="0" w:space="0" w:color="auto"/>
                <w:bottom w:val="none" w:sz="0" w:space="0" w:color="auto"/>
                <w:right w:val="none" w:sz="0" w:space="0" w:color="auto"/>
              </w:divBdr>
            </w:div>
            <w:div w:id="2018733207">
              <w:marLeft w:val="0"/>
              <w:marRight w:val="0"/>
              <w:marTop w:val="0"/>
              <w:marBottom w:val="0"/>
              <w:divBdr>
                <w:top w:val="none" w:sz="0" w:space="0" w:color="auto"/>
                <w:left w:val="none" w:sz="0" w:space="0" w:color="auto"/>
                <w:bottom w:val="none" w:sz="0" w:space="0" w:color="auto"/>
                <w:right w:val="none" w:sz="0" w:space="0" w:color="auto"/>
              </w:divBdr>
            </w:div>
          </w:divsChild>
        </w:div>
        <w:div w:id="1086732268">
          <w:marLeft w:val="0"/>
          <w:marRight w:val="0"/>
          <w:marTop w:val="0"/>
          <w:marBottom w:val="0"/>
          <w:divBdr>
            <w:top w:val="none" w:sz="0" w:space="0" w:color="auto"/>
            <w:left w:val="none" w:sz="0" w:space="0" w:color="auto"/>
            <w:bottom w:val="none" w:sz="0" w:space="0" w:color="auto"/>
            <w:right w:val="none" w:sz="0" w:space="0" w:color="auto"/>
          </w:divBdr>
          <w:divsChild>
            <w:div w:id="326589825">
              <w:marLeft w:val="0"/>
              <w:marRight w:val="0"/>
              <w:marTop w:val="0"/>
              <w:marBottom w:val="0"/>
              <w:divBdr>
                <w:top w:val="none" w:sz="0" w:space="0" w:color="auto"/>
                <w:left w:val="none" w:sz="0" w:space="0" w:color="auto"/>
                <w:bottom w:val="none" w:sz="0" w:space="0" w:color="auto"/>
                <w:right w:val="none" w:sz="0" w:space="0" w:color="auto"/>
              </w:divBdr>
            </w:div>
            <w:div w:id="1083918538">
              <w:marLeft w:val="0"/>
              <w:marRight w:val="0"/>
              <w:marTop w:val="0"/>
              <w:marBottom w:val="0"/>
              <w:divBdr>
                <w:top w:val="none" w:sz="0" w:space="0" w:color="auto"/>
                <w:left w:val="none" w:sz="0" w:space="0" w:color="auto"/>
                <w:bottom w:val="none" w:sz="0" w:space="0" w:color="auto"/>
                <w:right w:val="none" w:sz="0" w:space="0" w:color="auto"/>
              </w:divBdr>
            </w:div>
            <w:div w:id="1113863398">
              <w:marLeft w:val="0"/>
              <w:marRight w:val="0"/>
              <w:marTop w:val="0"/>
              <w:marBottom w:val="0"/>
              <w:divBdr>
                <w:top w:val="none" w:sz="0" w:space="0" w:color="auto"/>
                <w:left w:val="none" w:sz="0" w:space="0" w:color="auto"/>
                <w:bottom w:val="none" w:sz="0" w:space="0" w:color="auto"/>
                <w:right w:val="none" w:sz="0" w:space="0" w:color="auto"/>
              </w:divBdr>
            </w:div>
            <w:div w:id="1391075282">
              <w:marLeft w:val="0"/>
              <w:marRight w:val="0"/>
              <w:marTop w:val="0"/>
              <w:marBottom w:val="0"/>
              <w:divBdr>
                <w:top w:val="none" w:sz="0" w:space="0" w:color="auto"/>
                <w:left w:val="none" w:sz="0" w:space="0" w:color="auto"/>
                <w:bottom w:val="none" w:sz="0" w:space="0" w:color="auto"/>
                <w:right w:val="none" w:sz="0" w:space="0" w:color="auto"/>
              </w:divBdr>
            </w:div>
            <w:div w:id="174857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6243">
      <w:bodyDiv w:val="1"/>
      <w:marLeft w:val="0"/>
      <w:marRight w:val="0"/>
      <w:marTop w:val="0"/>
      <w:marBottom w:val="0"/>
      <w:divBdr>
        <w:top w:val="none" w:sz="0" w:space="0" w:color="auto"/>
        <w:left w:val="none" w:sz="0" w:space="0" w:color="auto"/>
        <w:bottom w:val="none" w:sz="0" w:space="0" w:color="auto"/>
        <w:right w:val="none" w:sz="0" w:space="0" w:color="auto"/>
      </w:divBdr>
      <w:divsChild>
        <w:div w:id="207227960">
          <w:marLeft w:val="0"/>
          <w:marRight w:val="0"/>
          <w:marTop w:val="0"/>
          <w:marBottom w:val="0"/>
          <w:divBdr>
            <w:top w:val="none" w:sz="0" w:space="0" w:color="auto"/>
            <w:left w:val="none" w:sz="0" w:space="0" w:color="auto"/>
            <w:bottom w:val="none" w:sz="0" w:space="0" w:color="auto"/>
            <w:right w:val="none" w:sz="0" w:space="0" w:color="auto"/>
          </w:divBdr>
        </w:div>
      </w:divsChild>
    </w:div>
    <w:div w:id="1574391350">
      <w:bodyDiv w:val="1"/>
      <w:marLeft w:val="0"/>
      <w:marRight w:val="0"/>
      <w:marTop w:val="0"/>
      <w:marBottom w:val="0"/>
      <w:divBdr>
        <w:top w:val="none" w:sz="0" w:space="0" w:color="auto"/>
        <w:left w:val="none" w:sz="0" w:space="0" w:color="auto"/>
        <w:bottom w:val="none" w:sz="0" w:space="0" w:color="auto"/>
        <w:right w:val="none" w:sz="0" w:space="0" w:color="auto"/>
      </w:divBdr>
      <w:divsChild>
        <w:div w:id="58939103">
          <w:marLeft w:val="0"/>
          <w:marRight w:val="0"/>
          <w:marTop w:val="0"/>
          <w:marBottom w:val="0"/>
          <w:divBdr>
            <w:top w:val="none" w:sz="0" w:space="0" w:color="auto"/>
            <w:left w:val="none" w:sz="0" w:space="0" w:color="auto"/>
            <w:bottom w:val="none" w:sz="0" w:space="0" w:color="auto"/>
            <w:right w:val="none" w:sz="0" w:space="0" w:color="auto"/>
          </w:divBdr>
        </w:div>
        <w:div w:id="1502771729">
          <w:marLeft w:val="0"/>
          <w:marRight w:val="0"/>
          <w:marTop w:val="0"/>
          <w:marBottom w:val="0"/>
          <w:divBdr>
            <w:top w:val="none" w:sz="0" w:space="0" w:color="auto"/>
            <w:left w:val="none" w:sz="0" w:space="0" w:color="auto"/>
            <w:bottom w:val="none" w:sz="0" w:space="0" w:color="auto"/>
            <w:right w:val="none" w:sz="0" w:space="0" w:color="auto"/>
          </w:divBdr>
        </w:div>
        <w:div w:id="2046252761">
          <w:marLeft w:val="0"/>
          <w:marRight w:val="0"/>
          <w:marTop w:val="0"/>
          <w:marBottom w:val="0"/>
          <w:divBdr>
            <w:top w:val="none" w:sz="0" w:space="0" w:color="auto"/>
            <w:left w:val="none" w:sz="0" w:space="0" w:color="auto"/>
            <w:bottom w:val="none" w:sz="0" w:space="0" w:color="auto"/>
            <w:right w:val="none" w:sz="0" w:space="0" w:color="auto"/>
          </w:divBdr>
        </w:div>
      </w:divsChild>
    </w:div>
    <w:div w:id="1607227247">
      <w:bodyDiv w:val="1"/>
      <w:marLeft w:val="0"/>
      <w:marRight w:val="0"/>
      <w:marTop w:val="0"/>
      <w:marBottom w:val="0"/>
      <w:divBdr>
        <w:top w:val="none" w:sz="0" w:space="0" w:color="auto"/>
        <w:left w:val="none" w:sz="0" w:space="0" w:color="auto"/>
        <w:bottom w:val="none" w:sz="0" w:space="0" w:color="auto"/>
        <w:right w:val="none" w:sz="0" w:space="0" w:color="auto"/>
      </w:divBdr>
      <w:divsChild>
        <w:div w:id="37321999">
          <w:marLeft w:val="0"/>
          <w:marRight w:val="0"/>
          <w:marTop w:val="0"/>
          <w:marBottom w:val="0"/>
          <w:divBdr>
            <w:top w:val="none" w:sz="0" w:space="0" w:color="auto"/>
            <w:left w:val="none" w:sz="0" w:space="0" w:color="auto"/>
            <w:bottom w:val="none" w:sz="0" w:space="0" w:color="auto"/>
            <w:right w:val="none" w:sz="0" w:space="0" w:color="auto"/>
          </w:divBdr>
        </w:div>
        <w:div w:id="139617040">
          <w:marLeft w:val="0"/>
          <w:marRight w:val="0"/>
          <w:marTop w:val="0"/>
          <w:marBottom w:val="0"/>
          <w:divBdr>
            <w:top w:val="none" w:sz="0" w:space="0" w:color="auto"/>
            <w:left w:val="none" w:sz="0" w:space="0" w:color="auto"/>
            <w:bottom w:val="none" w:sz="0" w:space="0" w:color="auto"/>
            <w:right w:val="none" w:sz="0" w:space="0" w:color="auto"/>
          </w:divBdr>
        </w:div>
        <w:div w:id="559054619">
          <w:marLeft w:val="0"/>
          <w:marRight w:val="0"/>
          <w:marTop w:val="0"/>
          <w:marBottom w:val="0"/>
          <w:divBdr>
            <w:top w:val="none" w:sz="0" w:space="0" w:color="auto"/>
            <w:left w:val="none" w:sz="0" w:space="0" w:color="auto"/>
            <w:bottom w:val="none" w:sz="0" w:space="0" w:color="auto"/>
            <w:right w:val="none" w:sz="0" w:space="0" w:color="auto"/>
          </w:divBdr>
        </w:div>
        <w:div w:id="777023212">
          <w:marLeft w:val="0"/>
          <w:marRight w:val="0"/>
          <w:marTop w:val="0"/>
          <w:marBottom w:val="0"/>
          <w:divBdr>
            <w:top w:val="none" w:sz="0" w:space="0" w:color="auto"/>
            <w:left w:val="none" w:sz="0" w:space="0" w:color="auto"/>
            <w:bottom w:val="none" w:sz="0" w:space="0" w:color="auto"/>
            <w:right w:val="none" w:sz="0" w:space="0" w:color="auto"/>
          </w:divBdr>
        </w:div>
        <w:div w:id="1144394874">
          <w:marLeft w:val="0"/>
          <w:marRight w:val="0"/>
          <w:marTop w:val="0"/>
          <w:marBottom w:val="0"/>
          <w:divBdr>
            <w:top w:val="none" w:sz="0" w:space="0" w:color="auto"/>
            <w:left w:val="none" w:sz="0" w:space="0" w:color="auto"/>
            <w:bottom w:val="none" w:sz="0" w:space="0" w:color="auto"/>
            <w:right w:val="none" w:sz="0" w:space="0" w:color="auto"/>
          </w:divBdr>
        </w:div>
        <w:div w:id="1633553373">
          <w:marLeft w:val="0"/>
          <w:marRight w:val="0"/>
          <w:marTop w:val="0"/>
          <w:marBottom w:val="0"/>
          <w:divBdr>
            <w:top w:val="none" w:sz="0" w:space="0" w:color="auto"/>
            <w:left w:val="none" w:sz="0" w:space="0" w:color="auto"/>
            <w:bottom w:val="none" w:sz="0" w:space="0" w:color="auto"/>
            <w:right w:val="none" w:sz="0" w:space="0" w:color="auto"/>
          </w:divBdr>
        </w:div>
        <w:div w:id="2111703090">
          <w:marLeft w:val="0"/>
          <w:marRight w:val="0"/>
          <w:marTop w:val="0"/>
          <w:marBottom w:val="0"/>
          <w:divBdr>
            <w:top w:val="none" w:sz="0" w:space="0" w:color="auto"/>
            <w:left w:val="none" w:sz="0" w:space="0" w:color="auto"/>
            <w:bottom w:val="none" w:sz="0" w:space="0" w:color="auto"/>
            <w:right w:val="none" w:sz="0" w:space="0" w:color="auto"/>
          </w:divBdr>
        </w:div>
      </w:divsChild>
    </w:div>
    <w:div w:id="1642493251">
      <w:bodyDiv w:val="1"/>
      <w:marLeft w:val="0"/>
      <w:marRight w:val="0"/>
      <w:marTop w:val="0"/>
      <w:marBottom w:val="0"/>
      <w:divBdr>
        <w:top w:val="none" w:sz="0" w:space="0" w:color="auto"/>
        <w:left w:val="none" w:sz="0" w:space="0" w:color="auto"/>
        <w:bottom w:val="none" w:sz="0" w:space="0" w:color="auto"/>
        <w:right w:val="none" w:sz="0" w:space="0" w:color="auto"/>
      </w:divBdr>
      <w:divsChild>
        <w:div w:id="181094351">
          <w:marLeft w:val="0"/>
          <w:marRight w:val="0"/>
          <w:marTop w:val="0"/>
          <w:marBottom w:val="0"/>
          <w:divBdr>
            <w:top w:val="none" w:sz="0" w:space="0" w:color="auto"/>
            <w:left w:val="none" w:sz="0" w:space="0" w:color="auto"/>
            <w:bottom w:val="none" w:sz="0" w:space="0" w:color="auto"/>
            <w:right w:val="none" w:sz="0" w:space="0" w:color="auto"/>
          </w:divBdr>
        </w:div>
      </w:divsChild>
    </w:div>
    <w:div w:id="1650590599">
      <w:bodyDiv w:val="1"/>
      <w:marLeft w:val="0"/>
      <w:marRight w:val="0"/>
      <w:marTop w:val="0"/>
      <w:marBottom w:val="0"/>
      <w:divBdr>
        <w:top w:val="none" w:sz="0" w:space="0" w:color="auto"/>
        <w:left w:val="none" w:sz="0" w:space="0" w:color="auto"/>
        <w:bottom w:val="none" w:sz="0" w:space="0" w:color="auto"/>
        <w:right w:val="none" w:sz="0" w:space="0" w:color="auto"/>
      </w:divBdr>
      <w:divsChild>
        <w:div w:id="89397963">
          <w:marLeft w:val="0"/>
          <w:marRight w:val="0"/>
          <w:marTop w:val="0"/>
          <w:marBottom w:val="0"/>
          <w:divBdr>
            <w:top w:val="none" w:sz="0" w:space="0" w:color="auto"/>
            <w:left w:val="none" w:sz="0" w:space="0" w:color="auto"/>
            <w:bottom w:val="none" w:sz="0" w:space="0" w:color="auto"/>
            <w:right w:val="none" w:sz="0" w:space="0" w:color="auto"/>
          </w:divBdr>
        </w:div>
        <w:div w:id="244414783">
          <w:marLeft w:val="0"/>
          <w:marRight w:val="0"/>
          <w:marTop w:val="0"/>
          <w:marBottom w:val="0"/>
          <w:divBdr>
            <w:top w:val="none" w:sz="0" w:space="0" w:color="auto"/>
            <w:left w:val="none" w:sz="0" w:space="0" w:color="auto"/>
            <w:bottom w:val="none" w:sz="0" w:space="0" w:color="auto"/>
            <w:right w:val="none" w:sz="0" w:space="0" w:color="auto"/>
          </w:divBdr>
        </w:div>
        <w:div w:id="321008691">
          <w:marLeft w:val="0"/>
          <w:marRight w:val="0"/>
          <w:marTop w:val="0"/>
          <w:marBottom w:val="0"/>
          <w:divBdr>
            <w:top w:val="none" w:sz="0" w:space="0" w:color="auto"/>
            <w:left w:val="none" w:sz="0" w:space="0" w:color="auto"/>
            <w:bottom w:val="none" w:sz="0" w:space="0" w:color="auto"/>
            <w:right w:val="none" w:sz="0" w:space="0" w:color="auto"/>
          </w:divBdr>
        </w:div>
        <w:div w:id="456526976">
          <w:marLeft w:val="0"/>
          <w:marRight w:val="0"/>
          <w:marTop w:val="0"/>
          <w:marBottom w:val="0"/>
          <w:divBdr>
            <w:top w:val="none" w:sz="0" w:space="0" w:color="auto"/>
            <w:left w:val="none" w:sz="0" w:space="0" w:color="auto"/>
            <w:bottom w:val="none" w:sz="0" w:space="0" w:color="auto"/>
            <w:right w:val="none" w:sz="0" w:space="0" w:color="auto"/>
          </w:divBdr>
          <w:divsChild>
            <w:div w:id="33821347">
              <w:marLeft w:val="0"/>
              <w:marRight w:val="0"/>
              <w:marTop w:val="0"/>
              <w:marBottom w:val="0"/>
              <w:divBdr>
                <w:top w:val="none" w:sz="0" w:space="0" w:color="auto"/>
                <w:left w:val="none" w:sz="0" w:space="0" w:color="auto"/>
                <w:bottom w:val="none" w:sz="0" w:space="0" w:color="auto"/>
                <w:right w:val="none" w:sz="0" w:space="0" w:color="auto"/>
              </w:divBdr>
            </w:div>
            <w:div w:id="886767983">
              <w:marLeft w:val="0"/>
              <w:marRight w:val="0"/>
              <w:marTop w:val="0"/>
              <w:marBottom w:val="0"/>
              <w:divBdr>
                <w:top w:val="none" w:sz="0" w:space="0" w:color="auto"/>
                <w:left w:val="none" w:sz="0" w:space="0" w:color="auto"/>
                <w:bottom w:val="none" w:sz="0" w:space="0" w:color="auto"/>
                <w:right w:val="none" w:sz="0" w:space="0" w:color="auto"/>
              </w:divBdr>
            </w:div>
            <w:div w:id="1770273183">
              <w:marLeft w:val="0"/>
              <w:marRight w:val="0"/>
              <w:marTop w:val="0"/>
              <w:marBottom w:val="0"/>
              <w:divBdr>
                <w:top w:val="none" w:sz="0" w:space="0" w:color="auto"/>
                <w:left w:val="none" w:sz="0" w:space="0" w:color="auto"/>
                <w:bottom w:val="none" w:sz="0" w:space="0" w:color="auto"/>
                <w:right w:val="none" w:sz="0" w:space="0" w:color="auto"/>
              </w:divBdr>
            </w:div>
          </w:divsChild>
        </w:div>
        <w:div w:id="458954464">
          <w:marLeft w:val="0"/>
          <w:marRight w:val="0"/>
          <w:marTop w:val="0"/>
          <w:marBottom w:val="0"/>
          <w:divBdr>
            <w:top w:val="none" w:sz="0" w:space="0" w:color="auto"/>
            <w:left w:val="none" w:sz="0" w:space="0" w:color="auto"/>
            <w:bottom w:val="none" w:sz="0" w:space="0" w:color="auto"/>
            <w:right w:val="none" w:sz="0" w:space="0" w:color="auto"/>
          </w:divBdr>
        </w:div>
        <w:div w:id="459306246">
          <w:marLeft w:val="0"/>
          <w:marRight w:val="0"/>
          <w:marTop w:val="0"/>
          <w:marBottom w:val="0"/>
          <w:divBdr>
            <w:top w:val="none" w:sz="0" w:space="0" w:color="auto"/>
            <w:left w:val="none" w:sz="0" w:space="0" w:color="auto"/>
            <w:bottom w:val="none" w:sz="0" w:space="0" w:color="auto"/>
            <w:right w:val="none" w:sz="0" w:space="0" w:color="auto"/>
          </w:divBdr>
        </w:div>
        <w:div w:id="523519889">
          <w:marLeft w:val="0"/>
          <w:marRight w:val="0"/>
          <w:marTop w:val="0"/>
          <w:marBottom w:val="0"/>
          <w:divBdr>
            <w:top w:val="none" w:sz="0" w:space="0" w:color="auto"/>
            <w:left w:val="none" w:sz="0" w:space="0" w:color="auto"/>
            <w:bottom w:val="none" w:sz="0" w:space="0" w:color="auto"/>
            <w:right w:val="none" w:sz="0" w:space="0" w:color="auto"/>
          </w:divBdr>
          <w:divsChild>
            <w:div w:id="749010945">
              <w:marLeft w:val="0"/>
              <w:marRight w:val="0"/>
              <w:marTop w:val="0"/>
              <w:marBottom w:val="0"/>
              <w:divBdr>
                <w:top w:val="none" w:sz="0" w:space="0" w:color="auto"/>
                <w:left w:val="none" w:sz="0" w:space="0" w:color="auto"/>
                <w:bottom w:val="none" w:sz="0" w:space="0" w:color="auto"/>
                <w:right w:val="none" w:sz="0" w:space="0" w:color="auto"/>
              </w:divBdr>
            </w:div>
            <w:div w:id="1314682132">
              <w:marLeft w:val="0"/>
              <w:marRight w:val="0"/>
              <w:marTop w:val="0"/>
              <w:marBottom w:val="0"/>
              <w:divBdr>
                <w:top w:val="none" w:sz="0" w:space="0" w:color="auto"/>
                <w:left w:val="none" w:sz="0" w:space="0" w:color="auto"/>
                <w:bottom w:val="none" w:sz="0" w:space="0" w:color="auto"/>
                <w:right w:val="none" w:sz="0" w:space="0" w:color="auto"/>
              </w:divBdr>
            </w:div>
            <w:div w:id="1644851747">
              <w:marLeft w:val="0"/>
              <w:marRight w:val="0"/>
              <w:marTop w:val="0"/>
              <w:marBottom w:val="0"/>
              <w:divBdr>
                <w:top w:val="none" w:sz="0" w:space="0" w:color="auto"/>
                <w:left w:val="none" w:sz="0" w:space="0" w:color="auto"/>
                <w:bottom w:val="none" w:sz="0" w:space="0" w:color="auto"/>
                <w:right w:val="none" w:sz="0" w:space="0" w:color="auto"/>
              </w:divBdr>
            </w:div>
          </w:divsChild>
        </w:div>
        <w:div w:id="717433760">
          <w:marLeft w:val="0"/>
          <w:marRight w:val="0"/>
          <w:marTop w:val="0"/>
          <w:marBottom w:val="0"/>
          <w:divBdr>
            <w:top w:val="none" w:sz="0" w:space="0" w:color="auto"/>
            <w:left w:val="none" w:sz="0" w:space="0" w:color="auto"/>
            <w:bottom w:val="none" w:sz="0" w:space="0" w:color="auto"/>
            <w:right w:val="none" w:sz="0" w:space="0" w:color="auto"/>
          </w:divBdr>
        </w:div>
        <w:div w:id="718627280">
          <w:marLeft w:val="0"/>
          <w:marRight w:val="0"/>
          <w:marTop w:val="0"/>
          <w:marBottom w:val="0"/>
          <w:divBdr>
            <w:top w:val="none" w:sz="0" w:space="0" w:color="auto"/>
            <w:left w:val="none" w:sz="0" w:space="0" w:color="auto"/>
            <w:bottom w:val="none" w:sz="0" w:space="0" w:color="auto"/>
            <w:right w:val="none" w:sz="0" w:space="0" w:color="auto"/>
          </w:divBdr>
        </w:div>
        <w:div w:id="772284728">
          <w:marLeft w:val="0"/>
          <w:marRight w:val="0"/>
          <w:marTop w:val="0"/>
          <w:marBottom w:val="0"/>
          <w:divBdr>
            <w:top w:val="none" w:sz="0" w:space="0" w:color="auto"/>
            <w:left w:val="none" w:sz="0" w:space="0" w:color="auto"/>
            <w:bottom w:val="none" w:sz="0" w:space="0" w:color="auto"/>
            <w:right w:val="none" w:sz="0" w:space="0" w:color="auto"/>
          </w:divBdr>
          <w:divsChild>
            <w:div w:id="105739410">
              <w:marLeft w:val="0"/>
              <w:marRight w:val="0"/>
              <w:marTop w:val="0"/>
              <w:marBottom w:val="0"/>
              <w:divBdr>
                <w:top w:val="none" w:sz="0" w:space="0" w:color="auto"/>
                <w:left w:val="none" w:sz="0" w:space="0" w:color="auto"/>
                <w:bottom w:val="none" w:sz="0" w:space="0" w:color="auto"/>
                <w:right w:val="none" w:sz="0" w:space="0" w:color="auto"/>
              </w:divBdr>
            </w:div>
            <w:div w:id="162549385">
              <w:marLeft w:val="0"/>
              <w:marRight w:val="0"/>
              <w:marTop w:val="0"/>
              <w:marBottom w:val="0"/>
              <w:divBdr>
                <w:top w:val="none" w:sz="0" w:space="0" w:color="auto"/>
                <w:left w:val="none" w:sz="0" w:space="0" w:color="auto"/>
                <w:bottom w:val="none" w:sz="0" w:space="0" w:color="auto"/>
                <w:right w:val="none" w:sz="0" w:space="0" w:color="auto"/>
              </w:divBdr>
            </w:div>
            <w:div w:id="237059287">
              <w:marLeft w:val="0"/>
              <w:marRight w:val="0"/>
              <w:marTop w:val="0"/>
              <w:marBottom w:val="0"/>
              <w:divBdr>
                <w:top w:val="none" w:sz="0" w:space="0" w:color="auto"/>
                <w:left w:val="none" w:sz="0" w:space="0" w:color="auto"/>
                <w:bottom w:val="none" w:sz="0" w:space="0" w:color="auto"/>
                <w:right w:val="none" w:sz="0" w:space="0" w:color="auto"/>
              </w:divBdr>
            </w:div>
            <w:div w:id="2146043057">
              <w:marLeft w:val="0"/>
              <w:marRight w:val="0"/>
              <w:marTop w:val="0"/>
              <w:marBottom w:val="0"/>
              <w:divBdr>
                <w:top w:val="none" w:sz="0" w:space="0" w:color="auto"/>
                <w:left w:val="none" w:sz="0" w:space="0" w:color="auto"/>
                <w:bottom w:val="none" w:sz="0" w:space="0" w:color="auto"/>
                <w:right w:val="none" w:sz="0" w:space="0" w:color="auto"/>
              </w:divBdr>
            </w:div>
          </w:divsChild>
        </w:div>
        <w:div w:id="796337108">
          <w:marLeft w:val="0"/>
          <w:marRight w:val="0"/>
          <w:marTop w:val="0"/>
          <w:marBottom w:val="0"/>
          <w:divBdr>
            <w:top w:val="none" w:sz="0" w:space="0" w:color="auto"/>
            <w:left w:val="none" w:sz="0" w:space="0" w:color="auto"/>
            <w:bottom w:val="none" w:sz="0" w:space="0" w:color="auto"/>
            <w:right w:val="none" w:sz="0" w:space="0" w:color="auto"/>
          </w:divBdr>
          <w:divsChild>
            <w:div w:id="1621842738">
              <w:marLeft w:val="0"/>
              <w:marRight w:val="0"/>
              <w:marTop w:val="0"/>
              <w:marBottom w:val="0"/>
              <w:divBdr>
                <w:top w:val="none" w:sz="0" w:space="0" w:color="auto"/>
                <w:left w:val="none" w:sz="0" w:space="0" w:color="auto"/>
                <w:bottom w:val="none" w:sz="0" w:space="0" w:color="auto"/>
                <w:right w:val="none" w:sz="0" w:space="0" w:color="auto"/>
              </w:divBdr>
            </w:div>
          </w:divsChild>
        </w:div>
        <w:div w:id="813986613">
          <w:marLeft w:val="0"/>
          <w:marRight w:val="0"/>
          <w:marTop w:val="0"/>
          <w:marBottom w:val="0"/>
          <w:divBdr>
            <w:top w:val="none" w:sz="0" w:space="0" w:color="auto"/>
            <w:left w:val="none" w:sz="0" w:space="0" w:color="auto"/>
            <w:bottom w:val="none" w:sz="0" w:space="0" w:color="auto"/>
            <w:right w:val="none" w:sz="0" w:space="0" w:color="auto"/>
          </w:divBdr>
        </w:div>
        <w:div w:id="909072355">
          <w:marLeft w:val="0"/>
          <w:marRight w:val="0"/>
          <w:marTop w:val="0"/>
          <w:marBottom w:val="0"/>
          <w:divBdr>
            <w:top w:val="none" w:sz="0" w:space="0" w:color="auto"/>
            <w:left w:val="none" w:sz="0" w:space="0" w:color="auto"/>
            <w:bottom w:val="none" w:sz="0" w:space="0" w:color="auto"/>
            <w:right w:val="none" w:sz="0" w:space="0" w:color="auto"/>
          </w:divBdr>
          <w:divsChild>
            <w:div w:id="1246380902">
              <w:marLeft w:val="0"/>
              <w:marRight w:val="0"/>
              <w:marTop w:val="0"/>
              <w:marBottom w:val="0"/>
              <w:divBdr>
                <w:top w:val="none" w:sz="0" w:space="0" w:color="auto"/>
                <w:left w:val="none" w:sz="0" w:space="0" w:color="auto"/>
                <w:bottom w:val="none" w:sz="0" w:space="0" w:color="auto"/>
                <w:right w:val="none" w:sz="0" w:space="0" w:color="auto"/>
              </w:divBdr>
            </w:div>
          </w:divsChild>
        </w:div>
        <w:div w:id="1051539590">
          <w:marLeft w:val="0"/>
          <w:marRight w:val="0"/>
          <w:marTop w:val="0"/>
          <w:marBottom w:val="0"/>
          <w:divBdr>
            <w:top w:val="none" w:sz="0" w:space="0" w:color="auto"/>
            <w:left w:val="none" w:sz="0" w:space="0" w:color="auto"/>
            <w:bottom w:val="none" w:sz="0" w:space="0" w:color="auto"/>
            <w:right w:val="none" w:sz="0" w:space="0" w:color="auto"/>
          </w:divBdr>
          <w:divsChild>
            <w:div w:id="943422501">
              <w:marLeft w:val="0"/>
              <w:marRight w:val="0"/>
              <w:marTop w:val="0"/>
              <w:marBottom w:val="0"/>
              <w:divBdr>
                <w:top w:val="none" w:sz="0" w:space="0" w:color="auto"/>
                <w:left w:val="none" w:sz="0" w:space="0" w:color="auto"/>
                <w:bottom w:val="none" w:sz="0" w:space="0" w:color="auto"/>
                <w:right w:val="none" w:sz="0" w:space="0" w:color="auto"/>
              </w:divBdr>
            </w:div>
            <w:div w:id="1347947596">
              <w:marLeft w:val="0"/>
              <w:marRight w:val="0"/>
              <w:marTop w:val="0"/>
              <w:marBottom w:val="0"/>
              <w:divBdr>
                <w:top w:val="none" w:sz="0" w:space="0" w:color="auto"/>
                <w:left w:val="none" w:sz="0" w:space="0" w:color="auto"/>
                <w:bottom w:val="none" w:sz="0" w:space="0" w:color="auto"/>
                <w:right w:val="none" w:sz="0" w:space="0" w:color="auto"/>
              </w:divBdr>
            </w:div>
            <w:div w:id="1520657113">
              <w:marLeft w:val="0"/>
              <w:marRight w:val="0"/>
              <w:marTop w:val="0"/>
              <w:marBottom w:val="0"/>
              <w:divBdr>
                <w:top w:val="none" w:sz="0" w:space="0" w:color="auto"/>
                <w:left w:val="none" w:sz="0" w:space="0" w:color="auto"/>
                <w:bottom w:val="none" w:sz="0" w:space="0" w:color="auto"/>
                <w:right w:val="none" w:sz="0" w:space="0" w:color="auto"/>
              </w:divBdr>
            </w:div>
          </w:divsChild>
        </w:div>
        <w:div w:id="1142043123">
          <w:marLeft w:val="0"/>
          <w:marRight w:val="0"/>
          <w:marTop w:val="0"/>
          <w:marBottom w:val="0"/>
          <w:divBdr>
            <w:top w:val="none" w:sz="0" w:space="0" w:color="auto"/>
            <w:left w:val="none" w:sz="0" w:space="0" w:color="auto"/>
            <w:bottom w:val="none" w:sz="0" w:space="0" w:color="auto"/>
            <w:right w:val="none" w:sz="0" w:space="0" w:color="auto"/>
          </w:divBdr>
          <w:divsChild>
            <w:div w:id="88504343">
              <w:marLeft w:val="0"/>
              <w:marRight w:val="0"/>
              <w:marTop w:val="0"/>
              <w:marBottom w:val="0"/>
              <w:divBdr>
                <w:top w:val="none" w:sz="0" w:space="0" w:color="auto"/>
                <w:left w:val="none" w:sz="0" w:space="0" w:color="auto"/>
                <w:bottom w:val="none" w:sz="0" w:space="0" w:color="auto"/>
                <w:right w:val="none" w:sz="0" w:space="0" w:color="auto"/>
              </w:divBdr>
            </w:div>
            <w:div w:id="665281650">
              <w:marLeft w:val="0"/>
              <w:marRight w:val="0"/>
              <w:marTop w:val="0"/>
              <w:marBottom w:val="0"/>
              <w:divBdr>
                <w:top w:val="none" w:sz="0" w:space="0" w:color="auto"/>
                <w:left w:val="none" w:sz="0" w:space="0" w:color="auto"/>
                <w:bottom w:val="none" w:sz="0" w:space="0" w:color="auto"/>
                <w:right w:val="none" w:sz="0" w:space="0" w:color="auto"/>
              </w:divBdr>
            </w:div>
          </w:divsChild>
        </w:div>
        <w:div w:id="1221403081">
          <w:marLeft w:val="0"/>
          <w:marRight w:val="0"/>
          <w:marTop w:val="0"/>
          <w:marBottom w:val="0"/>
          <w:divBdr>
            <w:top w:val="none" w:sz="0" w:space="0" w:color="auto"/>
            <w:left w:val="none" w:sz="0" w:space="0" w:color="auto"/>
            <w:bottom w:val="none" w:sz="0" w:space="0" w:color="auto"/>
            <w:right w:val="none" w:sz="0" w:space="0" w:color="auto"/>
          </w:divBdr>
          <w:divsChild>
            <w:div w:id="654800964">
              <w:marLeft w:val="0"/>
              <w:marRight w:val="0"/>
              <w:marTop w:val="0"/>
              <w:marBottom w:val="0"/>
              <w:divBdr>
                <w:top w:val="none" w:sz="0" w:space="0" w:color="auto"/>
                <w:left w:val="none" w:sz="0" w:space="0" w:color="auto"/>
                <w:bottom w:val="none" w:sz="0" w:space="0" w:color="auto"/>
                <w:right w:val="none" w:sz="0" w:space="0" w:color="auto"/>
              </w:divBdr>
            </w:div>
            <w:div w:id="798307690">
              <w:marLeft w:val="0"/>
              <w:marRight w:val="0"/>
              <w:marTop w:val="0"/>
              <w:marBottom w:val="0"/>
              <w:divBdr>
                <w:top w:val="none" w:sz="0" w:space="0" w:color="auto"/>
                <w:left w:val="none" w:sz="0" w:space="0" w:color="auto"/>
                <w:bottom w:val="none" w:sz="0" w:space="0" w:color="auto"/>
                <w:right w:val="none" w:sz="0" w:space="0" w:color="auto"/>
              </w:divBdr>
            </w:div>
            <w:div w:id="2124877615">
              <w:marLeft w:val="0"/>
              <w:marRight w:val="0"/>
              <w:marTop w:val="0"/>
              <w:marBottom w:val="0"/>
              <w:divBdr>
                <w:top w:val="none" w:sz="0" w:space="0" w:color="auto"/>
                <w:left w:val="none" w:sz="0" w:space="0" w:color="auto"/>
                <w:bottom w:val="none" w:sz="0" w:space="0" w:color="auto"/>
                <w:right w:val="none" w:sz="0" w:space="0" w:color="auto"/>
              </w:divBdr>
            </w:div>
          </w:divsChild>
        </w:div>
        <w:div w:id="1259675909">
          <w:marLeft w:val="0"/>
          <w:marRight w:val="0"/>
          <w:marTop w:val="0"/>
          <w:marBottom w:val="0"/>
          <w:divBdr>
            <w:top w:val="none" w:sz="0" w:space="0" w:color="auto"/>
            <w:left w:val="none" w:sz="0" w:space="0" w:color="auto"/>
            <w:bottom w:val="none" w:sz="0" w:space="0" w:color="auto"/>
            <w:right w:val="none" w:sz="0" w:space="0" w:color="auto"/>
          </w:divBdr>
          <w:divsChild>
            <w:div w:id="247345401">
              <w:marLeft w:val="-75"/>
              <w:marRight w:val="0"/>
              <w:marTop w:val="30"/>
              <w:marBottom w:val="30"/>
              <w:divBdr>
                <w:top w:val="none" w:sz="0" w:space="0" w:color="auto"/>
                <w:left w:val="none" w:sz="0" w:space="0" w:color="auto"/>
                <w:bottom w:val="none" w:sz="0" w:space="0" w:color="auto"/>
                <w:right w:val="none" w:sz="0" w:space="0" w:color="auto"/>
              </w:divBdr>
              <w:divsChild>
                <w:div w:id="503516548">
                  <w:marLeft w:val="0"/>
                  <w:marRight w:val="0"/>
                  <w:marTop w:val="0"/>
                  <w:marBottom w:val="0"/>
                  <w:divBdr>
                    <w:top w:val="none" w:sz="0" w:space="0" w:color="auto"/>
                    <w:left w:val="none" w:sz="0" w:space="0" w:color="auto"/>
                    <w:bottom w:val="none" w:sz="0" w:space="0" w:color="auto"/>
                    <w:right w:val="none" w:sz="0" w:space="0" w:color="auto"/>
                  </w:divBdr>
                  <w:divsChild>
                    <w:div w:id="1866092887">
                      <w:marLeft w:val="0"/>
                      <w:marRight w:val="0"/>
                      <w:marTop w:val="0"/>
                      <w:marBottom w:val="0"/>
                      <w:divBdr>
                        <w:top w:val="none" w:sz="0" w:space="0" w:color="auto"/>
                        <w:left w:val="none" w:sz="0" w:space="0" w:color="auto"/>
                        <w:bottom w:val="none" w:sz="0" w:space="0" w:color="auto"/>
                        <w:right w:val="none" w:sz="0" w:space="0" w:color="auto"/>
                      </w:divBdr>
                    </w:div>
                  </w:divsChild>
                </w:div>
                <w:div w:id="1548642207">
                  <w:marLeft w:val="0"/>
                  <w:marRight w:val="0"/>
                  <w:marTop w:val="0"/>
                  <w:marBottom w:val="0"/>
                  <w:divBdr>
                    <w:top w:val="none" w:sz="0" w:space="0" w:color="auto"/>
                    <w:left w:val="none" w:sz="0" w:space="0" w:color="auto"/>
                    <w:bottom w:val="none" w:sz="0" w:space="0" w:color="auto"/>
                    <w:right w:val="none" w:sz="0" w:space="0" w:color="auto"/>
                  </w:divBdr>
                  <w:divsChild>
                    <w:div w:id="542446772">
                      <w:marLeft w:val="0"/>
                      <w:marRight w:val="0"/>
                      <w:marTop w:val="0"/>
                      <w:marBottom w:val="0"/>
                      <w:divBdr>
                        <w:top w:val="none" w:sz="0" w:space="0" w:color="auto"/>
                        <w:left w:val="none" w:sz="0" w:space="0" w:color="auto"/>
                        <w:bottom w:val="none" w:sz="0" w:space="0" w:color="auto"/>
                        <w:right w:val="none" w:sz="0" w:space="0" w:color="auto"/>
                      </w:divBdr>
                    </w:div>
                    <w:div w:id="1609312046">
                      <w:marLeft w:val="0"/>
                      <w:marRight w:val="0"/>
                      <w:marTop w:val="0"/>
                      <w:marBottom w:val="0"/>
                      <w:divBdr>
                        <w:top w:val="none" w:sz="0" w:space="0" w:color="auto"/>
                        <w:left w:val="none" w:sz="0" w:space="0" w:color="auto"/>
                        <w:bottom w:val="none" w:sz="0" w:space="0" w:color="auto"/>
                        <w:right w:val="none" w:sz="0" w:space="0" w:color="auto"/>
                      </w:divBdr>
                    </w:div>
                    <w:div w:id="17493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03880">
          <w:marLeft w:val="0"/>
          <w:marRight w:val="0"/>
          <w:marTop w:val="0"/>
          <w:marBottom w:val="0"/>
          <w:divBdr>
            <w:top w:val="none" w:sz="0" w:space="0" w:color="auto"/>
            <w:left w:val="none" w:sz="0" w:space="0" w:color="auto"/>
            <w:bottom w:val="none" w:sz="0" w:space="0" w:color="auto"/>
            <w:right w:val="none" w:sz="0" w:space="0" w:color="auto"/>
          </w:divBdr>
        </w:div>
        <w:div w:id="1291784669">
          <w:marLeft w:val="0"/>
          <w:marRight w:val="0"/>
          <w:marTop w:val="0"/>
          <w:marBottom w:val="0"/>
          <w:divBdr>
            <w:top w:val="none" w:sz="0" w:space="0" w:color="auto"/>
            <w:left w:val="none" w:sz="0" w:space="0" w:color="auto"/>
            <w:bottom w:val="none" w:sz="0" w:space="0" w:color="auto"/>
            <w:right w:val="none" w:sz="0" w:space="0" w:color="auto"/>
          </w:divBdr>
          <w:divsChild>
            <w:div w:id="352918952">
              <w:marLeft w:val="0"/>
              <w:marRight w:val="0"/>
              <w:marTop w:val="0"/>
              <w:marBottom w:val="0"/>
              <w:divBdr>
                <w:top w:val="none" w:sz="0" w:space="0" w:color="auto"/>
                <w:left w:val="none" w:sz="0" w:space="0" w:color="auto"/>
                <w:bottom w:val="none" w:sz="0" w:space="0" w:color="auto"/>
                <w:right w:val="none" w:sz="0" w:space="0" w:color="auto"/>
              </w:divBdr>
            </w:div>
            <w:div w:id="470176944">
              <w:marLeft w:val="0"/>
              <w:marRight w:val="0"/>
              <w:marTop w:val="0"/>
              <w:marBottom w:val="0"/>
              <w:divBdr>
                <w:top w:val="none" w:sz="0" w:space="0" w:color="auto"/>
                <w:left w:val="none" w:sz="0" w:space="0" w:color="auto"/>
                <w:bottom w:val="none" w:sz="0" w:space="0" w:color="auto"/>
                <w:right w:val="none" w:sz="0" w:space="0" w:color="auto"/>
              </w:divBdr>
            </w:div>
            <w:div w:id="1180243681">
              <w:marLeft w:val="0"/>
              <w:marRight w:val="0"/>
              <w:marTop w:val="0"/>
              <w:marBottom w:val="0"/>
              <w:divBdr>
                <w:top w:val="none" w:sz="0" w:space="0" w:color="auto"/>
                <w:left w:val="none" w:sz="0" w:space="0" w:color="auto"/>
                <w:bottom w:val="none" w:sz="0" w:space="0" w:color="auto"/>
                <w:right w:val="none" w:sz="0" w:space="0" w:color="auto"/>
              </w:divBdr>
            </w:div>
            <w:div w:id="1857376903">
              <w:marLeft w:val="0"/>
              <w:marRight w:val="0"/>
              <w:marTop w:val="0"/>
              <w:marBottom w:val="0"/>
              <w:divBdr>
                <w:top w:val="none" w:sz="0" w:space="0" w:color="auto"/>
                <w:left w:val="none" w:sz="0" w:space="0" w:color="auto"/>
                <w:bottom w:val="none" w:sz="0" w:space="0" w:color="auto"/>
                <w:right w:val="none" w:sz="0" w:space="0" w:color="auto"/>
              </w:divBdr>
            </w:div>
          </w:divsChild>
        </w:div>
        <w:div w:id="1311789151">
          <w:marLeft w:val="0"/>
          <w:marRight w:val="0"/>
          <w:marTop w:val="0"/>
          <w:marBottom w:val="0"/>
          <w:divBdr>
            <w:top w:val="none" w:sz="0" w:space="0" w:color="auto"/>
            <w:left w:val="none" w:sz="0" w:space="0" w:color="auto"/>
            <w:bottom w:val="none" w:sz="0" w:space="0" w:color="auto"/>
            <w:right w:val="none" w:sz="0" w:space="0" w:color="auto"/>
          </w:divBdr>
        </w:div>
        <w:div w:id="1440176204">
          <w:marLeft w:val="0"/>
          <w:marRight w:val="0"/>
          <w:marTop w:val="0"/>
          <w:marBottom w:val="0"/>
          <w:divBdr>
            <w:top w:val="none" w:sz="0" w:space="0" w:color="auto"/>
            <w:left w:val="none" w:sz="0" w:space="0" w:color="auto"/>
            <w:bottom w:val="none" w:sz="0" w:space="0" w:color="auto"/>
            <w:right w:val="none" w:sz="0" w:space="0" w:color="auto"/>
          </w:divBdr>
        </w:div>
        <w:div w:id="1541359945">
          <w:marLeft w:val="0"/>
          <w:marRight w:val="0"/>
          <w:marTop w:val="0"/>
          <w:marBottom w:val="0"/>
          <w:divBdr>
            <w:top w:val="none" w:sz="0" w:space="0" w:color="auto"/>
            <w:left w:val="none" w:sz="0" w:space="0" w:color="auto"/>
            <w:bottom w:val="none" w:sz="0" w:space="0" w:color="auto"/>
            <w:right w:val="none" w:sz="0" w:space="0" w:color="auto"/>
          </w:divBdr>
        </w:div>
        <w:div w:id="1657950239">
          <w:marLeft w:val="0"/>
          <w:marRight w:val="0"/>
          <w:marTop w:val="0"/>
          <w:marBottom w:val="0"/>
          <w:divBdr>
            <w:top w:val="none" w:sz="0" w:space="0" w:color="auto"/>
            <w:left w:val="none" w:sz="0" w:space="0" w:color="auto"/>
            <w:bottom w:val="none" w:sz="0" w:space="0" w:color="auto"/>
            <w:right w:val="none" w:sz="0" w:space="0" w:color="auto"/>
          </w:divBdr>
        </w:div>
        <w:div w:id="1725987221">
          <w:marLeft w:val="0"/>
          <w:marRight w:val="0"/>
          <w:marTop w:val="0"/>
          <w:marBottom w:val="0"/>
          <w:divBdr>
            <w:top w:val="none" w:sz="0" w:space="0" w:color="auto"/>
            <w:left w:val="none" w:sz="0" w:space="0" w:color="auto"/>
            <w:bottom w:val="none" w:sz="0" w:space="0" w:color="auto"/>
            <w:right w:val="none" w:sz="0" w:space="0" w:color="auto"/>
          </w:divBdr>
        </w:div>
        <w:div w:id="1883325149">
          <w:marLeft w:val="0"/>
          <w:marRight w:val="0"/>
          <w:marTop w:val="0"/>
          <w:marBottom w:val="0"/>
          <w:divBdr>
            <w:top w:val="none" w:sz="0" w:space="0" w:color="auto"/>
            <w:left w:val="none" w:sz="0" w:space="0" w:color="auto"/>
            <w:bottom w:val="none" w:sz="0" w:space="0" w:color="auto"/>
            <w:right w:val="none" w:sz="0" w:space="0" w:color="auto"/>
          </w:divBdr>
          <w:divsChild>
            <w:div w:id="631447547">
              <w:marLeft w:val="0"/>
              <w:marRight w:val="0"/>
              <w:marTop w:val="0"/>
              <w:marBottom w:val="0"/>
              <w:divBdr>
                <w:top w:val="none" w:sz="0" w:space="0" w:color="auto"/>
                <w:left w:val="none" w:sz="0" w:space="0" w:color="auto"/>
                <w:bottom w:val="none" w:sz="0" w:space="0" w:color="auto"/>
                <w:right w:val="none" w:sz="0" w:space="0" w:color="auto"/>
              </w:divBdr>
            </w:div>
            <w:div w:id="1174804959">
              <w:marLeft w:val="0"/>
              <w:marRight w:val="0"/>
              <w:marTop w:val="0"/>
              <w:marBottom w:val="0"/>
              <w:divBdr>
                <w:top w:val="none" w:sz="0" w:space="0" w:color="auto"/>
                <w:left w:val="none" w:sz="0" w:space="0" w:color="auto"/>
                <w:bottom w:val="none" w:sz="0" w:space="0" w:color="auto"/>
                <w:right w:val="none" w:sz="0" w:space="0" w:color="auto"/>
              </w:divBdr>
            </w:div>
            <w:div w:id="1203862578">
              <w:marLeft w:val="0"/>
              <w:marRight w:val="0"/>
              <w:marTop w:val="0"/>
              <w:marBottom w:val="0"/>
              <w:divBdr>
                <w:top w:val="none" w:sz="0" w:space="0" w:color="auto"/>
                <w:left w:val="none" w:sz="0" w:space="0" w:color="auto"/>
                <w:bottom w:val="none" w:sz="0" w:space="0" w:color="auto"/>
                <w:right w:val="none" w:sz="0" w:space="0" w:color="auto"/>
              </w:divBdr>
            </w:div>
            <w:div w:id="1924609436">
              <w:marLeft w:val="0"/>
              <w:marRight w:val="0"/>
              <w:marTop w:val="0"/>
              <w:marBottom w:val="0"/>
              <w:divBdr>
                <w:top w:val="none" w:sz="0" w:space="0" w:color="auto"/>
                <w:left w:val="none" w:sz="0" w:space="0" w:color="auto"/>
                <w:bottom w:val="none" w:sz="0" w:space="0" w:color="auto"/>
                <w:right w:val="none" w:sz="0" w:space="0" w:color="auto"/>
              </w:divBdr>
            </w:div>
            <w:div w:id="2126800993">
              <w:marLeft w:val="0"/>
              <w:marRight w:val="0"/>
              <w:marTop w:val="0"/>
              <w:marBottom w:val="0"/>
              <w:divBdr>
                <w:top w:val="none" w:sz="0" w:space="0" w:color="auto"/>
                <w:left w:val="none" w:sz="0" w:space="0" w:color="auto"/>
                <w:bottom w:val="none" w:sz="0" w:space="0" w:color="auto"/>
                <w:right w:val="none" w:sz="0" w:space="0" w:color="auto"/>
              </w:divBdr>
            </w:div>
          </w:divsChild>
        </w:div>
        <w:div w:id="1932464338">
          <w:marLeft w:val="0"/>
          <w:marRight w:val="0"/>
          <w:marTop w:val="0"/>
          <w:marBottom w:val="0"/>
          <w:divBdr>
            <w:top w:val="none" w:sz="0" w:space="0" w:color="auto"/>
            <w:left w:val="none" w:sz="0" w:space="0" w:color="auto"/>
            <w:bottom w:val="none" w:sz="0" w:space="0" w:color="auto"/>
            <w:right w:val="none" w:sz="0" w:space="0" w:color="auto"/>
          </w:divBdr>
          <w:divsChild>
            <w:div w:id="1278416724">
              <w:marLeft w:val="0"/>
              <w:marRight w:val="0"/>
              <w:marTop w:val="0"/>
              <w:marBottom w:val="0"/>
              <w:divBdr>
                <w:top w:val="none" w:sz="0" w:space="0" w:color="auto"/>
                <w:left w:val="none" w:sz="0" w:space="0" w:color="auto"/>
                <w:bottom w:val="none" w:sz="0" w:space="0" w:color="auto"/>
                <w:right w:val="none" w:sz="0" w:space="0" w:color="auto"/>
              </w:divBdr>
            </w:div>
            <w:div w:id="1287202568">
              <w:marLeft w:val="0"/>
              <w:marRight w:val="0"/>
              <w:marTop w:val="0"/>
              <w:marBottom w:val="0"/>
              <w:divBdr>
                <w:top w:val="none" w:sz="0" w:space="0" w:color="auto"/>
                <w:left w:val="none" w:sz="0" w:space="0" w:color="auto"/>
                <w:bottom w:val="none" w:sz="0" w:space="0" w:color="auto"/>
                <w:right w:val="none" w:sz="0" w:space="0" w:color="auto"/>
              </w:divBdr>
            </w:div>
            <w:div w:id="2041780651">
              <w:marLeft w:val="0"/>
              <w:marRight w:val="0"/>
              <w:marTop w:val="0"/>
              <w:marBottom w:val="0"/>
              <w:divBdr>
                <w:top w:val="none" w:sz="0" w:space="0" w:color="auto"/>
                <w:left w:val="none" w:sz="0" w:space="0" w:color="auto"/>
                <w:bottom w:val="none" w:sz="0" w:space="0" w:color="auto"/>
                <w:right w:val="none" w:sz="0" w:space="0" w:color="auto"/>
              </w:divBdr>
            </w:div>
          </w:divsChild>
        </w:div>
        <w:div w:id="1984264819">
          <w:marLeft w:val="0"/>
          <w:marRight w:val="0"/>
          <w:marTop w:val="0"/>
          <w:marBottom w:val="0"/>
          <w:divBdr>
            <w:top w:val="none" w:sz="0" w:space="0" w:color="auto"/>
            <w:left w:val="none" w:sz="0" w:space="0" w:color="auto"/>
            <w:bottom w:val="none" w:sz="0" w:space="0" w:color="auto"/>
            <w:right w:val="none" w:sz="0" w:space="0" w:color="auto"/>
          </w:divBdr>
        </w:div>
        <w:div w:id="2054230567">
          <w:marLeft w:val="0"/>
          <w:marRight w:val="0"/>
          <w:marTop w:val="0"/>
          <w:marBottom w:val="0"/>
          <w:divBdr>
            <w:top w:val="none" w:sz="0" w:space="0" w:color="auto"/>
            <w:left w:val="none" w:sz="0" w:space="0" w:color="auto"/>
            <w:bottom w:val="none" w:sz="0" w:space="0" w:color="auto"/>
            <w:right w:val="none" w:sz="0" w:space="0" w:color="auto"/>
          </w:divBdr>
        </w:div>
      </w:divsChild>
    </w:div>
    <w:div w:id="1669670924">
      <w:bodyDiv w:val="1"/>
      <w:marLeft w:val="0"/>
      <w:marRight w:val="0"/>
      <w:marTop w:val="0"/>
      <w:marBottom w:val="0"/>
      <w:divBdr>
        <w:top w:val="none" w:sz="0" w:space="0" w:color="auto"/>
        <w:left w:val="none" w:sz="0" w:space="0" w:color="auto"/>
        <w:bottom w:val="none" w:sz="0" w:space="0" w:color="auto"/>
        <w:right w:val="none" w:sz="0" w:space="0" w:color="auto"/>
      </w:divBdr>
      <w:divsChild>
        <w:div w:id="797650560">
          <w:marLeft w:val="0"/>
          <w:marRight w:val="0"/>
          <w:marTop w:val="0"/>
          <w:marBottom w:val="0"/>
          <w:divBdr>
            <w:top w:val="none" w:sz="0" w:space="0" w:color="auto"/>
            <w:left w:val="none" w:sz="0" w:space="0" w:color="auto"/>
            <w:bottom w:val="none" w:sz="0" w:space="0" w:color="auto"/>
            <w:right w:val="none" w:sz="0" w:space="0" w:color="auto"/>
          </w:divBdr>
        </w:div>
        <w:div w:id="1857578471">
          <w:marLeft w:val="0"/>
          <w:marRight w:val="0"/>
          <w:marTop w:val="0"/>
          <w:marBottom w:val="0"/>
          <w:divBdr>
            <w:top w:val="none" w:sz="0" w:space="0" w:color="auto"/>
            <w:left w:val="none" w:sz="0" w:space="0" w:color="auto"/>
            <w:bottom w:val="none" w:sz="0" w:space="0" w:color="auto"/>
            <w:right w:val="none" w:sz="0" w:space="0" w:color="auto"/>
          </w:divBdr>
        </w:div>
      </w:divsChild>
    </w:div>
    <w:div w:id="1704671955">
      <w:bodyDiv w:val="1"/>
      <w:marLeft w:val="0"/>
      <w:marRight w:val="0"/>
      <w:marTop w:val="0"/>
      <w:marBottom w:val="0"/>
      <w:divBdr>
        <w:top w:val="none" w:sz="0" w:space="0" w:color="auto"/>
        <w:left w:val="none" w:sz="0" w:space="0" w:color="auto"/>
        <w:bottom w:val="none" w:sz="0" w:space="0" w:color="auto"/>
        <w:right w:val="none" w:sz="0" w:space="0" w:color="auto"/>
      </w:divBdr>
      <w:divsChild>
        <w:div w:id="671104363">
          <w:marLeft w:val="0"/>
          <w:marRight w:val="0"/>
          <w:marTop w:val="0"/>
          <w:marBottom w:val="0"/>
          <w:divBdr>
            <w:top w:val="none" w:sz="0" w:space="0" w:color="auto"/>
            <w:left w:val="none" w:sz="0" w:space="0" w:color="auto"/>
            <w:bottom w:val="none" w:sz="0" w:space="0" w:color="auto"/>
            <w:right w:val="none" w:sz="0" w:space="0" w:color="auto"/>
          </w:divBdr>
          <w:divsChild>
            <w:div w:id="1510362846">
              <w:marLeft w:val="0"/>
              <w:marRight w:val="0"/>
              <w:marTop w:val="0"/>
              <w:marBottom w:val="0"/>
              <w:divBdr>
                <w:top w:val="none" w:sz="0" w:space="0" w:color="auto"/>
                <w:left w:val="none" w:sz="0" w:space="0" w:color="auto"/>
                <w:bottom w:val="none" w:sz="0" w:space="0" w:color="auto"/>
                <w:right w:val="none" w:sz="0" w:space="0" w:color="auto"/>
              </w:divBdr>
            </w:div>
          </w:divsChild>
        </w:div>
        <w:div w:id="1585842659">
          <w:marLeft w:val="0"/>
          <w:marRight w:val="0"/>
          <w:marTop w:val="0"/>
          <w:marBottom w:val="0"/>
          <w:divBdr>
            <w:top w:val="none" w:sz="0" w:space="0" w:color="auto"/>
            <w:left w:val="none" w:sz="0" w:space="0" w:color="auto"/>
            <w:bottom w:val="none" w:sz="0" w:space="0" w:color="auto"/>
            <w:right w:val="none" w:sz="0" w:space="0" w:color="auto"/>
          </w:divBdr>
          <w:divsChild>
            <w:div w:id="141828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19485">
      <w:bodyDiv w:val="1"/>
      <w:marLeft w:val="0"/>
      <w:marRight w:val="0"/>
      <w:marTop w:val="0"/>
      <w:marBottom w:val="0"/>
      <w:divBdr>
        <w:top w:val="none" w:sz="0" w:space="0" w:color="auto"/>
        <w:left w:val="none" w:sz="0" w:space="0" w:color="auto"/>
        <w:bottom w:val="none" w:sz="0" w:space="0" w:color="auto"/>
        <w:right w:val="none" w:sz="0" w:space="0" w:color="auto"/>
      </w:divBdr>
    </w:div>
    <w:div w:id="1709646686">
      <w:bodyDiv w:val="1"/>
      <w:marLeft w:val="0"/>
      <w:marRight w:val="0"/>
      <w:marTop w:val="0"/>
      <w:marBottom w:val="0"/>
      <w:divBdr>
        <w:top w:val="none" w:sz="0" w:space="0" w:color="auto"/>
        <w:left w:val="none" w:sz="0" w:space="0" w:color="auto"/>
        <w:bottom w:val="none" w:sz="0" w:space="0" w:color="auto"/>
        <w:right w:val="none" w:sz="0" w:space="0" w:color="auto"/>
      </w:divBdr>
      <w:divsChild>
        <w:div w:id="611399305">
          <w:marLeft w:val="0"/>
          <w:marRight w:val="0"/>
          <w:marTop w:val="0"/>
          <w:marBottom w:val="0"/>
          <w:divBdr>
            <w:top w:val="none" w:sz="0" w:space="0" w:color="auto"/>
            <w:left w:val="none" w:sz="0" w:space="0" w:color="auto"/>
            <w:bottom w:val="none" w:sz="0" w:space="0" w:color="auto"/>
            <w:right w:val="none" w:sz="0" w:space="0" w:color="auto"/>
          </w:divBdr>
        </w:div>
        <w:div w:id="1246501042">
          <w:marLeft w:val="0"/>
          <w:marRight w:val="0"/>
          <w:marTop w:val="0"/>
          <w:marBottom w:val="0"/>
          <w:divBdr>
            <w:top w:val="none" w:sz="0" w:space="0" w:color="auto"/>
            <w:left w:val="none" w:sz="0" w:space="0" w:color="auto"/>
            <w:bottom w:val="none" w:sz="0" w:space="0" w:color="auto"/>
            <w:right w:val="none" w:sz="0" w:space="0" w:color="auto"/>
          </w:divBdr>
        </w:div>
        <w:div w:id="1263606632">
          <w:marLeft w:val="0"/>
          <w:marRight w:val="0"/>
          <w:marTop w:val="0"/>
          <w:marBottom w:val="0"/>
          <w:divBdr>
            <w:top w:val="none" w:sz="0" w:space="0" w:color="auto"/>
            <w:left w:val="none" w:sz="0" w:space="0" w:color="auto"/>
            <w:bottom w:val="none" w:sz="0" w:space="0" w:color="auto"/>
            <w:right w:val="none" w:sz="0" w:space="0" w:color="auto"/>
          </w:divBdr>
        </w:div>
        <w:div w:id="1719159821">
          <w:marLeft w:val="0"/>
          <w:marRight w:val="0"/>
          <w:marTop w:val="0"/>
          <w:marBottom w:val="0"/>
          <w:divBdr>
            <w:top w:val="none" w:sz="0" w:space="0" w:color="auto"/>
            <w:left w:val="none" w:sz="0" w:space="0" w:color="auto"/>
            <w:bottom w:val="none" w:sz="0" w:space="0" w:color="auto"/>
            <w:right w:val="none" w:sz="0" w:space="0" w:color="auto"/>
          </w:divBdr>
        </w:div>
        <w:div w:id="2049060203">
          <w:marLeft w:val="0"/>
          <w:marRight w:val="0"/>
          <w:marTop w:val="0"/>
          <w:marBottom w:val="0"/>
          <w:divBdr>
            <w:top w:val="none" w:sz="0" w:space="0" w:color="auto"/>
            <w:left w:val="none" w:sz="0" w:space="0" w:color="auto"/>
            <w:bottom w:val="none" w:sz="0" w:space="0" w:color="auto"/>
            <w:right w:val="none" w:sz="0" w:space="0" w:color="auto"/>
          </w:divBdr>
        </w:div>
      </w:divsChild>
    </w:div>
    <w:div w:id="1744403521">
      <w:bodyDiv w:val="1"/>
      <w:marLeft w:val="0"/>
      <w:marRight w:val="0"/>
      <w:marTop w:val="0"/>
      <w:marBottom w:val="0"/>
      <w:divBdr>
        <w:top w:val="none" w:sz="0" w:space="0" w:color="auto"/>
        <w:left w:val="none" w:sz="0" w:space="0" w:color="auto"/>
        <w:bottom w:val="none" w:sz="0" w:space="0" w:color="auto"/>
        <w:right w:val="none" w:sz="0" w:space="0" w:color="auto"/>
      </w:divBdr>
      <w:divsChild>
        <w:div w:id="567689036">
          <w:marLeft w:val="0"/>
          <w:marRight w:val="0"/>
          <w:marTop w:val="0"/>
          <w:marBottom w:val="0"/>
          <w:divBdr>
            <w:top w:val="none" w:sz="0" w:space="0" w:color="auto"/>
            <w:left w:val="none" w:sz="0" w:space="0" w:color="auto"/>
            <w:bottom w:val="none" w:sz="0" w:space="0" w:color="auto"/>
            <w:right w:val="none" w:sz="0" w:space="0" w:color="auto"/>
          </w:divBdr>
        </w:div>
        <w:div w:id="777221060">
          <w:marLeft w:val="0"/>
          <w:marRight w:val="0"/>
          <w:marTop w:val="0"/>
          <w:marBottom w:val="0"/>
          <w:divBdr>
            <w:top w:val="none" w:sz="0" w:space="0" w:color="auto"/>
            <w:left w:val="none" w:sz="0" w:space="0" w:color="auto"/>
            <w:bottom w:val="none" w:sz="0" w:space="0" w:color="auto"/>
            <w:right w:val="none" w:sz="0" w:space="0" w:color="auto"/>
          </w:divBdr>
        </w:div>
        <w:div w:id="1118836421">
          <w:marLeft w:val="0"/>
          <w:marRight w:val="0"/>
          <w:marTop w:val="0"/>
          <w:marBottom w:val="0"/>
          <w:divBdr>
            <w:top w:val="none" w:sz="0" w:space="0" w:color="auto"/>
            <w:left w:val="none" w:sz="0" w:space="0" w:color="auto"/>
            <w:bottom w:val="none" w:sz="0" w:space="0" w:color="auto"/>
            <w:right w:val="none" w:sz="0" w:space="0" w:color="auto"/>
          </w:divBdr>
        </w:div>
        <w:div w:id="1349019783">
          <w:marLeft w:val="0"/>
          <w:marRight w:val="0"/>
          <w:marTop w:val="0"/>
          <w:marBottom w:val="0"/>
          <w:divBdr>
            <w:top w:val="none" w:sz="0" w:space="0" w:color="auto"/>
            <w:left w:val="none" w:sz="0" w:space="0" w:color="auto"/>
            <w:bottom w:val="none" w:sz="0" w:space="0" w:color="auto"/>
            <w:right w:val="none" w:sz="0" w:space="0" w:color="auto"/>
          </w:divBdr>
        </w:div>
        <w:div w:id="1385910574">
          <w:marLeft w:val="0"/>
          <w:marRight w:val="0"/>
          <w:marTop w:val="0"/>
          <w:marBottom w:val="0"/>
          <w:divBdr>
            <w:top w:val="none" w:sz="0" w:space="0" w:color="auto"/>
            <w:left w:val="none" w:sz="0" w:space="0" w:color="auto"/>
            <w:bottom w:val="none" w:sz="0" w:space="0" w:color="auto"/>
            <w:right w:val="none" w:sz="0" w:space="0" w:color="auto"/>
          </w:divBdr>
        </w:div>
      </w:divsChild>
    </w:div>
    <w:div w:id="1749227495">
      <w:bodyDiv w:val="1"/>
      <w:marLeft w:val="0"/>
      <w:marRight w:val="0"/>
      <w:marTop w:val="0"/>
      <w:marBottom w:val="0"/>
      <w:divBdr>
        <w:top w:val="none" w:sz="0" w:space="0" w:color="auto"/>
        <w:left w:val="none" w:sz="0" w:space="0" w:color="auto"/>
        <w:bottom w:val="none" w:sz="0" w:space="0" w:color="auto"/>
        <w:right w:val="none" w:sz="0" w:space="0" w:color="auto"/>
      </w:divBdr>
      <w:divsChild>
        <w:div w:id="43844164">
          <w:marLeft w:val="0"/>
          <w:marRight w:val="0"/>
          <w:marTop w:val="0"/>
          <w:marBottom w:val="0"/>
          <w:divBdr>
            <w:top w:val="none" w:sz="0" w:space="0" w:color="auto"/>
            <w:left w:val="none" w:sz="0" w:space="0" w:color="auto"/>
            <w:bottom w:val="none" w:sz="0" w:space="0" w:color="auto"/>
            <w:right w:val="none" w:sz="0" w:space="0" w:color="auto"/>
          </w:divBdr>
          <w:divsChild>
            <w:div w:id="182792219">
              <w:marLeft w:val="0"/>
              <w:marRight w:val="0"/>
              <w:marTop w:val="0"/>
              <w:marBottom w:val="0"/>
              <w:divBdr>
                <w:top w:val="none" w:sz="0" w:space="0" w:color="auto"/>
                <w:left w:val="none" w:sz="0" w:space="0" w:color="auto"/>
                <w:bottom w:val="none" w:sz="0" w:space="0" w:color="auto"/>
                <w:right w:val="none" w:sz="0" w:space="0" w:color="auto"/>
              </w:divBdr>
            </w:div>
          </w:divsChild>
        </w:div>
        <w:div w:id="73163470">
          <w:marLeft w:val="0"/>
          <w:marRight w:val="0"/>
          <w:marTop w:val="0"/>
          <w:marBottom w:val="0"/>
          <w:divBdr>
            <w:top w:val="none" w:sz="0" w:space="0" w:color="auto"/>
            <w:left w:val="none" w:sz="0" w:space="0" w:color="auto"/>
            <w:bottom w:val="none" w:sz="0" w:space="0" w:color="auto"/>
            <w:right w:val="none" w:sz="0" w:space="0" w:color="auto"/>
          </w:divBdr>
          <w:divsChild>
            <w:div w:id="351809553">
              <w:marLeft w:val="0"/>
              <w:marRight w:val="0"/>
              <w:marTop w:val="0"/>
              <w:marBottom w:val="0"/>
              <w:divBdr>
                <w:top w:val="none" w:sz="0" w:space="0" w:color="auto"/>
                <w:left w:val="none" w:sz="0" w:space="0" w:color="auto"/>
                <w:bottom w:val="none" w:sz="0" w:space="0" w:color="auto"/>
                <w:right w:val="none" w:sz="0" w:space="0" w:color="auto"/>
              </w:divBdr>
            </w:div>
          </w:divsChild>
        </w:div>
        <w:div w:id="108476846">
          <w:marLeft w:val="0"/>
          <w:marRight w:val="0"/>
          <w:marTop w:val="0"/>
          <w:marBottom w:val="0"/>
          <w:divBdr>
            <w:top w:val="none" w:sz="0" w:space="0" w:color="auto"/>
            <w:left w:val="none" w:sz="0" w:space="0" w:color="auto"/>
            <w:bottom w:val="none" w:sz="0" w:space="0" w:color="auto"/>
            <w:right w:val="none" w:sz="0" w:space="0" w:color="auto"/>
          </w:divBdr>
          <w:divsChild>
            <w:div w:id="482311023">
              <w:marLeft w:val="0"/>
              <w:marRight w:val="0"/>
              <w:marTop w:val="0"/>
              <w:marBottom w:val="0"/>
              <w:divBdr>
                <w:top w:val="none" w:sz="0" w:space="0" w:color="auto"/>
                <w:left w:val="none" w:sz="0" w:space="0" w:color="auto"/>
                <w:bottom w:val="none" w:sz="0" w:space="0" w:color="auto"/>
                <w:right w:val="none" w:sz="0" w:space="0" w:color="auto"/>
              </w:divBdr>
            </w:div>
          </w:divsChild>
        </w:div>
        <w:div w:id="189417274">
          <w:marLeft w:val="0"/>
          <w:marRight w:val="0"/>
          <w:marTop w:val="0"/>
          <w:marBottom w:val="0"/>
          <w:divBdr>
            <w:top w:val="none" w:sz="0" w:space="0" w:color="auto"/>
            <w:left w:val="none" w:sz="0" w:space="0" w:color="auto"/>
            <w:bottom w:val="none" w:sz="0" w:space="0" w:color="auto"/>
            <w:right w:val="none" w:sz="0" w:space="0" w:color="auto"/>
          </w:divBdr>
          <w:divsChild>
            <w:div w:id="1340309173">
              <w:marLeft w:val="0"/>
              <w:marRight w:val="0"/>
              <w:marTop w:val="0"/>
              <w:marBottom w:val="0"/>
              <w:divBdr>
                <w:top w:val="none" w:sz="0" w:space="0" w:color="auto"/>
                <w:left w:val="none" w:sz="0" w:space="0" w:color="auto"/>
                <w:bottom w:val="none" w:sz="0" w:space="0" w:color="auto"/>
                <w:right w:val="none" w:sz="0" w:space="0" w:color="auto"/>
              </w:divBdr>
            </w:div>
          </w:divsChild>
        </w:div>
        <w:div w:id="279803595">
          <w:marLeft w:val="0"/>
          <w:marRight w:val="0"/>
          <w:marTop w:val="0"/>
          <w:marBottom w:val="0"/>
          <w:divBdr>
            <w:top w:val="none" w:sz="0" w:space="0" w:color="auto"/>
            <w:left w:val="none" w:sz="0" w:space="0" w:color="auto"/>
            <w:bottom w:val="none" w:sz="0" w:space="0" w:color="auto"/>
            <w:right w:val="none" w:sz="0" w:space="0" w:color="auto"/>
          </w:divBdr>
          <w:divsChild>
            <w:div w:id="213976071">
              <w:marLeft w:val="0"/>
              <w:marRight w:val="0"/>
              <w:marTop w:val="0"/>
              <w:marBottom w:val="0"/>
              <w:divBdr>
                <w:top w:val="none" w:sz="0" w:space="0" w:color="auto"/>
                <w:left w:val="none" w:sz="0" w:space="0" w:color="auto"/>
                <w:bottom w:val="none" w:sz="0" w:space="0" w:color="auto"/>
                <w:right w:val="none" w:sz="0" w:space="0" w:color="auto"/>
              </w:divBdr>
            </w:div>
          </w:divsChild>
        </w:div>
        <w:div w:id="312686372">
          <w:marLeft w:val="0"/>
          <w:marRight w:val="0"/>
          <w:marTop w:val="0"/>
          <w:marBottom w:val="0"/>
          <w:divBdr>
            <w:top w:val="none" w:sz="0" w:space="0" w:color="auto"/>
            <w:left w:val="none" w:sz="0" w:space="0" w:color="auto"/>
            <w:bottom w:val="none" w:sz="0" w:space="0" w:color="auto"/>
            <w:right w:val="none" w:sz="0" w:space="0" w:color="auto"/>
          </w:divBdr>
          <w:divsChild>
            <w:div w:id="247160082">
              <w:marLeft w:val="0"/>
              <w:marRight w:val="0"/>
              <w:marTop w:val="0"/>
              <w:marBottom w:val="0"/>
              <w:divBdr>
                <w:top w:val="none" w:sz="0" w:space="0" w:color="auto"/>
                <w:left w:val="none" w:sz="0" w:space="0" w:color="auto"/>
                <w:bottom w:val="none" w:sz="0" w:space="0" w:color="auto"/>
                <w:right w:val="none" w:sz="0" w:space="0" w:color="auto"/>
              </w:divBdr>
            </w:div>
          </w:divsChild>
        </w:div>
        <w:div w:id="394549955">
          <w:marLeft w:val="0"/>
          <w:marRight w:val="0"/>
          <w:marTop w:val="0"/>
          <w:marBottom w:val="0"/>
          <w:divBdr>
            <w:top w:val="none" w:sz="0" w:space="0" w:color="auto"/>
            <w:left w:val="none" w:sz="0" w:space="0" w:color="auto"/>
            <w:bottom w:val="none" w:sz="0" w:space="0" w:color="auto"/>
            <w:right w:val="none" w:sz="0" w:space="0" w:color="auto"/>
          </w:divBdr>
          <w:divsChild>
            <w:div w:id="511069647">
              <w:marLeft w:val="0"/>
              <w:marRight w:val="0"/>
              <w:marTop w:val="0"/>
              <w:marBottom w:val="0"/>
              <w:divBdr>
                <w:top w:val="none" w:sz="0" w:space="0" w:color="auto"/>
                <w:left w:val="none" w:sz="0" w:space="0" w:color="auto"/>
                <w:bottom w:val="none" w:sz="0" w:space="0" w:color="auto"/>
                <w:right w:val="none" w:sz="0" w:space="0" w:color="auto"/>
              </w:divBdr>
            </w:div>
          </w:divsChild>
        </w:div>
        <w:div w:id="401416737">
          <w:marLeft w:val="0"/>
          <w:marRight w:val="0"/>
          <w:marTop w:val="0"/>
          <w:marBottom w:val="0"/>
          <w:divBdr>
            <w:top w:val="none" w:sz="0" w:space="0" w:color="auto"/>
            <w:left w:val="none" w:sz="0" w:space="0" w:color="auto"/>
            <w:bottom w:val="none" w:sz="0" w:space="0" w:color="auto"/>
            <w:right w:val="none" w:sz="0" w:space="0" w:color="auto"/>
          </w:divBdr>
          <w:divsChild>
            <w:div w:id="166789291">
              <w:marLeft w:val="0"/>
              <w:marRight w:val="0"/>
              <w:marTop w:val="0"/>
              <w:marBottom w:val="0"/>
              <w:divBdr>
                <w:top w:val="none" w:sz="0" w:space="0" w:color="auto"/>
                <w:left w:val="none" w:sz="0" w:space="0" w:color="auto"/>
                <w:bottom w:val="none" w:sz="0" w:space="0" w:color="auto"/>
                <w:right w:val="none" w:sz="0" w:space="0" w:color="auto"/>
              </w:divBdr>
            </w:div>
          </w:divsChild>
        </w:div>
        <w:div w:id="416512516">
          <w:marLeft w:val="0"/>
          <w:marRight w:val="0"/>
          <w:marTop w:val="0"/>
          <w:marBottom w:val="0"/>
          <w:divBdr>
            <w:top w:val="none" w:sz="0" w:space="0" w:color="auto"/>
            <w:left w:val="none" w:sz="0" w:space="0" w:color="auto"/>
            <w:bottom w:val="none" w:sz="0" w:space="0" w:color="auto"/>
            <w:right w:val="none" w:sz="0" w:space="0" w:color="auto"/>
          </w:divBdr>
          <w:divsChild>
            <w:div w:id="82920804">
              <w:marLeft w:val="0"/>
              <w:marRight w:val="0"/>
              <w:marTop w:val="0"/>
              <w:marBottom w:val="0"/>
              <w:divBdr>
                <w:top w:val="none" w:sz="0" w:space="0" w:color="auto"/>
                <w:left w:val="none" w:sz="0" w:space="0" w:color="auto"/>
                <w:bottom w:val="none" w:sz="0" w:space="0" w:color="auto"/>
                <w:right w:val="none" w:sz="0" w:space="0" w:color="auto"/>
              </w:divBdr>
            </w:div>
          </w:divsChild>
        </w:div>
        <w:div w:id="443505560">
          <w:marLeft w:val="0"/>
          <w:marRight w:val="0"/>
          <w:marTop w:val="0"/>
          <w:marBottom w:val="0"/>
          <w:divBdr>
            <w:top w:val="none" w:sz="0" w:space="0" w:color="auto"/>
            <w:left w:val="none" w:sz="0" w:space="0" w:color="auto"/>
            <w:bottom w:val="none" w:sz="0" w:space="0" w:color="auto"/>
            <w:right w:val="none" w:sz="0" w:space="0" w:color="auto"/>
          </w:divBdr>
          <w:divsChild>
            <w:div w:id="194731389">
              <w:marLeft w:val="0"/>
              <w:marRight w:val="0"/>
              <w:marTop w:val="0"/>
              <w:marBottom w:val="0"/>
              <w:divBdr>
                <w:top w:val="none" w:sz="0" w:space="0" w:color="auto"/>
                <w:left w:val="none" w:sz="0" w:space="0" w:color="auto"/>
                <w:bottom w:val="none" w:sz="0" w:space="0" w:color="auto"/>
                <w:right w:val="none" w:sz="0" w:space="0" w:color="auto"/>
              </w:divBdr>
            </w:div>
          </w:divsChild>
        </w:div>
        <w:div w:id="481847627">
          <w:marLeft w:val="0"/>
          <w:marRight w:val="0"/>
          <w:marTop w:val="0"/>
          <w:marBottom w:val="0"/>
          <w:divBdr>
            <w:top w:val="none" w:sz="0" w:space="0" w:color="auto"/>
            <w:left w:val="none" w:sz="0" w:space="0" w:color="auto"/>
            <w:bottom w:val="none" w:sz="0" w:space="0" w:color="auto"/>
            <w:right w:val="none" w:sz="0" w:space="0" w:color="auto"/>
          </w:divBdr>
          <w:divsChild>
            <w:div w:id="2057923956">
              <w:marLeft w:val="0"/>
              <w:marRight w:val="0"/>
              <w:marTop w:val="0"/>
              <w:marBottom w:val="0"/>
              <w:divBdr>
                <w:top w:val="none" w:sz="0" w:space="0" w:color="auto"/>
                <w:left w:val="none" w:sz="0" w:space="0" w:color="auto"/>
                <w:bottom w:val="none" w:sz="0" w:space="0" w:color="auto"/>
                <w:right w:val="none" w:sz="0" w:space="0" w:color="auto"/>
              </w:divBdr>
            </w:div>
          </w:divsChild>
        </w:div>
        <w:div w:id="533347137">
          <w:marLeft w:val="0"/>
          <w:marRight w:val="0"/>
          <w:marTop w:val="0"/>
          <w:marBottom w:val="0"/>
          <w:divBdr>
            <w:top w:val="none" w:sz="0" w:space="0" w:color="auto"/>
            <w:left w:val="none" w:sz="0" w:space="0" w:color="auto"/>
            <w:bottom w:val="none" w:sz="0" w:space="0" w:color="auto"/>
            <w:right w:val="none" w:sz="0" w:space="0" w:color="auto"/>
          </w:divBdr>
          <w:divsChild>
            <w:div w:id="991329259">
              <w:marLeft w:val="0"/>
              <w:marRight w:val="0"/>
              <w:marTop w:val="0"/>
              <w:marBottom w:val="0"/>
              <w:divBdr>
                <w:top w:val="none" w:sz="0" w:space="0" w:color="auto"/>
                <w:left w:val="none" w:sz="0" w:space="0" w:color="auto"/>
                <w:bottom w:val="none" w:sz="0" w:space="0" w:color="auto"/>
                <w:right w:val="none" w:sz="0" w:space="0" w:color="auto"/>
              </w:divBdr>
            </w:div>
          </w:divsChild>
        </w:div>
        <w:div w:id="611009557">
          <w:marLeft w:val="0"/>
          <w:marRight w:val="0"/>
          <w:marTop w:val="0"/>
          <w:marBottom w:val="0"/>
          <w:divBdr>
            <w:top w:val="none" w:sz="0" w:space="0" w:color="auto"/>
            <w:left w:val="none" w:sz="0" w:space="0" w:color="auto"/>
            <w:bottom w:val="none" w:sz="0" w:space="0" w:color="auto"/>
            <w:right w:val="none" w:sz="0" w:space="0" w:color="auto"/>
          </w:divBdr>
          <w:divsChild>
            <w:div w:id="1455756580">
              <w:marLeft w:val="0"/>
              <w:marRight w:val="0"/>
              <w:marTop w:val="0"/>
              <w:marBottom w:val="0"/>
              <w:divBdr>
                <w:top w:val="none" w:sz="0" w:space="0" w:color="auto"/>
                <w:left w:val="none" w:sz="0" w:space="0" w:color="auto"/>
                <w:bottom w:val="none" w:sz="0" w:space="0" w:color="auto"/>
                <w:right w:val="none" w:sz="0" w:space="0" w:color="auto"/>
              </w:divBdr>
            </w:div>
          </w:divsChild>
        </w:div>
        <w:div w:id="629365871">
          <w:marLeft w:val="0"/>
          <w:marRight w:val="0"/>
          <w:marTop w:val="0"/>
          <w:marBottom w:val="0"/>
          <w:divBdr>
            <w:top w:val="none" w:sz="0" w:space="0" w:color="auto"/>
            <w:left w:val="none" w:sz="0" w:space="0" w:color="auto"/>
            <w:bottom w:val="none" w:sz="0" w:space="0" w:color="auto"/>
            <w:right w:val="none" w:sz="0" w:space="0" w:color="auto"/>
          </w:divBdr>
          <w:divsChild>
            <w:div w:id="1853909614">
              <w:marLeft w:val="0"/>
              <w:marRight w:val="0"/>
              <w:marTop w:val="0"/>
              <w:marBottom w:val="0"/>
              <w:divBdr>
                <w:top w:val="none" w:sz="0" w:space="0" w:color="auto"/>
                <w:left w:val="none" w:sz="0" w:space="0" w:color="auto"/>
                <w:bottom w:val="none" w:sz="0" w:space="0" w:color="auto"/>
                <w:right w:val="none" w:sz="0" w:space="0" w:color="auto"/>
              </w:divBdr>
            </w:div>
          </w:divsChild>
        </w:div>
        <w:div w:id="670834565">
          <w:marLeft w:val="0"/>
          <w:marRight w:val="0"/>
          <w:marTop w:val="0"/>
          <w:marBottom w:val="0"/>
          <w:divBdr>
            <w:top w:val="none" w:sz="0" w:space="0" w:color="auto"/>
            <w:left w:val="none" w:sz="0" w:space="0" w:color="auto"/>
            <w:bottom w:val="none" w:sz="0" w:space="0" w:color="auto"/>
            <w:right w:val="none" w:sz="0" w:space="0" w:color="auto"/>
          </w:divBdr>
          <w:divsChild>
            <w:div w:id="1062600718">
              <w:marLeft w:val="0"/>
              <w:marRight w:val="0"/>
              <w:marTop w:val="0"/>
              <w:marBottom w:val="0"/>
              <w:divBdr>
                <w:top w:val="none" w:sz="0" w:space="0" w:color="auto"/>
                <w:left w:val="none" w:sz="0" w:space="0" w:color="auto"/>
                <w:bottom w:val="none" w:sz="0" w:space="0" w:color="auto"/>
                <w:right w:val="none" w:sz="0" w:space="0" w:color="auto"/>
              </w:divBdr>
            </w:div>
          </w:divsChild>
        </w:div>
        <w:div w:id="712735569">
          <w:marLeft w:val="0"/>
          <w:marRight w:val="0"/>
          <w:marTop w:val="0"/>
          <w:marBottom w:val="0"/>
          <w:divBdr>
            <w:top w:val="none" w:sz="0" w:space="0" w:color="auto"/>
            <w:left w:val="none" w:sz="0" w:space="0" w:color="auto"/>
            <w:bottom w:val="none" w:sz="0" w:space="0" w:color="auto"/>
            <w:right w:val="none" w:sz="0" w:space="0" w:color="auto"/>
          </w:divBdr>
          <w:divsChild>
            <w:div w:id="46497755">
              <w:marLeft w:val="0"/>
              <w:marRight w:val="0"/>
              <w:marTop w:val="0"/>
              <w:marBottom w:val="0"/>
              <w:divBdr>
                <w:top w:val="none" w:sz="0" w:space="0" w:color="auto"/>
                <w:left w:val="none" w:sz="0" w:space="0" w:color="auto"/>
                <w:bottom w:val="none" w:sz="0" w:space="0" w:color="auto"/>
                <w:right w:val="none" w:sz="0" w:space="0" w:color="auto"/>
              </w:divBdr>
            </w:div>
          </w:divsChild>
        </w:div>
        <w:div w:id="745106512">
          <w:marLeft w:val="0"/>
          <w:marRight w:val="0"/>
          <w:marTop w:val="0"/>
          <w:marBottom w:val="0"/>
          <w:divBdr>
            <w:top w:val="none" w:sz="0" w:space="0" w:color="auto"/>
            <w:left w:val="none" w:sz="0" w:space="0" w:color="auto"/>
            <w:bottom w:val="none" w:sz="0" w:space="0" w:color="auto"/>
            <w:right w:val="none" w:sz="0" w:space="0" w:color="auto"/>
          </w:divBdr>
          <w:divsChild>
            <w:div w:id="1418870706">
              <w:marLeft w:val="0"/>
              <w:marRight w:val="0"/>
              <w:marTop w:val="0"/>
              <w:marBottom w:val="0"/>
              <w:divBdr>
                <w:top w:val="none" w:sz="0" w:space="0" w:color="auto"/>
                <w:left w:val="none" w:sz="0" w:space="0" w:color="auto"/>
                <w:bottom w:val="none" w:sz="0" w:space="0" w:color="auto"/>
                <w:right w:val="none" w:sz="0" w:space="0" w:color="auto"/>
              </w:divBdr>
            </w:div>
          </w:divsChild>
        </w:div>
        <w:div w:id="756092511">
          <w:marLeft w:val="0"/>
          <w:marRight w:val="0"/>
          <w:marTop w:val="0"/>
          <w:marBottom w:val="0"/>
          <w:divBdr>
            <w:top w:val="none" w:sz="0" w:space="0" w:color="auto"/>
            <w:left w:val="none" w:sz="0" w:space="0" w:color="auto"/>
            <w:bottom w:val="none" w:sz="0" w:space="0" w:color="auto"/>
            <w:right w:val="none" w:sz="0" w:space="0" w:color="auto"/>
          </w:divBdr>
          <w:divsChild>
            <w:div w:id="1462187613">
              <w:marLeft w:val="0"/>
              <w:marRight w:val="0"/>
              <w:marTop w:val="0"/>
              <w:marBottom w:val="0"/>
              <w:divBdr>
                <w:top w:val="none" w:sz="0" w:space="0" w:color="auto"/>
                <w:left w:val="none" w:sz="0" w:space="0" w:color="auto"/>
                <w:bottom w:val="none" w:sz="0" w:space="0" w:color="auto"/>
                <w:right w:val="none" w:sz="0" w:space="0" w:color="auto"/>
              </w:divBdr>
            </w:div>
          </w:divsChild>
        </w:div>
        <w:div w:id="793475948">
          <w:marLeft w:val="0"/>
          <w:marRight w:val="0"/>
          <w:marTop w:val="0"/>
          <w:marBottom w:val="0"/>
          <w:divBdr>
            <w:top w:val="none" w:sz="0" w:space="0" w:color="auto"/>
            <w:left w:val="none" w:sz="0" w:space="0" w:color="auto"/>
            <w:bottom w:val="none" w:sz="0" w:space="0" w:color="auto"/>
            <w:right w:val="none" w:sz="0" w:space="0" w:color="auto"/>
          </w:divBdr>
          <w:divsChild>
            <w:div w:id="1247762940">
              <w:marLeft w:val="0"/>
              <w:marRight w:val="0"/>
              <w:marTop w:val="0"/>
              <w:marBottom w:val="0"/>
              <w:divBdr>
                <w:top w:val="none" w:sz="0" w:space="0" w:color="auto"/>
                <w:left w:val="none" w:sz="0" w:space="0" w:color="auto"/>
                <w:bottom w:val="none" w:sz="0" w:space="0" w:color="auto"/>
                <w:right w:val="none" w:sz="0" w:space="0" w:color="auto"/>
              </w:divBdr>
            </w:div>
          </w:divsChild>
        </w:div>
        <w:div w:id="865828550">
          <w:marLeft w:val="0"/>
          <w:marRight w:val="0"/>
          <w:marTop w:val="0"/>
          <w:marBottom w:val="0"/>
          <w:divBdr>
            <w:top w:val="none" w:sz="0" w:space="0" w:color="auto"/>
            <w:left w:val="none" w:sz="0" w:space="0" w:color="auto"/>
            <w:bottom w:val="none" w:sz="0" w:space="0" w:color="auto"/>
            <w:right w:val="none" w:sz="0" w:space="0" w:color="auto"/>
          </w:divBdr>
          <w:divsChild>
            <w:div w:id="1323893148">
              <w:marLeft w:val="0"/>
              <w:marRight w:val="0"/>
              <w:marTop w:val="0"/>
              <w:marBottom w:val="0"/>
              <w:divBdr>
                <w:top w:val="none" w:sz="0" w:space="0" w:color="auto"/>
                <w:left w:val="none" w:sz="0" w:space="0" w:color="auto"/>
                <w:bottom w:val="none" w:sz="0" w:space="0" w:color="auto"/>
                <w:right w:val="none" w:sz="0" w:space="0" w:color="auto"/>
              </w:divBdr>
            </w:div>
          </w:divsChild>
        </w:div>
        <w:div w:id="914701565">
          <w:marLeft w:val="0"/>
          <w:marRight w:val="0"/>
          <w:marTop w:val="0"/>
          <w:marBottom w:val="0"/>
          <w:divBdr>
            <w:top w:val="none" w:sz="0" w:space="0" w:color="auto"/>
            <w:left w:val="none" w:sz="0" w:space="0" w:color="auto"/>
            <w:bottom w:val="none" w:sz="0" w:space="0" w:color="auto"/>
            <w:right w:val="none" w:sz="0" w:space="0" w:color="auto"/>
          </w:divBdr>
          <w:divsChild>
            <w:div w:id="149643993">
              <w:marLeft w:val="0"/>
              <w:marRight w:val="0"/>
              <w:marTop w:val="0"/>
              <w:marBottom w:val="0"/>
              <w:divBdr>
                <w:top w:val="none" w:sz="0" w:space="0" w:color="auto"/>
                <w:left w:val="none" w:sz="0" w:space="0" w:color="auto"/>
                <w:bottom w:val="none" w:sz="0" w:space="0" w:color="auto"/>
                <w:right w:val="none" w:sz="0" w:space="0" w:color="auto"/>
              </w:divBdr>
            </w:div>
          </w:divsChild>
        </w:div>
        <w:div w:id="971252862">
          <w:marLeft w:val="0"/>
          <w:marRight w:val="0"/>
          <w:marTop w:val="0"/>
          <w:marBottom w:val="0"/>
          <w:divBdr>
            <w:top w:val="none" w:sz="0" w:space="0" w:color="auto"/>
            <w:left w:val="none" w:sz="0" w:space="0" w:color="auto"/>
            <w:bottom w:val="none" w:sz="0" w:space="0" w:color="auto"/>
            <w:right w:val="none" w:sz="0" w:space="0" w:color="auto"/>
          </w:divBdr>
          <w:divsChild>
            <w:div w:id="202405644">
              <w:marLeft w:val="0"/>
              <w:marRight w:val="0"/>
              <w:marTop w:val="0"/>
              <w:marBottom w:val="0"/>
              <w:divBdr>
                <w:top w:val="none" w:sz="0" w:space="0" w:color="auto"/>
                <w:left w:val="none" w:sz="0" w:space="0" w:color="auto"/>
                <w:bottom w:val="none" w:sz="0" w:space="0" w:color="auto"/>
                <w:right w:val="none" w:sz="0" w:space="0" w:color="auto"/>
              </w:divBdr>
            </w:div>
          </w:divsChild>
        </w:div>
        <w:div w:id="1244070274">
          <w:marLeft w:val="0"/>
          <w:marRight w:val="0"/>
          <w:marTop w:val="0"/>
          <w:marBottom w:val="0"/>
          <w:divBdr>
            <w:top w:val="none" w:sz="0" w:space="0" w:color="auto"/>
            <w:left w:val="none" w:sz="0" w:space="0" w:color="auto"/>
            <w:bottom w:val="none" w:sz="0" w:space="0" w:color="auto"/>
            <w:right w:val="none" w:sz="0" w:space="0" w:color="auto"/>
          </w:divBdr>
          <w:divsChild>
            <w:div w:id="539051822">
              <w:marLeft w:val="0"/>
              <w:marRight w:val="0"/>
              <w:marTop w:val="0"/>
              <w:marBottom w:val="0"/>
              <w:divBdr>
                <w:top w:val="none" w:sz="0" w:space="0" w:color="auto"/>
                <w:left w:val="none" w:sz="0" w:space="0" w:color="auto"/>
                <w:bottom w:val="none" w:sz="0" w:space="0" w:color="auto"/>
                <w:right w:val="none" w:sz="0" w:space="0" w:color="auto"/>
              </w:divBdr>
            </w:div>
          </w:divsChild>
        </w:div>
        <w:div w:id="1255360887">
          <w:marLeft w:val="0"/>
          <w:marRight w:val="0"/>
          <w:marTop w:val="0"/>
          <w:marBottom w:val="0"/>
          <w:divBdr>
            <w:top w:val="none" w:sz="0" w:space="0" w:color="auto"/>
            <w:left w:val="none" w:sz="0" w:space="0" w:color="auto"/>
            <w:bottom w:val="none" w:sz="0" w:space="0" w:color="auto"/>
            <w:right w:val="none" w:sz="0" w:space="0" w:color="auto"/>
          </w:divBdr>
          <w:divsChild>
            <w:div w:id="312566589">
              <w:marLeft w:val="0"/>
              <w:marRight w:val="0"/>
              <w:marTop w:val="0"/>
              <w:marBottom w:val="0"/>
              <w:divBdr>
                <w:top w:val="none" w:sz="0" w:space="0" w:color="auto"/>
                <w:left w:val="none" w:sz="0" w:space="0" w:color="auto"/>
                <w:bottom w:val="none" w:sz="0" w:space="0" w:color="auto"/>
                <w:right w:val="none" w:sz="0" w:space="0" w:color="auto"/>
              </w:divBdr>
            </w:div>
          </w:divsChild>
        </w:div>
        <w:div w:id="1362559820">
          <w:marLeft w:val="0"/>
          <w:marRight w:val="0"/>
          <w:marTop w:val="0"/>
          <w:marBottom w:val="0"/>
          <w:divBdr>
            <w:top w:val="none" w:sz="0" w:space="0" w:color="auto"/>
            <w:left w:val="none" w:sz="0" w:space="0" w:color="auto"/>
            <w:bottom w:val="none" w:sz="0" w:space="0" w:color="auto"/>
            <w:right w:val="none" w:sz="0" w:space="0" w:color="auto"/>
          </w:divBdr>
          <w:divsChild>
            <w:div w:id="1396973782">
              <w:marLeft w:val="0"/>
              <w:marRight w:val="0"/>
              <w:marTop w:val="0"/>
              <w:marBottom w:val="0"/>
              <w:divBdr>
                <w:top w:val="none" w:sz="0" w:space="0" w:color="auto"/>
                <w:left w:val="none" w:sz="0" w:space="0" w:color="auto"/>
                <w:bottom w:val="none" w:sz="0" w:space="0" w:color="auto"/>
                <w:right w:val="none" w:sz="0" w:space="0" w:color="auto"/>
              </w:divBdr>
            </w:div>
          </w:divsChild>
        </w:div>
        <w:div w:id="1388454366">
          <w:marLeft w:val="0"/>
          <w:marRight w:val="0"/>
          <w:marTop w:val="0"/>
          <w:marBottom w:val="0"/>
          <w:divBdr>
            <w:top w:val="none" w:sz="0" w:space="0" w:color="auto"/>
            <w:left w:val="none" w:sz="0" w:space="0" w:color="auto"/>
            <w:bottom w:val="none" w:sz="0" w:space="0" w:color="auto"/>
            <w:right w:val="none" w:sz="0" w:space="0" w:color="auto"/>
          </w:divBdr>
          <w:divsChild>
            <w:div w:id="251940044">
              <w:marLeft w:val="0"/>
              <w:marRight w:val="0"/>
              <w:marTop w:val="0"/>
              <w:marBottom w:val="0"/>
              <w:divBdr>
                <w:top w:val="none" w:sz="0" w:space="0" w:color="auto"/>
                <w:left w:val="none" w:sz="0" w:space="0" w:color="auto"/>
                <w:bottom w:val="none" w:sz="0" w:space="0" w:color="auto"/>
                <w:right w:val="none" w:sz="0" w:space="0" w:color="auto"/>
              </w:divBdr>
            </w:div>
          </w:divsChild>
        </w:div>
        <w:div w:id="1445075894">
          <w:marLeft w:val="0"/>
          <w:marRight w:val="0"/>
          <w:marTop w:val="0"/>
          <w:marBottom w:val="0"/>
          <w:divBdr>
            <w:top w:val="none" w:sz="0" w:space="0" w:color="auto"/>
            <w:left w:val="none" w:sz="0" w:space="0" w:color="auto"/>
            <w:bottom w:val="none" w:sz="0" w:space="0" w:color="auto"/>
            <w:right w:val="none" w:sz="0" w:space="0" w:color="auto"/>
          </w:divBdr>
          <w:divsChild>
            <w:div w:id="1515337524">
              <w:marLeft w:val="0"/>
              <w:marRight w:val="0"/>
              <w:marTop w:val="0"/>
              <w:marBottom w:val="0"/>
              <w:divBdr>
                <w:top w:val="none" w:sz="0" w:space="0" w:color="auto"/>
                <w:left w:val="none" w:sz="0" w:space="0" w:color="auto"/>
                <w:bottom w:val="none" w:sz="0" w:space="0" w:color="auto"/>
                <w:right w:val="none" w:sz="0" w:space="0" w:color="auto"/>
              </w:divBdr>
            </w:div>
          </w:divsChild>
        </w:div>
        <w:div w:id="1526287687">
          <w:marLeft w:val="0"/>
          <w:marRight w:val="0"/>
          <w:marTop w:val="0"/>
          <w:marBottom w:val="0"/>
          <w:divBdr>
            <w:top w:val="none" w:sz="0" w:space="0" w:color="auto"/>
            <w:left w:val="none" w:sz="0" w:space="0" w:color="auto"/>
            <w:bottom w:val="none" w:sz="0" w:space="0" w:color="auto"/>
            <w:right w:val="none" w:sz="0" w:space="0" w:color="auto"/>
          </w:divBdr>
          <w:divsChild>
            <w:div w:id="1306081486">
              <w:marLeft w:val="0"/>
              <w:marRight w:val="0"/>
              <w:marTop w:val="0"/>
              <w:marBottom w:val="0"/>
              <w:divBdr>
                <w:top w:val="none" w:sz="0" w:space="0" w:color="auto"/>
                <w:left w:val="none" w:sz="0" w:space="0" w:color="auto"/>
                <w:bottom w:val="none" w:sz="0" w:space="0" w:color="auto"/>
                <w:right w:val="none" w:sz="0" w:space="0" w:color="auto"/>
              </w:divBdr>
            </w:div>
          </w:divsChild>
        </w:div>
        <w:div w:id="1624580397">
          <w:marLeft w:val="0"/>
          <w:marRight w:val="0"/>
          <w:marTop w:val="0"/>
          <w:marBottom w:val="0"/>
          <w:divBdr>
            <w:top w:val="none" w:sz="0" w:space="0" w:color="auto"/>
            <w:left w:val="none" w:sz="0" w:space="0" w:color="auto"/>
            <w:bottom w:val="none" w:sz="0" w:space="0" w:color="auto"/>
            <w:right w:val="none" w:sz="0" w:space="0" w:color="auto"/>
          </w:divBdr>
          <w:divsChild>
            <w:div w:id="142698886">
              <w:marLeft w:val="0"/>
              <w:marRight w:val="0"/>
              <w:marTop w:val="0"/>
              <w:marBottom w:val="0"/>
              <w:divBdr>
                <w:top w:val="none" w:sz="0" w:space="0" w:color="auto"/>
                <w:left w:val="none" w:sz="0" w:space="0" w:color="auto"/>
                <w:bottom w:val="none" w:sz="0" w:space="0" w:color="auto"/>
                <w:right w:val="none" w:sz="0" w:space="0" w:color="auto"/>
              </w:divBdr>
            </w:div>
          </w:divsChild>
        </w:div>
        <w:div w:id="1626085271">
          <w:marLeft w:val="0"/>
          <w:marRight w:val="0"/>
          <w:marTop w:val="0"/>
          <w:marBottom w:val="0"/>
          <w:divBdr>
            <w:top w:val="none" w:sz="0" w:space="0" w:color="auto"/>
            <w:left w:val="none" w:sz="0" w:space="0" w:color="auto"/>
            <w:bottom w:val="none" w:sz="0" w:space="0" w:color="auto"/>
            <w:right w:val="none" w:sz="0" w:space="0" w:color="auto"/>
          </w:divBdr>
          <w:divsChild>
            <w:div w:id="1749503004">
              <w:marLeft w:val="0"/>
              <w:marRight w:val="0"/>
              <w:marTop w:val="0"/>
              <w:marBottom w:val="0"/>
              <w:divBdr>
                <w:top w:val="none" w:sz="0" w:space="0" w:color="auto"/>
                <w:left w:val="none" w:sz="0" w:space="0" w:color="auto"/>
                <w:bottom w:val="none" w:sz="0" w:space="0" w:color="auto"/>
                <w:right w:val="none" w:sz="0" w:space="0" w:color="auto"/>
              </w:divBdr>
            </w:div>
          </w:divsChild>
        </w:div>
        <w:div w:id="1654799523">
          <w:marLeft w:val="0"/>
          <w:marRight w:val="0"/>
          <w:marTop w:val="0"/>
          <w:marBottom w:val="0"/>
          <w:divBdr>
            <w:top w:val="none" w:sz="0" w:space="0" w:color="auto"/>
            <w:left w:val="none" w:sz="0" w:space="0" w:color="auto"/>
            <w:bottom w:val="none" w:sz="0" w:space="0" w:color="auto"/>
            <w:right w:val="none" w:sz="0" w:space="0" w:color="auto"/>
          </w:divBdr>
          <w:divsChild>
            <w:div w:id="2127773239">
              <w:marLeft w:val="0"/>
              <w:marRight w:val="0"/>
              <w:marTop w:val="0"/>
              <w:marBottom w:val="0"/>
              <w:divBdr>
                <w:top w:val="none" w:sz="0" w:space="0" w:color="auto"/>
                <w:left w:val="none" w:sz="0" w:space="0" w:color="auto"/>
                <w:bottom w:val="none" w:sz="0" w:space="0" w:color="auto"/>
                <w:right w:val="none" w:sz="0" w:space="0" w:color="auto"/>
              </w:divBdr>
            </w:div>
          </w:divsChild>
        </w:div>
        <w:div w:id="1713000986">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
          </w:divsChild>
        </w:div>
        <w:div w:id="1714619142">
          <w:marLeft w:val="0"/>
          <w:marRight w:val="0"/>
          <w:marTop w:val="0"/>
          <w:marBottom w:val="0"/>
          <w:divBdr>
            <w:top w:val="none" w:sz="0" w:space="0" w:color="auto"/>
            <w:left w:val="none" w:sz="0" w:space="0" w:color="auto"/>
            <w:bottom w:val="none" w:sz="0" w:space="0" w:color="auto"/>
            <w:right w:val="none" w:sz="0" w:space="0" w:color="auto"/>
          </w:divBdr>
          <w:divsChild>
            <w:div w:id="1993755482">
              <w:marLeft w:val="0"/>
              <w:marRight w:val="0"/>
              <w:marTop w:val="0"/>
              <w:marBottom w:val="0"/>
              <w:divBdr>
                <w:top w:val="none" w:sz="0" w:space="0" w:color="auto"/>
                <w:left w:val="none" w:sz="0" w:space="0" w:color="auto"/>
                <w:bottom w:val="none" w:sz="0" w:space="0" w:color="auto"/>
                <w:right w:val="none" w:sz="0" w:space="0" w:color="auto"/>
              </w:divBdr>
            </w:div>
          </w:divsChild>
        </w:div>
        <w:div w:id="1715158858">
          <w:marLeft w:val="0"/>
          <w:marRight w:val="0"/>
          <w:marTop w:val="0"/>
          <w:marBottom w:val="0"/>
          <w:divBdr>
            <w:top w:val="none" w:sz="0" w:space="0" w:color="auto"/>
            <w:left w:val="none" w:sz="0" w:space="0" w:color="auto"/>
            <w:bottom w:val="none" w:sz="0" w:space="0" w:color="auto"/>
            <w:right w:val="none" w:sz="0" w:space="0" w:color="auto"/>
          </w:divBdr>
          <w:divsChild>
            <w:div w:id="807278813">
              <w:marLeft w:val="0"/>
              <w:marRight w:val="0"/>
              <w:marTop w:val="0"/>
              <w:marBottom w:val="0"/>
              <w:divBdr>
                <w:top w:val="none" w:sz="0" w:space="0" w:color="auto"/>
                <w:left w:val="none" w:sz="0" w:space="0" w:color="auto"/>
                <w:bottom w:val="none" w:sz="0" w:space="0" w:color="auto"/>
                <w:right w:val="none" w:sz="0" w:space="0" w:color="auto"/>
              </w:divBdr>
            </w:div>
          </w:divsChild>
        </w:div>
        <w:div w:id="1716781422">
          <w:marLeft w:val="0"/>
          <w:marRight w:val="0"/>
          <w:marTop w:val="0"/>
          <w:marBottom w:val="0"/>
          <w:divBdr>
            <w:top w:val="none" w:sz="0" w:space="0" w:color="auto"/>
            <w:left w:val="none" w:sz="0" w:space="0" w:color="auto"/>
            <w:bottom w:val="none" w:sz="0" w:space="0" w:color="auto"/>
            <w:right w:val="none" w:sz="0" w:space="0" w:color="auto"/>
          </w:divBdr>
          <w:divsChild>
            <w:div w:id="1263758203">
              <w:marLeft w:val="0"/>
              <w:marRight w:val="0"/>
              <w:marTop w:val="0"/>
              <w:marBottom w:val="0"/>
              <w:divBdr>
                <w:top w:val="none" w:sz="0" w:space="0" w:color="auto"/>
                <w:left w:val="none" w:sz="0" w:space="0" w:color="auto"/>
                <w:bottom w:val="none" w:sz="0" w:space="0" w:color="auto"/>
                <w:right w:val="none" w:sz="0" w:space="0" w:color="auto"/>
              </w:divBdr>
            </w:div>
          </w:divsChild>
        </w:div>
        <w:div w:id="1736707419">
          <w:marLeft w:val="0"/>
          <w:marRight w:val="0"/>
          <w:marTop w:val="0"/>
          <w:marBottom w:val="0"/>
          <w:divBdr>
            <w:top w:val="none" w:sz="0" w:space="0" w:color="auto"/>
            <w:left w:val="none" w:sz="0" w:space="0" w:color="auto"/>
            <w:bottom w:val="none" w:sz="0" w:space="0" w:color="auto"/>
            <w:right w:val="none" w:sz="0" w:space="0" w:color="auto"/>
          </w:divBdr>
          <w:divsChild>
            <w:div w:id="1273631621">
              <w:marLeft w:val="0"/>
              <w:marRight w:val="0"/>
              <w:marTop w:val="0"/>
              <w:marBottom w:val="0"/>
              <w:divBdr>
                <w:top w:val="none" w:sz="0" w:space="0" w:color="auto"/>
                <w:left w:val="none" w:sz="0" w:space="0" w:color="auto"/>
                <w:bottom w:val="none" w:sz="0" w:space="0" w:color="auto"/>
                <w:right w:val="none" w:sz="0" w:space="0" w:color="auto"/>
              </w:divBdr>
            </w:div>
          </w:divsChild>
        </w:div>
        <w:div w:id="1837262679">
          <w:marLeft w:val="0"/>
          <w:marRight w:val="0"/>
          <w:marTop w:val="0"/>
          <w:marBottom w:val="0"/>
          <w:divBdr>
            <w:top w:val="none" w:sz="0" w:space="0" w:color="auto"/>
            <w:left w:val="none" w:sz="0" w:space="0" w:color="auto"/>
            <w:bottom w:val="none" w:sz="0" w:space="0" w:color="auto"/>
            <w:right w:val="none" w:sz="0" w:space="0" w:color="auto"/>
          </w:divBdr>
          <w:divsChild>
            <w:div w:id="2015910804">
              <w:marLeft w:val="0"/>
              <w:marRight w:val="0"/>
              <w:marTop w:val="0"/>
              <w:marBottom w:val="0"/>
              <w:divBdr>
                <w:top w:val="none" w:sz="0" w:space="0" w:color="auto"/>
                <w:left w:val="none" w:sz="0" w:space="0" w:color="auto"/>
                <w:bottom w:val="none" w:sz="0" w:space="0" w:color="auto"/>
                <w:right w:val="none" w:sz="0" w:space="0" w:color="auto"/>
              </w:divBdr>
            </w:div>
          </w:divsChild>
        </w:div>
        <w:div w:id="2009211638">
          <w:marLeft w:val="0"/>
          <w:marRight w:val="0"/>
          <w:marTop w:val="0"/>
          <w:marBottom w:val="0"/>
          <w:divBdr>
            <w:top w:val="none" w:sz="0" w:space="0" w:color="auto"/>
            <w:left w:val="none" w:sz="0" w:space="0" w:color="auto"/>
            <w:bottom w:val="none" w:sz="0" w:space="0" w:color="auto"/>
            <w:right w:val="none" w:sz="0" w:space="0" w:color="auto"/>
          </w:divBdr>
          <w:divsChild>
            <w:div w:id="682367534">
              <w:marLeft w:val="0"/>
              <w:marRight w:val="0"/>
              <w:marTop w:val="0"/>
              <w:marBottom w:val="0"/>
              <w:divBdr>
                <w:top w:val="none" w:sz="0" w:space="0" w:color="auto"/>
                <w:left w:val="none" w:sz="0" w:space="0" w:color="auto"/>
                <w:bottom w:val="none" w:sz="0" w:space="0" w:color="auto"/>
                <w:right w:val="none" w:sz="0" w:space="0" w:color="auto"/>
              </w:divBdr>
            </w:div>
          </w:divsChild>
        </w:div>
        <w:div w:id="2063284556">
          <w:marLeft w:val="0"/>
          <w:marRight w:val="0"/>
          <w:marTop w:val="0"/>
          <w:marBottom w:val="0"/>
          <w:divBdr>
            <w:top w:val="none" w:sz="0" w:space="0" w:color="auto"/>
            <w:left w:val="none" w:sz="0" w:space="0" w:color="auto"/>
            <w:bottom w:val="none" w:sz="0" w:space="0" w:color="auto"/>
            <w:right w:val="none" w:sz="0" w:space="0" w:color="auto"/>
          </w:divBdr>
          <w:divsChild>
            <w:div w:id="136262142">
              <w:marLeft w:val="0"/>
              <w:marRight w:val="0"/>
              <w:marTop w:val="0"/>
              <w:marBottom w:val="0"/>
              <w:divBdr>
                <w:top w:val="none" w:sz="0" w:space="0" w:color="auto"/>
                <w:left w:val="none" w:sz="0" w:space="0" w:color="auto"/>
                <w:bottom w:val="none" w:sz="0" w:space="0" w:color="auto"/>
                <w:right w:val="none" w:sz="0" w:space="0" w:color="auto"/>
              </w:divBdr>
            </w:div>
          </w:divsChild>
        </w:div>
        <w:div w:id="2095517094">
          <w:marLeft w:val="0"/>
          <w:marRight w:val="0"/>
          <w:marTop w:val="0"/>
          <w:marBottom w:val="0"/>
          <w:divBdr>
            <w:top w:val="none" w:sz="0" w:space="0" w:color="auto"/>
            <w:left w:val="none" w:sz="0" w:space="0" w:color="auto"/>
            <w:bottom w:val="none" w:sz="0" w:space="0" w:color="auto"/>
            <w:right w:val="none" w:sz="0" w:space="0" w:color="auto"/>
          </w:divBdr>
          <w:divsChild>
            <w:div w:id="626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7990">
      <w:bodyDiv w:val="1"/>
      <w:marLeft w:val="0"/>
      <w:marRight w:val="0"/>
      <w:marTop w:val="0"/>
      <w:marBottom w:val="0"/>
      <w:divBdr>
        <w:top w:val="none" w:sz="0" w:space="0" w:color="auto"/>
        <w:left w:val="none" w:sz="0" w:space="0" w:color="auto"/>
        <w:bottom w:val="none" w:sz="0" w:space="0" w:color="auto"/>
        <w:right w:val="none" w:sz="0" w:space="0" w:color="auto"/>
      </w:divBdr>
      <w:divsChild>
        <w:div w:id="73864667">
          <w:marLeft w:val="0"/>
          <w:marRight w:val="0"/>
          <w:marTop w:val="0"/>
          <w:marBottom w:val="0"/>
          <w:divBdr>
            <w:top w:val="none" w:sz="0" w:space="0" w:color="auto"/>
            <w:left w:val="none" w:sz="0" w:space="0" w:color="auto"/>
            <w:bottom w:val="none" w:sz="0" w:space="0" w:color="auto"/>
            <w:right w:val="none" w:sz="0" w:space="0" w:color="auto"/>
          </w:divBdr>
        </w:div>
        <w:div w:id="182211768">
          <w:marLeft w:val="0"/>
          <w:marRight w:val="0"/>
          <w:marTop w:val="0"/>
          <w:marBottom w:val="0"/>
          <w:divBdr>
            <w:top w:val="none" w:sz="0" w:space="0" w:color="auto"/>
            <w:left w:val="none" w:sz="0" w:space="0" w:color="auto"/>
            <w:bottom w:val="none" w:sz="0" w:space="0" w:color="auto"/>
            <w:right w:val="none" w:sz="0" w:space="0" w:color="auto"/>
          </w:divBdr>
        </w:div>
        <w:div w:id="325135007">
          <w:marLeft w:val="0"/>
          <w:marRight w:val="0"/>
          <w:marTop w:val="0"/>
          <w:marBottom w:val="0"/>
          <w:divBdr>
            <w:top w:val="none" w:sz="0" w:space="0" w:color="auto"/>
            <w:left w:val="none" w:sz="0" w:space="0" w:color="auto"/>
            <w:bottom w:val="none" w:sz="0" w:space="0" w:color="auto"/>
            <w:right w:val="none" w:sz="0" w:space="0" w:color="auto"/>
          </w:divBdr>
        </w:div>
        <w:div w:id="713625520">
          <w:marLeft w:val="0"/>
          <w:marRight w:val="0"/>
          <w:marTop w:val="0"/>
          <w:marBottom w:val="0"/>
          <w:divBdr>
            <w:top w:val="none" w:sz="0" w:space="0" w:color="auto"/>
            <w:left w:val="none" w:sz="0" w:space="0" w:color="auto"/>
            <w:bottom w:val="none" w:sz="0" w:space="0" w:color="auto"/>
            <w:right w:val="none" w:sz="0" w:space="0" w:color="auto"/>
          </w:divBdr>
        </w:div>
        <w:div w:id="818158441">
          <w:marLeft w:val="0"/>
          <w:marRight w:val="0"/>
          <w:marTop w:val="0"/>
          <w:marBottom w:val="0"/>
          <w:divBdr>
            <w:top w:val="none" w:sz="0" w:space="0" w:color="auto"/>
            <w:left w:val="none" w:sz="0" w:space="0" w:color="auto"/>
            <w:bottom w:val="none" w:sz="0" w:space="0" w:color="auto"/>
            <w:right w:val="none" w:sz="0" w:space="0" w:color="auto"/>
          </w:divBdr>
        </w:div>
        <w:div w:id="859779126">
          <w:marLeft w:val="0"/>
          <w:marRight w:val="0"/>
          <w:marTop w:val="0"/>
          <w:marBottom w:val="0"/>
          <w:divBdr>
            <w:top w:val="none" w:sz="0" w:space="0" w:color="auto"/>
            <w:left w:val="none" w:sz="0" w:space="0" w:color="auto"/>
            <w:bottom w:val="none" w:sz="0" w:space="0" w:color="auto"/>
            <w:right w:val="none" w:sz="0" w:space="0" w:color="auto"/>
          </w:divBdr>
        </w:div>
        <w:div w:id="1193806568">
          <w:marLeft w:val="0"/>
          <w:marRight w:val="0"/>
          <w:marTop w:val="0"/>
          <w:marBottom w:val="0"/>
          <w:divBdr>
            <w:top w:val="none" w:sz="0" w:space="0" w:color="auto"/>
            <w:left w:val="none" w:sz="0" w:space="0" w:color="auto"/>
            <w:bottom w:val="none" w:sz="0" w:space="0" w:color="auto"/>
            <w:right w:val="none" w:sz="0" w:space="0" w:color="auto"/>
          </w:divBdr>
        </w:div>
      </w:divsChild>
    </w:div>
    <w:div w:id="1753308923">
      <w:bodyDiv w:val="1"/>
      <w:marLeft w:val="0"/>
      <w:marRight w:val="0"/>
      <w:marTop w:val="0"/>
      <w:marBottom w:val="0"/>
      <w:divBdr>
        <w:top w:val="none" w:sz="0" w:space="0" w:color="auto"/>
        <w:left w:val="none" w:sz="0" w:space="0" w:color="auto"/>
        <w:bottom w:val="none" w:sz="0" w:space="0" w:color="auto"/>
        <w:right w:val="none" w:sz="0" w:space="0" w:color="auto"/>
      </w:divBdr>
      <w:divsChild>
        <w:div w:id="229535977">
          <w:marLeft w:val="0"/>
          <w:marRight w:val="0"/>
          <w:marTop w:val="0"/>
          <w:marBottom w:val="0"/>
          <w:divBdr>
            <w:top w:val="none" w:sz="0" w:space="0" w:color="auto"/>
            <w:left w:val="none" w:sz="0" w:space="0" w:color="auto"/>
            <w:bottom w:val="none" w:sz="0" w:space="0" w:color="auto"/>
            <w:right w:val="none" w:sz="0" w:space="0" w:color="auto"/>
          </w:divBdr>
        </w:div>
        <w:div w:id="971406084">
          <w:marLeft w:val="0"/>
          <w:marRight w:val="0"/>
          <w:marTop w:val="0"/>
          <w:marBottom w:val="0"/>
          <w:divBdr>
            <w:top w:val="none" w:sz="0" w:space="0" w:color="auto"/>
            <w:left w:val="none" w:sz="0" w:space="0" w:color="auto"/>
            <w:bottom w:val="none" w:sz="0" w:space="0" w:color="auto"/>
            <w:right w:val="none" w:sz="0" w:space="0" w:color="auto"/>
          </w:divBdr>
        </w:div>
        <w:div w:id="1533302329">
          <w:marLeft w:val="0"/>
          <w:marRight w:val="0"/>
          <w:marTop w:val="0"/>
          <w:marBottom w:val="0"/>
          <w:divBdr>
            <w:top w:val="none" w:sz="0" w:space="0" w:color="auto"/>
            <w:left w:val="none" w:sz="0" w:space="0" w:color="auto"/>
            <w:bottom w:val="none" w:sz="0" w:space="0" w:color="auto"/>
            <w:right w:val="none" w:sz="0" w:space="0" w:color="auto"/>
          </w:divBdr>
        </w:div>
        <w:div w:id="1913353043">
          <w:marLeft w:val="0"/>
          <w:marRight w:val="0"/>
          <w:marTop w:val="0"/>
          <w:marBottom w:val="0"/>
          <w:divBdr>
            <w:top w:val="none" w:sz="0" w:space="0" w:color="auto"/>
            <w:left w:val="none" w:sz="0" w:space="0" w:color="auto"/>
            <w:bottom w:val="none" w:sz="0" w:space="0" w:color="auto"/>
            <w:right w:val="none" w:sz="0" w:space="0" w:color="auto"/>
          </w:divBdr>
        </w:div>
        <w:div w:id="2035574252">
          <w:marLeft w:val="0"/>
          <w:marRight w:val="0"/>
          <w:marTop w:val="0"/>
          <w:marBottom w:val="0"/>
          <w:divBdr>
            <w:top w:val="none" w:sz="0" w:space="0" w:color="auto"/>
            <w:left w:val="none" w:sz="0" w:space="0" w:color="auto"/>
            <w:bottom w:val="none" w:sz="0" w:space="0" w:color="auto"/>
            <w:right w:val="none" w:sz="0" w:space="0" w:color="auto"/>
          </w:divBdr>
        </w:div>
      </w:divsChild>
    </w:div>
    <w:div w:id="1766921365">
      <w:bodyDiv w:val="1"/>
      <w:marLeft w:val="0"/>
      <w:marRight w:val="0"/>
      <w:marTop w:val="0"/>
      <w:marBottom w:val="0"/>
      <w:divBdr>
        <w:top w:val="none" w:sz="0" w:space="0" w:color="auto"/>
        <w:left w:val="none" w:sz="0" w:space="0" w:color="auto"/>
        <w:bottom w:val="none" w:sz="0" w:space="0" w:color="auto"/>
        <w:right w:val="none" w:sz="0" w:space="0" w:color="auto"/>
      </w:divBdr>
      <w:divsChild>
        <w:div w:id="1084642896">
          <w:marLeft w:val="0"/>
          <w:marRight w:val="0"/>
          <w:marTop w:val="0"/>
          <w:marBottom w:val="0"/>
          <w:divBdr>
            <w:top w:val="none" w:sz="0" w:space="0" w:color="auto"/>
            <w:left w:val="none" w:sz="0" w:space="0" w:color="auto"/>
            <w:bottom w:val="none" w:sz="0" w:space="0" w:color="auto"/>
            <w:right w:val="none" w:sz="0" w:space="0" w:color="auto"/>
          </w:divBdr>
        </w:div>
      </w:divsChild>
    </w:div>
    <w:div w:id="1807311813">
      <w:bodyDiv w:val="1"/>
      <w:marLeft w:val="0"/>
      <w:marRight w:val="0"/>
      <w:marTop w:val="0"/>
      <w:marBottom w:val="0"/>
      <w:divBdr>
        <w:top w:val="none" w:sz="0" w:space="0" w:color="auto"/>
        <w:left w:val="none" w:sz="0" w:space="0" w:color="auto"/>
        <w:bottom w:val="none" w:sz="0" w:space="0" w:color="auto"/>
        <w:right w:val="none" w:sz="0" w:space="0" w:color="auto"/>
      </w:divBdr>
      <w:divsChild>
        <w:div w:id="1742290501">
          <w:marLeft w:val="0"/>
          <w:marRight w:val="0"/>
          <w:marTop w:val="0"/>
          <w:marBottom w:val="0"/>
          <w:divBdr>
            <w:top w:val="none" w:sz="0" w:space="0" w:color="auto"/>
            <w:left w:val="none" w:sz="0" w:space="0" w:color="auto"/>
            <w:bottom w:val="none" w:sz="0" w:space="0" w:color="auto"/>
            <w:right w:val="none" w:sz="0" w:space="0" w:color="auto"/>
          </w:divBdr>
        </w:div>
      </w:divsChild>
    </w:div>
    <w:div w:id="1808811531">
      <w:bodyDiv w:val="1"/>
      <w:marLeft w:val="0"/>
      <w:marRight w:val="0"/>
      <w:marTop w:val="0"/>
      <w:marBottom w:val="0"/>
      <w:divBdr>
        <w:top w:val="none" w:sz="0" w:space="0" w:color="auto"/>
        <w:left w:val="none" w:sz="0" w:space="0" w:color="auto"/>
        <w:bottom w:val="none" w:sz="0" w:space="0" w:color="auto"/>
        <w:right w:val="none" w:sz="0" w:space="0" w:color="auto"/>
      </w:divBdr>
      <w:divsChild>
        <w:div w:id="24406536">
          <w:marLeft w:val="0"/>
          <w:marRight w:val="0"/>
          <w:marTop w:val="0"/>
          <w:marBottom w:val="0"/>
          <w:divBdr>
            <w:top w:val="none" w:sz="0" w:space="0" w:color="auto"/>
            <w:left w:val="none" w:sz="0" w:space="0" w:color="auto"/>
            <w:bottom w:val="none" w:sz="0" w:space="0" w:color="auto"/>
            <w:right w:val="none" w:sz="0" w:space="0" w:color="auto"/>
          </w:divBdr>
          <w:divsChild>
            <w:div w:id="2049335386">
              <w:marLeft w:val="0"/>
              <w:marRight w:val="0"/>
              <w:marTop w:val="0"/>
              <w:marBottom w:val="0"/>
              <w:divBdr>
                <w:top w:val="none" w:sz="0" w:space="0" w:color="auto"/>
                <w:left w:val="none" w:sz="0" w:space="0" w:color="auto"/>
                <w:bottom w:val="none" w:sz="0" w:space="0" w:color="auto"/>
                <w:right w:val="none" w:sz="0" w:space="0" w:color="auto"/>
              </w:divBdr>
            </w:div>
          </w:divsChild>
        </w:div>
        <w:div w:id="142351725">
          <w:marLeft w:val="0"/>
          <w:marRight w:val="0"/>
          <w:marTop w:val="0"/>
          <w:marBottom w:val="0"/>
          <w:divBdr>
            <w:top w:val="none" w:sz="0" w:space="0" w:color="auto"/>
            <w:left w:val="none" w:sz="0" w:space="0" w:color="auto"/>
            <w:bottom w:val="none" w:sz="0" w:space="0" w:color="auto"/>
            <w:right w:val="none" w:sz="0" w:space="0" w:color="auto"/>
          </w:divBdr>
          <w:divsChild>
            <w:div w:id="1188789640">
              <w:marLeft w:val="0"/>
              <w:marRight w:val="0"/>
              <w:marTop w:val="0"/>
              <w:marBottom w:val="0"/>
              <w:divBdr>
                <w:top w:val="none" w:sz="0" w:space="0" w:color="auto"/>
                <w:left w:val="none" w:sz="0" w:space="0" w:color="auto"/>
                <w:bottom w:val="none" w:sz="0" w:space="0" w:color="auto"/>
                <w:right w:val="none" w:sz="0" w:space="0" w:color="auto"/>
              </w:divBdr>
            </w:div>
          </w:divsChild>
        </w:div>
        <w:div w:id="174156070">
          <w:marLeft w:val="0"/>
          <w:marRight w:val="0"/>
          <w:marTop w:val="0"/>
          <w:marBottom w:val="0"/>
          <w:divBdr>
            <w:top w:val="none" w:sz="0" w:space="0" w:color="auto"/>
            <w:left w:val="none" w:sz="0" w:space="0" w:color="auto"/>
            <w:bottom w:val="none" w:sz="0" w:space="0" w:color="auto"/>
            <w:right w:val="none" w:sz="0" w:space="0" w:color="auto"/>
          </w:divBdr>
          <w:divsChild>
            <w:div w:id="1535074981">
              <w:marLeft w:val="0"/>
              <w:marRight w:val="0"/>
              <w:marTop w:val="0"/>
              <w:marBottom w:val="0"/>
              <w:divBdr>
                <w:top w:val="none" w:sz="0" w:space="0" w:color="auto"/>
                <w:left w:val="none" w:sz="0" w:space="0" w:color="auto"/>
                <w:bottom w:val="none" w:sz="0" w:space="0" w:color="auto"/>
                <w:right w:val="none" w:sz="0" w:space="0" w:color="auto"/>
              </w:divBdr>
            </w:div>
          </w:divsChild>
        </w:div>
        <w:div w:id="184832292">
          <w:marLeft w:val="0"/>
          <w:marRight w:val="0"/>
          <w:marTop w:val="0"/>
          <w:marBottom w:val="0"/>
          <w:divBdr>
            <w:top w:val="none" w:sz="0" w:space="0" w:color="auto"/>
            <w:left w:val="none" w:sz="0" w:space="0" w:color="auto"/>
            <w:bottom w:val="none" w:sz="0" w:space="0" w:color="auto"/>
            <w:right w:val="none" w:sz="0" w:space="0" w:color="auto"/>
          </w:divBdr>
          <w:divsChild>
            <w:div w:id="678430307">
              <w:marLeft w:val="0"/>
              <w:marRight w:val="0"/>
              <w:marTop w:val="0"/>
              <w:marBottom w:val="0"/>
              <w:divBdr>
                <w:top w:val="none" w:sz="0" w:space="0" w:color="auto"/>
                <w:left w:val="none" w:sz="0" w:space="0" w:color="auto"/>
                <w:bottom w:val="none" w:sz="0" w:space="0" w:color="auto"/>
                <w:right w:val="none" w:sz="0" w:space="0" w:color="auto"/>
              </w:divBdr>
            </w:div>
          </w:divsChild>
        </w:div>
        <w:div w:id="194268306">
          <w:marLeft w:val="0"/>
          <w:marRight w:val="0"/>
          <w:marTop w:val="0"/>
          <w:marBottom w:val="0"/>
          <w:divBdr>
            <w:top w:val="none" w:sz="0" w:space="0" w:color="auto"/>
            <w:left w:val="none" w:sz="0" w:space="0" w:color="auto"/>
            <w:bottom w:val="none" w:sz="0" w:space="0" w:color="auto"/>
            <w:right w:val="none" w:sz="0" w:space="0" w:color="auto"/>
          </w:divBdr>
          <w:divsChild>
            <w:div w:id="1362821404">
              <w:marLeft w:val="0"/>
              <w:marRight w:val="0"/>
              <w:marTop w:val="0"/>
              <w:marBottom w:val="0"/>
              <w:divBdr>
                <w:top w:val="none" w:sz="0" w:space="0" w:color="auto"/>
                <w:left w:val="none" w:sz="0" w:space="0" w:color="auto"/>
                <w:bottom w:val="none" w:sz="0" w:space="0" w:color="auto"/>
                <w:right w:val="none" w:sz="0" w:space="0" w:color="auto"/>
              </w:divBdr>
            </w:div>
          </w:divsChild>
        </w:div>
        <w:div w:id="258374390">
          <w:marLeft w:val="0"/>
          <w:marRight w:val="0"/>
          <w:marTop w:val="0"/>
          <w:marBottom w:val="0"/>
          <w:divBdr>
            <w:top w:val="none" w:sz="0" w:space="0" w:color="auto"/>
            <w:left w:val="none" w:sz="0" w:space="0" w:color="auto"/>
            <w:bottom w:val="none" w:sz="0" w:space="0" w:color="auto"/>
            <w:right w:val="none" w:sz="0" w:space="0" w:color="auto"/>
          </w:divBdr>
          <w:divsChild>
            <w:div w:id="802771360">
              <w:marLeft w:val="0"/>
              <w:marRight w:val="0"/>
              <w:marTop w:val="0"/>
              <w:marBottom w:val="0"/>
              <w:divBdr>
                <w:top w:val="none" w:sz="0" w:space="0" w:color="auto"/>
                <w:left w:val="none" w:sz="0" w:space="0" w:color="auto"/>
                <w:bottom w:val="none" w:sz="0" w:space="0" w:color="auto"/>
                <w:right w:val="none" w:sz="0" w:space="0" w:color="auto"/>
              </w:divBdr>
            </w:div>
          </w:divsChild>
        </w:div>
        <w:div w:id="299581408">
          <w:marLeft w:val="0"/>
          <w:marRight w:val="0"/>
          <w:marTop w:val="0"/>
          <w:marBottom w:val="0"/>
          <w:divBdr>
            <w:top w:val="none" w:sz="0" w:space="0" w:color="auto"/>
            <w:left w:val="none" w:sz="0" w:space="0" w:color="auto"/>
            <w:bottom w:val="none" w:sz="0" w:space="0" w:color="auto"/>
            <w:right w:val="none" w:sz="0" w:space="0" w:color="auto"/>
          </w:divBdr>
          <w:divsChild>
            <w:div w:id="17463882">
              <w:marLeft w:val="0"/>
              <w:marRight w:val="0"/>
              <w:marTop w:val="0"/>
              <w:marBottom w:val="0"/>
              <w:divBdr>
                <w:top w:val="none" w:sz="0" w:space="0" w:color="auto"/>
                <w:left w:val="none" w:sz="0" w:space="0" w:color="auto"/>
                <w:bottom w:val="none" w:sz="0" w:space="0" w:color="auto"/>
                <w:right w:val="none" w:sz="0" w:space="0" w:color="auto"/>
              </w:divBdr>
            </w:div>
          </w:divsChild>
        </w:div>
        <w:div w:id="303774693">
          <w:marLeft w:val="0"/>
          <w:marRight w:val="0"/>
          <w:marTop w:val="0"/>
          <w:marBottom w:val="0"/>
          <w:divBdr>
            <w:top w:val="none" w:sz="0" w:space="0" w:color="auto"/>
            <w:left w:val="none" w:sz="0" w:space="0" w:color="auto"/>
            <w:bottom w:val="none" w:sz="0" w:space="0" w:color="auto"/>
            <w:right w:val="none" w:sz="0" w:space="0" w:color="auto"/>
          </w:divBdr>
          <w:divsChild>
            <w:div w:id="1126461665">
              <w:marLeft w:val="0"/>
              <w:marRight w:val="0"/>
              <w:marTop w:val="0"/>
              <w:marBottom w:val="0"/>
              <w:divBdr>
                <w:top w:val="none" w:sz="0" w:space="0" w:color="auto"/>
                <w:left w:val="none" w:sz="0" w:space="0" w:color="auto"/>
                <w:bottom w:val="none" w:sz="0" w:space="0" w:color="auto"/>
                <w:right w:val="none" w:sz="0" w:space="0" w:color="auto"/>
              </w:divBdr>
            </w:div>
          </w:divsChild>
        </w:div>
        <w:div w:id="417755803">
          <w:marLeft w:val="0"/>
          <w:marRight w:val="0"/>
          <w:marTop w:val="0"/>
          <w:marBottom w:val="0"/>
          <w:divBdr>
            <w:top w:val="none" w:sz="0" w:space="0" w:color="auto"/>
            <w:left w:val="none" w:sz="0" w:space="0" w:color="auto"/>
            <w:bottom w:val="none" w:sz="0" w:space="0" w:color="auto"/>
            <w:right w:val="none" w:sz="0" w:space="0" w:color="auto"/>
          </w:divBdr>
          <w:divsChild>
            <w:div w:id="620233722">
              <w:marLeft w:val="0"/>
              <w:marRight w:val="0"/>
              <w:marTop w:val="0"/>
              <w:marBottom w:val="0"/>
              <w:divBdr>
                <w:top w:val="none" w:sz="0" w:space="0" w:color="auto"/>
                <w:left w:val="none" w:sz="0" w:space="0" w:color="auto"/>
                <w:bottom w:val="none" w:sz="0" w:space="0" w:color="auto"/>
                <w:right w:val="none" w:sz="0" w:space="0" w:color="auto"/>
              </w:divBdr>
            </w:div>
          </w:divsChild>
        </w:div>
        <w:div w:id="484056168">
          <w:marLeft w:val="0"/>
          <w:marRight w:val="0"/>
          <w:marTop w:val="0"/>
          <w:marBottom w:val="0"/>
          <w:divBdr>
            <w:top w:val="none" w:sz="0" w:space="0" w:color="auto"/>
            <w:left w:val="none" w:sz="0" w:space="0" w:color="auto"/>
            <w:bottom w:val="none" w:sz="0" w:space="0" w:color="auto"/>
            <w:right w:val="none" w:sz="0" w:space="0" w:color="auto"/>
          </w:divBdr>
          <w:divsChild>
            <w:div w:id="1654286881">
              <w:marLeft w:val="0"/>
              <w:marRight w:val="0"/>
              <w:marTop w:val="0"/>
              <w:marBottom w:val="0"/>
              <w:divBdr>
                <w:top w:val="none" w:sz="0" w:space="0" w:color="auto"/>
                <w:left w:val="none" w:sz="0" w:space="0" w:color="auto"/>
                <w:bottom w:val="none" w:sz="0" w:space="0" w:color="auto"/>
                <w:right w:val="none" w:sz="0" w:space="0" w:color="auto"/>
              </w:divBdr>
            </w:div>
          </w:divsChild>
        </w:div>
        <w:div w:id="521818342">
          <w:marLeft w:val="0"/>
          <w:marRight w:val="0"/>
          <w:marTop w:val="0"/>
          <w:marBottom w:val="0"/>
          <w:divBdr>
            <w:top w:val="none" w:sz="0" w:space="0" w:color="auto"/>
            <w:left w:val="none" w:sz="0" w:space="0" w:color="auto"/>
            <w:bottom w:val="none" w:sz="0" w:space="0" w:color="auto"/>
            <w:right w:val="none" w:sz="0" w:space="0" w:color="auto"/>
          </w:divBdr>
          <w:divsChild>
            <w:div w:id="581991463">
              <w:marLeft w:val="0"/>
              <w:marRight w:val="0"/>
              <w:marTop w:val="0"/>
              <w:marBottom w:val="0"/>
              <w:divBdr>
                <w:top w:val="none" w:sz="0" w:space="0" w:color="auto"/>
                <w:left w:val="none" w:sz="0" w:space="0" w:color="auto"/>
                <w:bottom w:val="none" w:sz="0" w:space="0" w:color="auto"/>
                <w:right w:val="none" w:sz="0" w:space="0" w:color="auto"/>
              </w:divBdr>
            </w:div>
          </w:divsChild>
        </w:div>
        <w:div w:id="536042950">
          <w:marLeft w:val="0"/>
          <w:marRight w:val="0"/>
          <w:marTop w:val="0"/>
          <w:marBottom w:val="0"/>
          <w:divBdr>
            <w:top w:val="none" w:sz="0" w:space="0" w:color="auto"/>
            <w:left w:val="none" w:sz="0" w:space="0" w:color="auto"/>
            <w:bottom w:val="none" w:sz="0" w:space="0" w:color="auto"/>
            <w:right w:val="none" w:sz="0" w:space="0" w:color="auto"/>
          </w:divBdr>
          <w:divsChild>
            <w:div w:id="1535655311">
              <w:marLeft w:val="0"/>
              <w:marRight w:val="0"/>
              <w:marTop w:val="0"/>
              <w:marBottom w:val="0"/>
              <w:divBdr>
                <w:top w:val="none" w:sz="0" w:space="0" w:color="auto"/>
                <w:left w:val="none" w:sz="0" w:space="0" w:color="auto"/>
                <w:bottom w:val="none" w:sz="0" w:space="0" w:color="auto"/>
                <w:right w:val="none" w:sz="0" w:space="0" w:color="auto"/>
              </w:divBdr>
            </w:div>
          </w:divsChild>
        </w:div>
        <w:div w:id="554588518">
          <w:marLeft w:val="0"/>
          <w:marRight w:val="0"/>
          <w:marTop w:val="0"/>
          <w:marBottom w:val="0"/>
          <w:divBdr>
            <w:top w:val="none" w:sz="0" w:space="0" w:color="auto"/>
            <w:left w:val="none" w:sz="0" w:space="0" w:color="auto"/>
            <w:bottom w:val="none" w:sz="0" w:space="0" w:color="auto"/>
            <w:right w:val="none" w:sz="0" w:space="0" w:color="auto"/>
          </w:divBdr>
          <w:divsChild>
            <w:div w:id="786586054">
              <w:marLeft w:val="0"/>
              <w:marRight w:val="0"/>
              <w:marTop w:val="0"/>
              <w:marBottom w:val="0"/>
              <w:divBdr>
                <w:top w:val="none" w:sz="0" w:space="0" w:color="auto"/>
                <w:left w:val="none" w:sz="0" w:space="0" w:color="auto"/>
                <w:bottom w:val="none" w:sz="0" w:space="0" w:color="auto"/>
                <w:right w:val="none" w:sz="0" w:space="0" w:color="auto"/>
              </w:divBdr>
            </w:div>
          </w:divsChild>
        </w:div>
        <w:div w:id="575626056">
          <w:marLeft w:val="0"/>
          <w:marRight w:val="0"/>
          <w:marTop w:val="0"/>
          <w:marBottom w:val="0"/>
          <w:divBdr>
            <w:top w:val="none" w:sz="0" w:space="0" w:color="auto"/>
            <w:left w:val="none" w:sz="0" w:space="0" w:color="auto"/>
            <w:bottom w:val="none" w:sz="0" w:space="0" w:color="auto"/>
            <w:right w:val="none" w:sz="0" w:space="0" w:color="auto"/>
          </w:divBdr>
          <w:divsChild>
            <w:div w:id="169878034">
              <w:marLeft w:val="0"/>
              <w:marRight w:val="0"/>
              <w:marTop w:val="0"/>
              <w:marBottom w:val="0"/>
              <w:divBdr>
                <w:top w:val="none" w:sz="0" w:space="0" w:color="auto"/>
                <w:left w:val="none" w:sz="0" w:space="0" w:color="auto"/>
                <w:bottom w:val="none" w:sz="0" w:space="0" w:color="auto"/>
                <w:right w:val="none" w:sz="0" w:space="0" w:color="auto"/>
              </w:divBdr>
            </w:div>
          </w:divsChild>
        </w:div>
        <w:div w:id="586229637">
          <w:marLeft w:val="0"/>
          <w:marRight w:val="0"/>
          <w:marTop w:val="0"/>
          <w:marBottom w:val="0"/>
          <w:divBdr>
            <w:top w:val="none" w:sz="0" w:space="0" w:color="auto"/>
            <w:left w:val="none" w:sz="0" w:space="0" w:color="auto"/>
            <w:bottom w:val="none" w:sz="0" w:space="0" w:color="auto"/>
            <w:right w:val="none" w:sz="0" w:space="0" w:color="auto"/>
          </w:divBdr>
          <w:divsChild>
            <w:div w:id="1286304904">
              <w:marLeft w:val="0"/>
              <w:marRight w:val="0"/>
              <w:marTop w:val="0"/>
              <w:marBottom w:val="0"/>
              <w:divBdr>
                <w:top w:val="none" w:sz="0" w:space="0" w:color="auto"/>
                <w:left w:val="none" w:sz="0" w:space="0" w:color="auto"/>
                <w:bottom w:val="none" w:sz="0" w:space="0" w:color="auto"/>
                <w:right w:val="none" w:sz="0" w:space="0" w:color="auto"/>
              </w:divBdr>
            </w:div>
          </w:divsChild>
        </w:div>
        <w:div w:id="676078001">
          <w:marLeft w:val="0"/>
          <w:marRight w:val="0"/>
          <w:marTop w:val="0"/>
          <w:marBottom w:val="0"/>
          <w:divBdr>
            <w:top w:val="none" w:sz="0" w:space="0" w:color="auto"/>
            <w:left w:val="none" w:sz="0" w:space="0" w:color="auto"/>
            <w:bottom w:val="none" w:sz="0" w:space="0" w:color="auto"/>
            <w:right w:val="none" w:sz="0" w:space="0" w:color="auto"/>
          </w:divBdr>
          <w:divsChild>
            <w:div w:id="1163741187">
              <w:marLeft w:val="0"/>
              <w:marRight w:val="0"/>
              <w:marTop w:val="0"/>
              <w:marBottom w:val="0"/>
              <w:divBdr>
                <w:top w:val="none" w:sz="0" w:space="0" w:color="auto"/>
                <w:left w:val="none" w:sz="0" w:space="0" w:color="auto"/>
                <w:bottom w:val="none" w:sz="0" w:space="0" w:color="auto"/>
                <w:right w:val="none" w:sz="0" w:space="0" w:color="auto"/>
              </w:divBdr>
            </w:div>
          </w:divsChild>
        </w:div>
        <w:div w:id="734010847">
          <w:marLeft w:val="0"/>
          <w:marRight w:val="0"/>
          <w:marTop w:val="0"/>
          <w:marBottom w:val="0"/>
          <w:divBdr>
            <w:top w:val="none" w:sz="0" w:space="0" w:color="auto"/>
            <w:left w:val="none" w:sz="0" w:space="0" w:color="auto"/>
            <w:bottom w:val="none" w:sz="0" w:space="0" w:color="auto"/>
            <w:right w:val="none" w:sz="0" w:space="0" w:color="auto"/>
          </w:divBdr>
          <w:divsChild>
            <w:div w:id="315573968">
              <w:marLeft w:val="0"/>
              <w:marRight w:val="0"/>
              <w:marTop w:val="0"/>
              <w:marBottom w:val="0"/>
              <w:divBdr>
                <w:top w:val="none" w:sz="0" w:space="0" w:color="auto"/>
                <w:left w:val="none" w:sz="0" w:space="0" w:color="auto"/>
                <w:bottom w:val="none" w:sz="0" w:space="0" w:color="auto"/>
                <w:right w:val="none" w:sz="0" w:space="0" w:color="auto"/>
              </w:divBdr>
            </w:div>
          </w:divsChild>
        </w:div>
        <w:div w:id="737943783">
          <w:marLeft w:val="0"/>
          <w:marRight w:val="0"/>
          <w:marTop w:val="0"/>
          <w:marBottom w:val="0"/>
          <w:divBdr>
            <w:top w:val="none" w:sz="0" w:space="0" w:color="auto"/>
            <w:left w:val="none" w:sz="0" w:space="0" w:color="auto"/>
            <w:bottom w:val="none" w:sz="0" w:space="0" w:color="auto"/>
            <w:right w:val="none" w:sz="0" w:space="0" w:color="auto"/>
          </w:divBdr>
          <w:divsChild>
            <w:div w:id="1124040430">
              <w:marLeft w:val="0"/>
              <w:marRight w:val="0"/>
              <w:marTop w:val="0"/>
              <w:marBottom w:val="0"/>
              <w:divBdr>
                <w:top w:val="none" w:sz="0" w:space="0" w:color="auto"/>
                <w:left w:val="none" w:sz="0" w:space="0" w:color="auto"/>
                <w:bottom w:val="none" w:sz="0" w:space="0" w:color="auto"/>
                <w:right w:val="none" w:sz="0" w:space="0" w:color="auto"/>
              </w:divBdr>
            </w:div>
          </w:divsChild>
        </w:div>
        <w:div w:id="776217454">
          <w:marLeft w:val="0"/>
          <w:marRight w:val="0"/>
          <w:marTop w:val="0"/>
          <w:marBottom w:val="0"/>
          <w:divBdr>
            <w:top w:val="none" w:sz="0" w:space="0" w:color="auto"/>
            <w:left w:val="none" w:sz="0" w:space="0" w:color="auto"/>
            <w:bottom w:val="none" w:sz="0" w:space="0" w:color="auto"/>
            <w:right w:val="none" w:sz="0" w:space="0" w:color="auto"/>
          </w:divBdr>
          <w:divsChild>
            <w:div w:id="17585853">
              <w:marLeft w:val="0"/>
              <w:marRight w:val="0"/>
              <w:marTop w:val="0"/>
              <w:marBottom w:val="0"/>
              <w:divBdr>
                <w:top w:val="none" w:sz="0" w:space="0" w:color="auto"/>
                <w:left w:val="none" w:sz="0" w:space="0" w:color="auto"/>
                <w:bottom w:val="none" w:sz="0" w:space="0" w:color="auto"/>
                <w:right w:val="none" w:sz="0" w:space="0" w:color="auto"/>
              </w:divBdr>
            </w:div>
          </w:divsChild>
        </w:div>
        <w:div w:id="793134465">
          <w:marLeft w:val="0"/>
          <w:marRight w:val="0"/>
          <w:marTop w:val="0"/>
          <w:marBottom w:val="0"/>
          <w:divBdr>
            <w:top w:val="none" w:sz="0" w:space="0" w:color="auto"/>
            <w:left w:val="none" w:sz="0" w:space="0" w:color="auto"/>
            <w:bottom w:val="none" w:sz="0" w:space="0" w:color="auto"/>
            <w:right w:val="none" w:sz="0" w:space="0" w:color="auto"/>
          </w:divBdr>
          <w:divsChild>
            <w:div w:id="1718313148">
              <w:marLeft w:val="0"/>
              <w:marRight w:val="0"/>
              <w:marTop w:val="0"/>
              <w:marBottom w:val="0"/>
              <w:divBdr>
                <w:top w:val="none" w:sz="0" w:space="0" w:color="auto"/>
                <w:left w:val="none" w:sz="0" w:space="0" w:color="auto"/>
                <w:bottom w:val="none" w:sz="0" w:space="0" w:color="auto"/>
                <w:right w:val="none" w:sz="0" w:space="0" w:color="auto"/>
              </w:divBdr>
            </w:div>
          </w:divsChild>
        </w:div>
        <w:div w:id="796534768">
          <w:marLeft w:val="0"/>
          <w:marRight w:val="0"/>
          <w:marTop w:val="0"/>
          <w:marBottom w:val="0"/>
          <w:divBdr>
            <w:top w:val="none" w:sz="0" w:space="0" w:color="auto"/>
            <w:left w:val="none" w:sz="0" w:space="0" w:color="auto"/>
            <w:bottom w:val="none" w:sz="0" w:space="0" w:color="auto"/>
            <w:right w:val="none" w:sz="0" w:space="0" w:color="auto"/>
          </w:divBdr>
          <w:divsChild>
            <w:div w:id="438111634">
              <w:marLeft w:val="0"/>
              <w:marRight w:val="0"/>
              <w:marTop w:val="0"/>
              <w:marBottom w:val="0"/>
              <w:divBdr>
                <w:top w:val="none" w:sz="0" w:space="0" w:color="auto"/>
                <w:left w:val="none" w:sz="0" w:space="0" w:color="auto"/>
                <w:bottom w:val="none" w:sz="0" w:space="0" w:color="auto"/>
                <w:right w:val="none" w:sz="0" w:space="0" w:color="auto"/>
              </w:divBdr>
            </w:div>
          </w:divsChild>
        </w:div>
        <w:div w:id="885289790">
          <w:marLeft w:val="0"/>
          <w:marRight w:val="0"/>
          <w:marTop w:val="0"/>
          <w:marBottom w:val="0"/>
          <w:divBdr>
            <w:top w:val="none" w:sz="0" w:space="0" w:color="auto"/>
            <w:left w:val="none" w:sz="0" w:space="0" w:color="auto"/>
            <w:bottom w:val="none" w:sz="0" w:space="0" w:color="auto"/>
            <w:right w:val="none" w:sz="0" w:space="0" w:color="auto"/>
          </w:divBdr>
          <w:divsChild>
            <w:div w:id="376661481">
              <w:marLeft w:val="0"/>
              <w:marRight w:val="0"/>
              <w:marTop w:val="0"/>
              <w:marBottom w:val="0"/>
              <w:divBdr>
                <w:top w:val="none" w:sz="0" w:space="0" w:color="auto"/>
                <w:left w:val="none" w:sz="0" w:space="0" w:color="auto"/>
                <w:bottom w:val="none" w:sz="0" w:space="0" w:color="auto"/>
                <w:right w:val="none" w:sz="0" w:space="0" w:color="auto"/>
              </w:divBdr>
            </w:div>
          </w:divsChild>
        </w:div>
        <w:div w:id="924189270">
          <w:marLeft w:val="0"/>
          <w:marRight w:val="0"/>
          <w:marTop w:val="0"/>
          <w:marBottom w:val="0"/>
          <w:divBdr>
            <w:top w:val="none" w:sz="0" w:space="0" w:color="auto"/>
            <w:left w:val="none" w:sz="0" w:space="0" w:color="auto"/>
            <w:bottom w:val="none" w:sz="0" w:space="0" w:color="auto"/>
            <w:right w:val="none" w:sz="0" w:space="0" w:color="auto"/>
          </w:divBdr>
          <w:divsChild>
            <w:div w:id="1496334435">
              <w:marLeft w:val="0"/>
              <w:marRight w:val="0"/>
              <w:marTop w:val="0"/>
              <w:marBottom w:val="0"/>
              <w:divBdr>
                <w:top w:val="none" w:sz="0" w:space="0" w:color="auto"/>
                <w:left w:val="none" w:sz="0" w:space="0" w:color="auto"/>
                <w:bottom w:val="none" w:sz="0" w:space="0" w:color="auto"/>
                <w:right w:val="none" w:sz="0" w:space="0" w:color="auto"/>
              </w:divBdr>
            </w:div>
          </w:divsChild>
        </w:div>
        <w:div w:id="973292889">
          <w:marLeft w:val="0"/>
          <w:marRight w:val="0"/>
          <w:marTop w:val="0"/>
          <w:marBottom w:val="0"/>
          <w:divBdr>
            <w:top w:val="none" w:sz="0" w:space="0" w:color="auto"/>
            <w:left w:val="none" w:sz="0" w:space="0" w:color="auto"/>
            <w:bottom w:val="none" w:sz="0" w:space="0" w:color="auto"/>
            <w:right w:val="none" w:sz="0" w:space="0" w:color="auto"/>
          </w:divBdr>
          <w:divsChild>
            <w:div w:id="1831169764">
              <w:marLeft w:val="0"/>
              <w:marRight w:val="0"/>
              <w:marTop w:val="0"/>
              <w:marBottom w:val="0"/>
              <w:divBdr>
                <w:top w:val="none" w:sz="0" w:space="0" w:color="auto"/>
                <w:left w:val="none" w:sz="0" w:space="0" w:color="auto"/>
                <w:bottom w:val="none" w:sz="0" w:space="0" w:color="auto"/>
                <w:right w:val="none" w:sz="0" w:space="0" w:color="auto"/>
              </w:divBdr>
            </w:div>
          </w:divsChild>
        </w:div>
        <w:div w:id="1122532814">
          <w:marLeft w:val="0"/>
          <w:marRight w:val="0"/>
          <w:marTop w:val="0"/>
          <w:marBottom w:val="0"/>
          <w:divBdr>
            <w:top w:val="none" w:sz="0" w:space="0" w:color="auto"/>
            <w:left w:val="none" w:sz="0" w:space="0" w:color="auto"/>
            <w:bottom w:val="none" w:sz="0" w:space="0" w:color="auto"/>
            <w:right w:val="none" w:sz="0" w:space="0" w:color="auto"/>
          </w:divBdr>
          <w:divsChild>
            <w:div w:id="1237130033">
              <w:marLeft w:val="0"/>
              <w:marRight w:val="0"/>
              <w:marTop w:val="0"/>
              <w:marBottom w:val="0"/>
              <w:divBdr>
                <w:top w:val="none" w:sz="0" w:space="0" w:color="auto"/>
                <w:left w:val="none" w:sz="0" w:space="0" w:color="auto"/>
                <w:bottom w:val="none" w:sz="0" w:space="0" w:color="auto"/>
                <w:right w:val="none" w:sz="0" w:space="0" w:color="auto"/>
              </w:divBdr>
            </w:div>
          </w:divsChild>
        </w:div>
        <w:div w:id="1214730070">
          <w:marLeft w:val="0"/>
          <w:marRight w:val="0"/>
          <w:marTop w:val="0"/>
          <w:marBottom w:val="0"/>
          <w:divBdr>
            <w:top w:val="none" w:sz="0" w:space="0" w:color="auto"/>
            <w:left w:val="none" w:sz="0" w:space="0" w:color="auto"/>
            <w:bottom w:val="none" w:sz="0" w:space="0" w:color="auto"/>
            <w:right w:val="none" w:sz="0" w:space="0" w:color="auto"/>
          </w:divBdr>
          <w:divsChild>
            <w:div w:id="2025786204">
              <w:marLeft w:val="0"/>
              <w:marRight w:val="0"/>
              <w:marTop w:val="0"/>
              <w:marBottom w:val="0"/>
              <w:divBdr>
                <w:top w:val="none" w:sz="0" w:space="0" w:color="auto"/>
                <w:left w:val="none" w:sz="0" w:space="0" w:color="auto"/>
                <w:bottom w:val="none" w:sz="0" w:space="0" w:color="auto"/>
                <w:right w:val="none" w:sz="0" w:space="0" w:color="auto"/>
              </w:divBdr>
            </w:div>
          </w:divsChild>
        </w:div>
        <w:div w:id="1242059902">
          <w:marLeft w:val="0"/>
          <w:marRight w:val="0"/>
          <w:marTop w:val="0"/>
          <w:marBottom w:val="0"/>
          <w:divBdr>
            <w:top w:val="none" w:sz="0" w:space="0" w:color="auto"/>
            <w:left w:val="none" w:sz="0" w:space="0" w:color="auto"/>
            <w:bottom w:val="none" w:sz="0" w:space="0" w:color="auto"/>
            <w:right w:val="none" w:sz="0" w:space="0" w:color="auto"/>
          </w:divBdr>
          <w:divsChild>
            <w:div w:id="1700009200">
              <w:marLeft w:val="0"/>
              <w:marRight w:val="0"/>
              <w:marTop w:val="0"/>
              <w:marBottom w:val="0"/>
              <w:divBdr>
                <w:top w:val="none" w:sz="0" w:space="0" w:color="auto"/>
                <w:left w:val="none" w:sz="0" w:space="0" w:color="auto"/>
                <w:bottom w:val="none" w:sz="0" w:space="0" w:color="auto"/>
                <w:right w:val="none" w:sz="0" w:space="0" w:color="auto"/>
              </w:divBdr>
            </w:div>
          </w:divsChild>
        </w:div>
        <w:div w:id="1256399060">
          <w:marLeft w:val="0"/>
          <w:marRight w:val="0"/>
          <w:marTop w:val="0"/>
          <w:marBottom w:val="0"/>
          <w:divBdr>
            <w:top w:val="none" w:sz="0" w:space="0" w:color="auto"/>
            <w:left w:val="none" w:sz="0" w:space="0" w:color="auto"/>
            <w:bottom w:val="none" w:sz="0" w:space="0" w:color="auto"/>
            <w:right w:val="none" w:sz="0" w:space="0" w:color="auto"/>
          </w:divBdr>
          <w:divsChild>
            <w:div w:id="493034483">
              <w:marLeft w:val="0"/>
              <w:marRight w:val="0"/>
              <w:marTop w:val="0"/>
              <w:marBottom w:val="0"/>
              <w:divBdr>
                <w:top w:val="none" w:sz="0" w:space="0" w:color="auto"/>
                <w:left w:val="none" w:sz="0" w:space="0" w:color="auto"/>
                <w:bottom w:val="none" w:sz="0" w:space="0" w:color="auto"/>
                <w:right w:val="none" w:sz="0" w:space="0" w:color="auto"/>
              </w:divBdr>
            </w:div>
          </w:divsChild>
        </w:div>
        <w:div w:id="1343631305">
          <w:marLeft w:val="0"/>
          <w:marRight w:val="0"/>
          <w:marTop w:val="0"/>
          <w:marBottom w:val="0"/>
          <w:divBdr>
            <w:top w:val="none" w:sz="0" w:space="0" w:color="auto"/>
            <w:left w:val="none" w:sz="0" w:space="0" w:color="auto"/>
            <w:bottom w:val="none" w:sz="0" w:space="0" w:color="auto"/>
            <w:right w:val="none" w:sz="0" w:space="0" w:color="auto"/>
          </w:divBdr>
          <w:divsChild>
            <w:div w:id="124936411">
              <w:marLeft w:val="0"/>
              <w:marRight w:val="0"/>
              <w:marTop w:val="0"/>
              <w:marBottom w:val="0"/>
              <w:divBdr>
                <w:top w:val="none" w:sz="0" w:space="0" w:color="auto"/>
                <w:left w:val="none" w:sz="0" w:space="0" w:color="auto"/>
                <w:bottom w:val="none" w:sz="0" w:space="0" w:color="auto"/>
                <w:right w:val="none" w:sz="0" w:space="0" w:color="auto"/>
              </w:divBdr>
            </w:div>
          </w:divsChild>
        </w:div>
        <w:div w:id="1370184205">
          <w:marLeft w:val="0"/>
          <w:marRight w:val="0"/>
          <w:marTop w:val="0"/>
          <w:marBottom w:val="0"/>
          <w:divBdr>
            <w:top w:val="none" w:sz="0" w:space="0" w:color="auto"/>
            <w:left w:val="none" w:sz="0" w:space="0" w:color="auto"/>
            <w:bottom w:val="none" w:sz="0" w:space="0" w:color="auto"/>
            <w:right w:val="none" w:sz="0" w:space="0" w:color="auto"/>
          </w:divBdr>
          <w:divsChild>
            <w:div w:id="2051496605">
              <w:marLeft w:val="0"/>
              <w:marRight w:val="0"/>
              <w:marTop w:val="0"/>
              <w:marBottom w:val="0"/>
              <w:divBdr>
                <w:top w:val="none" w:sz="0" w:space="0" w:color="auto"/>
                <w:left w:val="none" w:sz="0" w:space="0" w:color="auto"/>
                <w:bottom w:val="none" w:sz="0" w:space="0" w:color="auto"/>
                <w:right w:val="none" w:sz="0" w:space="0" w:color="auto"/>
              </w:divBdr>
            </w:div>
          </w:divsChild>
        </w:div>
        <w:div w:id="1387752487">
          <w:marLeft w:val="0"/>
          <w:marRight w:val="0"/>
          <w:marTop w:val="0"/>
          <w:marBottom w:val="0"/>
          <w:divBdr>
            <w:top w:val="none" w:sz="0" w:space="0" w:color="auto"/>
            <w:left w:val="none" w:sz="0" w:space="0" w:color="auto"/>
            <w:bottom w:val="none" w:sz="0" w:space="0" w:color="auto"/>
            <w:right w:val="none" w:sz="0" w:space="0" w:color="auto"/>
          </w:divBdr>
          <w:divsChild>
            <w:div w:id="544877109">
              <w:marLeft w:val="0"/>
              <w:marRight w:val="0"/>
              <w:marTop w:val="0"/>
              <w:marBottom w:val="0"/>
              <w:divBdr>
                <w:top w:val="none" w:sz="0" w:space="0" w:color="auto"/>
                <w:left w:val="none" w:sz="0" w:space="0" w:color="auto"/>
                <w:bottom w:val="none" w:sz="0" w:space="0" w:color="auto"/>
                <w:right w:val="none" w:sz="0" w:space="0" w:color="auto"/>
              </w:divBdr>
            </w:div>
          </w:divsChild>
        </w:div>
        <w:div w:id="1393113404">
          <w:marLeft w:val="0"/>
          <w:marRight w:val="0"/>
          <w:marTop w:val="0"/>
          <w:marBottom w:val="0"/>
          <w:divBdr>
            <w:top w:val="none" w:sz="0" w:space="0" w:color="auto"/>
            <w:left w:val="none" w:sz="0" w:space="0" w:color="auto"/>
            <w:bottom w:val="none" w:sz="0" w:space="0" w:color="auto"/>
            <w:right w:val="none" w:sz="0" w:space="0" w:color="auto"/>
          </w:divBdr>
          <w:divsChild>
            <w:div w:id="474026154">
              <w:marLeft w:val="0"/>
              <w:marRight w:val="0"/>
              <w:marTop w:val="0"/>
              <w:marBottom w:val="0"/>
              <w:divBdr>
                <w:top w:val="none" w:sz="0" w:space="0" w:color="auto"/>
                <w:left w:val="none" w:sz="0" w:space="0" w:color="auto"/>
                <w:bottom w:val="none" w:sz="0" w:space="0" w:color="auto"/>
                <w:right w:val="none" w:sz="0" w:space="0" w:color="auto"/>
              </w:divBdr>
            </w:div>
          </w:divsChild>
        </w:div>
        <w:div w:id="1416980199">
          <w:marLeft w:val="0"/>
          <w:marRight w:val="0"/>
          <w:marTop w:val="0"/>
          <w:marBottom w:val="0"/>
          <w:divBdr>
            <w:top w:val="none" w:sz="0" w:space="0" w:color="auto"/>
            <w:left w:val="none" w:sz="0" w:space="0" w:color="auto"/>
            <w:bottom w:val="none" w:sz="0" w:space="0" w:color="auto"/>
            <w:right w:val="none" w:sz="0" w:space="0" w:color="auto"/>
          </w:divBdr>
          <w:divsChild>
            <w:div w:id="2025790338">
              <w:marLeft w:val="0"/>
              <w:marRight w:val="0"/>
              <w:marTop w:val="0"/>
              <w:marBottom w:val="0"/>
              <w:divBdr>
                <w:top w:val="none" w:sz="0" w:space="0" w:color="auto"/>
                <w:left w:val="none" w:sz="0" w:space="0" w:color="auto"/>
                <w:bottom w:val="none" w:sz="0" w:space="0" w:color="auto"/>
                <w:right w:val="none" w:sz="0" w:space="0" w:color="auto"/>
              </w:divBdr>
            </w:div>
          </w:divsChild>
        </w:div>
        <w:div w:id="1452044436">
          <w:marLeft w:val="0"/>
          <w:marRight w:val="0"/>
          <w:marTop w:val="0"/>
          <w:marBottom w:val="0"/>
          <w:divBdr>
            <w:top w:val="none" w:sz="0" w:space="0" w:color="auto"/>
            <w:left w:val="none" w:sz="0" w:space="0" w:color="auto"/>
            <w:bottom w:val="none" w:sz="0" w:space="0" w:color="auto"/>
            <w:right w:val="none" w:sz="0" w:space="0" w:color="auto"/>
          </w:divBdr>
          <w:divsChild>
            <w:div w:id="1245142732">
              <w:marLeft w:val="0"/>
              <w:marRight w:val="0"/>
              <w:marTop w:val="0"/>
              <w:marBottom w:val="0"/>
              <w:divBdr>
                <w:top w:val="none" w:sz="0" w:space="0" w:color="auto"/>
                <w:left w:val="none" w:sz="0" w:space="0" w:color="auto"/>
                <w:bottom w:val="none" w:sz="0" w:space="0" w:color="auto"/>
                <w:right w:val="none" w:sz="0" w:space="0" w:color="auto"/>
              </w:divBdr>
            </w:div>
          </w:divsChild>
        </w:div>
        <w:div w:id="1571227996">
          <w:marLeft w:val="0"/>
          <w:marRight w:val="0"/>
          <w:marTop w:val="0"/>
          <w:marBottom w:val="0"/>
          <w:divBdr>
            <w:top w:val="none" w:sz="0" w:space="0" w:color="auto"/>
            <w:left w:val="none" w:sz="0" w:space="0" w:color="auto"/>
            <w:bottom w:val="none" w:sz="0" w:space="0" w:color="auto"/>
            <w:right w:val="none" w:sz="0" w:space="0" w:color="auto"/>
          </w:divBdr>
          <w:divsChild>
            <w:div w:id="2016348149">
              <w:marLeft w:val="0"/>
              <w:marRight w:val="0"/>
              <w:marTop w:val="0"/>
              <w:marBottom w:val="0"/>
              <w:divBdr>
                <w:top w:val="none" w:sz="0" w:space="0" w:color="auto"/>
                <w:left w:val="none" w:sz="0" w:space="0" w:color="auto"/>
                <w:bottom w:val="none" w:sz="0" w:space="0" w:color="auto"/>
                <w:right w:val="none" w:sz="0" w:space="0" w:color="auto"/>
              </w:divBdr>
            </w:div>
          </w:divsChild>
        </w:div>
        <w:div w:id="1571503744">
          <w:marLeft w:val="0"/>
          <w:marRight w:val="0"/>
          <w:marTop w:val="0"/>
          <w:marBottom w:val="0"/>
          <w:divBdr>
            <w:top w:val="none" w:sz="0" w:space="0" w:color="auto"/>
            <w:left w:val="none" w:sz="0" w:space="0" w:color="auto"/>
            <w:bottom w:val="none" w:sz="0" w:space="0" w:color="auto"/>
            <w:right w:val="none" w:sz="0" w:space="0" w:color="auto"/>
          </w:divBdr>
          <w:divsChild>
            <w:div w:id="178661611">
              <w:marLeft w:val="0"/>
              <w:marRight w:val="0"/>
              <w:marTop w:val="0"/>
              <w:marBottom w:val="0"/>
              <w:divBdr>
                <w:top w:val="none" w:sz="0" w:space="0" w:color="auto"/>
                <w:left w:val="none" w:sz="0" w:space="0" w:color="auto"/>
                <w:bottom w:val="none" w:sz="0" w:space="0" w:color="auto"/>
                <w:right w:val="none" w:sz="0" w:space="0" w:color="auto"/>
              </w:divBdr>
            </w:div>
          </w:divsChild>
        </w:div>
        <w:div w:id="1639147865">
          <w:marLeft w:val="0"/>
          <w:marRight w:val="0"/>
          <w:marTop w:val="0"/>
          <w:marBottom w:val="0"/>
          <w:divBdr>
            <w:top w:val="none" w:sz="0" w:space="0" w:color="auto"/>
            <w:left w:val="none" w:sz="0" w:space="0" w:color="auto"/>
            <w:bottom w:val="none" w:sz="0" w:space="0" w:color="auto"/>
            <w:right w:val="none" w:sz="0" w:space="0" w:color="auto"/>
          </w:divBdr>
          <w:divsChild>
            <w:div w:id="2033416273">
              <w:marLeft w:val="0"/>
              <w:marRight w:val="0"/>
              <w:marTop w:val="0"/>
              <w:marBottom w:val="0"/>
              <w:divBdr>
                <w:top w:val="none" w:sz="0" w:space="0" w:color="auto"/>
                <w:left w:val="none" w:sz="0" w:space="0" w:color="auto"/>
                <w:bottom w:val="none" w:sz="0" w:space="0" w:color="auto"/>
                <w:right w:val="none" w:sz="0" w:space="0" w:color="auto"/>
              </w:divBdr>
            </w:div>
          </w:divsChild>
        </w:div>
        <w:div w:id="1648393909">
          <w:marLeft w:val="0"/>
          <w:marRight w:val="0"/>
          <w:marTop w:val="0"/>
          <w:marBottom w:val="0"/>
          <w:divBdr>
            <w:top w:val="none" w:sz="0" w:space="0" w:color="auto"/>
            <w:left w:val="none" w:sz="0" w:space="0" w:color="auto"/>
            <w:bottom w:val="none" w:sz="0" w:space="0" w:color="auto"/>
            <w:right w:val="none" w:sz="0" w:space="0" w:color="auto"/>
          </w:divBdr>
          <w:divsChild>
            <w:div w:id="39593325">
              <w:marLeft w:val="0"/>
              <w:marRight w:val="0"/>
              <w:marTop w:val="0"/>
              <w:marBottom w:val="0"/>
              <w:divBdr>
                <w:top w:val="none" w:sz="0" w:space="0" w:color="auto"/>
                <w:left w:val="none" w:sz="0" w:space="0" w:color="auto"/>
                <w:bottom w:val="none" w:sz="0" w:space="0" w:color="auto"/>
                <w:right w:val="none" w:sz="0" w:space="0" w:color="auto"/>
              </w:divBdr>
            </w:div>
          </w:divsChild>
        </w:div>
        <w:div w:id="1750152330">
          <w:marLeft w:val="0"/>
          <w:marRight w:val="0"/>
          <w:marTop w:val="0"/>
          <w:marBottom w:val="0"/>
          <w:divBdr>
            <w:top w:val="none" w:sz="0" w:space="0" w:color="auto"/>
            <w:left w:val="none" w:sz="0" w:space="0" w:color="auto"/>
            <w:bottom w:val="none" w:sz="0" w:space="0" w:color="auto"/>
            <w:right w:val="none" w:sz="0" w:space="0" w:color="auto"/>
          </w:divBdr>
          <w:divsChild>
            <w:div w:id="1187403458">
              <w:marLeft w:val="0"/>
              <w:marRight w:val="0"/>
              <w:marTop w:val="0"/>
              <w:marBottom w:val="0"/>
              <w:divBdr>
                <w:top w:val="none" w:sz="0" w:space="0" w:color="auto"/>
                <w:left w:val="none" w:sz="0" w:space="0" w:color="auto"/>
                <w:bottom w:val="none" w:sz="0" w:space="0" w:color="auto"/>
                <w:right w:val="none" w:sz="0" w:space="0" w:color="auto"/>
              </w:divBdr>
            </w:div>
          </w:divsChild>
        </w:div>
        <w:div w:id="1764446695">
          <w:marLeft w:val="0"/>
          <w:marRight w:val="0"/>
          <w:marTop w:val="0"/>
          <w:marBottom w:val="0"/>
          <w:divBdr>
            <w:top w:val="none" w:sz="0" w:space="0" w:color="auto"/>
            <w:left w:val="none" w:sz="0" w:space="0" w:color="auto"/>
            <w:bottom w:val="none" w:sz="0" w:space="0" w:color="auto"/>
            <w:right w:val="none" w:sz="0" w:space="0" w:color="auto"/>
          </w:divBdr>
          <w:divsChild>
            <w:div w:id="1709376175">
              <w:marLeft w:val="0"/>
              <w:marRight w:val="0"/>
              <w:marTop w:val="0"/>
              <w:marBottom w:val="0"/>
              <w:divBdr>
                <w:top w:val="none" w:sz="0" w:space="0" w:color="auto"/>
                <w:left w:val="none" w:sz="0" w:space="0" w:color="auto"/>
                <w:bottom w:val="none" w:sz="0" w:space="0" w:color="auto"/>
                <w:right w:val="none" w:sz="0" w:space="0" w:color="auto"/>
              </w:divBdr>
            </w:div>
          </w:divsChild>
        </w:div>
        <w:div w:id="1811091592">
          <w:marLeft w:val="0"/>
          <w:marRight w:val="0"/>
          <w:marTop w:val="0"/>
          <w:marBottom w:val="0"/>
          <w:divBdr>
            <w:top w:val="none" w:sz="0" w:space="0" w:color="auto"/>
            <w:left w:val="none" w:sz="0" w:space="0" w:color="auto"/>
            <w:bottom w:val="none" w:sz="0" w:space="0" w:color="auto"/>
            <w:right w:val="none" w:sz="0" w:space="0" w:color="auto"/>
          </w:divBdr>
          <w:divsChild>
            <w:div w:id="202836395">
              <w:marLeft w:val="0"/>
              <w:marRight w:val="0"/>
              <w:marTop w:val="0"/>
              <w:marBottom w:val="0"/>
              <w:divBdr>
                <w:top w:val="none" w:sz="0" w:space="0" w:color="auto"/>
                <w:left w:val="none" w:sz="0" w:space="0" w:color="auto"/>
                <w:bottom w:val="none" w:sz="0" w:space="0" w:color="auto"/>
                <w:right w:val="none" w:sz="0" w:space="0" w:color="auto"/>
              </w:divBdr>
            </w:div>
          </w:divsChild>
        </w:div>
        <w:div w:id="1832090021">
          <w:marLeft w:val="0"/>
          <w:marRight w:val="0"/>
          <w:marTop w:val="0"/>
          <w:marBottom w:val="0"/>
          <w:divBdr>
            <w:top w:val="none" w:sz="0" w:space="0" w:color="auto"/>
            <w:left w:val="none" w:sz="0" w:space="0" w:color="auto"/>
            <w:bottom w:val="none" w:sz="0" w:space="0" w:color="auto"/>
            <w:right w:val="none" w:sz="0" w:space="0" w:color="auto"/>
          </w:divBdr>
          <w:divsChild>
            <w:div w:id="714695196">
              <w:marLeft w:val="0"/>
              <w:marRight w:val="0"/>
              <w:marTop w:val="0"/>
              <w:marBottom w:val="0"/>
              <w:divBdr>
                <w:top w:val="none" w:sz="0" w:space="0" w:color="auto"/>
                <w:left w:val="none" w:sz="0" w:space="0" w:color="auto"/>
                <w:bottom w:val="none" w:sz="0" w:space="0" w:color="auto"/>
                <w:right w:val="none" w:sz="0" w:space="0" w:color="auto"/>
              </w:divBdr>
            </w:div>
          </w:divsChild>
        </w:div>
        <w:div w:id="1859851922">
          <w:marLeft w:val="0"/>
          <w:marRight w:val="0"/>
          <w:marTop w:val="0"/>
          <w:marBottom w:val="0"/>
          <w:divBdr>
            <w:top w:val="none" w:sz="0" w:space="0" w:color="auto"/>
            <w:left w:val="none" w:sz="0" w:space="0" w:color="auto"/>
            <w:bottom w:val="none" w:sz="0" w:space="0" w:color="auto"/>
            <w:right w:val="none" w:sz="0" w:space="0" w:color="auto"/>
          </w:divBdr>
          <w:divsChild>
            <w:div w:id="1035811483">
              <w:marLeft w:val="0"/>
              <w:marRight w:val="0"/>
              <w:marTop w:val="0"/>
              <w:marBottom w:val="0"/>
              <w:divBdr>
                <w:top w:val="none" w:sz="0" w:space="0" w:color="auto"/>
                <w:left w:val="none" w:sz="0" w:space="0" w:color="auto"/>
                <w:bottom w:val="none" w:sz="0" w:space="0" w:color="auto"/>
                <w:right w:val="none" w:sz="0" w:space="0" w:color="auto"/>
              </w:divBdr>
            </w:div>
          </w:divsChild>
        </w:div>
        <w:div w:id="1986617504">
          <w:marLeft w:val="0"/>
          <w:marRight w:val="0"/>
          <w:marTop w:val="0"/>
          <w:marBottom w:val="0"/>
          <w:divBdr>
            <w:top w:val="none" w:sz="0" w:space="0" w:color="auto"/>
            <w:left w:val="none" w:sz="0" w:space="0" w:color="auto"/>
            <w:bottom w:val="none" w:sz="0" w:space="0" w:color="auto"/>
            <w:right w:val="none" w:sz="0" w:space="0" w:color="auto"/>
          </w:divBdr>
          <w:divsChild>
            <w:div w:id="6359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05497">
      <w:bodyDiv w:val="1"/>
      <w:marLeft w:val="0"/>
      <w:marRight w:val="0"/>
      <w:marTop w:val="0"/>
      <w:marBottom w:val="0"/>
      <w:divBdr>
        <w:top w:val="none" w:sz="0" w:space="0" w:color="auto"/>
        <w:left w:val="none" w:sz="0" w:space="0" w:color="auto"/>
        <w:bottom w:val="none" w:sz="0" w:space="0" w:color="auto"/>
        <w:right w:val="none" w:sz="0" w:space="0" w:color="auto"/>
      </w:divBdr>
      <w:divsChild>
        <w:div w:id="573589381">
          <w:marLeft w:val="0"/>
          <w:marRight w:val="0"/>
          <w:marTop w:val="0"/>
          <w:marBottom w:val="0"/>
          <w:divBdr>
            <w:top w:val="none" w:sz="0" w:space="0" w:color="auto"/>
            <w:left w:val="none" w:sz="0" w:space="0" w:color="auto"/>
            <w:bottom w:val="none" w:sz="0" w:space="0" w:color="auto"/>
            <w:right w:val="none" w:sz="0" w:space="0" w:color="auto"/>
          </w:divBdr>
        </w:div>
        <w:div w:id="714698262">
          <w:marLeft w:val="0"/>
          <w:marRight w:val="0"/>
          <w:marTop w:val="0"/>
          <w:marBottom w:val="0"/>
          <w:divBdr>
            <w:top w:val="none" w:sz="0" w:space="0" w:color="auto"/>
            <w:left w:val="none" w:sz="0" w:space="0" w:color="auto"/>
            <w:bottom w:val="none" w:sz="0" w:space="0" w:color="auto"/>
            <w:right w:val="none" w:sz="0" w:space="0" w:color="auto"/>
          </w:divBdr>
        </w:div>
        <w:div w:id="1565945922">
          <w:marLeft w:val="0"/>
          <w:marRight w:val="0"/>
          <w:marTop w:val="0"/>
          <w:marBottom w:val="0"/>
          <w:divBdr>
            <w:top w:val="none" w:sz="0" w:space="0" w:color="auto"/>
            <w:left w:val="none" w:sz="0" w:space="0" w:color="auto"/>
            <w:bottom w:val="none" w:sz="0" w:space="0" w:color="auto"/>
            <w:right w:val="none" w:sz="0" w:space="0" w:color="auto"/>
          </w:divBdr>
        </w:div>
        <w:div w:id="1591045037">
          <w:marLeft w:val="0"/>
          <w:marRight w:val="0"/>
          <w:marTop w:val="0"/>
          <w:marBottom w:val="0"/>
          <w:divBdr>
            <w:top w:val="none" w:sz="0" w:space="0" w:color="auto"/>
            <w:left w:val="none" w:sz="0" w:space="0" w:color="auto"/>
            <w:bottom w:val="none" w:sz="0" w:space="0" w:color="auto"/>
            <w:right w:val="none" w:sz="0" w:space="0" w:color="auto"/>
          </w:divBdr>
        </w:div>
        <w:div w:id="1693533780">
          <w:marLeft w:val="0"/>
          <w:marRight w:val="0"/>
          <w:marTop w:val="0"/>
          <w:marBottom w:val="0"/>
          <w:divBdr>
            <w:top w:val="none" w:sz="0" w:space="0" w:color="auto"/>
            <w:left w:val="none" w:sz="0" w:space="0" w:color="auto"/>
            <w:bottom w:val="none" w:sz="0" w:space="0" w:color="auto"/>
            <w:right w:val="none" w:sz="0" w:space="0" w:color="auto"/>
          </w:divBdr>
        </w:div>
      </w:divsChild>
    </w:div>
    <w:div w:id="1825245009">
      <w:bodyDiv w:val="1"/>
      <w:marLeft w:val="0"/>
      <w:marRight w:val="0"/>
      <w:marTop w:val="0"/>
      <w:marBottom w:val="0"/>
      <w:divBdr>
        <w:top w:val="none" w:sz="0" w:space="0" w:color="auto"/>
        <w:left w:val="none" w:sz="0" w:space="0" w:color="auto"/>
        <w:bottom w:val="none" w:sz="0" w:space="0" w:color="auto"/>
        <w:right w:val="none" w:sz="0" w:space="0" w:color="auto"/>
      </w:divBdr>
      <w:divsChild>
        <w:div w:id="913318400">
          <w:marLeft w:val="0"/>
          <w:marRight w:val="0"/>
          <w:marTop w:val="0"/>
          <w:marBottom w:val="0"/>
          <w:divBdr>
            <w:top w:val="none" w:sz="0" w:space="0" w:color="auto"/>
            <w:left w:val="none" w:sz="0" w:space="0" w:color="auto"/>
            <w:bottom w:val="none" w:sz="0" w:space="0" w:color="auto"/>
            <w:right w:val="none" w:sz="0" w:space="0" w:color="auto"/>
          </w:divBdr>
        </w:div>
        <w:div w:id="1264991629">
          <w:marLeft w:val="0"/>
          <w:marRight w:val="0"/>
          <w:marTop w:val="0"/>
          <w:marBottom w:val="0"/>
          <w:divBdr>
            <w:top w:val="none" w:sz="0" w:space="0" w:color="auto"/>
            <w:left w:val="none" w:sz="0" w:space="0" w:color="auto"/>
            <w:bottom w:val="none" w:sz="0" w:space="0" w:color="auto"/>
            <w:right w:val="none" w:sz="0" w:space="0" w:color="auto"/>
          </w:divBdr>
        </w:div>
        <w:div w:id="1628469259">
          <w:marLeft w:val="0"/>
          <w:marRight w:val="0"/>
          <w:marTop w:val="0"/>
          <w:marBottom w:val="0"/>
          <w:divBdr>
            <w:top w:val="none" w:sz="0" w:space="0" w:color="auto"/>
            <w:left w:val="none" w:sz="0" w:space="0" w:color="auto"/>
            <w:bottom w:val="none" w:sz="0" w:space="0" w:color="auto"/>
            <w:right w:val="none" w:sz="0" w:space="0" w:color="auto"/>
          </w:divBdr>
        </w:div>
        <w:div w:id="1677346080">
          <w:marLeft w:val="0"/>
          <w:marRight w:val="0"/>
          <w:marTop w:val="0"/>
          <w:marBottom w:val="0"/>
          <w:divBdr>
            <w:top w:val="none" w:sz="0" w:space="0" w:color="auto"/>
            <w:left w:val="none" w:sz="0" w:space="0" w:color="auto"/>
            <w:bottom w:val="none" w:sz="0" w:space="0" w:color="auto"/>
            <w:right w:val="none" w:sz="0" w:space="0" w:color="auto"/>
          </w:divBdr>
        </w:div>
        <w:div w:id="1840345688">
          <w:marLeft w:val="0"/>
          <w:marRight w:val="0"/>
          <w:marTop w:val="0"/>
          <w:marBottom w:val="0"/>
          <w:divBdr>
            <w:top w:val="none" w:sz="0" w:space="0" w:color="auto"/>
            <w:left w:val="none" w:sz="0" w:space="0" w:color="auto"/>
            <w:bottom w:val="none" w:sz="0" w:space="0" w:color="auto"/>
            <w:right w:val="none" w:sz="0" w:space="0" w:color="auto"/>
          </w:divBdr>
        </w:div>
        <w:div w:id="1849785364">
          <w:marLeft w:val="0"/>
          <w:marRight w:val="0"/>
          <w:marTop w:val="0"/>
          <w:marBottom w:val="0"/>
          <w:divBdr>
            <w:top w:val="none" w:sz="0" w:space="0" w:color="auto"/>
            <w:left w:val="none" w:sz="0" w:space="0" w:color="auto"/>
            <w:bottom w:val="none" w:sz="0" w:space="0" w:color="auto"/>
            <w:right w:val="none" w:sz="0" w:space="0" w:color="auto"/>
          </w:divBdr>
        </w:div>
        <w:div w:id="1917670852">
          <w:marLeft w:val="0"/>
          <w:marRight w:val="0"/>
          <w:marTop w:val="0"/>
          <w:marBottom w:val="0"/>
          <w:divBdr>
            <w:top w:val="none" w:sz="0" w:space="0" w:color="auto"/>
            <w:left w:val="none" w:sz="0" w:space="0" w:color="auto"/>
            <w:bottom w:val="none" w:sz="0" w:space="0" w:color="auto"/>
            <w:right w:val="none" w:sz="0" w:space="0" w:color="auto"/>
          </w:divBdr>
        </w:div>
      </w:divsChild>
    </w:div>
    <w:div w:id="1837380454">
      <w:bodyDiv w:val="1"/>
      <w:marLeft w:val="0"/>
      <w:marRight w:val="0"/>
      <w:marTop w:val="0"/>
      <w:marBottom w:val="0"/>
      <w:divBdr>
        <w:top w:val="none" w:sz="0" w:space="0" w:color="auto"/>
        <w:left w:val="none" w:sz="0" w:space="0" w:color="auto"/>
        <w:bottom w:val="none" w:sz="0" w:space="0" w:color="auto"/>
        <w:right w:val="none" w:sz="0" w:space="0" w:color="auto"/>
      </w:divBdr>
      <w:divsChild>
        <w:div w:id="693923606">
          <w:marLeft w:val="0"/>
          <w:marRight w:val="0"/>
          <w:marTop w:val="0"/>
          <w:marBottom w:val="0"/>
          <w:divBdr>
            <w:top w:val="none" w:sz="0" w:space="0" w:color="auto"/>
            <w:left w:val="none" w:sz="0" w:space="0" w:color="auto"/>
            <w:bottom w:val="none" w:sz="0" w:space="0" w:color="auto"/>
            <w:right w:val="none" w:sz="0" w:space="0" w:color="auto"/>
          </w:divBdr>
        </w:div>
        <w:div w:id="1051537717">
          <w:marLeft w:val="0"/>
          <w:marRight w:val="0"/>
          <w:marTop w:val="0"/>
          <w:marBottom w:val="0"/>
          <w:divBdr>
            <w:top w:val="none" w:sz="0" w:space="0" w:color="auto"/>
            <w:left w:val="none" w:sz="0" w:space="0" w:color="auto"/>
            <w:bottom w:val="none" w:sz="0" w:space="0" w:color="auto"/>
            <w:right w:val="none" w:sz="0" w:space="0" w:color="auto"/>
          </w:divBdr>
        </w:div>
        <w:div w:id="1655336670">
          <w:marLeft w:val="0"/>
          <w:marRight w:val="0"/>
          <w:marTop w:val="0"/>
          <w:marBottom w:val="0"/>
          <w:divBdr>
            <w:top w:val="none" w:sz="0" w:space="0" w:color="auto"/>
            <w:left w:val="none" w:sz="0" w:space="0" w:color="auto"/>
            <w:bottom w:val="none" w:sz="0" w:space="0" w:color="auto"/>
            <w:right w:val="none" w:sz="0" w:space="0" w:color="auto"/>
          </w:divBdr>
        </w:div>
      </w:divsChild>
    </w:div>
    <w:div w:id="1848398443">
      <w:bodyDiv w:val="1"/>
      <w:marLeft w:val="0"/>
      <w:marRight w:val="0"/>
      <w:marTop w:val="0"/>
      <w:marBottom w:val="0"/>
      <w:divBdr>
        <w:top w:val="none" w:sz="0" w:space="0" w:color="auto"/>
        <w:left w:val="none" w:sz="0" w:space="0" w:color="auto"/>
        <w:bottom w:val="none" w:sz="0" w:space="0" w:color="auto"/>
        <w:right w:val="none" w:sz="0" w:space="0" w:color="auto"/>
      </w:divBdr>
    </w:div>
    <w:div w:id="1859344867">
      <w:bodyDiv w:val="1"/>
      <w:marLeft w:val="0"/>
      <w:marRight w:val="0"/>
      <w:marTop w:val="0"/>
      <w:marBottom w:val="0"/>
      <w:divBdr>
        <w:top w:val="none" w:sz="0" w:space="0" w:color="auto"/>
        <w:left w:val="none" w:sz="0" w:space="0" w:color="auto"/>
        <w:bottom w:val="none" w:sz="0" w:space="0" w:color="auto"/>
        <w:right w:val="none" w:sz="0" w:space="0" w:color="auto"/>
      </w:divBdr>
      <w:divsChild>
        <w:div w:id="136144973">
          <w:marLeft w:val="0"/>
          <w:marRight w:val="0"/>
          <w:marTop w:val="0"/>
          <w:marBottom w:val="0"/>
          <w:divBdr>
            <w:top w:val="none" w:sz="0" w:space="0" w:color="auto"/>
            <w:left w:val="none" w:sz="0" w:space="0" w:color="auto"/>
            <w:bottom w:val="none" w:sz="0" w:space="0" w:color="auto"/>
            <w:right w:val="none" w:sz="0" w:space="0" w:color="auto"/>
          </w:divBdr>
        </w:div>
        <w:div w:id="193541218">
          <w:marLeft w:val="0"/>
          <w:marRight w:val="0"/>
          <w:marTop w:val="0"/>
          <w:marBottom w:val="0"/>
          <w:divBdr>
            <w:top w:val="none" w:sz="0" w:space="0" w:color="auto"/>
            <w:left w:val="none" w:sz="0" w:space="0" w:color="auto"/>
            <w:bottom w:val="none" w:sz="0" w:space="0" w:color="auto"/>
            <w:right w:val="none" w:sz="0" w:space="0" w:color="auto"/>
          </w:divBdr>
        </w:div>
        <w:div w:id="204298249">
          <w:marLeft w:val="0"/>
          <w:marRight w:val="0"/>
          <w:marTop w:val="0"/>
          <w:marBottom w:val="0"/>
          <w:divBdr>
            <w:top w:val="none" w:sz="0" w:space="0" w:color="auto"/>
            <w:left w:val="none" w:sz="0" w:space="0" w:color="auto"/>
            <w:bottom w:val="none" w:sz="0" w:space="0" w:color="auto"/>
            <w:right w:val="none" w:sz="0" w:space="0" w:color="auto"/>
          </w:divBdr>
        </w:div>
        <w:div w:id="328946218">
          <w:marLeft w:val="0"/>
          <w:marRight w:val="0"/>
          <w:marTop w:val="0"/>
          <w:marBottom w:val="0"/>
          <w:divBdr>
            <w:top w:val="none" w:sz="0" w:space="0" w:color="auto"/>
            <w:left w:val="none" w:sz="0" w:space="0" w:color="auto"/>
            <w:bottom w:val="none" w:sz="0" w:space="0" w:color="auto"/>
            <w:right w:val="none" w:sz="0" w:space="0" w:color="auto"/>
          </w:divBdr>
        </w:div>
        <w:div w:id="457377862">
          <w:marLeft w:val="0"/>
          <w:marRight w:val="0"/>
          <w:marTop w:val="0"/>
          <w:marBottom w:val="0"/>
          <w:divBdr>
            <w:top w:val="none" w:sz="0" w:space="0" w:color="auto"/>
            <w:left w:val="none" w:sz="0" w:space="0" w:color="auto"/>
            <w:bottom w:val="none" w:sz="0" w:space="0" w:color="auto"/>
            <w:right w:val="none" w:sz="0" w:space="0" w:color="auto"/>
          </w:divBdr>
        </w:div>
        <w:div w:id="466045785">
          <w:marLeft w:val="0"/>
          <w:marRight w:val="0"/>
          <w:marTop w:val="0"/>
          <w:marBottom w:val="0"/>
          <w:divBdr>
            <w:top w:val="none" w:sz="0" w:space="0" w:color="auto"/>
            <w:left w:val="none" w:sz="0" w:space="0" w:color="auto"/>
            <w:bottom w:val="none" w:sz="0" w:space="0" w:color="auto"/>
            <w:right w:val="none" w:sz="0" w:space="0" w:color="auto"/>
          </w:divBdr>
        </w:div>
        <w:div w:id="485363132">
          <w:marLeft w:val="0"/>
          <w:marRight w:val="0"/>
          <w:marTop w:val="0"/>
          <w:marBottom w:val="0"/>
          <w:divBdr>
            <w:top w:val="none" w:sz="0" w:space="0" w:color="auto"/>
            <w:left w:val="none" w:sz="0" w:space="0" w:color="auto"/>
            <w:bottom w:val="none" w:sz="0" w:space="0" w:color="auto"/>
            <w:right w:val="none" w:sz="0" w:space="0" w:color="auto"/>
          </w:divBdr>
        </w:div>
        <w:div w:id="497812867">
          <w:marLeft w:val="0"/>
          <w:marRight w:val="0"/>
          <w:marTop w:val="0"/>
          <w:marBottom w:val="0"/>
          <w:divBdr>
            <w:top w:val="none" w:sz="0" w:space="0" w:color="auto"/>
            <w:left w:val="none" w:sz="0" w:space="0" w:color="auto"/>
            <w:bottom w:val="none" w:sz="0" w:space="0" w:color="auto"/>
            <w:right w:val="none" w:sz="0" w:space="0" w:color="auto"/>
          </w:divBdr>
        </w:div>
        <w:div w:id="752317372">
          <w:marLeft w:val="0"/>
          <w:marRight w:val="0"/>
          <w:marTop w:val="0"/>
          <w:marBottom w:val="0"/>
          <w:divBdr>
            <w:top w:val="none" w:sz="0" w:space="0" w:color="auto"/>
            <w:left w:val="none" w:sz="0" w:space="0" w:color="auto"/>
            <w:bottom w:val="none" w:sz="0" w:space="0" w:color="auto"/>
            <w:right w:val="none" w:sz="0" w:space="0" w:color="auto"/>
          </w:divBdr>
        </w:div>
        <w:div w:id="802191557">
          <w:marLeft w:val="0"/>
          <w:marRight w:val="0"/>
          <w:marTop w:val="0"/>
          <w:marBottom w:val="0"/>
          <w:divBdr>
            <w:top w:val="none" w:sz="0" w:space="0" w:color="auto"/>
            <w:left w:val="none" w:sz="0" w:space="0" w:color="auto"/>
            <w:bottom w:val="none" w:sz="0" w:space="0" w:color="auto"/>
            <w:right w:val="none" w:sz="0" w:space="0" w:color="auto"/>
          </w:divBdr>
        </w:div>
        <w:div w:id="868877412">
          <w:marLeft w:val="0"/>
          <w:marRight w:val="0"/>
          <w:marTop w:val="0"/>
          <w:marBottom w:val="0"/>
          <w:divBdr>
            <w:top w:val="none" w:sz="0" w:space="0" w:color="auto"/>
            <w:left w:val="none" w:sz="0" w:space="0" w:color="auto"/>
            <w:bottom w:val="none" w:sz="0" w:space="0" w:color="auto"/>
            <w:right w:val="none" w:sz="0" w:space="0" w:color="auto"/>
          </w:divBdr>
        </w:div>
        <w:div w:id="920523601">
          <w:marLeft w:val="0"/>
          <w:marRight w:val="0"/>
          <w:marTop w:val="0"/>
          <w:marBottom w:val="0"/>
          <w:divBdr>
            <w:top w:val="none" w:sz="0" w:space="0" w:color="auto"/>
            <w:left w:val="none" w:sz="0" w:space="0" w:color="auto"/>
            <w:bottom w:val="none" w:sz="0" w:space="0" w:color="auto"/>
            <w:right w:val="none" w:sz="0" w:space="0" w:color="auto"/>
          </w:divBdr>
        </w:div>
        <w:div w:id="946346558">
          <w:marLeft w:val="0"/>
          <w:marRight w:val="0"/>
          <w:marTop w:val="0"/>
          <w:marBottom w:val="0"/>
          <w:divBdr>
            <w:top w:val="none" w:sz="0" w:space="0" w:color="auto"/>
            <w:left w:val="none" w:sz="0" w:space="0" w:color="auto"/>
            <w:bottom w:val="none" w:sz="0" w:space="0" w:color="auto"/>
            <w:right w:val="none" w:sz="0" w:space="0" w:color="auto"/>
          </w:divBdr>
        </w:div>
        <w:div w:id="966662654">
          <w:marLeft w:val="0"/>
          <w:marRight w:val="0"/>
          <w:marTop w:val="0"/>
          <w:marBottom w:val="0"/>
          <w:divBdr>
            <w:top w:val="none" w:sz="0" w:space="0" w:color="auto"/>
            <w:left w:val="none" w:sz="0" w:space="0" w:color="auto"/>
            <w:bottom w:val="none" w:sz="0" w:space="0" w:color="auto"/>
            <w:right w:val="none" w:sz="0" w:space="0" w:color="auto"/>
          </w:divBdr>
        </w:div>
        <w:div w:id="981957700">
          <w:marLeft w:val="0"/>
          <w:marRight w:val="0"/>
          <w:marTop w:val="0"/>
          <w:marBottom w:val="0"/>
          <w:divBdr>
            <w:top w:val="none" w:sz="0" w:space="0" w:color="auto"/>
            <w:left w:val="none" w:sz="0" w:space="0" w:color="auto"/>
            <w:bottom w:val="none" w:sz="0" w:space="0" w:color="auto"/>
            <w:right w:val="none" w:sz="0" w:space="0" w:color="auto"/>
          </w:divBdr>
        </w:div>
        <w:div w:id="1016929421">
          <w:marLeft w:val="0"/>
          <w:marRight w:val="0"/>
          <w:marTop w:val="0"/>
          <w:marBottom w:val="0"/>
          <w:divBdr>
            <w:top w:val="none" w:sz="0" w:space="0" w:color="auto"/>
            <w:left w:val="none" w:sz="0" w:space="0" w:color="auto"/>
            <w:bottom w:val="none" w:sz="0" w:space="0" w:color="auto"/>
            <w:right w:val="none" w:sz="0" w:space="0" w:color="auto"/>
          </w:divBdr>
        </w:div>
        <w:div w:id="1026760284">
          <w:marLeft w:val="0"/>
          <w:marRight w:val="0"/>
          <w:marTop w:val="0"/>
          <w:marBottom w:val="0"/>
          <w:divBdr>
            <w:top w:val="none" w:sz="0" w:space="0" w:color="auto"/>
            <w:left w:val="none" w:sz="0" w:space="0" w:color="auto"/>
            <w:bottom w:val="none" w:sz="0" w:space="0" w:color="auto"/>
            <w:right w:val="none" w:sz="0" w:space="0" w:color="auto"/>
          </w:divBdr>
        </w:div>
        <w:div w:id="1037774147">
          <w:marLeft w:val="0"/>
          <w:marRight w:val="0"/>
          <w:marTop w:val="0"/>
          <w:marBottom w:val="0"/>
          <w:divBdr>
            <w:top w:val="none" w:sz="0" w:space="0" w:color="auto"/>
            <w:left w:val="none" w:sz="0" w:space="0" w:color="auto"/>
            <w:bottom w:val="none" w:sz="0" w:space="0" w:color="auto"/>
            <w:right w:val="none" w:sz="0" w:space="0" w:color="auto"/>
          </w:divBdr>
        </w:div>
        <w:div w:id="1137145421">
          <w:marLeft w:val="0"/>
          <w:marRight w:val="0"/>
          <w:marTop w:val="0"/>
          <w:marBottom w:val="0"/>
          <w:divBdr>
            <w:top w:val="none" w:sz="0" w:space="0" w:color="auto"/>
            <w:left w:val="none" w:sz="0" w:space="0" w:color="auto"/>
            <w:bottom w:val="none" w:sz="0" w:space="0" w:color="auto"/>
            <w:right w:val="none" w:sz="0" w:space="0" w:color="auto"/>
          </w:divBdr>
        </w:div>
        <w:div w:id="1184326179">
          <w:marLeft w:val="0"/>
          <w:marRight w:val="0"/>
          <w:marTop w:val="0"/>
          <w:marBottom w:val="0"/>
          <w:divBdr>
            <w:top w:val="none" w:sz="0" w:space="0" w:color="auto"/>
            <w:left w:val="none" w:sz="0" w:space="0" w:color="auto"/>
            <w:bottom w:val="none" w:sz="0" w:space="0" w:color="auto"/>
            <w:right w:val="none" w:sz="0" w:space="0" w:color="auto"/>
          </w:divBdr>
        </w:div>
        <w:div w:id="1475757722">
          <w:marLeft w:val="0"/>
          <w:marRight w:val="0"/>
          <w:marTop w:val="0"/>
          <w:marBottom w:val="0"/>
          <w:divBdr>
            <w:top w:val="none" w:sz="0" w:space="0" w:color="auto"/>
            <w:left w:val="none" w:sz="0" w:space="0" w:color="auto"/>
            <w:bottom w:val="none" w:sz="0" w:space="0" w:color="auto"/>
            <w:right w:val="none" w:sz="0" w:space="0" w:color="auto"/>
          </w:divBdr>
        </w:div>
        <w:div w:id="1520700114">
          <w:marLeft w:val="0"/>
          <w:marRight w:val="0"/>
          <w:marTop w:val="0"/>
          <w:marBottom w:val="0"/>
          <w:divBdr>
            <w:top w:val="none" w:sz="0" w:space="0" w:color="auto"/>
            <w:left w:val="none" w:sz="0" w:space="0" w:color="auto"/>
            <w:bottom w:val="none" w:sz="0" w:space="0" w:color="auto"/>
            <w:right w:val="none" w:sz="0" w:space="0" w:color="auto"/>
          </w:divBdr>
        </w:div>
        <w:div w:id="1605336055">
          <w:marLeft w:val="0"/>
          <w:marRight w:val="0"/>
          <w:marTop w:val="0"/>
          <w:marBottom w:val="0"/>
          <w:divBdr>
            <w:top w:val="none" w:sz="0" w:space="0" w:color="auto"/>
            <w:left w:val="none" w:sz="0" w:space="0" w:color="auto"/>
            <w:bottom w:val="none" w:sz="0" w:space="0" w:color="auto"/>
            <w:right w:val="none" w:sz="0" w:space="0" w:color="auto"/>
          </w:divBdr>
        </w:div>
        <w:div w:id="1605652390">
          <w:marLeft w:val="0"/>
          <w:marRight w:val="0"/>
          <w:marTop w:val="0"/>
          <w:marBottom w:val="0"/>
          <w:divBdr>
            <w:top w:val="none" w:sz="0" w:space="0" w:color="auto"/>
            <w:left w:val="none" w:sz="0" w:space="0" w:color="auto"/>
            <w:bottom w:val="none" w:sz="0" w:space="0" w:color="auto"/>
            <w:right w:val="none" w:sz="0" w:space="0" w:color="auto"/>
          </w:divBdr>
        </w:div>
        <w:div w:id="1646735345">
          <w:marLeft w:val="0"/>
          <w:marRight w:val="0"/>
          <w:marTop w:val="0"/>
          <w:marBottom w:val="0"/>
          <w:divBdr>
            <w:top w:val="none" w:sz="0" w:space="0" w:color="auto"/>
            <w:left w:val="none" w:sz="0" w:space="0" w:color="auto"/>
            <w:bottom w:val="none" w:sz="0" w:space="0" w:color="auto"/>
            <w:right w:val="none" w:sz="0" w:space="0" w:color="auto"/>
          </w:divBdr>
        </w:div>
        <w:div w:id="1700157015">
          <w:marLeft w:val="0"/>
          <w:marRight w:val="0"/>
          <w:marTop w:val="0"/>
          <w:marBottom w:val="0"/>
          <w:divBdr>
            <w:top w:val="none" w:sz="0" w:space="0" w:color="auto"/>
            <w:left w:val="none" w:sz="0" w:space="0" w:color="auto"/>
            <w:bottom w:val="none" w:sz="0" w:space="0" w:color="auto"/>
            <w:right w:val="none" w:sz="0" w:space="0" w:color="auto"/>
          </w:divBdr>
        </w:div>
        <w:div w:id="1769808472">
          <w:marLeft w:val="0"/>
          <w:marRight w:val="0"/>
          <w:marTop w:val="0"/>
          <w:marBottom w:val="0"/>
          <w:divBdr>
            <w:top w:val="none" w:sz="0" w:space="0" w:color="auto"/>
            <w:left w:val="none" w:sz="0" w:space="0" w:color="auto"/>
            <w:bottom w:val="none" w:sz="0" w:space="0" w:color="auto"/>
            <w:right w:val="none" w:sz="0" w:space="0" w:color="auto"/>
          </w:divBdr>
        </w:div>
        <w:div w:id="1968731226">
          <w:marLeft w:val="0"/>
          <w:marRight w:val="0"/>
          <w:marTop w:val="0"/>
          <w:marBottom w:val="0"/>
          <w:divBdr>
            <w:top w:val="none" w:sz="0" w:space="0" w:color="auto"/>
            <w:left w:val="none" w:sz="0" w:space="0" w:color="auto"/>
            <w:bottom w:val="none" w:sz="0" w:space="0" w:color="auto"/>
            <w:right w:val="none" w:sz="0" w:space="0" w:color="auto"/>
          </w:divBdr>
        </w:div>
        <w:div w:id="2045131957">
          <w:marLeft w:val="0"/>
          <w:marRight w:val="0"/>
          <w:marTop w:val="0"/>
          <w:marBottom w:val="0"/>
          <w:divBdr>
            <w:top w:val="none" w:sz="0" w:space="0" w:color="auto"/>
            <w:left w:val="none" w:sz="0" w:space="0" w:color="auto"/>
            <w:bottom w:val="none" w:sz="0" w:space="0" w:color="auto"/>
            <w:right w:val="none" w:sz="0" w:space="0" w:color="auto"/>
          </w:divBdr>
        </w:div>
        <w:div w:id="2123956372">
          <w:marLeft w:val="0"/>
          <w:marRight w:val="0"/>
          <w:marTop w:val="0"/>
          <w:marBottom w:val="0"/>
          <w:divBdr>
            <w:top w:val="none" w:sz="0" w:space="0" w:color="auto"/>
            <w:left w:val="none" w:sz="0" w:space="0" w:color="auto"/>
            <w:bottom w:val="none" w:sz="0" w:space="0" w:color="auto"/>
            <w:right w:val="none" w:sz="0" w:space="0" w:color="auto"/>
          </w:divBdr>
        </w:div>
        <w:div w:id="2127849203">
          <w:marLeft w:val="0"/>
          <w:marRight w:val="0"/>
          <w:marTop w:val="0"/>
          <w:marBottom w:val="0"/>
          <w:divBdr>
            <w:top w:val="none" w:sz="0" w:space="0" w:color="auto"/>
            <w:left w:val="none" w:sz="0" w:space="0" w:color="auto"/>
            <w:bottom w:val="none" w:sz="0" w:space="0" w:color="auto"/>
            <w:right w:val="none" w:sz="0" w:space="0" w:color="auto"/>
          </w:divBdr>
        </w:div>
        <w:div w:id="2133328360">
          <w:marLeft w:val="0"/>
          <w:marRight w:val="0"/>
          <w:marTop w:val="0"/>
          <w:marBottom w:val="0"/>
          <w:divBdr>
            <w:top w:val="none" w:sz="0" w:space="0" w:color="auto"/>
            <w:left w:val="none" w:sz="0" w:space="0" w:color="auto"/>
            <w:bottom w:val="none" w:sz="0" w:space="0" w:color="auto"/>
            <w:right w:val="none" w:sz="0" w:space="0" w:color="auto"/>
          </w:divBdr>
        </w:div>
      </w:divsChild>
    </w:div>
    <w:div w:id="1910144969">
      <w:bodyDiv w:val="1"/>
      <w:marLeft w:val="0"/>
      <w:marRight w:val="0"/>
      <w:marTop w:val="0"/>
      <w:marBottom w:val="0"/>
      <w:divBdr>
        <w:top w:val="none" w:sz="0" w:space="0" w:color="auto"/>
        <w:left w:val="none" w:sz="0" w:space="0" w:color="auto"/>
        <w:bottom w:val="none" w:sz="0" w:space="0" w:color="auto"/>
        <w:right w:val="none" w:sz="0" w:space="0" w:color="auto"/>
      </w:divBdr>
      <w:divsChild>
        <w:div w:id="615527516">
          <w:marLeft w:val="0"/>
          <w:marRight w:val="0"/>
          <w:marTop w:val="0"/>
          <w:marBottom w:val="0"/>
          <w:divBdr>
            <w:top w:val="none" w:sz="0" w:space="0" w:color="auto"/>
            <w:left w:val="none" w:sz="0" w:space="0" w:color="auto"/>
            <w:bottom w:val="none" w:sz="0" w:space="0" w:color="auto"/>
            <w:right w:val="none" w:sz="0" w:space="0" w:color="auto"/>
          </w:divBdr>
        </w:div>
        <w:div w:id="1107306915">
          <w:marLeft w:val="0"/>
          <w:marRight w:val="0"/>
          <w:marTop w:val="0"/>
          <w:marBottom w:val="0"/>
          <w:divBdr>
            <w:top w:val="none" w:sz="0" w:space="0" w:color="auto"/>
            <w:left w:val="none" w:sz="0" w:space="0" w:color="auto"/>
            <w:bottom w:val="none" w:sz="0" w:space="0" w:color="auto"/>
            <w:right w:val="none" w:sz="0" w:space="0" w:color="auto"/>
          </w:divBdr>
        </w:div>
        <w:div w:id="1157917778">
          <w:marLeft w:val="0"/>
          <w:marRight w:val="0"/>
          <w:marTop w:val="0"/>
          <w:marBottom w:val="0"/>
          <w:divBdr>
            <w:top w:val="none" w:sz="0" w:space="0" w:color="auto"/>
            <w:left w:val="none" w:sz="0" w:space="0" w:color="auto"/>
            <w:bottom w:val="none" w:sz="0" w:space="0" w:color="auto"/>
            <w:right w:val="none" w:sz="0" w:space="0" w:color="auto"/>
          </w:divBdr>
        </w:div>
        <w:div w:id="1345282804">
          <w:marLeft w:val="0"/>
          <w:marRight w:val="0"/>
          <w:marTop w:val="0"/>
          <w:marBottom w:val="0"/>
          <w:divBdr>
            <w:top w:val="none" w:sz="0" w:space="0" w:color="auto"/>
            <w:left w:val="none" w:sz="0" w:space="0" w:color="auto"/>
            <w:bottom w:val="none" w:sz="0" w:space="0" w:color="auto"/>
            <w:right w:val="none" w:sz="0" w:space="0" w:color="auto"/>
          </w:divBdr>
        </w:div>
        <w:div w:id="1559320130">
          <w:marLeft w:val="0"/>
          <w:marRight w:val="0"/>
          <w:marTop w:val="0"/>
          <w:marBottom w:val="0"/>
          <w:divBdr>
            <w:top w:val="none" w:sz="0" w:space="0" w:color="auto"/>
            <w:left w:val="none" w:sz="0" w:space="0" w:color="auto"/>
            <w:bottom w:val="none" w:sz="0" w:space="0" w:color="auto"/>
            <w:right w:val="none" w:sz="0" w:space="0" w:color="auto"/>
          </w:divBdr>
        </w:div>
      </w:divsChild>
    </w:div>
    <w:div w:id="1972057149">
      <w:bodyDiv w:val="1"/>
      <w:marLeft w:val="0"/>
      <w:marRight w:val="0"/>
      <w:marTop w:val="0"/>
      <w:marBottom w:val="0"/>
      <w:divBdr>
        <w:top w:val="none" w:sz="0" w:space="0" w:color="auto"/>
        <w:left w:val="none" w:sz="0" w:space="0" w:color="auto"/>
        <w:bottom w:val="none" w:sz="0" w:space="0" w:color="auto"/>
        <w:right w:val="none" w:sz="0" w:space="0" w:color="auto"/>
      </w:divBdr>
      <w:divsChild>
        <w:div w:id="613750822">
          <w:marLeft w:val="0"/>
          <w:marRight w:val="0"/>
          <w:marTop w:val="0"/>
          <w:marBottom w:val="0"/>
          <w:divBdr>
            <w:top w:val="none" w:sz="0" w:space="0" w:color="auto"/>
            <w:left w:val="none" w:sz="0" w:space="0" w:color="auto"/>
            <w:bottom w:val="none" w:sz="0" w:space="0" w:color="auto"/>
            <w:right w:val="none" w:sz="0" w:space="0" w:color="auto"/>
          </w:divBdr>
        </w:div>
        <w:div w:id="1733776506">
          <w:marLeft w:val="0"/>
          <w:marRight w:val="0"/>
          <w:marTop w:val="0"/>
          <w:marBottom w:val="0"/>
          <w:divBdr>
            <w:top w:val="none" w:sz="0" w:space="0" w:color="auto"/>
            <w:left w:val="none" w:sz="0" w:space="0" w:color="auto"/>
            <w:bottom w:val="none" w:sz="0" w:space="0" w:color="auto"/>
            <w:right w:val="none" w:sz="0" w:space="0" w:color="auto"/>
          </w:divBdr>
        </w:div>
        <w:div w:id="1901793784">
          <w:marLeft w:val="0"/>
          <w:marRight w:val="0"/>
          <w:marTop w:val="0"/>
          <w:marBottom w:val="0"/>
          <w:divBdr>
            <w:top w:val="none" w:sz="0" w:space="0" w:color="auto"/>
            <w:left w:val="none" w:sz="0" w:space="0" w:color="auto"/>
            <w:bottom w:val="none" w:sz="0" w:space="0" w:color="auto"/>
            <w:right w:val="none" w:sz="0" w:space="0" w:color="auto"/>
          </w:divBdr>
        </w:div>
      </w:divsChild>
    </w:div>
    <w:div w:id="1973976990">
      <w:bodyDiv w:val="1"/>
      <w:marLeft w:val="0"/>
      <w:marRight w:val="0"/>
      <w:marTop w:val="0"/>
      <w:marBottom w:val="0"/>
      <w:divBdr>
        <w:top w:val="none" w:sz="0" w:space="0" w:color="auto"/>
        <w:left w:val="none" w:sz="0" w:space="0" w:color="auto"/>
        <w:bottom w:val="none" w:sz="0" w:space="0" w:color="auto"/>
        <w:right w:val="none" w:sz="0" w:space="0" w:color="auto"/>
      </w:divBdr>
      <w:divsChild>
        <w:div w:id="599726459">
          <w:marLeft w:val="0"/>
          <w:marRight w:val="0"/>
          <w:marTop w:val="0"/>
          <w:marBottom w:val="0"/>
          <w:divBdr>
            <w:top w:val="none" w:sz="0" w:space="0" w:color="auto"/>
            <w:left w:val="none" w:sz="0" w:space="0" w:color="auto"/>
            <w:bottom w:val="none" w:sz="0" w:space="0" w:color="auto"/>
            <w:right w:val="none" w:sz="0" w:space="0" w:color="auto"/>
          </w:divBdr>
        </w:div>
        <w:div w:id="1241672891">
          <w:marLeft w:val="0"/>
          <w:marRight w:val="0"/>
          <w:marTop w:val="0"/>
          <w:marBottom w:val="0"/>
          <w:divBdr>
            <w:top w:val="none" w:sz="0" w:space="0" w:color="auto"/>
            <w:left w:val="none" w:sz="0" w:space="0" w:color="auto"/>
            <w:bottom w:val="none" w:sz="0" w:space="0" w:color="auto"/>
            <w:right w:val="none" w:sz="0" w:space="0" w:color="auto"/>
          </w:divBdr>
          <w:divsChild>
            <w:div w:id="209001344">
              <w:marLeft w:val="0"/>
              <w:marRight w:val="0"/>
              <w:marTop w:val="0"/>
              <w:marBottom w:val="0"/>
              <w:divBdr>
                <w:top w:val="none" w:sz="0" w:space="0" w:color="auto"/>
                <w:left w:val="none" w:sz="0" w:space="0" w:color="auto"/>
                <w:bottom w:val="none" w:sz="0" w:space="0" w:color="auto"/>
                <w:right w:val="none" w:sz="0" w:space="0" w:color="auto"/>
              </w:divBdr>
            </w:div>
            <w:div w:id="958419125">
              <w:marLeft w:val="0"/>
              <w:marRight w:val="0"/>
              <w:marTop w:val="0"/>
              <w:marBottom w:val="0"/>
              <w:divBdr>
                <w:top w:val="none" w:sz="0" w:space="0" w:color="auto"/>
                <w:left w:val="none" w:sz="0" w:space="0" w:color="auto"/>
                <w:bottom w:val="none" w:sz="0" w:space="0" w:color="auto"/>
                <w:right w:val="none" w:sz="0" w:space="0" w:color="auto"/>
              </w:divBdr>
            </w:div>
            <w:div w:id="1640649104">
              <w:marLeft w:val="0"/>
              <w:marRight w:val="0"/>
              <w:marTop w:val="0"/>
              <w:marBottom w:val="0"/>
              <w:divBdr>
                <w:top w:val="none" w:sz="0" w:space="0" w:color="auto"/>
                <w:left w:val="none" w:sz="0" w:space="0" w:color="auto"/>
                <w:bottom w:val="none" w:sz="0" w:space="0" w:color="auto"/>
                <w:right w:val="none" w:sz="0" w:space="0" w:color="auto"/>
              </w:divBdr>
            </w:div>
            <w:div w:id="17187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2291">
      <w:bodyDiv w:val="1"/>
      <w:marLeft w:val="0"/>
      <w:marRight w:val="0"/>
      <w:marTop w:val="0"/>
      <w:marBottom w:val="0"/>
      <w:divBdr>
        <w:top w:val="none" w:sz="0" w:space="0" w:color="auto"/>
        <w:left w:val="none" w:sz="0" w:space="0" w:color="auto"/>
        <w:bottom w:val="none" w:sz="0" w:space="0" w:color="auto"/>
        <w:right w:val="none" w:sz="0" w:space="0" w:color="auto"/>
      </w:divBdr>
    </w:div>
    <w:div w:id="1992178007">
      <w:bodyDiv w:val="1"/>
      <w:marLeft w:val="0"/>
      <w:marRight w:val="0"/>
      <w:marTop w:val="0"/>
      <w:marBottom w:val="0"/>
      <w:divBdr>
        <w:top w:val="none" w:sz="0" w:space="0" w:color="auto"/>
        <w:left w:val="none" w:sz="0" w:space="0" w:color="auto"/>
        <w:bottom w:val="none" w:sz="0" w:space="0" w:color="auto"/>
        <w:right w:val="none" w:sz="0" w:space="0" w:color="auto"/>
      </w:divBdr>
      <w:divsChild>
        <w:div w:id="407923525">
          <w:marLeft w:val="0"/>
          <w:marRight w:val="0"/>
          <w:marTop w:val="0"/>
          <w:marBottom w:val="0"/>
          <w:divBdr>
            <w:top w:val="none" w:sz="0" w:space="0" w:color="auto"/>
            <w:left w:val="none" w:sz="0" w:space="0" w:color="auto"/>
            <w:bottom w:val="none" w:sz="0" w:space="0" w:color="auto"/>
            <w:right w:val="none" w:sz="0" w:space="0" w:color="auto"/>
          </w:divBdr>
        </w:div>
        <w:div w:id="1641763595">
          <w:marLeft w:val="0"/>
          <w:marRight w:val="0"/>
          <w:marTop w:val="0"/>
          <w:marBottom w:val="0"/>
          <w:divBdr>
            <w:top w:val="none" w:sz="0" w:space="0" w:color="auto"/>
            <w:left w:val="none" w:sz="0" w:space="0" w:color="auto"/>
            <w:bottom w:val="none" w:sz="0" w:space="0" w:color="auto"/>
            <w:right w:val="none" w:sz="0" w:space="0" w:color="auto"/>
          </w:divBdr>
        </w:div>
        <w:div w:id="1976640047">
          <w:marLeft w:val="0"/>
          <w:marRight w:val="0"/>
          <w:marTop w:val="0"/>
          <w:marBottom w:val="0"/>
          <w:divBdr>
            <w:top w:val="none" w:sz="0" w:space="0" w:color="auto"/>
            <w:left w:val="none" w:sz="0" w:space="0" w:color="auto"/>
            <w:bottom w:val="none" w:sz="0" w:space="0" w:color="auto"/>
            <w:right w:val="none" w:sz="0" w:space="0" w:color="auto"/>
          </w:divBdr>
        </w:div>
      </w:divsChild>
    </w:div>
    <w:div w:id="1995404951">
      <w:bodyDiv w:val="1"/>
      <w:marLeft w:val="0"/>
      <w:marRight w:val="0"/>
      <w:marTop w:val="0"/>
      <w:marBottom w:val="0"/>
      <w:divBdr>
        <w:top w:val="none" w:sz="0" w:space="0" w:color="auto"/>
        <w:left w:val="none" w:sz="0" w:space="0" w:color="auto"/>
        <w:bottom w:val="none" w:sz="0" w:space="0" w:color="auto"/>
        <w:right w:val="none" w:sz="0" w:space="0" w:color="auto"/>
      </w:divBdr>
      <w:divsChild>
        <w:div w:id="15620406">
          <w:marLeft w:val="0"/>
          <w:marRight w:val="0"/>
          <w:marTop w:val="0"/>
          <w:marBottom w:val="0"/>
          <w:divBdr>
            <w:top w:val="none" w:sz="0" w:space="0" w:color="auto"/>
            <w:left w:val="none" w:sz="0" w:space="0" w:color="auto"/>
            <w:bottom w:val="none" w:sz="0" w:space="0" w:color="auto"/>
            <w:right w:val="none" w:sz="0" w:space="0" w:color="auto"/>
          </w:divBdr>
        </w:div>
        <w:div w:id="425922423">
          <w:marLeft w:val="0"/>
          <w:marRight w:val="0"/>
          <w:marTop w:val="0"/>
          <w:marBottom w:val="0"/>
          <w:divBdr>
            <w:top w:val="none" w:sz="0" w:space="0" w:color="auto"/>
            <w:left w:val="none" w:sz="0" w:space="0" w:color="auto"/>
            <w:bottom w:val="none" w:sz="0" w:space="0" w:color="auto"/>
            <w:right w:val="none" w:sz="0" w:space="0" w:color="auto"/>
          </w:divBdr>
        </w:div>
        <w:div w:id="595599178">
          <w:marLeft w:val="0"/>
          <w:marRight w:val="0"/>
          <w:marTop w:val="0"/>
          <w:marBottom w:val="0"/>
          <w:divBdr>
            <w:top w:val="none" w:sz="0" w:space="0" w:color="auto"/>
            <w:left w:val="none" w:sz="0" w:space="0" w:color="auto"/>
            <w:bottom w:val="none" w:sz="0" w:space="0" w:color="auto"/>
            <w:right w:val="none" w:sz="0" w:space="0" w:color="auto"/>
          </w:divBdr>
        </w:div>
        <w:div w:id="1094783291">
          <w:marLeft w:val="0"/>
          <w:marRight w:val="0"/>
          <w:marTop w:val="0"/>
          <w:marBottom w:val="0"/>
          <w:divBdr>
            <w:top w:val="none" w:sz="0" w:space="0" w:color="auto"/>
            <w:left w:val="none" w:sz="0" w:space="0" w:color="auto"/>
            <w:bottom w:val="none" w:sz="0" w:space="0" w:color="auto"/>
            <w:right w:val="none" w:sz="0" w:space="0" w:color="auto"/>
          </w:divBdr>
        </w:div>
        <w:div w:id="1405179304">
          <w:marLeft w:val="0"/>
          <w:marRight w:val="0"/>
          <w:marTop w:val="0"/>
          <w:marBottom w:val="0"/>
          <w:divBdr>
            <w:top w:val="none" w:sz="0" w:space="0" w:color="auto"/>
            <w:left w:val="none" w:sz="0" w:space="0" w:color="auto"/>
            <w:bottom w:val="none" w:sz="0" w:space="0" w:color="auto"/>
            <w:right w:val="none" w:sz="0" w:space="0" w:color="auto"/>
          </w:divBdr>
        </w:div>
        <w:div w:id="1580553511">
          <w:marLeft w:val="0"/>
          <w:marRight w:val="0"/>
          <w:marTop w:val="0"/>
          <w:marBottom w:val="0"/>
          <w:divBdr>
            <w:top w:val="none" w:sz="0" w:space="0" w:color="auto"/>
            <w:left w:val="none" w:sz="0" w:space="0" w:color="auto"/>
            <w:bottom w:val="none" w:sz="0" w:space="0" w:color="auto"/>
            <w:right w:val="none" w:sz="0" w:space="0" w:color="auto"/>
          </w:divBdr>
        </w:div>
        <w:div w:id="1996106470">
          <w:marLeft w:val="0"/>
          <w:marRight w:val="0"/>
          <w:marTop w:val="0"/>
          <w:marBottom w:val="0"/>
          <w:divBdr>
            <w:top w:val="none" w:sz="0" w:space="0" w:color="auto"/>
            <w:left w:val="none" w:sz="0" w:space="0" w:color="auto"/>
            <w:bottom w:val="none" w:sz="0" w:space="0" w:color="auto"/>
            <w:right w:val="none" w:sz="0" w:space="0" w:color="auto"/>
          </w:divBdr>
        </w:div>
      </w:divsChild>
    </w:div>
    <w:div w:id="2007829712">
      <w:bodyDiv w:val="1"/>
      <w:marLeft w:val="0"/>
      <w:marRight w:val="0"/>
      <w:marTop w:val="0"/>
      <w:marBottom w:val="0"/>
      <w:divBdr>
        <w:top w:val="none" w:sz="0" w:space="0" w:color="auto"/>
        <w:left w:val="none" w:sz="0" w:space="0" w:color="auto"/>
        <w:bottom w:val="none" w:sz="0" w:space="0" w:color="auto"/>
        <w:right w:val="none" w:sz="0" w:space="0" w:color="auto"/>
      </w:divBdr>
      <w:divsChild>
        <w:div w:id="114298517">
          <w:marLeft w:val="0"/>
          <w:marRight w:val="0"/>
          <w:marTop w:val="0"/>
          <w:marBottom w:val="0"/>
          <w:divBdr>
            <w:top w:val="none" w:sz="0" w:space="0" w:color="auto"/>
            <w:left w:val="none" w:sz="0" w:space="0" w:color="auto"/>
            <w:bottom w:val="none" w:sz="0" w:space="0" w:color="auto"/>
            <w:right w:val="none" w:sz="0" w:space="0" w:color="auto"/>
          </w:divBdr>
        </w:div>
        <w:div w:id="139885691">
          <w:marLeft w:val="0"/>
          <w:marRight w:val="0"/>
          <w:marTop w:val="0"/>
          <w:marBottom w:val="0"/>
          <w:divBdr>
            <w:top w:val="none" w:sz="0" w:space="0" w:color="auto"/>
            <w:left w:val="none" w:sz="0" w:space="0" w:color="auto"/>
            <w:bottom w:val="none" w:sz="0" w:space="0" w:color="auto"/>
            <w:right w:val="none" w:sz="0" w:space="0" w:color="auto"/>
          </w:divBdr>
          <w:divsChild>
            <w:div w:id="231425596">
              <w:marLeft w:val="0"/>
              <w:marRight w:val="0"/>
              <w:marTop w:val="0"/>
              <w:marBottom w:val="0"/>
              <w:divBdr>
                <w:top w:val="none" w:sz="0" w:space="0" w:color="auto"/>
                <w:left w:val="none" w:sz="0" w:space="0" w:color="auto"/>
                <w:bottom w:val="none" w:sz="0" w:space="0" w:color="auto"/>
                <w:right w:val="none" w:sz="0" w:space="0" w:color="auto"/>
              </w:divBdr>
            </w:div>
            <w:div w:id="430010822">
              <w:marLeft w:val="0"/>
              <w:marRight w:val="0"/>
              <w:marTop w:val="0"/>
              <w:marBottom w:val="0"/>
              <w:divBdr>
                <w:top w:val="none" w:sz="0" w:space="0" w:color="auto"/>
                <w:left w:val="none" w:sz="0" w:space="0" w:color="auto"/>
                <w:bottom w:val="none" w:sz="0" w:space="0" w:color="auto"/>
                <w:right w:val="none" w:sz="0" w:space="0" w:color="auto"/>
              </w:divBdr>
            </w:div>
            <w:div w:id="443963830">
              <w:marLeft w:val="0"/>
              <w:marRight w:val="0"/>
              <w:marTop w:val="0"/>
              <w:marBottom w:val="0"/>
              <w:divBdr>
                <w:top w:val="none" w:sz="0" w:space="0" w:color="auto"/>
                <w:left w:val="none" w:sz="0" w:space="0" w:color="auto"/>
                <w:bottom w:val="none" w:sz="0" w:space="0" w:color="auto"/>
                <w:right w:val="none" w:sz="0" w:space="0" w:color="auto"/>
              </w:divBdr>
            </w:div>
            <w:div w:id="568733472">
              <w:marLeft w:val="0"/>
              <w:marRight w:val="0"/>
              <w:marTop w:val="0"/>
              <w:marBottom w:val="0"/>
              <w:divBdr>
                <w:top w:val="none" w:sz="0" w:space="0" w:color="auto"/>
                <w:left w:val="none" w:sz="0" w:space="0" w:color="auto"/>
                <w:bottom w:val="none" w:sz="0" w:space="0" w:color="auto"/>
                <w:right w:val="none" w:sz="0" w:space="0" w:color="auto"/>
              </w:divBdr>
            </w:div>
            <w:div w:id="630404880">
              <w:marLeft w:val="0"/>
              <w:marRight w:val="0"/>
              <w:marTop w:val="0"/>
              <w:marBottom w:val="0"/>
              <w:divBdr>
                <w:top w:val="none" w:sz="0" w:space="0" w:color="auto"/>
                <w:left w:val="none" w:sz="0" w:space="0" w:color="auto"/>
                <w:bottom w:val="none" w:sz="0" w:space="0" w:color="auto"/>
                <w:right w:val="none" w:sz="0" w:space="0" w:color="auto"/>
              </w:divBdr>
            </w:div>
            <w:div w:id="772482197">
              <w:marLeft w:val="0"/>
              <w:marRight w:val="0"/>
              <w:marTop w:val="0"/>
              <w:marBottom w:val="0"/>
              <w:divBdr>
                <w:top w:val="none" w:sz="0" w:space="0" w:color="auto"/>
                <w:left w:val="none" w:sz="0" w:space="0" w:color="auto"/>
                <w:bottom w:val="none" w:sz="0" w:space="0" w:color="auto"/>
                <w:right w:val="none" w:sz="0" w:space="0" w:color="auto"/>
              </w:divBdr>
            </w:div>
            <w:div w:id="870536121">
              <w:marLeft w:val="0"/>
              <w:marRight w:val="0"/>
              <w:marTop w:val="0"/>
              <w:marBottom w:val="0"/>
              <w:divBdr>
                <w:top w:val="none" w:sz="0" w:space="0" w:color="auto"/>
                <w:left w:val="none" w:sz="0" w:space="0" w:color="auto"/>
                <w:bottom w:val="none" w:sz="0" w:space="0" w:color="auto"/>
                <w:right w:val="none" w:sz="0" w:space="0" w:color="auto"/>
              </w:divBdr>
            </w:div>
            <w:div w:id="1209954589">
              <w:marLeft w:val="0"/>
              <w:marRight w:val="0"/>
              <w:marTop w:val="0"/>
              <w:marBottom w:val="0"/>
              <w:divBdr>
                <w:top w:val="none" w:sz="0" w:space="0" w:color="auto"/>
                <w:left w:val="none" w:sz="0" w:space="0" w:color="auto"/>
                <w:bottom w:val="none" w:sz="0" w:space="0" w:color="auto"/>
                <w:right w:val="none" w:sz="0" w:space="0" w:color="auto"/>
              </w:divBdr>
            </w:div>
            <w:div w:id="1236041084">
              <w:marLeft w:val="0"/>
              <w:marRight w:val="0"/>
              <w:marTop w:val="0"/>
              <w:marBottom w:val="0"/>
              <w:divBdr>
                <w:top w:val="none" w:sz="0" w:space="0" w:color="auto"/>
                <w:left w:val="none" w:sz="0" w:space="0" w:color="auto"/>
                <w:bottom w:val="none" w:sz="0" w:space="0" w:color="auto"/>
                <w:right w:val="none" w:sz="0" w:space="0" w:color="auto"/>
              </w:divBdr>
            </w:div>
            <w:div w:id="1424498874">
              <w:marLeft w:val="0"/>
              <w:marRight w:val="0"/>
              <w:marTop w:val="0"/>
              <w:marBottom w:val="0"/>
              <w:divBdr>
                <w:top w:val="none" w:sz="0" w:space="0" w:color="auto"/>
                <w:left w:val="none" w:sz="0" w:space="0" w:color="auto"/>
                <w:bottom w:val="none" w:sz="0" w:space="0" w:color="auto"/>
                <w:right w:val="none" w:sz="0" w:space="0" w:color="auto"/>
              </w:divBdr>
            </w:div>
            <w:div w:id="1659729346">
              <w:marLeft w:val="0"/>
              <w:marRight w:val="0"/>
              <w:marTop w:val="0"/>
              <w:marBottom w:val="0"/>
              <w:divBdr>
                <w:top w:val="none" w:sz="0" w:space="0" w:color="auto"/>
                <w:left w:val="none" w:sz="0" w:space="0" w:color="auto"/>
                <w:bottom w:val="none" w:sz="0" w:space="0" w:color="auto"/>
                <w:right w:val="none" w:sz="0" w:space="0" w:color="auto"/>
              </w:divBdr>
            </w:div>
            <w:div w:id="1735734196">
              <w:marLeft w:val="0"/>
              <w:marRight w:val="0"/>
              <w:marTop w:val="0"/>
              <w:marBottom w:val="0"/>
              <w:divBdr>
                <w:top w:val="none" w:sz="0" w:space="0" w:color="auto"/>
                <w:left w:val="none" w:sz="0" w:space="0" w:color="auto"/>
                <w:bottom w:val="none" w:sz="0" w:space="0" w:color="auto"/>
                <w:right w:val="none" w:sz="0" w:space="0" w:color="auto"/>
              </w:divBdr>
            </w:div>
            <w:div w:id="1775321273">
              <w:marLeft w:val="0"/>
              <w:marRight w:val="0"/>
              <w:marTop w:val="0"/>
              <w:marBottom w:val="0"/>
              <w:divBdr>
                <w:top w:val="none" w:sz="0" w:space="0" w:color="auto"/>
                <w:left w:val="none" w:sz="0" w:space="0" w:color="auto"/>
                <w:bottom w:val="none" w:sz="0" w:space="0" w:color="auto"/>
                <w:right w:val="none" w:sz="0" w:space="0" w:color="auto"/>
              </w:divBdr>
            </w:div>
            <w:div w:id="2008828019">
              <w:marLeft w:val="0"/>
              <w:marRight w:val="0"/>
              <w:marTop w:val="0"/>
              <w:marBottom w:val="0"/>
              <w:divBdr>
                <w:top w:val="none" w:sz="0" w:space="0" w:color="auto"/>
                <w:left w:val="none" w:sz="0" w:space="0" w:color="auto"/>
                <w:bottom w:val="none" w:sz="0" w:space="0" w:color="auto"/>
                <w:right w:val="none" w:sz="0" w:space="0" w:color="auto"/>
              </w:divBdr>
            </w:div>
            <w:div w:id="2012444582">
              <w:marLeft w:val="0"/>
              <w:marRight w:val="0"/>
              <w:marTop w:val="0"/>
              <w:marBottom w:val="0"/>
              <w:divBdr>
                <w:top w:val="none" w:sz="0" w:space="0" w:color="auto"/>
                <w:left w:val="none" w:sz="0" w:space="0" w:color="auto"/>
                <w:bottom w:val="none" w:sz="0" w:space="0" w:color="auto"/>
                <w:right w:val="none" w:sz="0" w:space="0" w:color="auto"/>
              </w:divBdr>
            </w:div>
            <w:div w:id="2082409421">
              <w:marLeft w:val="0"/>
              <w:marRight w:val="0"/>
              <w:marTop w:val="0"/>
              <w:marBottom w:val="0"/>
              <w:divBdr>
                <w:top w:val="none" w:sz="0" w:space="0" w:color="auto"/>
                <w:left w:val="none" w:sz="0" w:space="0" w:color="auto"/>
                <w:bottom w:val="none" w:sz="0" w:space="0" w:color="auto"/>
                <w:right w:val="none" w:sz="0" w:space="0" w:color="auto"/>
              </w:divBdr>
            </w:div>
            <w:div w:id="2083796431">
              <w:marLeft w:val="0"/>
              <w:marRight w:val="0"/>
              <w:marTop w:val="0"/>
              <w:marBottom w:val="0"/>
              <w:divBdr>
                <w:top w:val="none" w:sz="0" w:space="0" w:color="auto"/>
                <w:left w:val="none" w:sz="0" w:space="0" w:color="auto"/>
                <w:bottom w:val="none" w:sz="0" w:space="0" w:color="auto"/>
                <w:right w:val="none" w:sz="0" w:space="0" w:color="auto"/>
              </w:divBdr>
            </w:div>
          </w:divsChild>
        </w:div>
        <w:div w:id="421486027">
          <w:marLeft w:val="0"/>
          <w:marRight w:val="0"/>
          <w:marTop w:val="0"/>
          <w:marBottom w:val="0"/>
          <w:divBdr>
            <w:top w:val="none" w:sz="0" w:space="0" w:color="auto"/>
            <w:left w:val="none" w:sz="0" w:space="0" w:color="auto"/>
            <w:bottom w:val="none" w:sz="0" w:space="0" w:color="auto"/>
            <w:right w:val="none" w:sz="0" w:space="0" w:color="auto"/>
          </w:divBdr>
        </w:div>
        <w:div w:id="459691912">
          <w:marLeft w:val="0"/>
          <w:marRight w:val="0"/>
          <w:marTop w:val="0"/>
          <w:marBottom w:val="0"/>
          <w:divBdr>
            <w:top w:val="none" w:sz="0" w:space="0" w:color="auto"/>
            <w:left w:val="none" w:sz="0" w:space="0" w:color="auto"/>
            <w:bottom w:val="none" w:sz="0" w:space="0" w:color="auto"/>
            <w:right w:val="none" w:sz="0" w:space="0" w:color="auto"/>
          </w:divBdr>
        </w:div>
        <w:div w:id="483787414">
          <w:marLeft w:val="0"/>
          <w:marRight w:val="0"/>
          <w:marTop w:val="0"/>
          <w:marBottom w:val="0"/>
          <w:divBdr>
            <w:top w:val="none" w:sz="0" w:space="0" w:color="auto"/>
            <w:left w:val="none" w:sz="0" w:space="0" w:color="auto"/>
            <w:bottom w:val="none" w:sz="0" w:space="0" w:color="auto"/>
            <w:right w:val="none" w:sz="0" w:space="0" w:color="auto"/>
          </w:divBdr>
        </w:div>
        <w:div w:id="541937936">
          <w:marLeft w:val="0"/>
          <w:marRight w:val="0"/>
          <w:marTop w:val="0"/>
          <w:marBottom w:val="0"/>
          <w:divBdr>
            <w:top w:val="none" w:sz="0" w:space="0" w:color="auto"/>
            <w:left w:val="none" w:sz="0" w:space="0" w:color="auto"/>
            <w:bottom w:val="none" w:sz="0" w:space="0" w:color="auto"/>
            <w:right w:val="none" w:sz="0" w:space="0" w:color="auto"/>
          </w:divBdr>
          <w:divsChild>
            <w:div w:id="152451206">
              <w:marLeft w:val="0"/>
              <w:marRight w:val="0"/>
              <w:marTop w:val="0"/>
              <w:marBottom w:val="0"/>
              <w:divBdr>
                <w:top w:val="none" w:sz="0" w:space="0" w:color="auto"/>
                <w:left w:val="none" w:sz="0" w:space="0" w:color="auto"/>
                <w:bottom w:val="none" w:sz="0" w:space="0" w:color="auto"/>
                <w:right w:val="none" w:sz="0" w:space="0" w:color="auto"/>
              </w:divBdr>
            </w:div>
            <w:div w:id="181359984">
              <w:marLeft w:val="0"/>
              <w:marRight w:val="0"/>
              <w:marTop w:val="0"/>
              <w:marBottom w:val="0"/>
              <w:divBdr>
                <w:top w:val="none" w:sz="0" w:space="0" w:color="auto"/>
                <w:left w:val="none" w:sz="0" w:space="0" w:color="auto"/>
                <w:bottom w:val="none" w:sz="0" w:space="0" w:color="auto"/>
                <w:right w:val="none" w:sz="0" w:space="0" w:color="auto"/>
              </w:divBdr>
            </w:div>
            <w:div w:id="243144719">
              <w:marLeft w:val="0"/>
              <w:marRight w:val="0"/>
              <w:marTop w:val="0"/>
              <w:marBottom w:val="0"/>
              <w:divBdr>
                <w:top w:val="none" w:sz="0" w:space="0" w:color="auto"/>
                <w:left w:val="none" w:sz="0" w:space="0" w:color="auto"/>
                <w:bottom w:val="none" w:sz="0" w:space="0" w:color="auto"/>
                <w:right w:val="none" w:sz="0" w:space="0" w:color="auto"/>
              </w:divBdr>
            </w:div>
            <w:div w:id="310987863">
              <w:marLeft w:val="0"/>
              <w:marRight w:val="0"/>
              <w:marTop w:val="0"/>
              <w:marBottom w:val="0"/>
              <w:divBdr>
                <w:top w:val="none" w:sz="0" w:space="0" w:color="auto"/>
                <w:left w:val="none" w:sz="0" w:space="0" w:color="auto"/>
                <w:bottom w:val="none" w:sz="0" w:space="0" w:color="auto"/>
                <w:right w:val="none" w:sz="0" w:space="0" w:color="auto"/>
              </w:divBdr>
            </w:div>
            <w:div w:id="657615870">
              <w:marLeft w:val="0"/>
              <w:marRight w:val="0"/>
              <w:marTop w:val="0"/>
              <w:marBottom w:val="0"/>
              <w:divBdr>
                <w:top w:val="none" w:sz="0" w:space="0" w:color="auto"/>
                <w:left w:val="none" w:sz="0" w:space="0" w:color="auto"/>
                <w:bottom w:val="none" w:sz="0" w:space="0" w:color="auto"/>
                <w:right w:val="none" w:sz="0" w:space="0" w:color="auto"/>
              </w:divBdr>
            </w:div>
            <w:div w:id="982274659">
              <w:marLeft w:val="0"/>
              <w:marRight w:val="0"/>
              <w:marTop w:val="0"/>
              <w:marBottom w:val="0"/>
              <w:divBdr>
                <w:top w:val="none" w:sz="0" w:space="0" w:color="auto"/>
                <w:left w:val="none" w:sz="0" w:space="0" w:color="auto"/>
                <w:bottom w:val="none" w:sz="0" w:space="0" w:color="auto"/>
                <w:right w:val="none" w:sz="0" w:space="0" w:color="auto"/>
              </w:divBdr>
            </w:div>
            <w:div w:id="1037465561">
              <w:marLeft w:val="0"/>
              <w:marRight w:val="0"/>
              <w:marTop w:val="0"/>
              <w:marBottom w:val="0"/>
              <w:divBdr>
                <w:top w:val="none" w:sz="0" w:space="0" w:color="auto"/>
                <w:left w:val="none" w:sz="0" w:space="0" w:color="auto"/>
                <w:bottom w:val="none" w:sz="0" w:space="0" w:color="auto"/>
                <w:right w:val="none" w:sz="0" w:space="0" w:color="auto"/>
              </w:divBdr>
            </w:div>
            <w:div w:id="1063329497">
              <w:marLeft w:val="0"/>
              <w:marRight w:val="0"/>
              <w:marTop w:val="0"/>
              <w:marBottom w:val="0"/>
              <w:divBdr>
                <w:top w:val="none" w:sz="0" w:space="0" w:color="auto"/>
                <w:left w:val="none" w:sz="0" w:space="0" w:color="auto"/>
                <w:bottom w:val="none" w:sz="0" w:space="0" w:color="auto"/>
                <w:right w:val="none" w:sz="0" w:space="0" w:color="auto"/>
              </w:divBdr>
            </w:div>
            <w:div w:id="1389262037">
              <w:marLeft w:val="0"/>
              <w:marRight w:val="0"/>
              <w:marTop w:val="0"/>
              <w:marBottom w:val="0"/>
              <w:divBdr>
                <w:top w:val="none" w:sz="0" w:space="0" w:color="auto"/>
                <w:left w:val="none" w:sz="0" w:space="0" w:color="auto"/>
                <w:bottom w:val="none" w:sz="0" w:space="0" w:color="auto"/>
                <w:right w:val="none" w:sz="0" w:space="0" w:color="auto"/>
              </w:divBdr>
            </w:div>
            <w:div w:id="1396077633">
              <w:marLeft w:val="0"/>
              <w:marRight w:val="0"/>
              <w:marTop w:val="0"/>
              <w:marBottom w:val="0"/>
              <w:divBdr>
                <w:top w:val="none" w:sz="0" w:space="0" w:color="auto"/>
                <w:left w:val="none" w:sz="0" w:space="0" w:color="auto"/>
                <w:bottom w:val="none" w:sz="0" w:space="0" w:color="auto"/>
                <w:right w:val="none" w:sz="0" w:space="0" w:color="auto"/>
              </w:divBdr>
            </w:div>
            <w:div w:id="1833982005">
              <w:marLeft w:val="0"/>
              <w:marRight w:val="0"/>
              <w:marTop w:val="0"/>
              <w:marBottom w:val="0"/>
              <w:divBdr>
                <w:top w:val="none" w:sz="0" w:space="0" w:color="auto"/>
                <w:left w:val="none" w:sz="0" w:space="0" w:color="auto"/>
                <w:bottom w:val="none" w:sz="0" w:space="0" w:color="auto"/>
                <w:right w:val="none" w:sz="0" w:space="0" w:color="auto"/>
              </w:divBdr>
            </w:div>
            <w:div w:id="1905336545">
              <w:marLeft w:val="0"/>
              <w:marRight w:val="0"/>
              <w:marTop w:val="0"/>
              <w:marBottom w:val="0"/>
              <w:divBdr>
                <w:top w:val="none" w:sz="0" w:space="0" w:color="auto"/>
                <w:left w:val="none" w:sz="0" w:space="0" w:color="auto"/>
                <w:bottom w:val="none" w:sz="0" w:space="0" w:color="auto"/>
                <w:right w:val="none" w:sz="0" w:space="0" w:color="auto"/>
              </w:divBdr>
            </w:div>
            <w:div w:id="2074159894">
              <w:marLeft w:val="0"/>
              <w:marRight w:val="0"/>
              <w:marTop w:val="0"/>
              <w:marBottom w:val="0"/>
              <w:divBdr>
                <w:top w:val="none" w:sz="0" w:space="0" w:color="auto"/>
                <w:left w:val="none" w:sz="0" w:space="0" w:color="auto"/>
                <w:bottom w:val="none" w:sz="0" w:space="0" w:color="auto"/>
                <w:right w:val="none" w:sz="0" w:space="0" w:color="auto"/>
              </w:divBdr>
            </w:div>
          </w:divsChild>
        </w:div>
        <w:div w:id="576944801">
          <w:marLeft w:val="0"/>
          <w:marRight w:val="0"/>
          <w:marTop w:val="0"/>
          <w:marBottom w:val="0"/>
          <w:divBdr>
            <w:top w:val="none" w:sz="0" w:space="0" w:color="auto"/>
            <w:left w:val="none" w:sz="0" w:space="0" w:color="auto"/>
            <w:bottom w:val="none" w:sz="0" w:space="0" w:color="auto"/>
            <w:right w:val="none" w:sz="0" w:space="0" w:color="auto"/>
          </w:divBdr>
          <w:divsChild>
            <w:div w:id="2367067">
              <w:marLeft w:val="0"/>
              <w:marRight w:val="0"/>
              <w:marTop w:val="0"/>
              <w:marBottom w:val="0"/>
              <w:divBdr>
                <w:top w:val="none" w:sz="0" w:space="0" w:color="auto"/>
                <w:left w:val="none" w:sz="0" w:space="0" w:color="auto"/>
                <w:bottom w:val="none" w:sz="0" w:space="0" w:color="auto"/>
                <w:right w:val="none" w:sz="0" w:space="0" w:color="auto"/>
              </w:divBdr>
            </w:div>
            <w:div w:id="66391960">
              <w:marLeft w:val="0"/>
              <w:marRight w:val="0"/>
              <w:marTop w:val="0"/>
              <w:marBottom w:val="0"/>
              <w:divBdr>
                <w:top w:val="none" w:sz="0" w:space="0" w:color="auto"/>
                <w:left w:val="none" w:sz="0" w:space="0" w:color="auto"/>
                <w:bottom w:val="none" w:sz="0" w:space="0" w:color="auto"/>
                <w:right w:val="none" w:sz="0" w:space="0" w:color="auto"/>
              </w:divBdr>
            </w:div>
            <w:div w:id="174658834">
              <w:marLeft w:val="0"/>
              <w:marRight w:val="0"/>
              <w:marTop w:val="0"/>
              <w:marBottom w:val="0"/>
              <w:divBdr>
                <w:top w:val="none" w:sz="0" w:space="0" w:color="auto"/>
                <w:left w:val="none" w:sz="0" w:space="0" w:color="auto"/>
                <w:bottom w:val="none" w:sz="0" w:space="0" w:color="auto"/>
                <w:right w:val="none" w:sz="0" w:space="0" w:color="auto"/>
              </w:divBdr>
            </w:div>
            <w:div w:id="564217791">
              <w:marLeft w:val="0"/>
              <w:marRight w:val="0"/>
              <w:marTop w:val="0"/>
              <w:marBottom w:val="0"/>
              <w:divBdr>
                <w:top w:val="none" w:sz="0" w:space="0" w:color="auto"/>
                <w:left w:val="none" w:sz="0" w:space="0" w:color="auto"/>
                <w:bottom w:val="none" w:sz="0" w:space="0" w:color="auto"/>
                <w:right w:val="none" w:sz="0" w:space="0" w:color="auto"/>
              </w:divBdr>
            </w:div>
            <w:div w:id="576786423">
              <w:marLeft w:val="0"/>
              <w:marRight w:val="0"/>
              <w:marTop w:val="0"/>
              <w:marBottom w:val="0"/>
              <w:divBdr>
                <w:top w:val="none" w:sz="0" w:space="0" w:color="auto"/>
                <w:left w:val="none" w:sz="0" w:space="0" w:color="auto"/>
                <w:bottom w:val="none" w:sz="0" w:space="0" w:color="auto"/>
                <w:right w:val="none" w:sz="0" w:space="0" w:color="auto"/>
              </w:divBdr>
            </w:div>
            <w:div w:id="618804972">
              <w:marLeft w:val="0"/>
              <w:marRight w:val="0"/>
              <w:marTop w:val="0"/>
              <w:marBottom w:val="0"/>
              <w:divBdr>
                <w:top w:val="none" w:sz="0" w:space="0" w:color="auto"/>
                <w:left w:val="none" w:sz="0" w:space="0" w:color="auto"/>
                <w:bottom w:val="none" w:sz="0" w:space="0" w:color="auto"/>
                <w:right w:val="none" w:sz="0" w:space="0" w:color="auto"/>
              </w:divBdr>
            </w:div>
            <w:div w:id="671958977">
              <w:marLeft w:val="0"/>
              <w:marRight w:val="0"/>
              <w:marTop w:val="0"/>
              <w:marBottom w:val="0"/>
              <w:divBdr>
                <w:top w:val="none" w:sz="0" w:space="0" w:color="auto"/>
                <w:left w:val="none" w:sz="0" w:space="0" w:color="auto"/>
                <w:bottom w:val="none" w:sz="0" w:space="0" w:color="auto"/>
                <w:right w:val="none" w:sz="0" w:space="0" w:color="auto"/>
              </w:divBdr>
            </w:div>
            <w:div w:id="725225025">
              <w:marLeft w:val="0"/>
              <w:marRight w:val="0"/>
              <w:marTop w:val="0"/>
              <w:marBottom w:val="0"/>
              <w:divBdr>
                <w:top w:val="none" w:sz="0" w:space="0" w:color="auto"/>
                <w:left w:val="none" w:sz="0" w:space="0" w:color="auto"/>
                <w:bottom w:val="none" w:sz="0" w:space="0" w:color="auto"/>
                <w:right w:val="none" w:sz="0" w:space="0" w:color="auto"/>
              </w:divBdr>
            </w:div>
            <w:div w:id="829442785">
              <w:marLeft w:val="0"/>
              <w:marRight w:val="0"/>
              <w:marTop w:val="0"/>
              <w:marBottom w:val="0"/>
              <w:divBdr>
                <w:top w:val="none" w:sz="0" w:space="0" w:color="auto"/>
                <w:left w:val="none" w:sz="0" w:space="0" w:color="auto"/>
                <w:bottom w:val="none" w:sz="0" w:space="0" w:color="auto"/>
                <w:right w:val="none" w:sz="0" w:space="0" w:color="auto"/>
              </w:divBdr>
            </w:div>
            <w:div w:id="853106928">
              <w:marLeft w:val="0"/>
              <w:marRight w:val="0"/>
              <w:marTop w:val="0"/>
              <w:marBottom w:val="0"/>
              <w:divBdr>
                <w:top w:val="none" w:sz="0" w:space="0" w:color="auto"/>
                <w:left w:val="none" w:sz="0" w:space="0" w:color="auto"/>
                <w:bottom w:val="none" w:sz="0" w:space="0" w:color="auto"/>
                <w:right w:val="none" w:sz="0" w:space="0" w:color="auto"/>
              </w:divBdr>
            </w:div>
            <w:div w:id="1037583751">
              <w:marLeft w:val="0"/>
              <w:marRight w:val="0"/>
              <w:marTop w:val="0"/>
              <w:marBottom w:val="0"/>
              <w:divBdr>
                <w:top w:val="none" w:sz="0" w:space="0" w:color="auto"/>
                <w:left w:val="none" w:sz="0" w:space="0" w:color="auto"/>
                <w:bottom w:val="none" w:sz="0" w:space="0" w:color="auto"/>
                <w:right w:val="none" w:sz="0" w:space="0" w:color="auto"/>
              </w:divBdr>
            </w:div>
            <w:div w:id="1187056381">
              <w:marLeft w:val="0"/>
              <w:marRight w:val="0"/>
              <w:marTop w:val="0"/>
              <w:marBottom w:val="0"/>
              <w:divBdr>
                <w:top w:val="none" w:sz="0" w:space="0" w:color="auto"/>
                <w:left w:val="none" w:sz="0" w:space="0" w:color="auto"/>
                <w:bottom w:val="none" w:sz="0" w:space="0" w:color="auto"/>
                <w:right w:val="none" w:sz="0" w:space="0" w:color="auto"/>
              </w:divBdr>
            </w:div>
            <w:div w:id="1289773853">
              <w:marLeft w:val="0"/>
              <w:marRight w:val="0"/>
              <w:marTop w:val="0"/>
              <w:marBottom w:val="0"/>
              <w:divBdr>
                <w:top w:val="none" w:sz="0" w:space="0" w:color="auto"/>
                <w:left w:val="none" w:sz="0" w:space="0" w:color="auto"/>
                <w:bottom w:val="none" w:sz="0" w:space="0" w:color="auto"/>
                <w:right w:val="none" w:sz="0" w:space="0" w:color="auto"/>
              </w:divBdr>
            </w:div>
            <w:div w:id="1837113391">
              <w:marLeft w:val="0"/>
              <w:marRight w:val="0"/>
              <w:marTop w:val="0"/>
              <w:marBottom w:val="0"/>
              <w:divBdr>
                <w:top w:val="none" w:sz="0" w:space="0" w:color="auto"/>
                <w:left w:val="none" w:sz="0" w:space="0" w:color="auto"/>
                <w:bottom w:val="none" w:sz="0" w:space="0" w:color="auto"/>
                <w:right w:val="none" w:sz="0" w:space="0" w:color="auto"/>
              </w:divBdr>
            </w:div>
            <w:div w:id="2112313047">
              <w:marLeft w:val="0"/>
              <w:marRight w:val="0"/>
              <w:marTop w:val="0"/>
              <w:marBottom w:val="0"/>
              <w:divBdr>
                <w:top w:val="none" w:sz="0" w:space="0" w:color="auto"/>
                <w:left w:val="none" w:sz="0" w:space="0" w:color="auto"/>
                <w:bottom w:val="none" w:sz="0" w:space="0" w:color="auto"/>
                <w:right w:val="none" w:sz="0" w:space="0" w:color="auto"/>
              </w:divBdr>
            </w:div>
            <w:div w:id="2145073750">
              <w:marLeft w:val="0"/>
              <w:marRight w:val="0"/>
              <w:marTop w:val="0"/>
              <w:marBottom w:val="0"/>
              <w:divBdr>
                <w:top w:val="none" w:sz="0" w:space="0" w:color="auto"/>
                <w:left w:val="none" w:sz="0" w:space="0" w:color="auto"/>
                <w:bottom w:val="none" w:sz="0" w:space="0" w:color="auto"/>
                <w:right w:val="none" w:sz="0" w:space="0" w:color="auto"/>
              </w:divBdr>
            </w:div>
          </w:divsChild>
        </w:div>
        <w:div w:id="577642895">
          <w:marLeft w:val="0"/>
          <w:marRight w:val="0"/>
          <w:marTop w:val="0"/>
          <w:marBottom w:val="0"/>
          <w:divBdr>
            <w:top w:val="none" w:sz="0" w:space="0" w:color="auto"/>
            <w:left w:val="none" w:sz="0" w:space="0" w:color="auto"/>
            <w:bottom w:val="none" w:sz="0" w:space="0" w:color="auto"/>
            <w:right w:val="none" w:sz="0" w:space="0" w:color="auto"/>
          </w:divBdr>
          <w:divsChild>
            <w:div w:id="495220273">
              <w:marLeft w:val="0"/>
              <w:marRight w:val="0"/>
              <w:marTop w:val="0"/>
              <w:marBottom w:val="0"/>
              <w:divBdr>
                <w:top w:val="none" w:sz="0" w:space="0" w:color="auto"/>
                <w:left w:val="none" w:sz="0" w:space="0" w:color="auto"/>
                <w:bottom w:val="none" w:sz="0" w:space="0" w:color="auto"/>
                <w:right w:val="none" w:sz="0" w:space="0" w:color="auto"/>
              </w:divBdr>
            </w:div>
            <w:div w:id="511338990">
              <w:marLeft w:val="0"/>
              <w:marRight w:val="0"/>
              <w:marTop w:val="0"/>
              <w:marBottom w:val="0"/>
              <w:divBdr>
                <w:top w:val="none" w:sz="0" w:space="0" w:color="auto"/>
                <w:left w:val="none" w:sz="0" w:space="0" w:color="auto"/>
                <w:bottom w:val="none" w:sz="0" w:space="0" w:color="auto"/>
                <w:right w:val="none" w:sz="0" w:space="0" w:color="auto"/>
              </w:divBdr>
            </w:div>
            <w:div w:id="680205380">
              <w:marLeft w:val="0"/>
              <w:marRight w:val="0"/>
              <w:marTop w:val="0"/>
              <w:marBottom w:val="0"/>
              <w:divBdr>
                <w:top w:val="none" w:sz="0" w:space="0" w:color="auto"/>
                <w:left w:val="none" w:sz="0" w:space="0" w:color="auto"/>
                <w:bottom w:val="none" w:sz="0" w:space="0" w:color="auto"/>
                <w:right w:val="none" w:sz="0" w:space="0" w:color="auto"/>
              </w:divBdr>
            </w:div>
            <w:div w:id="714816500">
              <w:marLeft w:val="0"/>
              <w:marRight w:val="0"/>
              <w:marTop w:val="0"/>
              <w:marBottom w:val="0"/>
              <w:divBdr>
                <w:top w:val="none" w:sz="0" w:space="0" w:color="auto"/>
                <w:left w:val="none" w:sz="0" w:space="0" w:color="auto"/>
                <w:bottom w:val="none" w:sz="0" w:space="0" w:color="auto"/>
                <w:right w:val="none" w:sz="0" w:space="0" w:color="auto"/>
              </w:divBdr>
            </w:div>
            <w:div w:id="725956185">
              <w:marLeft w:val="0"/>
              <w:marRight w:val="0"/>
              <w:marTop w:val="0"/>
              <w:marBottom w:val="0"/>
              <w:divBdr>
                <w:top w:val="none" w:sz="0" w:space="0" w:color="auto"/>
                <w:left w:val="none" w:sz="0" w:space="0" w:color="auto"/>
                <w:bottom w:val="none" w:sz="0" w:space="0" w:color="auto"/>
                <w:right w:val="none" w:sz="0" w:space="0" w:color="auto"/>
              </w:divBdr>
            </w:div>
            <w:div w:id="861748734">
              <w:marLeft w:val="0"/>
              <w:marRight w:val="0"/>
              <w:marTop w:val="0"/>
              <w:marBottom w:val="0"/>
              <w:divBdr>
                <w:top w:val="none" w:sz="0" w:space="0" w:color="auto"/>
                <w:left w:val="none" w:sz="0" w:space="0" w:color="auto"/>
                <w:bottom w:val="none" w:sz="0" w:space="0" w:color="auto"/>
                <w:right w:val="none" w:sz="0" w:space="0" w:color="auto"/>
              </w:divBdr>
            </w:div>
            <w:div w:id="1059866855">
              <w:marLeft w:val="0"/>
              <w:marRight w:val="0"/>
              <w:marTop w:val="0"/>
              <w:marBottom w:val="0"/>
              <w:divBdr>
                <w:top w:val="none" w:sz="0" w:space="0" w:color="auto"/>
                <w:left w:val="none" w:sz="0" w:space="0" w:color="auto"/>
                <w:bottom w:val="none" w:sz="0" w:space="0" w:color="auto"/>
                <w:right w:val="none" w:sz="0" w:space="0" w:color="auto"/>
              </w:divBdr>
            </w:div>
            <w:div w:id="1104693268">
              <w:marLeft w:val="0"/>
              <w:marRight w:val="0"/>
              <w:marTop w:val="0"/>
              <w:marBottom w:val="0"/>
              <w:divBdr>
                <w:top w:val="none" w:sz="0" w:space="0" w:color="auto"/>
                <w:left w:val="none" w:sz="0" w:space="0" w:color="auto"/>
                <w:bottom w:val="none" w:sz="0" w:space="0" w:color="auto"/>
                <w:right w:val="none" w:sz="0" w:space="0" w:color="auto"/>
              </w:divBdr>
            </w:div>
            <w:div w:id="1382363878">
              <w:marLeft w:val="0"/>
              <w:marRight w:val="0"/>
              <w:marTop w:val="0"/>
              <w:marBottom w:val="0"/>
              <w:divBdr>
                <w:top w:val="none" w:sz="0" w:space="0" w:color="auto"/>
                <w:left w:val="none" w:sz="0" w:space="0" w:color="auto"/>
                <w:bottom w:val="none" w:sz="0" w:space="0" w:color="auto"/>
                <w:right w:val="none" w:sz="0" w:space="0" w:color="auto"/>
              </w:divBdr>
            </w:div>
            <w:div w:id="1421873805">
              <w:marLeft w:val="0"/>
              <w:marRight w:val="0"/>
              <w:marTop w:val="0"/>
              <w:marBottom w:val="0"/>
              <w:divBdr>
                <w:top w:val="none" w:sz="0" w:space="0" w:color="auto"/>
                <w:left w:val="none" w:sz="0" w:space="0" w:color="auto"/>
                <w:bottom w:val="none" w:sz="0" w:space="0" w:color="auto"/>
                <w:right w:val="none" w:sz="0" w:space="0" w:color="auto"/>
              </w:divBdr>
            </w:div>
            <w:div w:id="1680428724">
              <w:marLeft w:val="0"/>
              <w:marRight w:val="0"/>
              <w:marTop w:val="0"/>
              <w:marBottom w:val="0"/>
              <w:divBdr>
                <w:top w:val="none" w:sz="0" w:space="0" w:color="auto"/>
                <w:left w:val="none" w:sz="0" w:space="0" w:color="auto"/>
                <w:bottom w:val="none" w:sz="0" w:space="0" w:color="auto"/>
                <w:right w:val="none" w:sz="0" w:space="0" w:color="auto"/>
              </w:divBdr>
            </w:div>
            <w:div w:id="1688210476">
              <w:marLeft w:val="0"/>
              <w:marRight w:val="0"/>
              <w:marTop w:val="0"/>
              <w:marBottom w:val="0"/>
              <w:divBdr>
                <w:top w:val="none" w:sz="0" w:space="0" w:color="auto"/>
                <w:left w:val="none" w:sz="0" w:space="0" w:color="auto"/>
                <w:bottom w:val="none" w:sz="0" w:space="0" w:color="auto"/>
                <w:right w:val="none" w:sz="0" w:space="0" w:color="auto"/>
              </w:divBdr>
            </w:div>
            <w:div w:id="1764297540">
              <w:marLeft w:val="0"/>
              <w:marRight w:val="0"/>
              <w:marTop w:val="0"/>
              <w:marBottom w:val="0"/>
              <w:divBdr>
                <w:top w:val="none" w:sz="0" w:space="0" w:color="auto"/>
                <w:left w:val="none" w:sz="0" w:space="0" w:color="auto"/>
                <w:bottom w:val="none" w:sz="0" w:space="0" w:color="auto"/>
                <w:right w:val="none" w:sz="0" w:space="0" w:color="auto"/>
              </w:divBdr>
            </w:div>
            <w:div w:id="1837723464">
              <w:marLeft w:val="0"/>
              <w:marRight w:val="0"/>
              <w:marTop w:val="0"/>
              <w:marBottom w:val="0"/>
              <w:divBdr>
                <w:top w:val="none" w:sz="0" w:space="0" w:color="auto"/>
                <w:left w:val="none" w:sz="0" w:space="0" w:color="auto"/>
                <w:bottom w:val="none" w:sz="0" w:space="0" w:color="auto"/>
                <w:right w:val="none" w:sz="0" w:space="0" w:color="auto"/>
              </w:divBdr>
            </w:div>
            <w:div w:id="1921714080">
              <w:marLeft w:val="0"/>
              <w:marRight w:val="0"/>
              <w:marTop w:val="0"/>
              <w:marBottom w:val="0"/>
              <w:divBdr>
                <w:top w:val="none" w:sz="0" w:space="0" w:color="auto"/>
                <w:left w:val="none" w:sz="0" w:space="0" w:color="auto"/>
                <w:bottom w:val="none" w:sz="0" w:space="0" w:color="auto"/>
                <w:right w:val="none" w:sz="0" w:space="0" w:color="auto"/>
              </w:divBdr>
            </w:div>
            <w:div w:id="1989244960">
              <w:marLeft w:val="0"/>
              <w:marRight w:val="0"/>
              <w:marTop w:val="0"/>
              <w:marBottom w:val="0"/>
              <w:divBdr>
                <w:top w:val="none" w:sz="0" w:space="0" w:color="auto"/>
                <w:left w:val="none" w:sz="0" w:space="0" w:color="auto"/>
                <w:bottom w:val="none" w:sz="0" w:space="0" w:color="auto"/>
                <w:right w:val="none" w:sz="0" w:space="0" w:color="auto"/>
              </w:divBdr>
            </w:div>
            <w:div w:id="2080326905">
              <w:marLeft w:val="0"/>
              <w:marRight w:val="0"/>
              <w:marTop w:val="0"/>
              <w:marBottom w:val="0"/>
              <w:divBdr>
                <w:top w:val="none" w:sz="0" w:space="0" w:color="auto"/>
                <w:left w:val="none" w:sz="0" w:space="0" w:color="auto"/>
                <w:bottom w:val="none" w:sz="0" w:space="0" w:color="auto"/>
                <w:right w:val="none" w:sz="0" w:space="0" w:color="auto"/>
              </w:divBdr>
            </w:div>
          </w:divsChild>
        </w:div>
        <w:div w:id="653684529">
          <w:marLeft w:val="0"/>
          <w:marRight w:val="0"/>
          <w:marTop w:val="0"/>
          <w:marBottom w:val="0"/>
          <w:divBdr>
            <w:top w:val="none" w:sz="0" w:space="0" w:color="auto"/>
            <w:left w:val="none" w:sz="0" w:space="0" w:color="auto"/>
            <w:bottom w:val="none" w:sz="0" w:space="0" w:color="auto"/>
            <w:right w:val="none" w:sz="0" w:space="0" w:color="auto"/>
          </w:divBdr>
        </w:div>
        <w:div w:id="696542941">
          <w:marLeft w:val="0"/>
          <w:marRight w:val="0"/>
          <w:marTop w:val="0"/>
          <w:marBottom w:val="0"/>
          <w:divBdr>
            <w:top w:val="none" w:sz="0" w:space="0" w:color="auto"/>
            <w:left w:val="none" w:sz="0" w:space="0" w:color="auto"/>
            <w:bottom w:val="none" w:sz="0" w:space="0" w:color="auto"/>
            <w:right w:val="none" w:sz="0" w:space="0" w:color="auto"/>
          </w:divBdr>
        </w:div>
        <w:div w:id="783380653">
          <w:marLeft w:val="0"/>
          <w:marRight w:val="0"/>
          <w:marTop w:val="0"/>
          <w:marBottom w:val="0"/>
          <w:divBdr>
            <w:top w:val="none" w:sz="0" w:space="0" w:color="auto"/>
            <w:left w:val="none" w:sz="0" w:space="0" w:color="auto"/>
            <w:bottom w:val="none" w:sz="0" w:space="0" w:color="auto"/>
            <w:right w:val="none" w:sz="0" w:space="0" w:color="auto"/>
          </w:divBdr>
          <w:divsChild>
            <w:div w:id="229972140">
              <w:marLeft w:val="0"/>
              <w:marRight w:val="0"/>
              <w:marTop w:val="0"/>
              <w:marBottom w:val="0"/>
              <w:divBdr>
                <w:top w:val="none" w:sz="0" w:space="0" w:color="auto"/>
                <w:left w:val="none" w:sz="0" w:space="0" w:color="auto"/>
                <w:bottom w:val="none" w:sz="0" w:space="0" w:color="auto"/>
                <w:right w:val="none" w:sz="0" w:space="0" w:color="auto"/>
              </w:divBdr>
            </w:div>
            <w:div w:id="549614312">
              <w:marLeft w:val="0"/>
              <w:marRight w:val="0"/>
              <w:marTop w:val="0"/>
              <w:marBottom w:val="0"/>
              <w:divBdr>
                <w:top w:val="none" w:sz="0" w:space="0" w:color="auto"/>
                <w:left w:val="none" w:sz="0" w:space="0" w:color="auto"/>
                <w:bottom w:val="none" w:sz="0" w:space="0" w:color="auto"/>
                <w:right w:val="none" w:sz="0" w:space="0" w:color="auto"/>
              </w:divBdr>
            </w:div>
            <w:div w:id="719091425">
              <w:marLeft w:val="0"/>
              <w:marRight w:val="0"/>
              <w:marTop w:val="0"/>
              <w:marBottom w:val="0"/>
              <w:divBdr>
                <w:top w:val="none" w:sz="0" w:space="0" w:color="auto"/>
                <w:left w:val="none" w:sz="0" w:space="0" w:color="auto"/>
                <w:bottom w:val="none" w:sz="0" w:space="0" w:color="auto"/>
                <w:right w:val="none" w:sz="0" w:space="0" w:color="auto"/>
              </w:divBdr>
            </w:div>
            <w:div w:id="719400903">
              <w:marLeft w:val="0"/>
              <w:marRight w:val="0"/>
              <w:marTop w:val="0"/>
              <w:marBottom w:val="0"/>
              <w:divBdr>
                <w:top w:val="none" w:sz="0" w:space="0" w:color="auto"/>
                <w:left w:val="none" w:sz="0" w:space="0" w:color="auto"/>
                <w:bottom w:val="none" w:sz="0" w:space="0" w:color="auto"/>
                <w:right w:val="none" w:sz="0" w:space="0" w:color="auto"/>
              </w:divBdr>
            </w:div>
            <w:div w:id="739594467">
              <w:marLeft w:val="0"/>
              <w:marRight w:val="0"/>
              <w:marTop w:val="0"/>
              <w:marBottom w:val="0"/>
              <w:divBdr>
                <w:top w:val="none" w:sz="0" w:space="0" w:color="auto"/>
                <w:left w:val="none" w:sz="0" w:space="0" w:color="auto"/>
                <w:bottom w:val="none" w:sz="0" w:space="0" w:color="auto"/>
                <w:right w:val="none" w:sz="0" w:space="0" w:color="auto"/>
              </w:divBdr>
            </w:div>
            <w:div w:id="796946152">
              <w:marLeft w:val="0"/>
              <w:marRight w:val="0"/>
              <w:marTop w:val="0"/>
              <w:marBottom w:val="0"/>
              <w:divBdr>
                <w:top w:val="none" w:sz="0" w:space="0" w:color="auto"/>
                <w:left w:val="none" w:sz="0" w:space="0" w:color="auto"/>
                <w:bottom w:val="none" w:sz="0" w:space="0" w:color="auto"/>
                <w:right w:val="none" w:sz="0" w:space="0" w:color="auto"/>
              </w:divBdr>
            </w:div>
            <w:div w:id="1114132716">
              <w:marLeft w:val="0"/>
              <w:marRight w:val="0"/>
              <w:marTop w:val="0"/>
              <w:marBottom w:val="0"/>
              <w:divBdr>
                <w:top w:val="none" w:sz="0" w:space="0" w:color="auto"/>
                <w:left w:val="none" w:sz="0" w:space="0" w:color="auto"/>
                <w:bottom w:val="none" w:sz="0" w:space="0" w:color="auto"/>
                <w:right w:val="none" w:sz="0" w:space="0" w:color="auto"/>
              </w:divBdr>
            </w:div>
            <w:div w:id="1400902535">
              <w:marLeft w:val="0"/>
              <w:marRight w:val="0"/>
              <w:marTop w:val="0"/>
              <w:marBottom w:val="0"/>
              <w:divBdr>
                <w:top w:val="none" w:sz="0" w:space="0" w:color="auto"/>
                <w:left w:val="none" w:sz="0" w:space="0" w:color="auto"/>
                <w:bottom w:val="none" w:sz="0" w:space="0" w:color="auto"/>
                <w:right w:val="none" w:sz="0" w:space="0" w:color="auto"/>
              </w:divBdr>
            </w:div>
            <w:div w:id="1660383064">
              <w:marLeft w:val="0"/>
              <w:marRight w:val="0"/>
              <w:marTop w:val="0"/>
              <w:marBottom w:val="0"/>
              <w:divBdr>
                <w:top w:val="none" w:sz="0" w:space="0" w:color="auto"/>
                <w:left w:val="none" w:sz="0" w:space="0" w:color="auto"/>
                <w:bottom w:val="none" w:sz="0" w:space="0" w:color="auto"/>
                <w:right w:val="none" w:sz="0" w:space="0" w:color="auto"/>
              </w:divBdr>
            </w:div>
            <w:div w:id="1755205163">
              <w:marLeft w:val="0"/>
              <w:marRight w:val="0"/>
              <w:marTop w:val="0"/>
              <w:marBottom w:val="0"/>
              <w:divBdr>
                <w:top w:val="none" w:sz="0" w:space="0" w:color="auto"/>
                <w:left w:val="none" w:sz="0" w:space="0" w:color="auto"/>
                <w:bottom w:val="none" w:sz="0" w:space="0" w:color="auto"/>
                <w:right w:val="none" w:sz="0" w:space="0" w:color="auto"/>
              </w:divBdr>
            </w:div>
            <w:div w:id="1844398476">
              <w:marLeft w:val="0"/>
              <w:marRight w:val="0"/>
              <w:marTop w:val="0"/>
              <w:marBottom w:val="0"/>
              <w:divBdr>
                <w:top w:val="none" w:sz="0" w:space="0" w:color="auto"/>
                <w:left w:val="none" w:sz="0" w:space="0" w:color="auto"/>
                <w:bottom w:val="none" w:sz="0" w:space="0" w:color="auto"/>
                <w:right w:val="none" w:sz="0" w:space="0" w:color="auto"/>
              </w:divBdr>
            </w:div>
          </w:divsChild>
        </w:div>
        <w:div w:id="871459787">
          <w:marLeft w:val="0"/>
          <w:marRight w:val="0"/>
          <w:marTop w:val="0"/>
          <w:marBottom w:val="0"/>
          <w:divBdr>
            <w:top w:val="none" w:sz="0" w:space="0" w:color="auto"/>
            <w:left w:val="none" w:sz="0" w:space="0" w:color="auto"/>
            <w:bottom w:val="none" w:sz="0" w:space="0" w:color="auto"/>
            <w:right w:val="none" w:sz="0" w:space="0" w:color="auto"/>
          </w:divBdr>
        </w:div>
        <w:div w:id="970671110">
          <w:marLeft w:val="0"/>
          <w:marRight w:val="0"/>
          <w:marTop w:val="0"/>
          <w:marBottom w:val="0"/>
          <w:divBdr>
            <w:top w:val="none" w:sz="0" w:space="0" w:color="auto"/>
            <w:left w:val="none" w:sz="0" w:space="0" w:color="auto"/>
            <w:bottom w:val="none" w:sz="0" w:space="0" w:color="auto"/>
            <w:right w:val="none" w:sz="0" w:space="0" w:color="auto"/>
          </w:divBdr>
        </w:div>
        <w:div w:id="1134100930">
          <w:marLeft w:val="0"/>
          <w:marRight w:val="0"/>
          <w:marTop w:val="0"/>
          <w:marBottom w:val="0"/>
          <w:divBdr>
            <w:top w:val="none" w:sz="0" w:space="0" w:color="auto"/>
            <w:left w:val="none" w:sz="0" w:space="0" w:color="auto"/>
            <w:bottom w:val="none" w:sz="0" w:space="0" w:color="auto"/>
            <w:right w:val="none" w:sz="0" w:space="0" w:color="auto"/>
          </w:divBdr>
        </w:div>
        <w:div w:id="1171066328">
          <w:marLeft w:val="0"/>
          <w:marRight w:val="0"/>
          <w:marTop w:val="0"/>
          <w:marBottom w:val="0"/>
          <w:divBdr>
            <w:top w:val="none" w:sz="0" w:space="0" w:color="auto"/>
            <w:left w:val="none" w:sz="0" w:space="0" w:color="auto"/>
            <w:bottom w:val="none" w:sz="0" w:space="0" w:color="auto"/>
            <w:right w:val="none" w:sz="0" w:space="0" w:color="auto"/>
          </w:divBdr>
        </w:div>
        <w:div w:id="1197426252">
          <w:marLeft w:val="0"/>
          <w:marRight w:val="0"/>
          <w:marTop w:val="0"/>
          <w:marBottom w:val="0"/>
          <w:divBdr>
            <w:top w:val="none" w:sz="0" w:space="0" w:color="auto"/>
            <w:left w:val="none" w:sz="0" w:space="0" w:color="auto"/>
            <w:bottom w:val="none" w:sz="0" w:space="0" w:color="auto"/>
            <w:right w:val="none" w:sz="0" w:space="0" w:color="auto"/>
          </w:divBdr>
        </w:div>
        <w:div w:id="1227759356">
          <w:marLeft w:val="0"/>
          <w:marRight w:val="0"/>
          <w:marTop w:val="0"/>
          <w:marBottom w:val="0"/>
          <w:divBdr>
            <w:top w:val="none" w:sz="0" w:space="0" w:color="auto"/>
            <w:left w:val="none" w:sz="0" w:space="0" w:color="auto"/>
            <w:bottom w:val="none" w:sz="0" w:space="0" w:color="auto"/>
            <w:right w:val="none" w:sz="0" w:space="0" w:color="auto"/>
          </w:divBdr>
        </w:div>
        <w:div w:id="1254437299">
          <w:marLeft w:val="0"/>
          <w:marRight w:val="0"/>
          <w:marTop w:val="0"/>
          <w:marBottom w:val="0"/>
          <w:divBdr>
            <w:top w:val="none" w:sz="0" w:space="0" w:color="auto"/>
            <w:left w:val="none" w:sz="0" w:space="0" w:color="auto"/>
            <w:bottom w:val="none" w:sz="0" w:space="0" w:color="auto"/>
            <w:right w:val="none" w:sz="0" w:space="0" w:color="auto"/>
          </w:divBdr>
          <w:divsChild>
            <w:div w:id="339353084">
              <w:marLeft w:val="0"/>
              <w:marRight w:val="0"/>
              <w:marTop w:val="0"/>
              <w:marBottom w:val="0"/>
              <w:divBdr>
                <w:top w:val="none" w:sz="0" w:space="0" w:color="auto"/>
                <w:left w:val="none" w:sz="0" w:space="0" w:color="auto"/>
                <w:bottom w:val="none" w:sz="0" w:space="0" w:color="auto"/>
                <w:right w:val="none" w:sz="0" w:space="0" w:color="auto"/>
              </w:divBdr>
            </w:div>
            <w:div w:id="455833396">
              <w:marLeft w:val="0"/>
              <w:marRight w:val="0"/>
              <w:marTop w:val="0"/>
              <w:marBottom w:val="0"/>
              <w:divBdr>
                <w:top w:val="none" w:sz="0" w:space="0" w:color="auto"/>
                <w:left w:val="none" w:sz="0" w:space="0" w:color="auto"/>
                <w:bottom w:val="none" w:sz="0" w:space="0" w:color="auto"/>
                <w:right w:val="none" w:sz="0" w:space="0" w:color="auto"/>
              </w:divBdr>
            </w:div>
            <w:div w:id="533466656">
              <w:marLeft w:val="0"/>
              <w:marRight w:val="0"/>
              <w:marTop w:val="0"/>
              <w:marBottom w:val="0"/>
              <w:divBdr>
                <w:top w:val="none" w:sz="0" w:space="0" w:color="auto"/>
                <w:left w:val="none" w:sz="0" w:space="0" w:color="auto"/>
                <w:bottom w:val="none" w:sz="0" w:space="0" w:color="auto"/>
                <w:right w:val="none" w:sz="0" w:space="0" w:color="auto"/>
              </w:divBdr>
            </w:div>
            <w:div w:id="692682212">
              <w:marLeft w:val="0"/>
              <w:marRight w:val="0"/>
              <w:marTop w:val="0"/>
              <w:marBottom w:val="0"/>
              <w:divBdr>
                <w:top w:val="none" w:sz="0" w:space="0" w:color="auto"/>
                <w:left w:val="none" w:sz="0" w:space="0" w:color="auto"/>
                <w:bottom w:val="none" w:sz="0" w:space="0" w:color="auto"/>
                <w:right w:val="none" w:sz="0" w:space="0" w:color="auto"/>
              </w:divBdr>
            </w:div>
            <w:div w:id="843475199">
              <w:marLeft w:val="0"/>
              <w:marRight w:val="0"/>
              <w:marTop w:val="0"/>
              <w:marBottom w:val="0"/>
              <w:divBdr>
                <w:top w:val="none" w:sz="0" w:space="0" w:color="auto"/>
                <w:left w:val="none" w:sz="0" w:space="0" w:color="auto"/>
                <w:bottom w:val="none" w:sz="0" w:space="0" w:color="auto"/>
                <w:right w:val="none" w:sz="0" w:space="0" w:color="auto"/>
              </w:divBdr>
            </w:div>
            <w:div w:id="924924689">
              <w:marLeft w:val="0"/>
              <w:marRight w:val="0"/>
              <w:marTop w:val="0"/>
              <w:marBottom w:val="0"/>
              <w:divBdr>
                <w:top w:val="none" w:sz="0" w:space="0" w:color="auto"/>
                <w:left w:val="none" w:sz="0" w:space="0" w:color="auto"/>
                <w:bottom w:val="none" w:sz="0" w:space="0" w:color="auto"/>
                <w:right w:val="none" w:sz="0" w:space="0" w:color="auto"/>
              </w:divBdr>
            </w:div>
            <w:div w:id="1001540899">
              <w:marLeft w:val="0"/>
              <w:marRight w:val="0"/>
              <w:marTop w:val="0"/>
              <w:marBottom w:val="0"/>
              <w:divBdr>
                <w:top w:val="none" w:sz="0" w:space="0" w:color="auto"/>
                <w:left w:val="none" w:sz="0" w:space="0" w:color="auto"/>
                <w:bottom w:val="none" w:sz="0" w:space="0" w:color="auto"/>
                <w:right w:val="none" w:sz="0" w:space="0" w:color="auto"/>
              </w:divBdr>
            </w:div>
            <w:div w:id="1156921039">
              <w:marLeft w:val="0"/>
              <w:marRight w:val="0"/>
              <w:marTop w:val="0"/>
              <w:marBottom w:val="0"/>
              <w:divBdr>
                <w:top w:val="none" w:sz="0" w:space="0" w:color="auto"/>
                <w:left w:val="none" w:sz="0" w:space="0" w:color="auto"/>
                <w:bottom w:val="none" w:sz="0" w:space="0" w:color="auto"/>
                <w:right w:val="none" w:sz="0" w:space="0" w:color="auto"/>
              </w:divBdr>
            </w:div>
            <w:div w:id="1296373882">
              <w:marLeft w:val="0"/>
              <w:marRight w:val="0"/>
              <w:marTop w:val="0"/>
              <w:marBottom w:val="0"/>
              <w:divBdr>
                <w:top w:val="none" w:sz="0" w:space="0" w:color="auto"/>
                <w:left w:val="none" w:sz="0" w:space="0" w:color="auto"/>
                <w:bottom w:val="none" w:sz="0" w:space="0" w:color="auto"/>
                <w:right w:val="none" w:sz="0" w:space="0" w:color="auto"/>
              </w:divBdr>
            </w:div>
            <w:div w:id="1323393740">
              <w:marLeft w:val="0"/>
              <w:marRight w:val="0"/>
              <w:marTop w:val="0"/>
              <w:marBottom w:val="0"/>
              <w:divBdr>
                <w:top w:val="none" w:sz="0" w:space="0" w:color="auto"/>
                <w:left w:val="none" w:sz="0" w:space="0" w:color="auto"/>
                <w:bottom w:val="none" w:sz="0" w:space="0" w:color="auto"/>
                <w:right w:val="none" w:sz="0" w:space="0" w:color="auto"/>
              </w:divBdr>
            </w:div>
            <w:div w:id="1996179694">
              <w:marLeft w:val="0"/>
              <w:marRight w:val="0"/>
              <w:marTop w:val="0"/>
              <w:marBottom w:val="0"/>
              <w:divBdr>
                <w:top w:val="none" w:sz="0" w:space="0" w:color="auto"/>
                <w:left w:val="none" w:sz="0" w:space="0" w:color="auto"/>
                <w:bottom w:val="none" w:sz="0" w:space="0" w:color="auto"/>
                <w:right w:val="none" w:sz="0" w:space="0" w:color="auto"/>
              </w:divBdr>
            </w:div>
            <w:div w:id="2004896914">
              <w:marLeft w:val="0"/>
              <w:marRight w:val="0"/>
              <w:marTop w:val="0"/>
              <w:marBottom w:val="0"/>
              <w:divBdr>
                <w:top w:val="none" w:sz="0" w:space="0" w:color="auto"/>
                <w:left w:val="none" w:sz="0" w:space="0" w:color="auto"/>
                <w:bottom w:val="none" w:sz="0" w:space="0" w:color="auto"/>
                <w:right w:val="none" w:sz="0" w:space="0" w:color="auto"/>
              </w:divBdr>
            </w:div>
          </w:divsChild>
        </w:div>
        <w:div w:id="1347633093">
          <w:marLeft w:val="0"/>
          <w:marRight w:val="0"/>
          <w:marTop w:val="0"/>
          <w:marBottom w:val="0"/>
          <w:divBdr>
            <w:top w:val="none" w:sz="0" w:space="0" w:color="auto"/>
            <w:left w:val="none" w:sz="0" w:space="0" w:color="auto"/>
            <w:bottom w:val="none" w:sz="0" w:space="0" w:color="auto"/>
            <w:right w:val="none" w:sz="0" w:space="0" w:color="auto"/>
          </w:divBdr>
        </w:div>
        <w:div w:id="1394739323">
          <w:marLeft w:val="0"/>
          <w:marRight w:val="0"/>
          <w:marTop w:val="0"/>
          <w:marBottom w:val="0"/>
          <w:divBdr>
            <w:top w:val="none" w:sz="0" w:space="0" w:color="auto"/>
            <w:left w:val="none" w:sz="0" w:space="0" w:color="auto"/>
            <w:bottom w:val="none" w:sz="0" w:space="0" w:color="auto"/>
            <w:right w:val="none" w:sz="0" w:space="0" w:color="auto"/>
          </w:divBdr>
        </w:div>
        <w:div w:id="1523662622">
          <w:marLeft w:val="0"/>
          <w:marRight w:val="0"/>
          <w:marTop w:val="0"/>
          <w:marBottom w:val="0"/>
          <w:divBdr>
            <w:top w:val="none" w:sz="0" w:space="0" w:color="auto"/>
            <w:left w:val="none" w:sz="0" w:space="0" w:color="auto"/>
            <w:bottom w:val="none" w:sz="0" w:space="0" w:color="auto"/>
            <w:right w:val="none" w:sz="0" w:space="0" w:color="auto"/>
          </w:divBdr>
          <w:divsChild>
            <w:div w:id="96146556">
              <w:marLeft w:val="0"/>
              <w:marRight w:val="0"/>
              <w:marTop w:val="0"/>
              <w:marBottom w:val="0"/>
              <w:divBdr>
                <w:top w:val="none" w:sz="0" w:space="0" w:color="auto"/>
                <w:left w:val="none" w:sz="0" w:space="0" w:color="auto"/>
                <w:bottom w:val="none" w:sz="0" w:space="0" w:color="auto"/>
                <w:right w:val="none" w:sz="0" w:space="0" w:color="auto"/>
              </w:divBdr>
            </w:div>
            <w:div w:id="325981269">
              <w:marLeft w:val="0"/>
              <w:marRight w:val="0"/>
              <w:marTop w:val="0"/>
              <w:marBottom w:val="0"/>
              <w:divBdr>
                <w:top w:val="none" w:sz="0" w:space="0" w:color="auto"/>
                <w:left w:val="none" w:sz="0" w:space="0" w:color="auto"/>
                <w:bottom w:val="none" w:sz="0" w:space="0" w:color="auto"/>
                <w:right w:val="none" w:sz="0" w:space="0" w:color="auto"/>
              </w:divBdr>
            </w:div>
            <w:div w:id="500198389">
              <w:marLeft w:val="0"/>
              <w:marRight w:val="0"/>
              <w:marTop w:val="0"/>
              <w:marBottom w:val="0"/>
              <w:divBdr>
                <w:top w:val="none" w:sz="0" w:space="0" w:color="auto"/>
                <w:left w:val="none" w:sz="0" w:space="0" w:color="auto"/>
                <w:bottom w:val="none" w:sz="0" w:space="0" w:color="auto"/>
                <w:right w:val="none" w:sz="0" w:space="0" w:color="auto"/>
              </w:divBdr>
            </w:div>
            <w:div w:id="658653491">
              <w:marLeft w:val="0"/>
              <w:marRight w:val="0"/>
              <w:marTop w:val="0"/>
              <w:marBottom w:val="0"/>
              <w:divBdr>
                <w:top w:val="none" w:sz="0" w:space="0" w:color="auto"/>
                <w:left w:val="none" w:sz="0" w:space="0" w:color="auto"/>
                <w:bottom w:val="none" w:sz="0" w:space="0" w:color="auto"/>
                <w:right w:val="none" w:sz="0" w:space="0" w:color="auto"/>
              </w:divBdr>
            </w:div>
            <w:div w:id="689526554">
              <w:marLeft w:val="0"/>
              <w:marRight w:val="0"/>
              <w:marTop w:val="0"/>
              <w:marBottom w:val="0"/>
              <w:divBdr>
                <w:top w:val="none" w:sz="0" w:space="0" w:color="auto"/>
                <w:left w:val="none" w:sz="0" w:space="0" w:color="auto"/>
                <w:bottom w:val="none" w:sz="0" w:space="0" w:color="auto"/>
                <w:right w:val="none" w:sz="0" w:space="0" w:color="auto"/>
              </w:divBdr>
            </w:div>
            <w:div w:id="846868175">
              <w:marLeft w:val="0"/>
              <w:marRight w:val="0"/>
              <w:marTop w:val="0"/>
              <w:marBottom w:val="0"/>
              <w:divBdr>
                <w:top w:val="none" w:sz="0" w:space="0" w:color="auto"/>
                <w:left w:val="none" w:sz="0" w:space="0" w:color="auto"/>
                <w:bottom w:val="none" w:sz="0" w:space="0" w:color="auto"/>
                <w:right w:val="none" w:sz="0" w:space="0" w:color="auto"/>
              </w:divBdr>
            </w:div>
            <w:div w:id="1003163300">
              <w:marLeft w:val="0"/>
              <w:marRight w:val="0"/>
              <w:marTop w:val="0"/>
              <w:marBottom w:val="0"/>
              <w:divBdr>
                <w:top w:val="none" w:sz="0" w:space="0" w:color="auto"/>
                <w:left w:val="none" w:sz="0" w:space="0" w:color="auto"/>
                <w:bottom w:val="none" w:sz="0" w:space="0" w:color="auto"/>
                <w:right w:val="none" w:sz="0" w:space="0" w:color="auto"/>
              </w:divBdr>
            </w:div>
            <w:div w:id="1211186679">
              <w:marLeft w:val="0"/>
              <w:marRight w:val="0"/>
              <w:marTop w:val="0"/>
              <w:marBottom w:val="0"/>
              <w:divBdr>
                <w:top w:val="none" w:sz="0" w:space="0" w:color="auto"/>
                <w:left w:val="none" w:sz="0" w:space="0" w:color="auto"/>
                <w:bottom w:val="none" w:sz="0" w:space="0" w:color="auto"/>
                <w:right w:val="none" w:sz="0" w:space="0" w:color="auto"/>
              </w:divBdr>
            </w:div>
            <w:div w:id="1255867036">
              <w:marLeft w:val="0"/>
              <w:marRight w:val="0"/>
              <w:marTop w:val="0"/>
              <w:marBottom w:val="0"/>
              <w:divBdr>
                <w:top w:val="none" w:sz="0" w:space="0" w:color="auto"/>
                <w:left w:val="none" w:sz="0" w:space="0" w:color="auto"/>
                <w:bottom w:val="none" w:sz="0" w:space="0" w:color="auto"/>
                <w:right w:val="none" w:sz="0" w:space="0" w:color="auto"/>
              </w:divBdr>
            </w:div>
            <w:div w:id="1436823536">
              <w:marLeft w:val="0"/>
              <w:marRight w:val="0"/>
              <w:marTop w:val="0"/>
              <w:marBottom w:val="0"/>
              <w:divBdr>
                <w:top w:val="none" w:sz="0" w:space="0" w:color="auto"/>
                <w:left w:val="none" w:sz="0" w:space="0" w:color="auto"/>
                <w:bottom w:val="none" w:sz="0" w:space="0" w:color="auto"/>
                <w:right w:val="none" w:sz="0" w:space="0" w:color="auto"/>
              </w:divBdr>
            </w:div>
            <w:div w:id="1525828690">
              <w:marLeft w:val="0"/>
              <w:marRight w:val="0"/>
              <w:marTop w:val="0"/>
              <w:marBottom w:val="0"/>
              <w:divBdr>
                <w:top w:val="none" w:sz="0" w:space="0" w:color="auto"/>
                <w:left w:val="none" w:sz="0" w:space="0" w:color="auto"/>
                <w:bottom w:val="none" w:sz="0" w:space="0" w:color="auto"/>
                <w:right w:val="none" w:sz="0" w:space="0" w:color="auto"/>
              </w:divBdr>
            </w:div>
            <w:div w:id="2016178572">
              <w:marLeft w:val="0"/>
              <w:marRight w:val="0"/>
              <w:marTop w:val="0"/>
              <w:marBottom w:val="0"/>
              <w:divBdr>
                <w:top w:val="none" w:sz="0" w:space="0" w:color="auto"/>
                <w:left w:val="none" w:sz="0" w:space="0" w:color="auto"/>
                <w:bottom w:val="none" w:sz="0" w:space="0" w:color="auto"/>
                <w:right w:val="none" w:sz="0" w:space="0" w:color="auto"/>
              </w:divBdr>
            </w:div>
          </w:divsChild>
        </w:div>
        <w:div w:id="1582720252">
          <w:marLeft w:val="0"/>
          <w:marRight w:val="0"/>
          <w:marTop w:val="0"/>
          <w:marBottom w:val="0"/>
          <w:divBdr>
            <w:top w:val="none" w:sz="0" w:space="0" w:color="auto"/>
            <w:left w:val="none" w:sz="0" w:space="0" w:color="auto"/>
            <w:bottom w:val="none" w:sz="0" w:space="0" w:color="auto"/>
            <w:right w:val="none" w:sz="0" w:space="0" w:color="auto"/>
          </w:divBdr>
        </w:div>
        <w:div w:id="1584991382">
          <w:marLeft w:val="0"/>
          <w:marRight w:val="0"/>
          <w:marTop w:val="0"/>
          <w:marBottom w:val="0"/>
          <w:divBdr>
            <w:top w:val="none" w:sz="0" w:space="0" w:color="auto"/>
            <w:left w:val="none" w:sz="0" w:space="0" w:color="auto"/>
            <w:bottom w:val="none" w:sz="0" w:space="0" w:color="auto"/>
            <w:right w:val="none" w:sz="0" w:space="0" w:color="auto"/>
          </w:divBdr>
        </w:div>
        <w:div w:id="1693800525">
          <w:marLeft w:val="0"/>
          <w:marRight w:val="0"/>
          <w:marTop w:val="0"/>
          <w:marBottom w:val="0"/>
          <w:divBdr>
            <w:top w:val="none" w:sz="0" w:space="0" w:color="auto"/>
            <w:left w:val="none" w:sz="0" w:space="0" w:color="auto"/>
            <w:bottom w:val="none" w:sz="0" w:space="0" w:color="auto"/>
            <w:right w:val="none" w:sz="0" w:space="0" w:color="auto"/>
          </w:divBdr>
        </w:div>
        <w:div w:id="1883858725">
          <w:marLeft w:val="0"/>
          <w:marRight w:val="0"/>
          <w:marTop w:val="0"/>
          <w:marBottom w:val="0"/>
          <w:divBdr>
            <w:top w:val="none" w:sz="0" w:space="0" w:color="auto"/>
            <w:left w:val="none" w:sz="0" w:space="0" w:color="auto"/>
            <w:bottom w:val="none" w:sz="0" w:space="0" w:color="auto"/>
            <w:right w:val="none" w:sz="0" w:space="0" w:color="auto"/>
          </w:divBdr>
        </w:div>
        <w:div w:id="1918974191">
          <w:marLeft w:val="0"/>
          <w:marRight w:val="0"/>
          <w:marTop w:val="0"/>
          <w:marBottom w:val="0"/>
          <w:divBdr>
            <w:top w:val="none" w:sz="0" w:space="0" w:color="auto"/>
            <w:left w:val="none" w:sz="0" w:space="0" w:color="auto"/>
            <w:bottom w:val="none" w:sz="0" w:space="0" w:color="auto"/>
            <w:right w:val="none" w:sz="0" w:space="0" w:color="auto"/>
          </w:divBdr>
        </w:div>
        <w:div w:id="1951428259">
          <w:marLeft w:val="0"/>
          <w:marRight w:val="0"/>
          <w:marTop w:val="0"/>
          <w:marBottom w:val="0"/>
          <w:divBdr>
            <w:top w:val="none" w:sz="0" w:space="0" w:color="auto"/>
            <w:left w:val="none" w:sz="0" w:space="0" w:color="auto"/>
            <w:bottom w:val="none" w:sz="0" w:space="0" w:color="auto"/>
            <w:right w:val="none" w:sz="0" w:space="0" w:color="auto"/>
          </w:divBdr>
        </w:div>
      </w:divsChild>
    </w:div>
    <w:div w:id="2018728112">
      <w:bodyDiv w:val="1"/>
      <w:marLeft w:val="0"/>
      <w:marRight w:val="0"/>
      <w:marTop w:val="0"/>
      <w:marBottom w:val="0"/>
      <w:divBdr>
        <w:top w:val="none" w:sz="0" w:space="0" w:color="auto"/>
        <w:left w:val="none" w:sz="0" w:space="0" w:color="auto"/>
        <w:bottom w:val="none" w:sz="0" w:space="0" w:color="auto"/>
        <w:right w:val="none" w:sz="0" w:space="0" w:color="auto"/>
      </w:divBdr>
      <w:divsChild>
        <w:div w:id="261303752">
          <w:marLeft w:val="0"/>
          <w:marRight w:val="0"/>
          <w:marTop w:val="0"/>
          <w:marBottom w:val="0"/>
          <w:divBdr>
            <w:top w:val="none" w:sz="0" w:space="0" w:color="auto"/>
            <w:left w:val="none" w:sz="0" w:space="0" w:color="auto"/>
            <w:bottom w:val="none" w:sz="0" w:space="0" w:color="auto"/>
            <w:right w:val="none" w:sz="0" w:space="0" w:color="auto"/>
          </w:divBdr>
          <w:divsChild>
            <w:div w:id="1960410021">
              <w:marLeft w:val="0"/>
              <w:marRight w:val="0"/>
              <w:marTop w:val="0"/>
              <w:marBottom w:val="0"/>
              <w:divBdr>
                <w:top w:val="none" w:sz="0" w:space="0" w:color="auto"/>
                <w:left w:val="none" w:sz="0" w:space="0" w:color="auto"/>
                <w:bottom w:val="none" w:sz="0" w:space="0" w:color="auto"/>
                <w:right w:val="none" w:sz="0" w:space="0" w:color="auto"/>
              </w:divBdr>
            </w:div>
          </w:divsChild>
        </w:div>
        <w:div w:id="306790038">
          <w:marLeft w:val="0"/>
          <w:marRight w:val="0"/>
          <w:marTop w:val="0"/>
          <w:marBottom w:val="0"/>
          <w:divBdr>
            <w:top w:val="none" w:sz="0" w:space="0" w:color="auto"/>
            <w:left w:val="none" w:sz="0" w:space="0" w:color="auto"/>
            <w:bottom w:val="none" w:sz="0" w:space="0" w:color="auto"/>
            <w:right w:val="none" w:sz="0" w:space="0" w:color="auto"/>
          </w:divBdr>
          <w:divsChild>
            <w:div w:id="650132324">
              <w:marLeft w:val="0"/>
              <w:marRight w:val="0"/>
              <w:marTop w:val="0"/>
              <w:marBottom w:val="0"/>
              <w:divBdr>
                <w:top w:val="none" w:sz="0" w:space="0" w:color="auto"/>
                <w:left w:val="none" w:sz="0" w:space="0" w:color="auto"/>
                <w:bottom w:val="none" w:sz="0" w:space="0" w:color="auto"/>
                <w:right w:val="none" w:sz="0" w:space="0" w:color="auto"/>
              </w:divBdr>
            </w:div>
          </w:divsChild>
        </w:div>
        <w:div w:id="356473156">
          <w:marLeft w:val="0"/>
          <w:marRight w:val="0"/>
          <w:marTop w:val="0"/>
          <w:marBottom w:val="0"/>
          <w:divBdr>
            <w:top w:val="none" w:sz="0" w:space="0" w:color="auto"/>
            <w:left w:val="none" w:sz="0" w:space="0" w:color="auto"/>
            <w:bottom w:val="none" w:sz="0" w:space="0" w:color="auto"/>
            <w:right w:val="none" w:sz="0" w:space="0" w:color="auto"/>
          </w:divBdr>
          <w:divsChild>
            <w:div w:id="1978142812">
              <w:marLeft w:val="0"/>
              <w:marRight w:val="0"/>
              <w:marTop w:val="0"/>
              <w:marBottom w:val="0"/>
              <w:divBdr>
                <w:top w:val="none" w:sz="0" w:space="0" w:color="auto"/>
                <w:left w:val="none" w:sz="0" w:space="0" w:color="auto"/>
                <w:bottom w:val="none" w:sz="0" w:space="0" w:color="auto"/>
                <w:right w:val="none" w:sz="0" w:space="0" w:color="auto"/>
              </w:divBdr>
            </w:div>
          </w:divsChild>
        </w:div>
        <w:div w:id="434716490">
          <w:marLeft w:val="0"/>
          <w:marRight w:val="0"/>
          <w:marTop w:val="0"/>
          <w:marBottom w:val="0"/>
          <w:divBdr>
            <w:top w:val="none" w:sz="0" w:space="0" w:color="auto"/>
            <w:left w:val="none" w:sz="0" w:space="0" w:color="auto"/>
            <w:bottom w:val="none" w:sz="0" w:space="0" w:color="auto"/>
            <w:right w:val="none" w:sz="0" w:space="0" w:color="auto"/>
          </w:divBdr>
          <w:divsChild>
            <w:div w:id="1840462646">
              <w:marLeft w:val="0"/>
              <w:marRight w:val="0"/>
              <w:marTop w:val="0"/>
              <w:marBottom w:val="0"/>
              <w:divBdr>
                <w:top w:val="none" w:sz="0" w:space="0" w:color="auto"/>
                <w:left w:val="none" w:sz="0" w:space="0" w:color="auto"/>
                <w:bottom w:val="none" w:sz="0" w:space="0" w:color="auto"/>
                <w:right w:val="none" w:sz="0" w:space="0" w:color="auto"/>
              </w:divBdr>
            </w:div>
          </w:divsChild>
        </w:div>
        <w:div w:id="503860114">
          <w:marLeft w:val="0"/>
          <w:marRight w:val="0"/>
          <w:marTop w:val="0"/>
          <w:marBottom w:val="0"/>
          <w:divBdr>
            <w:top w:val="none" w:sz="0" w:space="0" w:color="auto"/>
            <w:left w:val="none" w:sz="0" w:space="0" w:color="auto"/>
            <w:bottom w:val="none" w:sz="0" w:space="0" w:color="auto"/>
            <w:right w:val="none" w:sz="0" w:space="0" w:color="auto"/>
          </w:divBdr>
          <w:divsChild>
            <w:div w:id="1229263507">
              <w:marLeft w:val="0"/>
              <w:marRight w:val="0"/>
              <w:marTop w:val="0"/>
              <w:marBottom w:val="0"/>
              <w:divBdr>
                <w:top w:val="none" w:sz="0" w:space="0" w:color="auto"/>
                <w:left w:val="none" w:sz="0" w:space="0" w:color="auto"/>
                <w:bottom w:val="none" w:sz="0" w:space="0" w:color="auto"/>
                <w:right w:val="none" w:sz="0" w:space="0" w:color="auto"/>
              </w:divBdr>
            </w:div>
          </w:divsChild>
        </w:div>
        <w:div w:id="508329164">
          <w:marLeft w:val="0"/>
          <w:marRight w:val="0"/>
          <w:marTop w:val="0"/>
          <w:marBottom w:val="0"/>
          <w:divBdr>
            <w:top w:val="none" w:sz="0" w:space="0" w:color="auto"/>
            <w:left w:val="none" w:sz="0" w:space="0" w:color="auto"/>
            <w:bottom w:val="none" w:sz="0" w:space="0" w:color="auto"/>
            <w:right w:val="none" w:sz="0" w:space="0" w:color="auto"/>
          </w:divBdr>
          <w:divsChild>
            <w:div w:id="979073610">
              <w:marLeft w:val="0"/>
              <w:marRight w:val="0"/>
              <w:marTop w:val="0"/>
              <w:marBottom w:val="0"/>
              <w:divBdr>
                <w:top w:val="none" w:sz="0" w:space="0" w:color="auto"/>
                <w:left w:val="none" w:sz="0" w:space="0" w:color="auto"/>
                <w:bottom w:val="none" w:sz="0" w:space="0" w:color="auto"/>
                <w:right w:val="none" w:sz="0" w:space="0" w:color="auto"/>
              </w:divBdr>
            </w:div>
          </w:divsChild>
        </w:div>
        <w:div w:id="539510336">
          <w:marLeft w:val="0"/>
          <w:marRight w:val="0"/>
          <w:marTop w:val="0"/>
          <w:marBottom w:val="0"/>
          <w:divBdr>
            <w:top w:val="none" w:sz="0" w:space="0" w:color="auto"/>
            <w:left w:val="none" w:sz="0" w:space="0" w:color="auto"/>
            <w:bottom w:val="none" w:sz="0" w:space="0" w:color="auto"/>
            <w:right w:val="none" w:sz="0" w:space="0" w:color="auto"/>
          </w:divBdr>
          <w:divsChild>
            <w:div w:id="1481533074">
              <w:marLeft w:val="0"/>
              <w:marRight w:val="0"/>
              <w:marTop w:val="0"/>
              <w:marBottom w:val="0"/>
              <w:divBdr>
                <w:top w:val="none" w:sz="0" w:space="0" w:color="auto"/>
                <w:left w:val="none" w:sz="0" w:space="0" w:color="auto"/>
                <w:bottom w:val="none" w:sz="0" w:space="0" w:color="auto"/>
                <w:right w:val="none" w:sz="0" w:space="0" w:color="auto"/>
              </w:divBdr>
            </w:div>
          </w:divsChild>
        </w:div>
        <w:div w:id="549608210">
          <w:marLeft w:val="0"/>
          <w:marRight w:val="0"/>
          <w:marTop w:val="0"/>
          <w:marBottom w:val="0"/>
          <w:divBdr>
            <w:top w:val="none" w:sz="0" w:space="0" w:color="auto"/>
            <w:left w:val="none" w:sz="0" w:space="0" w:color="auto"/>
            <w:bottom w:val="none" w:sz="0" w:space="0" w:color="auto"/>
            <w:right w:val="none" w:sz="0" w:space="0" w:color="auto"/>
          </w:divBdr>
          <w:divsChild>
            <w:div w:id="715861216">
              <w:marLeft w:val="0"/>
              <w:marRight w:val="0"/>
              <w:marTop w:val="0"/>
              <w:marBottom w:val="0"/>
              <w:divBdr>
                <w:top w:val="none" w:sz="0" w:space="0" w:color="auto"/>
                <w:left w:val="none" w:sz="0" w:space="0" w:color="auto"/>
                <w:bottom w:val="none" w:sz="0" w:space="0" w:color="auto"/>
                <w:right w:val="none" w:sz="0" w:space="0" w:color="auto"/>
              </w:divBdr>
            </w:div>
          </w:divsChild>
        </w:div>
        <w:div w:id="594902593">
          <w:marLeft w:val="0"/>
          <w:marRight w:val="0"/>
          <w:marTop w:val="0"/>
          <w:marBottom w:val="0"/>
          <w:divBdr>
            <w:top w:val="none" w:sz="0" w:space="0" w:color="auto"/>
            <w:left w:val="none" w:sz="0" w:space="0" w:color="auto"/>
            <w:bottom w:val="none" w:sz="0" w:space="0" w:color="auto"/>
            <w:right w:val="none" w:sz="0" w:space="0" w:color="auto"/>
          </w:divBdr>
          <w:divsChild>
            <w:div w:id="689139367">
              <w:marLeft w:val="0"/>
              <w:marRight w:val="0"/>
              <w:marTop w:val="0"/>
              <w:marBottom w:val="0"/>
              <w:divBdr>
                <w:top w:val="none" w:sz="0" w:space="0" w:color="auto"/>
                <w:left w:val="none" w:sz="0" w:space="0" w:color="auto"/>
                <w:bottom w:val="none" w:sz="0" w:space="0" w:color="auto"/>
                <w:right w:val="none" w:sz="0" w:space="0" w:color="auto"/>
              </w:divBdr>
            </w:div>
          </w:divsChild>
        </w:div>
        <w:div w:id="676227986">
          <w:marLeft w:val="0"/>
          <w:marRight w:val="0"/>
          <w:marTop w:val="0"/>
          <w:marBottom w:val="0"/>
          <w:divBdr>
            <w:top w:val="none" w:sz="0" w:space="0" w:color="auto"/>
            <w:left w:val="none" w:sz="0" w:space="0" w:color="auto"/>
            <w:bottom w:val="none" w:sz="0" w:space="0" w:color="auto"/>
            <w:right w:val="none" w:sz="0" w:space="0" w:color="auto"/>
          </w:divBdr>
          <w:divsChild>
            <w:div w:id="533463268">
              <w:marLeft w:val="0"/>
              <w:marRight w:val="0"/>
              <w:marTop w:val="0"/>
              <w:marBottom w:val="0"/>
              <w:divBdr>
                <w:top w:val="none" w:sz="0" w:space="0" w:color="auto"/>
                <w:left w:val="none" w:sz="0" w:space="0" w:color="auto"/>
                <w:bottom w:val="none" w:sz="0" w:space="0" w:color="auto"/>
                <w:right w:val="none" w:sz="0" w:space="0" w:color="auto"/>
              </w:divBdr>
            </w:div>
          </w:divsChild>
        </w:div>
        <w:div w:id="679242200">
          <w:marLeft w:val="0"/>
          <w:marRight w:val="0"/>
          <w:marTop w:val="0"/>
          <w:marBottom w:val="0"/>
          <w:divBdr>
            <w:top w:val="none" w:sz="0" w:space="0" w:color="auto"/>
            <w:left w:val="none" w:sz="0" w:space="0" w:color="auto"/>
            <w:bottom w:val="none" w:sz="0" w:space="0" w:color="auto"/>
            <w:right w:val="none" w:sz="0" w:space="0" w:color="auto"/>
          </w:divBdr>
          <w:divsChild>
            <w:div w:id="1299800612">
              <w:marLeft w:val="0"/>
              <w:marRight w:val="0"/>
              <w:marTop w:val="0"/>
              <w:marBottom w:val="0"/>
              <w:divBdr>
                <w:top w:val="none" w:sz="0" w:space="0" w:color="auto"/>
                <w:left w:val="none" w:sz="0" w:space="0" w:color="auto"/>
                <w:bottom w:val="none" w:sz="0" w:space="0" w:color="auto"/>
                <w:right w:val="none" w:sz="0" w:space="0" w:color="auto"/>
              </w:divBdr>
            </w:div>
          </w:divsChild>
        </w:div>
        <w:div w:id="777215909">
          <w:marLeft w:val="0"/>
          <w:marRight w:val="0"/>
          <w:marTop w:val="0"/>
          <w:marBottom w:val="0"/>
          <w:divBdr>
            <w:top w:val="none" w:sz="0" w:space="0" w:color="auto"/>
            <w:left w:val="none" w:sz="0" w:space="0" w:color="auto"/>
            <w:bottom w:val="none" w:sz="0" w:space="0" w:color="auto"/>
            <w:right w:val="none" w:sz="0" w:space="0" w:color="auto"/>
          </w:divBdr>
          <w:divsChild>
            <w:div w:id="1786734313">
              <w:marLeft w:val="0"/>
              <w:marRight w:val="0"/>
              <w:marTop w:val="0"/>
              <w:marBottom w:val="0"/>
              <w:divBdr>
                <w:top w:val="none" w:sz="0" w:space="0" w:color="auto"/>
                <w:left w:val="none" w:sz="0" w:space="0" w:color="auto"/>
                <w:bottom w:val="none" w:sz="0" w:space="0" w:color="auto"/>
                <w:right w:val="none" w:sz="0" w:space="0" w:color="auto"/>
              </w:divBdr>
            </w:div>
          </w:divsChild>
        </w:div>
        <w:div w:id="820733058">
          <w:marLeft w:val="0"/>
          <w:marRight w:val="0"/>
          <w:marTop w:val="0"/>
          <w:marBottom w:val="0"/>
          <w:divBdr>
            <w:top w:val="none" w:sz="0" w:space="0" w:color="auto"/>
            <w:left w:val="none" w:sz="0" w:space="0" w:color="auto"/>
            <w:bottom w:val="none" w:sz="0" w:space="0" w:color="auto"/>
            <w:right w:val="none" w:sz="0" w:space="0" w:color="auto"/>
          </w:divBdr>
          <w:divsChild>
            <w:div w:id="1608267748">
              <w:marLeft w:val="0"/>
              <w:marRight w:val="0"/>
              <w:marTop w:val="0"/>
              <w:marBottom w:val="0"/>
              <w:divBdr>
                <w:top w:val="none" w:sz="0" w:space="0" w:color="auto"/>
                <w:left w:val="none" w:sz="0" w:space="0" w:color="auto"/>
                <w:bottom w:val="none" w:sz="0" w:space="0" w:color="auto"/>
                <w:right w:val="none" w:sz="0" w:space="0" w:color="auto"/>
              </w:divBdr>
            </w:div>
          </w:divsChild>
        </w:div>
        <w:div w:id="835340540">
          <w:marLeft w:val="0"/>
          <w:marRight w:val="0"/>
          <w:marTop w:val="0"/>
          <w:marBottom w:val="0"/>
          <w:divBdr>
            <w:top w:val="none" w:sz="0" w:space="0" w:color="auto"/>
            <w:left w:val="none" w:sz="0" w:space="0" w:color="auto"/>
            <w:bottom w:val="none" w:sz="0" w:space="0" w:color="auto"/>
            <w:right w:val="none" w:sz="0" w:space="0" w:color="auto"/>
          </w:divBdr>
          <w:divsChild>
            <w:div w:id="1443115456">
              <w:marLeft w:val="0"/>
              <w:marRight w:val="0"/>
              <w:marTop w:val="0"/>
              <w:marBottom w:val="0"/>
              <w:divBdr>
                <w:top w:val="none" w:sz="0" w:space="0" w:color="auto"/>
                <w:left w:val="none" w:sz="0" w:space="0" w:color="auto"/>
                <w:bottom w:val="none" w:sz="0" w:space="0" w:color="auto"/>
                <w:right w:val="none" w:sz="0" w:space="0" w:color="auto"/>
              </w:divBdr>
            </w:div>
          </w:divsChild>
        </w:div>
        <w:div w:id="863057403">
          <w:marLeft w:val="0"/>
          <w:marRight w:val="0"/>
          <w:marTop w:val="0"/>
          <w:marBottom w:val="0"/>
          <w:divBdr>
            <w:top w:val="none" w:sz="0" w:space="0" w:color="auto"/>
            <w:left w:val="none" w:sz="0" w:space="0" w:color="auto"/>
            <w:bottom w:val="none" w:sz="0" w:space="0" w:color="auto"/>
            <w:right w:val="none" w:sz="0" w:space="0" w:color="auto"/>
          </w:divBdr>
          <w:divsChild>
            <w:div w:id="1711804875">
              <w:marLeft w:val="0"/>
              <w:marRight w:val="0"/>
              <w:marTop w:val="0"/>
              <w:marBottom w:val="0"/>
              <w:divBdr>
                <w:top w:val="none" w:sz="0" w:space="0" w:color="auto"/>
                <w:left w:val="none" w:sz="0" w:space="0" w:color="auto"/>
                <w:bottom w:val="none" w:sz="0" w:space="0" w:color="auto"/>
                <w:right w:val="none" w:sz="0" w:space="0" w:color="auto"/>
              </w:divBdr>
            </w:div>
          </w:divsChild>
        </w:div>
        <w:div w:id="914510768">
          <w:marLeft w:val="0"/>
          <w:marRight w:val="0"/>
          <w:marTop w:val="0"/>
          <w:marBottom w:val="0"/>
          <w:divBdr>
            <w:top w:val="none" w:sz="0" w:space="0" w:color="auto"/>
            <w:left w:val="none" w:sz="0" w:space="0" w:color="auto"/>
            <w:bottom w:val="none" w:sz="0" w:space="0" w:color="auto"/>
            <w:right w:val="none" w:sz="0" w:space="0" w:color="auto"/>
          </w:divBdr>
          <w:divsChild>
            <w:div w:id="629867478">
              <w:marLeft w:val="0"/>
              <w:marRight w:val="0"/>
              <w:marTop w:val="0"/>
              <w:marBottom w:val="0"/>
              <w:divBdr>
                <w:top w:val="none" w:sz="0" w:space="0" w:color="auto"/>
                <w:left w:val="none" w:sz="0" w:space="0" w:color="auto"/>
                <w:bottom w:val="none" w:sz="0" w:space="0" w:color="auto"/>
                <w:right w:val="none" w:sz="0" w:space="0" w:color="auto"/>
              </w:divBdr>
            </w:div>
          </w:divsChild>
        </w:div>
        <w:div w:id="917061754">
          <w:marLeft w:val="0"/>
          <w:marRight w:val="0"/>
          <w:marTop w:val="0"/>
          <w:marBottom w:val="0"/>
          <w:divBdr>
            <w:top w:val="none" w:sz="0" w:space="0" w:color="auto"/>
            <w:left w:val="none" w:sz="0" w:space="0" w:color="auto"/>
            <w:bottom w:val="none" w:sz="0" w:space="0" w:color="auto"/>
            <w:right w:val="none" w:sz="0" w:space="0" w:color="auto"/>
          </w:divBdr>
          <w:divsChild>
            <w:div w:id="218129947">
              <w:marLeft w:val="0"/>
              <w:marRight w:val="0"/>
              <w:marTop w:val="0"/>
              <w:marBottom w:val="0"/>
              <w:divBdr>
                <w:top w:val="none" w:sz="0" w:space="0" w:color="auto"/>
                <w:left w:val="none" w:sz="0" w:space="0" w:color="auto"/>
                <w:bottom w:val="none" w:sz="0" w:space="0" w:color="auto"/>
                <w:right w:val="none" w:sz="0" w:space="0" w:color="auto"/>
              </w:divBdr>
            </w:div>
          </w:divsChild>
        </w:div>
        <w:div w:id="1002468575">
          <w:marLeft w:val="0"/>
          <w:marRight w:val="0"/>
          <w:marTop w:val="0"/>
          <w:marBottom w:val="0"/>
          <w:divBdr>
            <w:top w:val="none" w:sz="0" w:space="0" w:color="auto"/>
            <w:left w:val="none" w:sz="0" w:space="0" w:color="auto"/>
            <w:bottom w:val="none" w:sz="0" w:space="0" w:color="auto"/>
            <w:right w:val="none" w:sz="0" w:space="0" w:color="auto"/>
          </w:divBdr>
          <w:divsChild>
            <w:div w:id="1699162066">
              <w:marLeft w:val="0"/>
              <w:marRight w:val="0"/>
              <w:marTop w:val="0"/>
              <w:marBottom w:val="0"/>
              <w:divBdr>
                <w:top w:val="none" w:sz="0" w:space="0" w:color="auto"/>
                <w:left w:val="none" w:sz="0" w:space="0" w:color="auto"/>
                <w:bottom w:val="none" w:sz="0" w:space="0" w:color="auto"/>
                <w:right w:val="none" w:sz="0" w:space="0" w:color="auto"/>
              </w:divBdr>
            </w:div>
          </w:divsChild>
        </w:div>
        <w:div w:id="1018584974">
          <w:marLeft w:val="0"/>
          <w:marRight w:val="0"/>
          <w:marTop w:val="0"/>
          <w:marBottom w:val="0"/>
          <w:divBdr>
            <w:top w:val="none" w:sz="0" w:space="0" w:color="auto"/>
            <w:left w:val="none" w:sz="0" w:space="0" w:color="auto"/>
            <w:bottom w:val="none" w:sz="0" w:space="0" w:color="auto"/>
            <w:right w:val="none" w:sz="0" w:space="0" w:color="auto"/>
          </w:divBdr>
          <w:divsChild>
            <w:div w:id="1264922882">
              <w:marLeft w:val="0"/>
              <w:marRight w:val="0"/>
              <w:marTop w:val="0"/>
              <w:marBottom w:val="0"/>
              <w:divBdr>
                <w:top w:val="none" w:sz="0" w:space="0" w:color="auto"/>
                <w:left w:val="none" w:sz="0" w:space="0" w:color="auto"/>
                <w:bottom w:val="none" w:sz="0" w:space="0" w:color="auto"/>
                <w:right w:val="none" w:sz="0" w:space="0" w:color="auto"/>
              </w:divBdr>
            </w:div>
          </w:divsChild>
        </w:div>
        <w:div w:id="1063261058">
          <w:marLeft w:val="0"/>
          <w:marRight w:val="0"/>
          <w:marTop w:val="0"/>
          <w:marBottom w:val="0"/>
          <w:divBdr>
            <w:top w:val="none" w:sz="0" w:space="0" w:color="auto"/>
            <w:left w:val="none" w:sz="0" w:space="0" w:color="auto"/>
            <w:bottom w:val="none" w:sz="0" w:space="0" w:color="auto"/>
            <w:right w:val="none" w:sz="0" w:space="0" w:color="auto"/>
          </w:divBdr>
          <w:divsChild>
            <w:div w:id="434180753">
              <w:marLeft w:val="0"/>
              <w:marRight w:val="0"/>
              <w:marTop w:val="0"/>
              <w:marBottom w:val="0"/>
              <w:divBdr>
                <w:top w:val="none" w:sz="0" w:space="0" w:color="auto"/>
                <w:left w:val="none" w:sz="0" w:space="0" w:color="auto"/>
                <w:bottom w:val="none" w:sz="0" w:space="0" w:color="auto"/>
                <w:right w:val="none" w:sz="0" w:space="0" w:color="auto"/>
              </w:divBdr>
            </w:div>
          </w:divsChild>
        </w:div>
        <w:div w:id="1084641761">
          <w:marLeft w:val="0"/>
          <w:marRight w:val="0"/>
          <w:marTop w:val="0"/>
          <w:marBottom w:val="0"/>
          <w:divBdr>
            <w:top w:val="none" w:sz="0" w:space="0" w:color="auto"/>
            <w:left w:val="none" w:sz="0" w:space="0" w:color="auto"/>
            <w:bottom w:val="none" w:sz="0" w:space="0" w:color="auto"/>
            <w:right w:val="none" w:sz="0" w:space="0" w:color="auto"/>
          </w:divBdr>
          <w:divsChild>
            <w:div w:id="419521998">
              <w:marLeft w:val="0"/>
              <w:marRight w:val="0"/>
              <w:marTop w:val="0"/>
              <w:marBottom w:val="0"/>
              <w:divBdr>
                <w:top w:val="none" w:sz="0" w:space="0" w:color="auto"/>
                <w:left w:val="none" w:sz="0" w:space="0" w:color="auto"/>
                <w:bottom w:val="none" w:sz="0" w:space="0" w:color="auto"/>
                <w:right w:val="none" w:sz="0" w:space="0" w:color="auto"/>
              </w:divBdr>
            </w:div>
          </w:divsChild>
        </w:div>
        <w:div w:id="1093282875">
          <w:marLeft w:val="0"/>
          <w:marRight w:val="0"/>
          <w:marTop w:val="0"/>
          <w:marBottom w:val="0"/>
          <w:divBdr>
            <w:top w:val="none" w:sz="0" w:space="0" w:color="auto"/>
            <w:left w:val="none" w:sz="0" w:space="0" w:color="auto"/>
            <w:bottom w:val="none" w:sz="0" w:space="0" w:color="auto"/>
            <w:right w:val="none" w:sz="0" w:space="0" w:color="auto"/>
          </w:divBdr>
          <w:divsChild>
            <w:div w:id="1558054937">
              <w:marLeft w:val="0"/>
              <w:marRight w:val="0"/>
              <w:marTop w:val="0"/>
              <w:marBottom w:val="0"/>
              <w:divBdr>
                <w:top w:val="none" w:sz="0" w:space="0" w:color="auto"/>
                <w:left w:val="none" w:sz="0" w:space="0" w:color="auto"/>
                <w:bottom w:val="none" w:sz="0" w:space="0" w:color="auto"/>
                <w:right w:val="none" w:sz="0" w:space="0" w:color="auto"/>
              </w:divBdr>
            </w:div>
          </w:divsChild>
        </w:div>
        <w:div w:id="1158958186">
          <w:marLeft w:val="0"/>
          <w:marRight w:val="0"/>
          <w:marTop w:val="0"/>
          <w:marBottom w:val="0"/>
          <w:divBdr>
            <w:top w:val="none" w:sz="0" w:space="0" w:color="auto"/>
            <w:left w:val="none" w:sz="0" w:space="0" w:color="auto"/>
            <w:bottom w:val="none" w:sz="0" w:space="0" w:color="auto"/>
            <w:right w:val="none" w:sz="0" w:space="0" w:color="auto"/>
          </w:divBdr>
          <w:divsChild>
            <w:div w:id="571231259">
              <w:marLeft w:val="0"/>
              <w:marRight w:val="0"/>
              <w:marTop w:val="0"/>
              <w:marBottom w:val="0"/>
              <w:divBdr>
                <w:top w:val="none" w:sz="0" w:space="0" w:color="auto"/>
                <w:left w:val="none" w:sz="0" w:space="0" w:color="auto"/>
                <w:bottom w:val="none" w:sz="0" w:space="0" w:color="auto"/>
                <w:right w:val="none" w:sz="0" w:space="0" w:color="auto"/>
              </w:divBdr>
            </w:div>
          </w:divsChild>
        </w:div>
        <w:div w:id="1191333839">
          <w:marLeft w:val="0"/>
          <w:marRight w:val="0"/>
          <w:marTop w:val="0"/>
          <w:marBottom w:val="0"/>
          <w:divBdr>
            <w:top w:val="none" w:sz="0" w:space="0" w:color="auto"/>
            <w:left w:val="none" w:sz="0" w:space="0" w:color="auto"/>
            <w:bottom w:val="none" w:sz="0" w:space="0" w:color="auto"/>
            <w:right w:val="none" w:sz="0" w:space="0" w:color="auto"/>
          </w:divBdr>
          <w:divsChild>
            <w:div w:id="401366428">
              <w:marLeft w:val="0"/>
              <w:marRight w:val="0"/>
              <w:marTop w:val="0"/>
              <w:marBottom w:val="0"/>
              <w:divBdr>
                <w:top w:val="none" w:sz="0" w:space="0" w:color="auto"/>
                <w:left w:val="none" w:sz="0" w:space="0" w:color="auto"/>
                <w:bottom w:val="none" w:sz="0" w:space="0" w:color="auto"/>
                <w:right w:val="none" w:sz="0" w:space="0" w:color="auto"/>
              </w:divBdr>
            </w:div>
          </w:divsChild>
        </w:div>
        <w:div w:id="1203979693">
          <w:marLeft w:val="0"/>
          <w:marRight w:val="0"/>
          <w:marTop w:val="0"/>
          <w:marBottom w:val="0"/>
          <w:divBdr>
            <w:top w:val="none" w:sz="0" w:space="0" w:color="auto"/>
            <w:left w:val="none" w:sz="0" w:space="0" w:color="auto"/>
            <w:bottom w:val="none" w:sz="0" w:space="0" w:color="auto"/>
            <w:right w:val="none" w:sz="0" w:space="0" w:color="auto"/>
          </w:divBdr>
          <w:divsChild>
            <w:div w:id="1614676727">
              <w:marLeft w:val="0"/>
              <w:marRight w:val="0"/>
              <w:marTop w:val="0"/>
              <w:marBottom w:val="0"/>
              <w:divBdr>
                <w:top w:val="none" w:sz="0" w:space="0" w:color="auto"/>
                <w:left w:val="none" w:sz="0" w:space="0" w:color="auto"/>
                <w:bottom w:val="none" w:sz="0" w:space="0" w:color="auto"/>
                <w:right w:val="none" w:sz="0" w:space="0" w:color="auto"/>
              </w:divBdr>
            </w:div>
          </w:divsChild>
        </w:div>
        <w:div w:id="1287354968">
          <w:marLeft w:val="0"/>
          <w:marRight w:val="0"/>
          <w:marTop w:val="0"/>
          <w:marBottom w:val="0"/>
          <w:divBdr>
            <w:top w:val="none" w:sz="0" w:space="0" w:color="auto"/>
            <w:left w:val="none" w:sz="0" w:space="0" w:color="auto"/>
            <w:bottom w:val="none" w:sz="0" w:space="0" w:color="auto"/>
            <w:right w:val="none" w:sz="0" w:space="0" w:color="auto"/>
          </w:divBdr>
          <w:divsChild>
            <w:div w:id="1509102258">
              <w:marLeft w:val="0"/>
              <w:marRight w:val="0"/>
              <w:marTop w:val="0"/>
              <w:marBottom w:val="0"/>
              <w:divBdr>
                <w:top w:val="none" w:sz="0" w:space="0" w:color="auto"/>
                <w:left w:val="none" w:sz="0" w:space="0" w:color="auto"/>
                <w:bottom w:val="none" w:sz="0" w:space="0" w:color="auto"/>
                <w:right w:val="none" w:sz="0" w:space="0" w:color="auto"/>
              </w:divBdr>
            </w:div>
          </w:divsChild>
        </w:div>
        <w:div w:id="1316490496">
          <w:marLeft w:val="0"/>
          <w:marRight w:val="0"/>
          <w:marTop w:val="0"/>
          <w:marBottom w:val="0"/>
          <w:divBdr>
            <w:top w:val="none" w:sz="0" w:space="0" w:color="auto"/>
            <w:left w:val="none" w:sz="0" w:space="0" w:color="auto"/>
            <w:bottom w:val="none" w:sz="0" w:space="0" w:color="auto"/>
            <w:right w:val="none" w:sz="0" w:space="0" w:color="auto"/>
          </w:divBdr>
          <w:divsChild>
            <w:div w:id="1007248286">
              <w:marLeft w:val="0"/>
              <w:marRight w:val="0"/>
              <w:marTop w:val="0"/>
              <w:marBottom w:val="0"/>
              <w:divBdr>
                <w:top w:val="none" w:sz="0" w:space="0" w:color="auto"/>
                <w:left w:val="none" w:sz="0" w:space="0" w:color="auto"/>
                <w:bottom w:val="none" w:sz="0" w:space="0" w:color="auto"/>
                <w:right w:val="none" w:sz="0" w:space="0" w:color="auto"/>
              </w:divBdr>
            </w:div>
          </w:divsChild>
        </w:div>
        <w:div w:id="1339580971">
          <w:marLeft w:val="0"/>
          <w:marRight w:val="0"/>
          <w:marTop w:val="0"/>
          <w:marBottom w:val="0"/>
          <w:divBdr>
            <w:top w:val="none" w:sz="0" w:space="0" w:color="auto"/>
            <w:left w:val="none" w:sz="0" w:space="0" w:color="auto"/>
            <w:bottom w:val="none" w:sz="0" w:space="0" w:color="auto"/>
            <w:right w:val="none" w:sz="0" w:space="0" w:color="auto"/>
          </w:divBdr>
          <w:divsChild>
            <w:div w:id="1127090212">
              <w:marLeft w:val="0"/>
              <w:marRight w:val="0"/>
              <w:marTop w:val="0"/>
              <w:marBottom w:val="0"/>
              <w:divBdr>
                <w:top w:val="none" w:sz="0" w:space="0" w:color="auto"/>
                <w:left w:val="none" w:sz="0" w:space="0" w:color="auto"/>
                <w:bottom w:val="none" w:sz="0" w:space="0" w:color="auto"/>
                <w:right w:val="none" w:sz="0" w:space="0" w:color="auto"/>
              </w:divBdr>
            </w:div>
          </w:divsChild>
        </w:div>
        <w:div w:id="1538541389">
          <w:marLeft w:val="0"/>
          <w:marRight w:val="0"/>
          <w:marTop w:val="0"/>
          <w:marBottom w:val="0"/>
          <w:divBdr>
            <w:top w:val="none" w:sz="0" w:space="0" w:color="auto"/>
            <w:left w:val="none" w:sz="0" w:space="0" w:color="auto"/>
            <w:bottom w:val="none" w:sz="0" w:space="0" w:color="auto"/>
            <w:right w:val="none" w:sz="0" w:space="0" w:color="auto"/>
          </w:divBdr>
          <w:divsChild>
            <w:div w:id="1337341544">
              <w:marLeft w:val="0"/>
              <w:marRight w:val="0"/>
              <w:marTop w:val="0"/>
              <w:marBottom w:val="0"/>
              <w:divBdr>
                <w:top w:val="none" w:sz="0" w:space="0" w:color="auto"/>
                <w:left w:val="none" w:sz="0" w:space="0" w:color="auto"/>
                <w:bottom w:val="none" w:sz="0" w:space="0" w:color="auto"/>
                <w:right w:val="none" w:sz="0" w:space="0" w:color="auto"/>
              </w:divBdr>
            </w:div>
          </w:divsChild>
        </w:div>
        <w:div w:id="1705207914">
          <w:marLeft w:val="0"/>
          <w:marRight w:val="0"/>
          <w:marTop w:val="0"/>
          <w:marBottom w:val="0"/>
          <w:divBdr>
            <w:top w:val="none" w:sz="0" w:space="0" w:color="auto"/>
            <w:left w:val="none" w:sz="0" w:space="0" w:color="auto"/>
            <w:bottom w:val="none" w:sz="0" w:space="0" w:color="auto"/>
            <w:right w:val="none" w:sz="0" w:space="0" w:color="auto"/>
          </w:divBdr>
          <w:divsChild>
            <w:div w:id="758479036">
              <w:marLeft w:val="0"/>
              <w:marRight w:val="0"/>
              <w:marTop w:val="0"/>
              <w:marBottom w:val="0"/>
              <w:divBdr>
                <w:top w:val="none" w:sz="0" w:space="0" w:color="auto"/>
                <w:left w:val="none" w:sz="0" w:space="0" w:color="auto"/>
                <w:bottom w:val="none" w:sz="0" w:space="0" w:color="auto"/>
                <w:right w:val="none" w:sz="0" w:space="0" w:color="auto"/>
              </w:divBdr>
            </w:div>
          </w:divsChild>
        </w:div>
        <w:div w:id="1710957840">
          <w:marLeft w:val="0"/>
          <w:marRight w:val="0"/>
          <w:marTop w:val="0"/>
          <w:marBottom w:val="0"/>
          <w:divBdr>
            <w:top w:val="none" w:sz="0" w:space="0" w:color="auto"/>
            <w:left w:val="none" w:sz="0" w:space="0" w:color="auto"/>
            <w:bottom w:val="none" w:sz="0" w:space="0" w:color="auto"/>
            <w:right w:val="none" w:sz="0" w:space="0" w:color="auto"/>
          </w:divBdr>
          <w:divsChild>
            <w:div w:id="195701115">
              <w:marLeft w:val="0"/>
              <w:marRight w:val="0"/>
              <w:marTop w:val="0"/>
              <w:marBottom w:val="0"/>
              <w:divBdr>
                <w:top w:val="none" w:sz="0" w:space="0" w:color="auto"/>
                <w:left w:val="none" w:sz="0" w:space="0" w:color="auto"/>
                <w:bottom w:val="none" w:sz="0" w:space="0" w:color="auto"/>
                <w:right w:val="none" w:sz="0" w:space="0" w:color="auto"/>
              </w:divBdr>
            </w:div>
          </w:divsChild>
        </w:div>
        <w:div w:id="1711025833">
          <w:marLeft w:val="0"/>
          <w:marRight w:val="0"/>
          <w:marTop w:val="0"/>
          <w:marBottom w:val="0"/>
          <w:divBdr>
            <w:top w:val="none" w:sz="0" w:space="0" w:color="auto"/>
            <w:left w:val="none" w:sz="0" w:space="0" w:color="auto"/>
            <w:bottom w:val="none" w:sz="0" w:space="0" w:color="auto"/>
            <w:right w:val="none" w:sz="0" w:space="0" w:color="auto"/>
          </w:divBdr>
          <w:divsChild>
            <w:div w:id="1544633878">
              <w:marLeft w:val="0"/>
              <w:marRight w:val="0"/>
              <w:marTop w:val="0"/>
              <w:marBottom w:val="0"/>
              <w:divBdr>
                <w:top w:val="none" w:sz="0" w:space="0" w:color="auto"/>
                <w:left w:val="none" w:sz="0" w:space="0" w:color="auto"/>
                <w:bottom w:val="none" w:sz="0" w:space="0" w:color="auto"/>
                <w:right w:val="none" w:sz="0" w:space="0" w:color="auto"/>
              </w:divBdr>
            </w:div>
          </w:divsChild>
        </w:div>
        <w:div w:id="1841119515">
          <w:marLeft w:val="0"/>
          <w:marRight w:val="0"/>
          <w:marTop w:val="0"/>
          <w:marBottom w:val="0"/>
          <w:divBdr>
            <w:top w:val="none" w:sz="0" w:space="0" w:color="auto"/>
            <w:left w:val="none" w:sz="0" w:space="0" w:color="auto"/>
            <w:bottom w:val="none" w:sz="0" w:space="0" w:color="auto"/>
            <w:right w:val="none" w:sz="0" w:space="0" w:color="auto"/>
          </w:divBdr>
          <w:divsChild>
            <w:div w:id="865678469">
              <w:marLeft w:val="0"/>
              <w:marRight w:val="0"/>
              <w:marTop w:val="0"/>
              <w:marBottom w:val="0"/>
              <w:divBdr>
                <w:top w:val="none" w:sz="0" w:space="0" w:color="auto"/>
                <w:left w:val="none" w:sz="0" w:space="0" w:color="auto"/>
                <w:bottom w:val="none" w:sz="0" w:space="0" w:color="auto"/>
                <w:right w:val="none" w:sz="0" w:space="0" w:color="auto"/>
              </w:divBdr>
            </w:div>
          </w:divsChild>
        </w:div>
        <w:div w:id="1902136251">
          <w:marLeft w:val="0"/>
          <w:marRight w:val="0"/>
          <w:marTop w:val="0"/>
          <w:marBottom w:val="0"/>
          <w:divBdr>
            <w:top w:val="none" w:sz="0" w:space="0" w:color="auto"/>
            <w:left w:val="none" w:sz="0" w:space="0" w:color="auto"/>
            <w:bottom w:val="none" w:sz="0" w:space="0" w:color="auto"/>
            <w:right w:val="none" w:sz="0" w:space="0" w:color="auto"/>
          </w:divBdr>
          <w:divsChild>
            <w:div w:id="1804997976">
              <w:marLeft w:val="0"/>
              <w:marRight w:val="0"/>
              <w:marTop w:val="0"/>
              <w:marBottom w:val="0"/>
              <w:divBdr>
                <w:top w:val="none" w:sz="0" w:space="0" w:color="auto"/>
                <w:left w:val="none" w:sz="0" w:space="0" w:color="auto"/>
                <w:bottom w:val="none" w:sz="0" w:space="0" w:color="auto"/>
                <w:right w:val="none" w:sz="0" w:space="0" w:color="auto"/>
              </w:divBdr>
            </w:div>
          </w:divsChild>
        </w:div>
        <w:div w:id="1949386082">
          <w:marLeft w:val="0"/>
          <w:marRight w:val="0"/>
          <w:marTop w:val="0"/>
          <w:marBottom w:val="0"/>
          <w:divBdr>
            <w:top w:val="none" w:sz="0" w:space="0" w:color="auto"/>
            <w:left w:val="none" w:sz="0" w:space="0" w:color="auto"/>
            <w:bottom w:val="none" w:sz="0" w:space="0" w:color="auto"/>
            <w:right w:val="none" w:sz="0" w:space="0" w:color="auto"/>
          </w:divBdr>
          <w:divsChild>
            <w:div w:id="297033537">
              <w:marLeft w:val="0"/>
              <w:marRight w:val="0"/>
              <w:marTop w:val="0"/>
              <w:marBottom w:val="0"/>
              <w:divBdr>
                <w:top w:val="none" w:sz="0" w:space="0" w:color="auto"/>
                <w:left w:val="none" w:sz="0" w:space="0" w:color="auto"/>
                <w:bottom w:val="none" w:sz="0" w:space="0" w:color="auto"/>
                <w:right w:val="none" w:sz="0" w:space="0" w:color="auto"/>
              </w:divBdr>
            </w:div>
          </w:divsChild>
        </w:div>
        <w:div w:id="2096826833">
          <w:marLeft w:val="0"/>
          <w:marRight w:val="0"/>
          <w:marTop w:val="0"/>
          <w:marBottom w:val="0"/>
          <w:divBdr>
            <w:top w:val="none" w:sz="0" w:space="0" w:color="auto"/>
            <w:left w:val="none" w:sz="0" w:space="0" w:color="auto"/>
            <w:bottom w:val="none" w:sz="0" w:space="0" w:color="auto"/>
            <w:right w:val="none" w:sz="0" w:space="0" w:color="auto"/>
          </w:divBdr>
          <w:divsChild>
            <w:div w:id="17804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12545">
      <w:bodyDiv w:val="1"/>
      <w:marLeft w:val="0"/>
      <w:marRight w:val="0"/>
      <w:marTop w:val="0"/>
      <w:marBottom w:val="0"/>
      <w:divBdr>
        <w:top w:val="none" w:sz="0" w:space="0" w:color="auto"/>
        <w:left w:val="none" w:sz="0" w:space="0" w:color="auto"/>
        <w:bottom w:val="none" w:sz="0" w:space="0" w:color="auto"/>
        <w:right w:val="none" w:sz="0" w:space="0" w:color="auto"/>
      </w:divBdr>
      <w:divsChild>
        <w:div w:id="145363152">
          <w:marLeft w:val="0"/>
          <w:marRight w:val="0"/>
          <w:marTop w:val="0"/>
          <w:marBottom w:val="0"/>
          <w:divBdr>
            <w:top w:val="none" w:sz="0" w:space="0" w:color="auto"/>
            <w:left w:val="none" w:sz="0" w:space="0" w:color="auto"/>
            <w:bottom w:val="none" w:sz="0" w:space="0" w:color="auto"/>
            <w:right w:val="none" w:sz="0" w:space="0" w:color="auto"/>
          </w:divBdr>
          <w:divsChild>
            <w:div w:id="1056778043">
              <w:marLeft w:val="0"/>
              <w:marRight w:val="0"/>
              <w:marTop w:val="0"/>
              <w:marBottom w:val="0"/>
              <w:divBdr>
                <w:top w:val="none" w:sz="0" w:space="0" w:color="auto"/>
                <w:left w:val="none" w:sz="0" w:space="0" w:color="auto"/>
                <w:bottom w:val="none" w:sz="0" w:space="0" w:color="auto"/>
                <w:right w:val="none" w:sz="0" w:space="0" w:color="auto"/>
              </w:divBdr>
            </w:div>
          </w:divsChild>
        </w:div>
        <w:div w:id="203098059">
          <w:marLeft w:val="0"/>
          <w:marRight w:val="0"/>
          <w:marTop w:val="0"/>
          <w:marBottom w:val="0"/>
          <w:divBdr>
            <w:top w:val="none" w:sz="0" w:space="0" w:color="auto"/>
            <w:left w:val="none" w:sz="0" w:space="0" w:color="auto"/>
            <w:bottom w:val="none" w:sz="0" w:space="0" w:color="auto"/>
            <w:right w:val="none" w:sz="0" w:space="0" w:color="auto"/>
          </w:divBdr>
          <w:divsChild>
            <w:div w:id="526867146">
              <w:marLeft w:val="0"/>
              <w:marRight w:val="0"/>
              <w:marTop w:val="0"/>
              <w:marBottom w:val="0"/>
              <w:divBdr>
                <w:top w:val="none" w:sz="0" w:space="0" w:color="auto"/>
                <w:left w:val="none" w:sz="0" w:space="0" w:color="auto"/>
                <w:bottom w:val="none" w:sz="0" w:space="0" w:color="auto"/>
                <w:right w:val="none" w:sz="0" w:space="0" w:color="auto"/>
              </w:divBdr>
            </w:div>
          </w:divsChild>
        </w:div>
        <w:div w:id="248150765">
          <w:marLeft w:val="0"/>
          <w:marRight w:val="0"/>
          <w:marTop w:val="0"/>
          <w:marBottom w:val="0"/>
          <w:divBdr>
            <w:top w:val="none" w:sz="0" w:space="0" w:color="auto"/>
            <w:left w:val="none" w:sz="0" w:space="0" w:color="auto"/>
            <w:bottom w:val="none" w:sz="0" w:space="0" w:color="auto"/>
            <w:right w:val="none" w:sz="0" w:space="0" w:color="auto"/>
          </w:divBdr>
          <w:divsChild>
            <w:div w:id="386152252">
              <w:marLeft w:val="0"/>
              <w:marRight w:val="0"/>
              <w:marTop w:val="0"/>
              <w:marBottom w:val="0"/>
              <w:divBdr>
                <w:top w:val="none" w:sz="0" w:space="0" w:color="auto"/>
                <w:left w:val="none" w:sz="0" w:space="0" w:color="auto"/>
                <w:bottom w:val="none" w:sz="0" w:space="0" w:color="auto"/>
                <w:right w:val="none" w:sz="0" w:space="0" w:color="auto"/>
              </w:divBdr>
            </w:div>
          </w:divsChild>
        </w:div>
        <w:div w:id="340743648">
          <w:marLeft w:val="0"/>
          <w:marRight w:val="0"/>
          <w:marTop w:val="0"/>
          <w:marBottom w:val="0"/>
          <w:divBdr>
            <w:top w:val="none" w:sz="0" w:space="0" w:color="auto"/>
            <w:left w:val="none" w:sz="0" w:space="0" w:color="auto"/>
            <w:bottom w:val="none" w:sz="0" w:space="0" w:color="auto"/>
            <w:right w:val="none" w:sz="0" w:space="0" w:color="auto"/>
          </w:divBdr>
          <w:divsChild>
            <w:div w:id="310449601">
              <w:marLeft w:val="0"/>
              <w:marRight w:val="0"/>
              <w:marTop w:val="0"/>
              <w:marBottom w:val="0"/>
              <w:divBdr>
                <w:top w:val="none" w:sz="0" w:space="0" w:color="auto"/>
                <w:left w:val="none" w:sz="0" w:space="0" w:color="auto"/>
                <w:bottom w:val="none" w:sz="0" w:space="0" w:color="auto"/>
                <w:right w:val="none" w:sz="0" w:space="0" w:color="auto"/>
              </w:divBdr>
            </w:div>
          </w:divsChild>
        </w:div>
        <w:div w:id="380136014">
          <w:marLeft w:val="0"/>
          <w:marRight w:val="0"/>
          <w:marTop w:val="0"/>
          <w:marBottom w:val="0"/>
          <w:divBdr>
            <w:top w:val="none" w:sz="0" w:space="0" w:color="auto"/>
            <w:left w:val="none" w:sz="0" w:space="0" w:color="auto"/>
            <w:bottom w:val="none" w:sz="0" w:space="0" w:color="auto"/>
            <w:right w:val="none" w:sz="0" w:space="0" w:color="auto"/>
          </w:divBdr>
          <w:divsChild>
            <w:div w:id="653217951">
              <w:marLeft w:val="0"/>
              <w:marRight w:val="0"/>
              <w:marTop w:val="0"/>
              <w:marBottom w:val="0"/>
              <w:divBdr>
                <w:top w:val="none" w:sz="0" w:space="0" w:color="auto"/>
                <w:left w:val="none" w:sz="0" w:space="0" w:color="auto"/>
                <w:bottom w:val="none" w:sz="0" w:space="0" w:color="auto"/>
                <w:right w:val="none" w:sz="0" w:space="0" w:color="auto"/>
              </w:divBdr>
            </w:div>
          </w:divsChild>
        </w:div>
        <w:div w:id="406389855">
          <w:marLeft w:val="0"/>
          <w:marRight w:val="0"/>
          <w:marTop w:val="0"/>
          <w:marBottom w:val="0"/>
          <w:divBdr>
            <w:top w:val="none" w:sz="0" w:space="0" w:color="auto"/>
            <w:left w:val="none" w:sz="0" w:space="0" w:color="auto"/>
            <w:bottom w:val="none" w:sz="0" w:space="0" w:color="auto"/>
            <w:right w:val="none" w:sz="0" w:space="0" w:color="auto"/>
          </w:divBdr>
          <w:divsChild>
            <w:div w:id="997614830">
              <w:marLeft w:val="0"/>
              <w:marRight w:val="0"/>
              <w:marTop w:val="0"/>
              <w:marBottom w:val="0"/>
              <w:divBdr>
                <w:top w:val="none" w:sz="0" w:space="0" w:color="auto"/>
                <w:left w:val="none" w:sz="0" w:space="0" w:color="auto"/>
                <w:bottom w:val="none" w:sz="0" w:space="0" w:color="auto"/>
                <w:right w:val="none" w:sz="0" w:space="0" w:color="auto"/>
              </w:divBdr>
            </w:div>
          </w:divsChild>
        </w:div>
        <w:div w:id="426384599">
          <w:marLeft w:val="0"/>
          <w:marRight w:val="0"/>
          <w:marTop w:val="0"/>
          <w:marBottom w:val="0"/>
          <w:divBdr>
            <w:top w:val="none" w:sz="0" w:space="0" w:color="auto"/>
            <w:left w:val="none" w:sz="0" w:space="0" w:color="auto"/>
            <w:bottom w:val="none" w:sz="0" w:space="0" w:color="auto"/>
            <w:right w:val="none" w:sz="0" w:space="0" w:color="auto"/>
          </w:divBdr>
          <w:divsChild>
            <w:div w:id="1192692020">
              <w:marLeft w:val="0"/>
              <w:marRight w:val="0"/>
              <w:marTop w:val="0"/>
              <w:marBottom w:val="0"/>
              <w:divBdr>
                <w:top w:val="none" w:sz="0" w:space="0" w:color="auto"/>
                <w:left w:val="none" w:sz="0" w:space="0" w:color="auto"/>
                <w:bottom w:val="none" w:sz="0" w:space="0" w:color="auto"/>
                <w:right w:val="none" w:sz="0" w:space="0" w:color="auto"/>
              </w:divBdr>
            </w:div>
          </w:divsChild>
        </w:div>
        <w:div w:id="431171730">
          <w:marLeft w:val="0"/>
          <w:marRight w:val="0"/>
          <w:marTop w:val="0"/>
          <w:marBottom w:val="0"/>
          <w:divBdr>
            <w:top w:val="none" w:sz="0" w:space="0" w:color="auto"/>
            <w:left w:val="none" w:sz="0" w:space="0" w:color="auto"/>
            <w:bottom w:val="none" w:sz="0" w:space="0" w:color="auto"/>
            <w:right w:val="none" w:sz="0" w:space="0" w:color="auto"/>
          </w:divBdr>
          <w:divsChild>
            <w:div w:id="793133828">
              <w:marLeft w:val="0"/>
              <w:marRight w:val="0"/>
              <w:marTop w:val="0"/>
              <w:marBottom w:val="0"/>
              <w:divBdr>
                <w:top w:val="none" w:sz="0" w:space="0" w:color="auto"/>
                <w:left w:val="none" w:sz="0" w:space="0" w:color="auto"/>
                <w:bottom w:val="none" w:sz="0" w:space="0" w:color="auto"/>
                <w:right w:val="none" w:sz="0" w:space="0" w:color="auto"/>
              </w:divBdr>
            </w:div>
          </w:divsChild>
        </w:div>
        <w:div w:id="520775549">
          <w:marLeft w:val="0"/>
          <w:marRight w:val="0"/>
          <w:marTop w:val="0"/>
          <w:marBottom w:val="0"/>
          <w:divBdr>
            <w:top w:val="none" w:sz="0" w:space="0" w:color="auto"/>
            <w:left w:val="none" w:sz="0" w:space="0" w:color="auto"/>
            <w:bottom w:val="none" w:sz="0" w:space="0" w:color="auto"/>
            <w:right w:val="none" w:sz="0" w:space="0" w:color="auto"/>
          </w:divBdr>
          <w:divsChild>
            <w:div w:id="1347169204">
              <w:marLeft w:val="0"/>
              <w:marRight w:val="0"/>
              <w:marTop w:val="0"/>
              <w:marBottom w:val="0"/>
              <w:divBdr>
                <w:top w:val="none" w:sz="0" w:space="0" w:color="auto"/>
                <w:left w:val="none" w:sz="0" w:space="0" w:color="auto"/>
                <w:bottom w:val="none" w:sz="0" w:space="0" w:color="auto"/>
                <w:right w:val="none" w:sz="0" w:space="0" w:color="auto"/>
              </w:divBdr>
            </w:div>
          </w:divsChild>
        </w:div>
        <w:div w:id="533735581">
          <w:marLeft w:val="0"/>
          <w:marRight w:val="0"/>
          <w:marTop w:val="0"/>
          <w:marBottom w:val="0"/>
          <w:divBdr>
            <w:top w:val="none" w:sz="0" w:space="0" w:color="auto"/>
            <w:left w:val="none" w:sz="0" w:space="0" w:color="auto"/>
            <w:bottom w:val="none" w:sz="0" w:space="0" w:color="auto"/>
            <w:right w:val="none" w:sz="0" w:space="0" w:color="auto"/>
          </w:divBdr>
          <w:divsChild>
            <w:div w:id="2126382768">
              <w:marLeft w:val="0"/>
              <w:marRight w:val="0"/>
              <w:marTop w:val="0"/>
              <w:marBottom w:val="0"/>
              <w:divBdr>
                <w:top w:val="none" w:sz="0" w:space="0" w:color="auto"/>
                <w:left w:val="none" w:sz="0" w:space="0" w:color="auto"/>
                <w:bottom w:val="none" w:sz="0" w:space="0" w:color="auto"/>
                <w:right w:val="none" w:sz="0" w:space="0" w:color="auto"/>
              </w:divBdr>
            </w:div>
          </w:divsChild>
        </w:div>
        <w:div w:id="544879261">
          <w:marLeft w:val="0"/>
          <w:marRight w:val="0"/>
          <w:marTop w:val="0"/>
          <w:marBottom w:val="0"/>
          <w:divBdr>
            <w:top w:val="none" w:sz="0" w:space="0" w:color="auto"/>
            <w:left w:val="none" w:sz="0" w:space="0" w:color="auto"/>
            <w:bottom w:val="none" w:sz="0" w:space="0" w:color="auto"/>
            <w:right w:val="none" w:sz="0" w:space="0" w:color="auto"/>
          </w:divBdr>
          <w:divsChild>
            <w:div w:id="1635139506">
              <w:marLeft w:val="0"/>
              <w:marRight w:val="0"/>
              <w:marTop w:val="0"/>
              <w:marBottom w:val="0"/>
              <w:divBdr>
                <w:top w:val="none" w:sz="0" w:space="0" w:color="auto"/>
                <w:left w:val="none" w:sz="0" w:space="0" w:color="auto"/>
                <w:bottom w:val="none" w:sz="0" w:space="0" w:color="auto"/>
                <w:right w:val="none" w:sz="0" w:space="0" w:color="auto"/>
              </w:divBdr>
            </w:div>
          </w:divsChild>
        </w:div>
        <w:div w:id="749472506">
          <w:marLeft w:val="0"/>
          <w:marRight w:val="0"/>
          <w:marTop w:val="0"/>
          <w:marBottom w:val="0"/>
          <w:divBdr>
            <w:top w:val="none" w:sz="0" w:space="0" w:color="auto"/>
            <w:left w:val="none" w:sz="0" w:space="0" w:color="auto"/>
            <w:bottom w:val="none" w:sz="0" w:space="0" w:color="auto"/>
            <w:right w:val="none" w:sz="0" w:space="0" w:color="auto"/>
          </w:divBdr>
          <w:divsChild>
            <w:div w:id="1133065227">
              <w:marLeft w:val="0"/>
              <w:marRight w:val="0"/>
              <w:marTop w:val="0"/>
              <w:marBottom w:val="0"/>
              <w:divBdr>
                <w:top w:val="none" w:sz="0" w:space="0" w:color="auto"/>
                <w:left w:val="none" w:sz="0" w:space="0" w:color="auto"/>
                <w:bottom w:val="none" w:sz="0" w:space="0" w:color="auto"/>
                <w:right w:val="none" w:sz="0" w:space="0" w:color="auto"/>
              </w:divBdr>
            </w:div>
          </w:divsChild>
        </w:div>
        <w:div w:id="750853569">
          <w:marLeft w:val="0"/>
          <w:marRight w:val="0"/>
          <w:marTop w:val="0"/>
          <w:marBottom w:val="0"/>
          <w:divBdr>
            <w:top w:val="none" w:sz="0" w:space="0" w:color="auto"/>
            <w:left w:val="none" w:sz="0" w:space="0" w:color="auto"/>
            <w:bottom w:val="none" w:sz="0" w:space="0" w:color="auto"/>
            <w:right w:val="none" w:sz="0" w:space="0" w:color="auto"/>
          </w:divBdr>
          <w:divsChild>
            <w:div w:id="758258784">
              <w:marLeft w:val="0"/>
              <w:marRight w:val="0"/>
              <w:marTop w:val="0"/>
              <w:marBottom w:val="0"/>
              <w:divBdr>
                <w:top w:val="none" w:sz="0" w:space="0" w:color="auto"/>
                <w:left w:val="none" w:sz="0" w:space="0" w:color="auto"/>
                <w:bottom w:val="none" w:sz="0" w:space="0" w:color="auto"/>
                <w:right w:val="none" w:sz="0" w:space="0" w:color="auto"/>
              </w:divBdr>
            </w:div>
          </w:divsChild>
        </w:div>
        <w:div w:id="809126704">
          <w:marLeft w:val="0"/>
          <w:marRight w:val="0"/>
          <w:marTop w:val="0"/>
          <w:marBottom w:val="0"/>
          <w:divBdr>
            <w:top w:val="none" w:sz="0" w:space="0" w:color="auto"/>
            <w:left w:val="none" w:sz="0" w:space="0" w:color="auto"/>
            <w:bottom w:val="none" w:sz="0" w:space="0" w:color="auto"/>
            <w:right w:val="none" w:sz="0" w:space="0" w:color="auto"/>
          </w:divBdr>
          <w:divsChild>
            <w:div w:id="1164861635">
              <w:marLeft w:val="0"/>
              <w:marRight w:val="0"/>
              <w:marTop w:val="0"/>
              <w:marBottom w:val="0"/>
              <w:divBdr>
                <w:top w:val="none" w:sz="0" w:space="0" w:color="auto"/>
                <w:left w:val="none" w:sz="0" w:space="0" w:color="auto"/>
                <w:bottom w:val="none" w:sz="0" w:space="0" w:color="auto"/>
                <w:right w:val="none" w:sz="0" w:space="0" w:color="auto"/>
              </w:divBdr>
            </w:div>
          </w:divsChild>
        </w:div>
        <w:div w:id="969745922">
          <w:marLeft w:val="0"/>
          <w:marRight w:val="0"/>
          <w:marTop w:val="0"/>
          <w:marBottom w:val="0"/>
          <w:divBdr>
            <w:top w:val="none" w:sz="0" w:space="0" w:color="auto"/>
            <w:left w:val="none" w:sz="0" w:space="0" w:color="auto"/>
            <w:bottom w:val="none" w:sz="0" w:space="0" w:color="auto"/>
            <w:right w:val="none" w:sz="0" w:space="0" w:color="auto"/>
          </w:divBdr>
          <w:divsChild>
            <w:div w:id="500584865">
              <w:marLeft w:val="0"/>
              <w:marRight w:val="0"/>
              <w:marTop w:val="0"/>
              <w:marBottom w:val="0"/>
              <w:divBdr>
                <w:top w:val="none" w:sz="0" w:space="0" w:color="auto"/>
                <w:left w:val="none" w:sz="0" w:space="0" w:color="auto"/>
                <w:bottom w:val="none" w:sz="0" w:space="0" w:color="auto"/>
                <w:right w:val="none" w:sz="0" w:space="0" w:color="auto"/>
              </w:divBdr>
            </w:div>
          </w:divsChild>
        </w:div>
        <w:div w:id="1050958704">
          <w:marLeft w:val="0"/>
          <w:marRight w:val="0"/>
          <w:marTop w:val="0"/>
          <w:marBottom w:val="0"/>
          <w:divBdr>
            <w:top w:val="none" w:sz="0" w:space="0" w:color="auto"/>
            <w:left w:val="none" w:sz="0" w:space="0" w:color="auto"/>
            <w:bottom w:val="none" w:sz="0" w:space="0" w:color="auto"/>
            <w:right w:val="none" w:sz="0" w:space="0" w:color="auto"/>
          </w:divBdr>
          <w:divsChild>
            <w:div w:id="471945573">
              <w:marLeft w:val="0"/>
              <w:marRight w:val="0"/>
              <w:marTop w:val="0"/>
              <w:marBottom w:val="0"/>
              <w:divBdr>
                <w:top w:val="none" w:sz="0" w:space="0" w:color="auto"/>
                <w:left w:val="none" w:sz="0" w:space="0" w:color="auto"/>
                <w:bottom w:val="none" w:sz="0" w:space="0" w:color="auto"/>
                <w:right w:val="none" w:sz="0" w:space="0" w:color="auto"/>
              </w:divBdr>
            </w:div>
          </w:divsChild>
        </w:div>
        <w:div w:id="1093012966">
          <w:marLeft w:val="0"/>
          <w:marRight w:val="0"/>
          <w:marTop w:val="0"/>
          <w:marBottom w:val="0"/>
          <w:divBdr>
            <w:top w:val="none" w:sz="0" w:space="0" w:color="auto"/>
            <w:left w:val="none" w:sz="0" w:space="0" w:color="auto"/>
            <w:bottom w:val="none" w:sz="0" w:space="0" w:color="auto"/>
            <w:right w:val="none" w:sz="0" w:space="0" w:color="auto"/>
          </w:divBdr>
          <w:divsChild>
            <w:div w:id="139854509">
              <w:marLeft w:val="0"/>
              <w:marRight w:val="0"/>
              <w:marTop w:val="0"/>
              <w:marBottom w:val="0"/>
              <w:divBdr>
                <w:top w:val="none" w:sz="0" w:space="0" w:color="auto"/>
                <w:left w:val="none" w:sz="0" w:space="0" w:color="auto"/>
                <w:bottom w:val="none" w:sz="0" w:space="0" w:color="auto"/>
                <w:right w:val="none" w:sz="0" w:space="0" w:color="auto"/>
              </w:divBdr>
            </w:div>
          </w:divsChild>
        </w:div>
        <w:div w:id="1095785099">
          <w:marLeft w:val="0"/>
          <w:marRight w:val="0"/>
          <w:marTop w:val="0"/>
          <w:marBottom w:val="0"/>
          <w:divBdr>
            <w:top w:val="none" w:sz="0" w:space="0" w:color="auto"/>
            <w:left w:val="none" w:sz="0" w:space="0" w:color="auto"/>
            <w:bottom w:val="none" w:sz="0" w:space="0" w:color="auto"/>
            <w:right w:val="none" w:sz="0" w:space="0" w:color="auto"/>
          </w:divBdr>
          <w:divsChild>
            <w:div w:id="1973245659">
              <w:marLeft w:val="0"/>
              <w:marRight w:val="0"/>
              <w:marTop w:val="0"/>
              <w:marBottom w:val="0"/>
              <w:divBdr>
                <w:top w:val="none" w:sz="0" w:space="0" w:color="auto"/>
                <w:left w:val="none" w:sz="0" w:space="0" w:color="auto"/>
                <w:bottom w:val="none" w:sz="0" w:space="0" w:color="auto"/>
                <w:right w:val="none" w:sz="0" w:space="0" w:color="auto"/>
              </w:divBdr>
            </w:div>
          </w:divsChild>
        </w:div>
        <w:div w:id="1102333721">
          <w:marLeft w:val="0"/>
          <w:marRight w:val="0"/>
          <w:marTop w:val="0"/>
          <w:marBottom w:val="0"/>
          <w:divBdr>
            <w:top w:val="none" w:sz="0" w:space="0" w:color="auto"/>
            <w:left w:val="none" w:sz="0" w:space="0" w:color="auto"/>
            <w:bottom w:val="none" w:sz="0" w:space="0" w:color="auto"/>
            <w:right w:val="none" w:sz="0" w:space="0" w:color="auto"/>
          </w:divBdr>
          <w:divsChild>
            <w:div w:id="1077282608">
              <w:marLeft w:val="0"/>
              <w:marRight w:val="0"/>
              <w:marTop w:val="0"/>
              <w:marBottom w:val="0"/>
              <w:divBdr>
                <w:top w:val="none" w:sz="0" w:space="0" w:color="auto"/>
                <w:left w:val="none" w:sz="0" w:space="0" w:color="auto"/>
                <w:bottom w:val="none" w:sz="0" w:space="0" w:color="auto"/>
                <w:right w:val="none" w:sz="0" w:space="0" w:color="auto"/>
              </w:divBdr>
            </w:div>
          </w:divsChild>
        </w:div>
        <w:div w:id="1128159149">
          <w:marLeft w:val="0"/>
          <w:marRight w:val="0"/>
          <w:marTop w:val="0"/>
          <w:marBottom w:val="0"/>
          <w:divBdr>
            <w:top w:val="none" w:sz="0" w:space="0" w:color="auto"/>
            <w:left w:val="none" w:sz="0" w:space="0" w:color="auto"/>
            <w:bottom w:val="none" w:sz="0" w:space="0" w:color="auto"/>
            <w:right w:val="none" w:sz="0" w:space="0" w:color="auto"/>
          </w:divBdr>
          <w:divsChild>
            <w:div w:id="1625039175">
              <w:marLeft w:val="0"/>
              <w:marRight w:val="0"/>
              <w:marTop w:val="0"/>
              <w:marBottom w:val="0"/>
              <w:divBdr>
                <w:top w:val="none" w:sz="0" w:space="0" w:color="auto"/>
                <w:left w:val="none" w:sz="0" w:space="0" w:color="auto"/>
                <w:bottom w:val="none" w:sz="0" w:space="0" w:color="auto"/>
                <w:right w:val="none" w:sz="0" w:space="0" w:color="auto"/>
              </w:divBdr>
            </w:div>
          </w:divsChild>
        </w:div>
        <w:div w:id="1141266930">
          <w:marLeft w:val="0"/>
          <w:marRight w:val="0"/>
          <w:marTop w:val="0"/>
          <w:marBottom w:val="0"/>
          <w:divBdr>
            <w:top w:val="none" w:sz="0" w:space="0" w:color="auto"/>
            <w:left w:val="none" w:sz="0" w:space="0" w:color="auto"/>
            <w:bottom w:val="none" w:sz="0" w:space="0" w:color="auto"/>
            <w:right w:val="none" w:sz="0" w:space="0" w:color="auto"/>
          </w:divBdr>
          <w:divsChild>
            <w:div w:id="10109895">
              <w:marLeft w:val="0"/>
              <w:marRight w:val="0"/>
              <w:marTop w:val="0"/>
              <w:marBottom w:val="0"/>
              <w:divBdr>
                <w:top w:val="none" w:sz="0" w:space="0" w:color="auto"/>
                <w:left w:val="none" w:sz="0" w:space="0" w:color="auto"/>
                <w:bottom w:val="none" w:sz="0" w:space="0" w:color="auto"/>
                <w:right w:val="none" w:sz="0" w:space="0" w:color="auto"/>
              </w:divBdr>
            </w:div>
          </w:divsChild>
        </w:div>
        <w:div w:id="1178620383">
          <w:marLeft w:val="0"/>
          <w:marRight w:val="0"/>
          <w:marTop w:val="0"/>
          <w:marBottom w:val="0"/>
          <w:divBdr>
            <w:top w:val="none" w:sz="0" w:space="0" w:color="auto"/>
            <w:left w:val="none" w:sz="0" w:space="0" w:color="auto"/>
            <w:bottom w:val="none" w:sz="0" w:space="0" w:color="auto"/>
            <w:right w:val="none" w:sz="0" w:space="0" w:color="auto"/>
          </w:divBdr>
          <w:divsChild>
            <w:div w:id="920062305">
              <w:marLeft w:val="0"/>
              <w:marRight w:val="0"/>
              <w:marTop w:val="0"/>
              <w:marBottom w:val="0"/>
              <w:divBdr>
                <w:top w:val="none" w:sz="0" w:space="0" w:color="auto"/>
                <w:left w:val="none" w:sz="0" w:space="0" w:color="auto"/>
                <w:bottom w:val="none" w:sz="0" w:space="0" w:color="auto"/>
                <w:right w:val="none" w:sz="0" w:space="0" w:color="auto"/>
              </w:divBdr>
            </w:div>
          </w:divsChild>
        </w:div>
        <w:div w:id="1236621587">
          <w:marLeft w:val="0"/>
          <w:marRight w:val="0"/>
          <w:marTop w:val="0"/>
          <w:marBottom w:val="0"/>
          <w:divBdr>
            <w:top w:val="none" w:sz="0" w:space="0" w:color="auto"/>
            <w:left w:val="none" w:sz="0" w:space="0" w:color="auto"/>
            <w:bottom w:val="none" w:sz="0" w:space="0" w:color="auto"/>
            <w:right w:val="none" w:sz="0" w:space="0" w:color="auto"/>
          </w:divBdr>
          <w:divsChild>
            <w:div w:id="140386668">
              <w:marLeft w:val="0"/>
              <w:marRight w:val="0"/>
              <w:marTop w:val="0"/>
              <w:marBottom w:val="0"/>
              <w:divBdr>
                <w:top w:val="none" w:sz="0" w:space="0" w:color="auto"/>
                <w:left w:val="none" w:sz="0" w:space="0" w:color="auto"/>
                <w:bottom w:val="none" w:sz="0" w:space="0" w:color="auto"/>
                <w:right w:val="none" w:sz="0" w:space="0" w:color="auto"/>
              </w:divBdr>
            </w:div>
          </w:divsChild>
        </w:div>
        <w:div w:id="1286622413">
          <w:marLeft w:val="0"/>
          <w:marRight w:val="0"/>
          <w:marTop w:val="0"/>
          <w:marBottom w:val="0"/>
          <w:divBdr>
            <w:top w:val="none" w:sz="0" w:space="0" w:color="auto"/>
            <w:left w:val="none" w:sz="0" w:space="0" w:color="auto"/>
            <w:bottom w:val="none" w:sz="0" w:space="0" w:color="auto"/>
            <w:right w:val="none" w:sz="0" w:space="0" w:color="auto"/>
          </w:divBdr>
          <w:divsChild>
            <w:div w:id="2049867350">
              <w:marLeft w:val="0"/>
              <w:marRight w:val="0"/>
              <w:marTop w:val="0"/>
              <w:marBottom w:val="0"/>
              <w:divBdr>
                <w:top w:val="none" w:sz="0" w:space="0" w:color="auto"/>
                <w:left w:val="none" w:sz="0" w:space="0" w:color="auto"/>
                <w:bottom w:val="none" w:sz="0" w:space="0" w:color="auto"/>
                <w:right w:val="none" w:sz="0" w:space="0" w:color="auto"/>
              </w:divBdr>
            </w:div>
          </w:divsChild>
        </w:div>
        <w:div w:id="1309626739">
          <w:marLeft w:val="0"/>
          <w:marRight w:val="0"/>
          <w:marTop w:val="0"/>
          <w:marBottom w:val="0"/>
          <w:divBdr>
            <w:top w:val="none" w:sz="0" w:space="0" w:color="auto"/>
            <w:left w:val="none" w:sz="0" w:space="0" w:color="auto"/>
            <w:bottom w:val="none" w:sz="0" w:space="0" w:color="auto"/>
            <w:right w:val="none" w:sz="0" w:space="0" w:color="auto"/>
          </w:divBdr>
          <w:divsChild>
            <w:div w:id="1498304096">
              <w:marLeft w:val="0"/>
              <w:marRight w:val="0"/>
              <w:marTop w:val="0"/>
              <w:marBottom w:val="0"/>
              <w:divBdr>
                <w:top w:val="none" w:sz="0" w:space="0" w:color="auto"/>
                <w:left w:val="none" w:sz="0" w:space="0" w:color="auto"/>
                <w:bottom w:val="none" w:sz="0" w:space="0" w:color="auto"/>
                <w:right w:val="none" w:sz="0" w:space="0" w:color="auto"/>
              </w:divBdr>
            </w:div>
          </w:divsChild>
        </w:div>
        <w:div w:id="1337073493">
          <w:marLeft w:val="0"/>
          <w:marRight w:val="0"/>
          <w:marTop w:val="0"/>
          <w:marBottom w:val="0"/>
          <w:divBdr>
            <w:top w:val="none" w:sz="0" w:space="0" w:color="auto"/>
            <w:left w:val="none" w:sz="0" w:space="0" w:color="auto"/>
            <w:bottom w:val="none" w:sz="0" w:space="0" w:color="auto"/>
            <w:right w:val="none" w:sz="0" w:space="0" w:color="auto"/>
          </w:divBdr>
          <w:divsChild>
            <w:div w:id="564217516">
              <w:marLeft w:val="0"/>
              <w:marRight w:val="0"/>
              <w:marTop w:val="0"/>
              <w:marBottom w:val="0"/>
              <w:divBdr>
                <w:top w:val="none" w:sz="0" w:space="0" w:color="auto"/>
                <w:left w:val="none" w:sz="0" w:space="0" w:color="auto"/>
                <w:bottom w:val="none" w:sz="0" w:space="0" w:color="auto"/>
                <w:right w:val="none" w:sz="0" w:space="0" w:color="auto"/>
              </w:divBdr>
            </w:div>
          </w:divsChild>
        </w:div>
        <w:div w:id="1410229313">
          <w:marLeft w:val="0"/>
          <w:marRight w:val="0"/>
          <w:marTop w:val="0"/>
          <w:marBottom w:val="0"/>
          <w:divBdr>
            <w:top w:val="none" w:sz="0" w:space="0" w:color="auto"/>
            <w:left w:val="none" w:sz="0" w:space="0" w:color="auto"/>
            <w:bottom w:val="none" w:sz="0" w:space="0" w:color="auto"/>
            <w:right w:val="none" w:sz="0" w:space="0" w:color="auto"/>
          </w:divBdr>
          <w:divsChild>
            <w:div w:id="91754256">
              <w:marLeft w:val="0"/>
              <w:marRight w:val="0"/>
              <w:marTop w:val="0"/>
              <w:marBottom w:val="0"/>
              <w:divBdr>
                <w:top w:val="none" w:sz="0" w:space="0" w:color="auto"/>
                <w:left w:val="none" w:sz="0" w:space="0" w:color="auto"/>
                <w:bottom w:val="none" w:sz="0" w:space="0" w:color="auto"/>
                <w:right w:val="none" w:sz="0" w:space="0" w:color="auto"/>
              </w:divBdr>
            </w:div>
          </w:divsChild>
        </w:div>
        <w:div w:id="1457066450">
          <w:marLeft w:val="0"/>
          <w:marRight w:val="0"/>
          <w:marTop w:val="0"/>
          <w:marBottom w:val="0"/>
          <w:divBdr>
            <w:top w:val="none" w:sz="0" w:space="0" w:color="auto"/>
            <w:left w:val="none" w:sz="0" w:space="0" w:color="auto"/>
            <w:bottom w:val="none" w:sz="0" w:space="0" w:color="auto"/>
            <w:right w:val="none" w:sz="0" w:space="0" w:color="auto"/>
          </w:divBdr>
          <w:divsChild>
            <w:div w:id="270017974">
              <w:marLeft w:val="0"/>
              <w:marRight w:val="0"/>
              <w:marTop w:val="0"/>
              <w:marBottom w:val="0"/>
              <w:divBdr>
                <w:top w:val="none" w:sz="0" w:space="0" w:color="auto"/>
                <w:left w:val="none" w:sz="0" w:space="0" w:color="auto"/>
                <w:bottom w:val="none" w:sz="0" w:space="0" w:color="auto"/>
                <w:right w:val="none" w:sz="0" w:space="0" w:color="auto"/>
              </w:divBdr>
            </w:div>
          </w:divsChild>
        </w:div>
        <w:div w:id="1497575084">
          <w:marLeft w:val="0"/>
          <w:marRight w:val="0"/>
          <w:marTop w:val="0"/>
          <w:marBottom w:val="0"/>
          <w:divBdr>
            <w:top w:val="none" w:sz="0" w:space="0" w:color="auto"/>
            <w:left w:val="none" w:sz="0" w:space="0" w:color="auto"/>
            <w:bottom w:val="none" w:sz="0" w:space="0" w:color="auto"/>
            <w:right w:val="none" w:sz="0" w:space="0" w:color="auto"/>
          </w:divBdr>
          <w:divsChild>
            <w:div w:id="494346411">
              <w:marLeft w:val="0"/>
              <w:marRight w:val="0"/>
              <w:marTop w:val="0"/>
              <w:marBottom w:val="0"/>
              <w:divBdr>
                <w:top w:val="none" w:sz="0" w:space="0" w:color="auto"/>
                <w:left w:val="none" w:sz="0" w:space="0" w:color="auto"/>
                <w:bottom w:val="none" w:sz="0" w:space="0" w:color="auto"/>
                <w:right w:val="none" w:sz="0" w:space="0" w:color="auto"/>
              </w:divBdr>
            </w:div>
          </w:divsChild>
        </w:div>
        <w:div w:id="1567492626">
          <w:marLeft w:val="0"/>
          <w:marRight w:val="0"/>
          <w:marTop w:val="0"/>
          <w:marBottom w:val="0"/>
          <w:divBdr>
            <w:top w:val="none" w:sz="0" w:space="0" w:color="auto"/>
            <w:left w:val="none" w:sz="0" w:space="0" w:color="auto"/>
            <w:bottom w:val="none" w:sz="0" w:space="0" w:color="auto"/>
            <w:right w:val="none" w:sz="0" w:space="0" w:color="auto"/>
          </w:divBdr>
          <w:divsChild>
            <w:div w:id="1172644385">
              <w:marLeft w:val="0"/>
              <w:marRight w:val="0"/>
              <w:marTop w:val="0"/>
              <w:marBottom w:val="0"/>
              <w:divBdr>
                <w:top w:val="none" w:sz="0" w:space="0" w:color="auto"/>
                <w:left w:val="none" w:sz="0" w:space="0" w:color="auto"/>
                <w:bottom w:val="none" w:sz="0" w:space="0" w:color="auto"/>
                <w:right w:val="none" w:sz="0" w:space="0" w:color="auto"/>
              </w:divBdr>
            </w:div>
          </w:divsChild>
        </w:div>
        <w:div w:id="1576160099">
          <w:marLeft w:val="0"/>
          <w:marRight w:val="0"/>
          <w:marTop w:val="0"/>
          <w:marBottom w:val="0"/>
          <w:divBdr>
            <w:top w:val="none" w:sz="0" w:space="0" w:color="auto"/>
            <w:left w:val="none" w:sz="0" w:space="0" w:color="auto"/>
            <w:bottom w:val="none" w:sz="0" w:space="0" w:color="auto"/>
            <w:right w:val="none" w:sz="0" w:space="0" w:color="auto"/>
          </w:divBdr>
          <w:divsChild>
            <w:div w:id="940261493">
              <w:marLeft w:val="0"/>
              <w:marRight w:val="0"/>
              <w:marTop w:val="0"/>
              <w:marBottom w:val="0"/>
              <w:divBdr>
                <w:top w:val="none" w:sz="0" w:space="0" w:color="auto"/>
                <w:left w:val="none" w:sz="0" w:space="0" w:color="auto"/>
                <w:bottom w:val="none" w:sz="0" w:space="0" w:color="auto"/>
                <w:right w:val="none" w:sz="0" w:space="0" w:color="auto"/>
              </w:divBdr>
            </w:div>
          </w:divsChild>
        </w:div>
        <w:div w:id="1619295274">
          <w:marLeft w:val="0"/>
          <w:marRight w:val="0"/>
          <w:marTop w:val="0"/>
          <w:marBottom w:val="0"/>
          <w:divBdr>
            <w:top w:val="none" w:sz="0" w:space="0" w:color="auto"/>
            <w:left w:val="none" w:sz="0" w:space="0" w:color="auto"/>
            <w:bottom w:val="none" w:sz="0" w:space="0" w:color="auto"/>
            <w:right w:val="none" w:sz="0" w:space="0" w:color="auto"/>
          </w:divBdr>
          <w:divsChild>
            <w:div w:id="1025596702">
              <w:marLeft w:val="0"/>
              <w:marRight w:val="0"/>
              <w:marTop w:val="0"/>
              <w:marBottom w:val="0"/>
              <w:divBdr>
                <w:top w:val="none" w:sz="0" w:space="0" w:color="auto"/>
                <w:left w:val="none" w:sz="0" w:space="0" w:color="auto"/>
                <w:bottom w:val="none" w:sz="0" w:space="0" w:color="auto"/>
                <w:right w:val="none" w:sz="0" w:space="0" w:color="auto"/>
              </w:divBdr>
            </w:div>
          </w:divsChild>
        </w:div>
        <w:div w:id="1664822150">
          <w:marLeft w:val="0"/>
          <w:marRight w:val="0"/>
          <w:marTop w:val="0"/>
          <w:marBottom w:val="0"/>
          <w:divBdr>
            <w:top w:val="none" w:sz="0" w:space="0" w:color="auto"/>
            <w:left w:val="none" w:sz="0" w:space="0" w:color="auto"/>
            <w:bottom w:val="none" w:sz="0" w:space="0" w:color="auto"/>
            <w:right w:val="none" w:sz="0" w:space="0" w:color="auto"/>
          </w:divBdr>
          <w:divsChild>
            <w:div w:id="1339969611">
              <w:marLeft w:val="0"/>
              <w:marRight w:val="0"/>
              <w:marTop w:val="0"/>
              <w:marBottom w:val="0"/>
              <w:divBdr>
                <w:top w:val="none" w:sz="0" w:space="0" w:color="auto"/>
                <w:left w:val="none" w:sz="0" w:space="0" w:color="auto"/>
                <w:bottom w:val="none" w:sz="0" w:space="0" w:color="auto"/>
                <w:right w:val="none" w:sz="0" w:space="0" w:color="auto"/>
              </w:divBdr>
            </w:div>
          </w:divsChild>
        </w:div>
        <w:div w:id="1980961532">
          <w:marLeft w:val="0"/>
          <w:marRight w:val="0"/>
          <w:marTop w:val="0"/>
          <w:marBottom w:val="0"/>
          <w:divBdr>
            <w:top w:val="none" w:sz="0" w:space="0" w:color="auto"/>
            <w:left w:val="none" w:sz="0" w:space="0" w:color="auto"/>
            <w:bottom w:val="none" w:sz="0" w:space="0" w:color="auto"/>
            <w:right w:val="none" w:sz="0" w:space="0" w:color="auto"/>
          </w:divBdr>
          <w:divsChild>
            <w:div w:id="1693267264">
              <w:marLeft w:val="0"/>
              <w:marRight w:val="0"/>
              <w:marTop w:val="0"/>
              <w:marBottom w:val="0"/>
              <w:divBdr>
                <w:top w:val="none" w:sz="0" w:space="0" w:color="auto"/>
                <w:left w:val="none" w:sz="0" w:space="0" w:color="auto"/>
                <w:bottom w:val="none" w:sz="0" w:space="0" w:color="auto"/>
                <w:right w:val="none" w:sz="0" w:space="0" w:color="auto"/>
              </w:divBdr>
            </w:div>
          </w:divsChild>
        </w:div>
        <w:div w:id="1991326031">
          <w:marLeft w:val="0"/>
          <w:marRight w:val="0"/>
          <w:marTop w:val="0"/>
          <w:marBottom w:val="0"/>
          <w:divBdr>
            <w:top w:val="none" w:sz="0" w:space="0" w:color="auto"/>
            <w:left w:val="none" w:sz="0" w:space="0" w:color="auto"/>
            <w:bottom w:val="none" w:sz="0" w:space="0" w:color="auto"/>
            <w:right w:val="none" w:sz="0" w:space="0" w:color="auto"/>
          </w:divBdr>
          <w:divsChild>
            <w:div w:id="570121569">
              <w:marLeft w:val="0"/>
              <w:marRight w:val="0"/>
              <w:marTop w:val="0"/>
              <w:marBottom w:val="0"/>
              <w:divBdr>
                <w:top w:val="none" w:sz="0" w:space="0" w:color="auto"/>
                <w:left w:val="none" w:sz="0" w:space="0" w:color="auto"/>
                <w:bottom w:val="none" w:sz="0" w:space="0" w:color="auto"/>
                <w:right w:val="none" w:sz="0" w:space="0" w:color="auto"/>
              </w:divBdr>
            </w:div>
          </w:divsChild>
        </w:div>
        <w:div w:id="2010130091">
          <w:marLeft w:val="0"/>
          <w:marRight w:val="0"/>
          <w:marTop w:val="0"/>
          <w:marBottom w:val="0"/>
          <w:divBdr>
            <w:top w:val="none" w:sz="0" w:space="0" w:color="auto"/>
            <w:left w:val="none" w:sz="0" w:space="0" w:color="auto"/>
            <w:bottom w:val="none" w:sz="0" w:space="0" w:color="auto"/>
            <w:right w:val="none" w:sz="0" w:space="0" w:color="auto"/>
          </w:divBdr>
          <w:divsChild>
            <w:div w:id="672343456">
              <w:marLeft w:val="0"/>
              <w:marRight w:val="0"/>
              <w:marTop w:val="0"/>
              <w:marBottom w:val="0"/>
              <w:divBdr>
                <w:top w:val="none" w:sz="0" w:space="0" w:color="auto"/>
                <w:left w:val="none" w:sz="0" w:space="0" w:color="auto"/>
                <w:bottom w:val="none" w:sz="0" w:space="0" w:color="auto"/>
                <w:right w:val="none" w:sz="0" w:space="0" w:color="auto"/>
              </w:divBdr>
            </w:div>
          </w:divsChild>
        </w:div>
        <w:div w:id="2017033060">
          <w:marLeft w:val="0"/>
          <w:marRight w:val="0"/>
          <w:marTop w:val="0"/>
          <w:marBottom w:val="0"/>
          <w:divBdr>
            <w:top w:val="none" w:sz="0" w:space="0" w:color="auto"/>
            <w:left w:val="none" w:sz="0" w:space="0" w:color="auto"/>
            <w:bottom w:val="none" w:sz="0" w:space="0" w:color="auto"/>
            <w:right w:val="none" w:sz="0" w:space="0" w:color="auto"/>
          </w:divBdr>
          <w:divsChild>
            <w:div w:id="1207763618">
              <w:marLeft w:val="0"/>
              <w:marRight w:val="0"/>
              <w:marTop w:val="0"/>
              <w:marBottom w:val="0"/>
              <w:divBdr>
                <w:top w:val="none" w:sz="0" w:space="0" w:color="auto"/>
                <w:left w:val="none" w:sz="0" w:space="0" w:color="auto"/>
                <w:bottom w:val="none" w:sz="0" w:space="0" w:color="auto"/>
                <w:right w:val="none" w:sz="0" w:space="0" w:color="auto"/>
              </w:divBdr>
            </w:div>
          </w:divsChild>
        </w:div>
        <w:div w:id="2058237096">
          <w:marLeft w:val="0"/>
          <w:marRight w:val="0"/>
          <w:marTop w:val="0"/>
          <w:marBottom w:val="0"/>
          <w:divBdr>
            <w:top w:val="none" w:sz="0" w:space="0" w:color="auto"/>
            <w:left w:val="none" w:sz="0" w:space="0" w:color="auto"/>
            <w:bottom w:val="none" w:sz="0" w:space="0" w:color="auto"/>
            <w:right w:val="none" w:sz="0" w:space="0" w:color="auto"/>
          </w:divBdr>
          <w:divsChild>
            <w:div w:id="338964750">
              <w:marLeft w:val="0"/>
              <w:marRight w:val="0"/>
              <w:marTop w:val="0"/>
              <w:marBottom w:val="0"/>
              <w:divBdr>
                <w:top w:val="none" w:sz="0" w:space="0" w:color="auto"/>
                <w:left w:val="none" w:sz="0" w:space="0" w:color="auto"/>
                <w:bottom w:val="none" w:sz="0" w:space="0" w:color="auto"/>
                <w:right w:val="none" w:sz="0" w:space="0" w:color="auto"/>
              </w:divBdr>
            </w:div>
          </w:divsChild>
        </w:div>
        <w:div w:id="2060088083">
          <w:marLeft w:val="0"/>
          <w:marRight w:val="0"/>
          <w:marTop w:val="0"/>
          <w:marBottom w:val="0"/>
          <w:divBdr>
            <w:top w:val="none" w:sz="0" w:space="0" w:color="auto"/>
            <w:left w:val="none" w:sz="0" w:space="0" w:color="auto"/>
            <w:bottom w:val="none" w:sz="0" w:space="0" w:color="auto"/>
            <w:right w:val="none" w:sz="0" w:space="0" w:color="auto"/>
          </w:divBdr>
          <w:divsChild>
            <w:div w:id="1946307979">
              <w:marLeft w:val="0"/>
              <w:marRight w:val="0"/>
              <w:marTop w:val="0"/>
              <w:marBottom w:val="0"/>
              <w:divBdr>
                <w:top w:val="none" w:sz="0" w:space="0" w:color="auto"/>
                <w:left w:val="none" w:sz="0" w:space="0" w:color="auto"/>
                <w:bottom w:val="none" w:sz="0" w:space="0" w:color="auto"/>
                <w:right w:val="none" w:sz="0" w:space="0" w:color="auto"/>
              </w:divBdr>
            </w:div>
          </w:divsChild>
        </w:div>
        <w:div w:id="2116510050">
          <w:marLeft w:val="0"/>
          <w:marRight w:val="0"/>
          <w:marTop w:val="0"/>
          <w:marBottom w:val="0"/>
          <w:divBdr>
            <w:top w:val="none" w:sz="0" w:space="0" w:color="auto"/>
            <w:left w:val="none" w:sz="0" w:space="0" w:color="auto"/>
            <w:bottom w:val="none" w:sz="0" w:space="0" w:color="auto"/>
            <w:right w:val="none" w:sz="0" w:space="0" w:color="auto"/>
          </w:divBdr>
          <w:divsChild>
            <w:div w:id="1936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7998">
      <w:bodyDiv w:val="1"/>
      <w:marLeft w:val="0"/>
      <w:marRight w:val="0"/>
      <w:marTop w:val="0"/>
      <w:marBottom w:val="0"/>
      <w:divBdr>
        <w:top w:val="none" w:sz="0" w:space="0" w:color="auto"/>
        <w:left w:val="none" w:sz="0" w:space="0" w:color="auto"/>
        <w:bottom w:val="none" w:sz="0" w:space="0" w:color="auto"/>
        <w:right w:val="none" w:sz="0" w:space="0" w:color="auto"/>
      </w:divBdr>
      <w:divsChild>
        <w:div w:id="735132716">
          <w:marLeft w:val="0"/>
          <w:marRight w:val="0"/>
          <w:marTop w:val="0"/>
          <w:marBottom w:val="0"/>
          <w:divBdr>
            <w:top w:val="none" w:sz="0" w:space="0" w:color="auto"/>
            <w:left w:val="none" w:sz="0" w:space="0" w:color="auto"/>
            <w:bottom w:val="none" w:sz="0" w:space="0" w:color="auto"/>
            <w:right w:val="none" w:sz="0" w:space="0" w:color="auto"/>
          </w:divBdr>
          <w:divsChild>
            <w:div w:id="228157534">
              <w:marLeft w:val="0"/>
              <w:marRight w:val="0"/>
              <w:marTop w:val="0"/>
              <w:marBottom w:val="0"/>
              <w:divBdr>
                <w:top w:val="none" w:sz="0" w:space="0" w:color="auto"/>
                <w:left w:val="none" w:sz="0" w:space="0" w:color="auto"/>
                <w:bottom w:val="none" w:sz="0" w:space="0" w:color="auto"/>
                <w:right w:val="none" w:sz="0" w:space="0" w:color="auto"/>
              </w:divBdr>
            </w:div>
            <w:div w:id="1642424989">
              <w:marLeft w:val="0"/>
              <w:marRight w:val="0"/>
              <w:marTop w:val="0"/>
              <w:marBottom w:val="0"/>
              <w:divBdr>
                <w:top w:val="none" w:sz="0" w:space="0" w:color="auto"/>
                <w:left w:val="none" w:sz="0" w:space="0" w:color="auto"/>
                <w:bottom w:val="none" w:sz="0" w:space="0" w:color="auto"/>
                <w:right w:val="none" w:sz="0" w:space="0" w:color="auto"/>
              </w:divBdr>
            </w:div>
            <w:div w:id="1806502150">
              <w:marLeft w:val="0"/>
              <w:marRight w:val="0"/>
              <w:marTop w:val="0"/>
              <w:marBottom w:val="0"/>
              <w:divBdr>
                <w:top w:val="none" w:sz="0" w:space="0" w:color="auto"/>
                <w:left w:val="none" w:sz="0" w:space="0" w:color="auto"/>
                <w:bottom w:val="none" w:sz="0" w:space="0" w:color="auto"/>
                <w:right w:val="none" w:sz="0" w:space="0" w:color="auto"/>
              </w:divBdr>
            </w:div>
            <w:div w:id="2091845631">
              <w:marLeft w:val="0"/>
              <w:marRight w:val="0"/>
              <w:marTop w:val="0"/>
              <w:marBottom w:val="0"/>
              <w:divBdr>
                <w:top w:val="none" w:sz="0" w:space="0" w:color="auto"/>
                <w:left w:val="none" w:sz="0" w:space="0" w:color="auto"/>
                <w:bottom w:val="none" w:sz="0" w:space="0" w:color="auto"/>
                <w:right w:val="none" w:sz="0" w:space="0" w:color="auto"/>
              </w:divBdr>
            </w:div>
          </w:divsChild>
        </w:div>
        <w:div w:id="2061856413">
          <w:marLeft w:val="0"/>
          <w:marRight w:val="0"/>
          <w:marTop w:val="0"/>
          <w:marBottom w:val="0"/>
          <w:divBdr>
            <w:top w:val="none" w:sz="0" w:space="0" w:color="auto"/>
            <w:left w:val="none" w:sz="0" w:space="0" w:color="auto"/>
            <w:bottom w:val="none" w:sz="0" w:space="0" w:color="auto"/>
            <w:right w:val="none" w:sz="0" w:space="0" w:color="auto"/>
          </w:divBdr>
        </w:div>
      </w:divsChild>
    </w:div>
    <w:div w:id="2056617392">
      <w:bodyDiv w:val="1"/>
      <w:marLeft w:val="0"/>
      <w:marRight w:val="0"/>
      <w:marTop w:val="0"/>
      <w:marBottom w:val="0"/>
      <w:divBdr>
        <w:top w:val="none" w:sz="0" w:space="0" w:color="auto"/>
        <w:left w:val="none" w:sz="0" w:space="0" w:color="auto"/>
        <w:bottom w:val="none" w:sz="0" w:space="0" w:color="auto"/>
        <w:right w:val="none" w:sz="0" w:space="0" w:color="auto"/>
      </w:divBdr>
      <w:divsChild>
        <w:div w:id="23791475">
          <w:marLeft w:val="0"/>
          <w:marRight w:val="0"/>
          <w:marTop w:val="0"/>
          <w:marBottom w:val="0"/>
          <w:divBdr>
            <w:top w:val="none" w:sz="0" w:space="0" w:color="auto"/>
            <w:left w:val="none" w:sz="0" w:space="0" w:color="auto"/>
            <w:bottom w:val="none" w:sz="0" w:space="0" w:color="auto"/>
            <w:right w:val="none" w:sz="0" w:space="0" w:color="auto"/>
          </w:divBdr>
          <w:divsChild>
            <w:div w:id="1950352861">
              <w:marLeft w:val="0"/>
              <w:marRight w:val="0"/>
              <w:marTop w:val="0"/>
              <w:marBottom w:val="0"/>
              <w:divBdr>
                <w:top w:val="none" w:sz="0" w:space="0" w:color="auto"/>
                <w:left w:val="none" w:sz="0" w:space="0" w:color="auto"/>
                <w:bottom w:val="none" w:sz="0" w:space="0" w:color="auto"/>
                <w:right w:val="none" w:sz="0" w:space="0" w:color="auto"/>
              </w:divBdr>
            </w:div>
          </w:divsChild>
        </w:div>
        <w:div w:id="25447889">
          <w:marLeft w:val="0"/>
          <w:marRight w:val="0"/>
          <w:marTop w:val="0"/>
          <w:marBottom w:val="0"/>
          <w:divBdr>
            <w:top w:val="none" w:sz="0" w:space="0" w:color="auto"/>
            <w:left w:val="none" w:sz="0" w:space="0" w:color="auto"/>
            <w:bottom w:val="none" w:sz="0" w:space="0" w:color="auto"/>
            <w:right w:val="none" w:sz="0" w:space="0" w:color="auto"/>
          </w:divBdr>
          <w:divsChild>
            <w:div w:id="1490948441">
              <w:marLeft w:val="0"/>
              <w:marRight w:val="0"/>
              <w:marTop w:val="0"/>
              <w:marBottom w:val="0"/>
              <w:divBdr>
                <w:top w:val="none" w:sz="0" w:space="0" w:color="auto"/>
                <w:left w:val="none" w:sz="0" w:space="0" w:color="auto"/>
                <w:bottom w:val="none" w:sz="0" w:space="0" w:color="auto"/>
                <w:right w:val="none" w:sz="0" w:space="0" w:color="auto"/>
              </w:divBdr>
            </w:div>
          </w:divsChild>
        </w:div>
        <w:div w:id="148447007">
          <w:marLeft w:val="0"/>
          <w:marRight w:val="0"/>
          <w:marTop w:val="0"/>
          <w:marBottom w:val="0"/>
          <w:divBdr>
            <w:top w:val="none" w:sz="0" w:space="0" w:color="auto"/>
            <w:left w:val="none" w:sz="0" w:space="0" w:color="auto"/>
            <w:bottom w:val="none" w:sz="0" w:space="0" w:color="auto"/>
            <w:right w:val="none" w:sz="0" w:space="0" w:color="auto"/>
          </w:divBdr>
          <w:divsChild>
            <w:div w:id="1934123165">
              <w:marLeft w:val="0"/>
              <w:marRight w:val="0"/>
              <w:marTop w:val="0"/>
              <w:marBottom w:val="0"/>
              <w:divBdr>
                <w:top w:val="none" w:sz="0" w:space="0" w:color="auto"/>
                <w:left w:val="none" w:sz="0" w:space="0" w:color="auto"/>
                <w:bottom w:val="none" w:sz="0" w:space="0" w:color="auto"/>
                <w:right w:val="none" w:sz="0" w:space="0" w:color="auto"/>
              </w:divBdr>
            </w:div>
          </w:divsChild>
        </w:div>
        <w:div w:id="419065241">
          <w:marLeft w:val="0"/>
          <w:marRight w:val="0"/>
          <w:marTop w:val="0"/>
          <w:marBottom w:val="0"/>
          <w:divBdr>
            <w:top w:val="none" w:sz="0" w:space="0" w:color="auto"/>
            <w:left w:val="none" w:sz="0" w:space="0" w:color="auto"/>
            <w:bottom w:val="none" w:sz="0" w:space="0" w:color="auto"/>
            <w:right w:val="none" w:sz="0" w:space="0" w:color="auto"/>
          </w:divBdr>
          <w:divsChild>
            <w:div w:id="1892184676">
              <w:marLeft w:val="0"/>
              <w:marRight w:val="0"/>
              <w:marTop w:val="0"/>
              <w:marBottom w:val="0"/>
              <w:divBdr>
                <w:top w:val="none" w:sz="0" w:space="0" w:color="auto"/>
                <w:left w:val="none" w:sz="0" w:space="0" w:color="auto"/>
                <w:bottom w:val="none" w:sz="0" w:space="0" w:color="auto"/>
                <w:right w:val="none" w:sz="0" w:space="0" w:color="auto"/>
              </w:divBdr>
            </w:div>
          </w:divsChild>
        </w:div>
        <w:div w:id="438991041">
          <w:marLeft w:val="0"/>
          <w:marRight w:val="0"/>
          <w:marTop w:val="0"/>
          <w:marBottom w:val="0"/>
          <w:divBdr>
            <w:top w:val="none" w:sz="0" w:space="0" w:color="auto"/>
            <w:left w:val="none" w:sz="0" w:space="0" w:color="auto"/>
            <w:bottom w:val="none" w:sz="0" w:space="0" w:color="auto"/>
            <w:right w:val="none" w:sz="0" w:space="0" w:color="auto"/>
          </w:divBdr>
          <w:divsChild>
            <w:div w:id="1007366241">
              <w:marLeft w:val="0"/>
              <w:marRight w:val="0"/>
              <w:marTop w:val="0"/>
              <w:marBottom w:val="0"/>
              <w:divBdr>
                <w:top w:val="none" w:sz="0" w:space="0" w:color="auto"/>
                <w:left w:val="none" w:sz="0" w:space="0" w:color="auto"/>
                <w:bottom w:val="none" w:sz="0" w:space="0" w:color="auto"/>
                <w:right w:val="none" w:sz="0" w:space="0" w:color="auto"/>
              </w:divBdr>
            </w:div>
          </w:divsChild>
        </w:div>
        <w:div w:id="486671810">
          <w:marLeft w:val="0"/>
          <w:marRight w:val="0"/>
          <w:marTop w:val="0"/>
          <w:marBottom w:val="0"/>
          <w:divBdr>
            <w:top w:val="none" w:sz="0" w:space="0" w:color="auto"/>
            <w:left w:val="none" w:sz="0" w:space="0" w:color="auto"/>
            <w:bottom w:val="none" w:sz="0" w:space="0" w:color="auto"/>
            <w:right w:val="none" w:sz="0" w:space="0" w:color="auto"/>
          </w:divBdr>
          <w:divsChild>
            <w:div w:id="1038821009">
              <w:marLeft w:val="0"/>
              <w:marRight w:val="0"/>
              <w:marTop w:val="0"/>
              <w:marBottom w:val="0"/>
              <w:divBdr>
                <w:top w:val="none" w:sz="0" w:space="0" w:color="auto"/>
                <w:left w:val="none" w:sz="0" w:space="0" w:color="auto"/>
                <w:bottom w:val="none" w:sz="0" w:space="0" w:color="auto"/>
                <w:right w:val="none" w:sz="0" w:space="0" w:color="auto"/>
              </w:divBdr>
            </w:div>
          </w:divsChild>
        </w:div>
        <w:div w:id="511527717">
          <w:marLeft w:val="0"/>
          <w:marRight w:val="0"/>
          <w:marTop w:val="0"/>
          <w:marBottom w:val="0"/>
          <w:divBdr>
            <w:top w:val="none" w:sz="0" w:space="0" w:color="auto"/>
            <w:left w:val="none" w:sz="0" w:space="0" w:color="auto"/>
            <w:bottom w:val="none" w:sz="0" w:space="0" w:color="auto"/>
            <w:right w:val="none" w:sz="0" w:space="0" w:color="auto"/>
          </w:divBdr>
          <w:divsChild>
            <w:div w:id="1888911003">
              <w:marLeft w:val="0"/>
              <w:marRight w:val="0"/>
              <w:marTop w:val="0"/>
              <w:marBottom w:val="0"/>
              <w:divBdr>
                <w:top w:val="none" w:sz="0" w:space="0" w:color="auto"/>
                <w:left w:val="none" w:sz="0" w:space="0" w:color="auto"/>
                <w:bottom w:val="none" w:sz="0" w:space="0" w:color="auto"/>
                <w:right w:val="none" w:sz="0" w:space="0" w:color="auto"/>
              </w:divBdr>
            </w:div>
          </w:divsChild>
        </w:div>
        <w:div w:id="539972252">
          <w:marLeft w:val="0"/>
          <w:marRight w:val="0"/>
          <w:marTop w:val="0"/>
          <w:marBottom w:val="0"/>
          <w:divBdr>
            <w:top w:val="none" w:sz="0" w:space="0" w:color="auto"/>
            <w:left w:val="none" w:sz="0" w:space="0" w:color="auto"/>
            <w:bottom w:val="none" w:sz="0" w:space="0" w:color="auto"/>
            <w:right w:val="none" w:sz="0" w:space="0" w:color="auto"/>
          </w:divBdr>
          <w:divsChild>
            <w:div w:id="868569111">
              <w:marLeft w:val="0"/>
              <w:marRight w:val="0"/>
              <w:marTop w:val="0"/>
              <w:marBottom w:val="0"/>
              <w:divBdr>
                <w:top w:val="none" w:sz="0" w:space="0" w:color="auto"/>
                <w:left w:val="none" w:sz="0" w:space="0" w:color="auto"/>
                <w:bottom w:val="none" w:sz="0" w:space="0" w:color="auto"/>
                <w:right w:val="none" w:sz="0" w:space="0" w:color="auto"/>
              </w:divBdr>
            </w:div>
          </w:divsChild>
        </w:div>
        <w:div w:id="541985835">
          <w:marLeft w:val="0"/>
          <w:marRight w:val="0"/>
          <w:marTop w:val="0"/>
          <w:marBottom w:val="0"/>
          <w:divBdr>
            <w:top w:val="none" w:sz="0" w:space="0" w:color="auto"/>
            <w:left w:val="none" w:sz="0" w:space="0" w:color="auto"/>
            <w:bottom w:val="none" w:sz="0" w:space="0" w:color="auto"/>
            <w:right w:val="none" w:sz="0" w:space="0" w:color="auto"/>
          </w:divBdr>
          <w:divsChild>
            <w:div w:id="613563070">
              <w:marLeft w:val="0"/>
              <w:marRight w:val="0"/>
              <w:marTop w:val="0"/>
              <w:marBottom w:val="0"/>
              <w:divBdr>
                <w:top w:val="none" w:sz="0" w:space="0" w:color="auto"/>
                <w:left w:val="none" w:sz="0" w:space="0" w:color="auto"/>
                <w:bottom w:val="none" w:sz="0" w:space="0" w:color="auto"/>
                <w:right w:val="none" w:sz="0" w:space="0" w:color="auto"/>
              </w:divBdr>
            </w:div>
          </w:divsChild>
        </w:div>
        <w:div w:id="545720998">
          <w:marLeft w:val="0"/>
          <w:marRight w:val="0"/>
          <w:marTop w:val="0"/>
          <w:marBottom w:val="0"/>
          <w:divBdr>
            <w:top w:val="none" w:sz="0" w:space="0" w:color="auto"/>
            <w:left w:val="none" w:sz="0" w:space="0" w:color="auto"/>
            <w:bottom w:val="none" w:sz="0" w:space="0" w:color="auto"/>
            <w:right w:val="none" w:sz="0" w:space="0" w:color="auto"/>
          </w:divBdr>
          <w:divsChild>
            <w:div w:id="181407873">
              <w:marLeft w:val="0"/>
              <w:marRight w:val="0"/>
              <w:marTop w:val="0"/>
              <w:marBottom w:val="0"/>
              <w:divBdr>
                <w:top w:val="none" w:sz="0" w:space="0" w:color="auto"/>
                <w:left w:val="none" w:sz="0" w:space="0" w:color="auto"/>
                <w:bottom w:val="none" w:sz="0" w:space="0" w:color="auto"/>
                <w:right w:val="none" w:sz="0" w:space="0" w:color="auto"/>
              </w:divBdr>
            </w:div>
          </w:divsChild>
        </w:div>
        <w:div w:id="547111314">
          <w:marLeft w:val="0"/>
          <w:marRight w:val="0"/>
          <w:marTop w:val="0"/>
          <w:marBottom w:val="0"/>
          <w:divBdr>
            <w:top w:val="none" w:sz="0" w:space="0" w:color="auto"/>
            <w:left w:val="none" w:sz="0" w:space="0" w:color="auto"/>
            <w:bottom w:val="none" w:sz="0" w:space="0" w:color="auto"/>
            <w:right w:val="none" w:sz="0" w:space="0" w:color="auto"/>
          </w:divBdr>
          <w:divsChild>
            <w:div w:id="1251626163">
              <w:marLeft w:val="0"/>
              <w:marRight w:val="0"/>
              <w:marTop w:val="0"/>
              <w:marBottom w:val="0"/>
              <w:divBdr>
                <w:top w:val="none" w:sz="0" w:space="0" w:color="auto"/>
                <w:left w:val="none" w:sz="0" w:space="0" w:color="auto"/>
                <w:bottom w:val="none" w:sz="0" w:space="0" w:color="auto"/>
                <w:right w:val="none" w:sz="0" w:space="0" w:color="auto"/>
              </w:divBdr>
            </w:div>
          </w:divsChild>
        </w:div>
        <w:div w:id="561062782">
          <w:marLeft w:val="0"/>
          <w:marRight w:val="0"/>
          <w:marTop w:val="0"/>
          <w:marBottom w:val="0"/>
          <w:divBdr>
            <w:top w:val="none" w:sz="0" w:space="0" w:color="auto"/>
            <w:left w:val="none" w:sz="0" w:space="0" w:color="auto"/>
            <w:bottom w:val="none" w:sz="0" w:space="0" w:color="auto"/>
            <w:right w:val="none" w:sz="0" w:space="0" w:color="auto"/>
          </w:divBdr>
          <w:divsChild>
            <w:div w:id="1050111999">
              <w:marLeft w:val="0"/>
              <w:marRight w:val="0"/>
              <w:marTop w:val="0"/>
              <w:marBottom w:val="0"/>
              <w:divBdr>
                <w:top w:val="none" w:sz="0" w:space="0" w:color="auto"/>
                <w:left w:val="none" w:sz="0" w:space="0" w:color="auto"/>
                <w:bottom w:val="none" w:sz="0" w:space="0" w:color="auto"/>
                <w:right w:val="none" w:sz="0" w:space="0" w:color="auto"/>
              </w:divBdr>
            </w:div>
          </w:divsChild>
        </w:div>
        <w:div w:id="580869043">
          <w:marLeft w:val="0"/>
          <w:marRight w:val="0"/>
          <w:marTop w:val="0"/>
          <w:marBottom w:val="0"/>
          <w:divBdr>
            <w:top w:val="none" w:sz="0" w:space="0" w:color="auto"/>
            <w:left w:val="none" w:sz="0" w:space="0" w:color="auto"/>
            <w:bottom w:val="none" w:sz="0" w:space="0" w:color="auto"/>
            <w:right w:val="none" w:sz="0" w:space="0" w:color="auto"/>
          </w:divBdr>
          <w:divsChild>
            <w:div w:id="1481075654">
              <w:marLeft w:val="0"/>
              <w:marRight w:val="0"/>
              <w:marTop w:val="0"/>
              <w:marBottom w:val="0"/>
              <w:divBdr>
                <w:top w:val="none" w:sz="0" w:space="0" w:color="auto"/>
                <w:left w:val="none" w:sz="0" w:space="0" w:color="auto"/>
                <w:bottom w:val="none" w:sz="0" w:space="0" w:color="auto"/>
                <w:right w:val="none" w:sz="0" w:space="0" w:color="auto"/>
              </w:divBdr>
            </w:div>
          </w:divsChild>
        </w:div>
        <w:div w:id="593560984">
          <w:marLeft w:val="0"/>
          <w:marRight w:val="0"/>
          <w:marTop w:val="0"/>
          <w:marBottom w:val="0"/>
          <w:divBdr>
            <w:top w:val="none" w:sz="0" w:space="0" w:color="auto"/>
            <w:left w:val="none" w:sz="0" w:space="0" w:color="auto"/>
            <w:bottom w:val="none" w:sz="0" w:space="0" w:color="auto"/>
            <w:right w:val="none" w:sz="0" w:space="0" w:color="auto"/>
          </w:divBdr>
          <w:divsChild>
            <w:div w:id="1818689887">
              <w:marLeft w:val="0"/>
              <w:marRight w:val="0"/>
              <w:marTop w:val="0"/>
              <w:marBottom w:val="0"/>
              <w:divBdr>
                <w:top w:val="none" w:sz="0" w:space="0" w:color="auto"/>
                <w:left w:val="none" w:sz="0" w:space="0" w:color="auto"/>
                <w:bottom w:val="none" w:sz="0" w:space="0" w:color="auto"/>
                <w:right w:val="none" w:sz="0" w:space="0" w:color="auto"/>
              </w:divBdr>
            </w:div>
          </w:divsChild>
        </w:div>
        <w:div w:id="743069870">
          <w:marLeft w:val="0"/>
          <w:marRight w:val="0"/>
          <w:marTop w:val="0"/>
          <w:marBottom w:val="0"/>
          <w:divBdr>
            <w:top w:val="none" w:sz="0" w:space="0" w:color="auto"/>
            <w:left w:val="none" w:sz="0" w:space="0" w:color="auto"/>
            <w:bottom w:val="none" w:sz="0" w:space="0" w:color="auto"/>
            <w:right w:val="none" w:sz="0" w:space="0" w:color="auto"/>
          </w:divBdr>
          <w:divsChild>
            <w:div w:id="848561637">
              <w:marLeft w:val="0"/>
              <w:marRight w:val="0"/>
              <w:marTop w:val="0"/>
              <w:marBottom w:val="0"/>
              <w:divBdr>
                <w:top w:val="none" w:sz="0" w:space="0" w:color="auto"/>
                <w:left w:val="none" w:sz="0" w:space="0" w:color="auto"/>
                <w:bottom w:val="none" w:sz="0" w:space="0" w:color="auto"/>
                <w:right w:val="none" w:sz="0" w:space="0" w:color="auto"/>
              </w:divBdr>
            </w:div>
          </w:divsChild>
        </w:div>
        <w:div w:id="845512667">
          <w:marLeft w:val="0"/>
          <w:marRight w:val="0"/>
          <w:marTop w:val="0"/>
          <w:marBottom w:val="0"/>
          <w:divBdr>
            <w:top w:val="none" w:sz="0" w:space="0" w:color="auto"/>
            <w:left w:val="none" w:sz="0" w:space="0" w:color="auto"/>
            <w:bottom w:val="none" w:sz="0" w:space="0" w:color="auto"/>
            <w:right w:val="none" w:sz="0" w:space="0" w:color="auto"/>
          </w:divBdr>
          <w:divsChild>
            <w:div w:id="2099015829">
              <w:marLeft w:val="0"/>
              <w:marRight w:val="0"/>
              <w:marTop w:val="0"/>
              <w:marBottom w:val="0"/>
              <w:divBdr>
                <w:top w:val="none" w:sz="0" w:space="0" w:color="auto"/>
                <w:left w:val="none" w:sz="0" w:space="0" w:color="auto"/>
                <w:bottom w:val="none" w:sz="0" w:space="0" w:color="auto"/>
                <w:right w:val="none" w:sz="0" w:space="0" w:color="auto"/>
              </w:divBdr>
            </w:div>
          </w:divsChild>
        </w:div>
        <w:div w:id="869800218">
          <w:marLeft w:val="0"/>
          <w:marRight w:val="0"/>
          <w:marTop w:val="0"/>
          <w:marBottom w:val="0"/>
          <w:divBdr>
            <w:top w:val="none" w:sz="0" w:space="0" w:color="auto"/>
            <w:left w:val="none" w:sz="0" w:space="0" w:color="auto"/>
            <w:bottom w:val="none" w:sz="0" w:space="0" w:color="auto"/>
            <w:right w:val="none" w:sz="0" w:space="0" w:color="auto"/>
          </w:divBdr>
          <w:divsChild>
            <w:div w:id="765467151">
              <w:marLeft w:val="0"/>
              <w:marRight w:val="0"/>
              <w:marTop w:val="0"/>
              <w:marBottom w:val="0"/>
              <w:divBdr>
                <w:top w:val="none" w:sz="0" w:space="0" w:color="auto"/>
                <w:left w:val="none" w:sz="0" w:space="0" w:color="auto"/>
                <w:bottom w:val="none" w:sz="0" w:space="0" w:color="auto"/>
                <w:right w:val="none" w:sz="0" w:space="0" w:color="auto"/>
              </w:divBdr>
            </w:div>
          </w:divsChild>
        </w:div>
        <w:div w:id="897740031">
          <w:marLeft w:val="0"/>
          <w:marRight w:val="0"/>
          <w:marTop w:val="0"/>
          <w:marBottom w:val="0"/>
          <w:divBdr>
            <w:top w:val="none" w:sz="0" w:space="0" w:color="auto"/>
            <w:left w:val="none" w:sz="0" w:space="0" w:color="auto"/>
            <w:bottom w:val="none" w:sz="0" w:space="0" w:color="auto"/>
            <w:right w:val="none" w:sz="0" w:space="0" w:color="auto"/>
          </w:divBdr>
          <w:divsChild>
            <w:div w:id="209652491">
              <w:marLeft w:val="0"/>
              <w:marRight w:val="0"/>
              <w:marTop w:val="0"/>
              <w:marBottom w:val="0"/>
              <w:divBdr>
                <w:top w:val="none" w:sz="0" w:space="0" w:color="auto"/>
                <w:left w:val="none" w:sz="0" w:space="0" w:color="auto"/>
                <w:bottom w:val="none" w:sz="0" w:space="0" w:color="auto"/>
                <w:right w:val="none" w:sz="0" w:space="0" w:color="auto"/>
              </w:divBdr>
            </w:div>
          </w:divsChild>
        </w:div>
        <w:div w:id="920914007">
          <w:marLeft w:val="0"/>
          <w:marRight w:val="0"/>
          <w:marTop w:val="0"/>
          <w:marBottom w:val="0"/>
          <w:divBdr>
            <w:top w:val="none" w:sz="0" w:space="0" w:color="auto"/>
            <w:left w:val="none" w:sz="0" w:space="0" w:color="auto"/>
            <w:bottom w:val="none" w:sz="0" w:space="0" w:color="auto"/>
            <w:right w:val="none" w:sz="0" w:space="0" w:color="auto"/>
          </w:divBdr>
          <w:divsChild>
            <w:div w:id="1301306162">
              <w:marLeft w:val="0"/>
              <w:marRight w:val="0"/>
              <w:marTop w:val="0"/>
              <w:marBottom w:val="0"/>
              <w:divBdr>
                <w:top w:val="none" w:sz="0" w:space="0" w:color="auto"/>
                <w:left w:val="none" w:sz="0" w:space="0" w:color="auto"/>
                <w:bottom w:val="none" w:sz="0" w:space="0" w:color="auto"/>
                <w:right w:val="none" w:sz="0" w:space="0" w:color="auto"/>
              </w:divBdr>
            </w:div>
          </w:divsChild>
        </w:div>
        <w:div w:id="929118167">
          <w:marLeft w:val="0"/>
          <w:marRight w:val="0"/>
          <w:marTop w:val="0"/>
          <w:marBottom w:val="0"/>
          <w:divBdr>
            <w:top w:val="none" w:sz="0" w:space="0" w:color="auto"/>
            <w:left w:val="none" w:sz="0" w:space="0" w:color="auto"/>
            <w:bottom w:val="none" w:sz="0" w:space="0" w:color="auto"/>
            <w:right w:val="none" w:sz="0" w:space="0" w:color="auto"/>
          </w:divBdr>
          <w:divsChild>
            <w:div w:id="269778310">
              <w:marLeft w:val="0"/>
              <w:marRight w:val="0"/>
              <w:marTop w:val="0"/>
              <w:marBottom w:val="0"/>
              <w:divBdr>
                <w:top w:val="none" w:sz="0" w:space="0" w:color="auto"/>
                <w:left w:val="none" w:sz="0" w:space="0" w:color="auto"/>
                <w:bottom w:val="none" w:sz="0" w:space="0" w:color="auto"/>
                <w:right w:val="none" w:sz="0" w:space="0" w:color="auto"/>
              </w:divBdr>
            </w:div>
          </w:divsChild>
        </w:div>
        <w:div w:id="1038702484">
          <w:marLeft w:val="0"/>
          <w:marRight w:val="0"/>
          <w:marTop w:val="0"/>
          <w:marBottom w:val="0"/>
          <w:divBdr>
            <w:top w:val="none" w:sz="0" w:space="0" w:color="auto"/>
            <w:left w:val="none" w:sz="0" w:space="0" w:color="auto"/>
            <w:bottom w:val="none" w:sz="0" w:space="0" w:color="auto"/>
            <w:right w:val="none" w:sz="0" w:space="0" w:color="auto"/>
          </w:divBdr>
          <w:divsChild>
            <w:div w:id="168251276">
              <w:marLeft w:val="0"/>
              <w:marRight w:val="0"/>
              <w:marTop w:val="0"/>
              <w:marBottom w:val="0"/>
              <w:divBdr>
                <w:top w:val="none" w:sz="0" w:space="0" w:color="auto"/>
                <w:left w:val="none" w:sz="0" w:space="0" w:color="auto"/>
                <w:bottom w:val="none" w:sz="0" w:space="0" w:color="auto"/>
                <w:right w:val="none" w:sz="0" w:space="0" w:color="auto"/>
              </w:divBdr>
            </w:div>
          </w:divsChild>
        </w:div>
        <w:div w:id="1049912041">
          <w:marLeft w:val="0"/>
          <w:marRight w:val="0"/>
          <w:marTop w:val="0"/>
          <w:marBottom w:val="0"/>
          <w:divBdr>
            <w:top w:val="none" w:sz="0" w:space="0" w:color="auto"/>
            <w:left w:val="none" w:sz="0" w:space="0" w:color="auto"/>
            <w:bottom w:val="none" w:sz="0" w:space="0" w:color="auto"/>
            <w:right w:val="none" w:sz="0" w:space="0" w:color="auto"/>
          </w:divBdr>
          <w:divsChild>
            <w:div w:id="1643852211">
              <w:marLeft w:val="0"/>
              <w:marRight w:val="0"/>
              <w:marTop w:val="0"/>
              <w:marBottom w:val="0"/>
              <w:divBdr>
                <w:top w:val="none" w:sz="0" w:space="0" w:color="auto"/>
                <w:left w:val="none" w:sz="0" w:space="0" w:color="auto"/>
                <w:bottom w:val="none" w:sz="0" w:space="0" w:color="auto"/>
                <w:right w:val="none" w:sz="0" w:space="0" w:color="auto"/>
              </w:divBdr>
            </w:div>
          </w:divsChild>
        </w:div>
        <w:div w:id="1143809623">
          <w:marLeft w:val="0"/>
          <w:marRight w:val="0"/>
          <w:marTop w:val="0"/>
          <w:marBottom w:val="0"/>
          <w:divBdr>
            <w:top w:val="none" w:sz="0" w:space="0" w:color="auto"/>
            <w:left w:val="none" w:sz="0" w:space="0" w:color="auto"/>
            <w:bottom w:val="none" w:sz="0" w:space="0" w:color="auto"/>
            <w:right w:val="none" w:sz="0" w:space="0" w:color="auto"/>
          </w:divBdr>
          <w:divsChild>
            <w:div w:id="1337880252">
              <w:marLeft w:val="0"/>
              <w:marRight w:val="0"/>
              <w:marTop w:val="0"/>
              <w:marBottom w:val="0"/>
              <w:divBdr>
                <w:top w:val="none" w:sz="0" w:space="0" w:color="auto"/>
                <w:left w:val="none" w:sz="0" w:space="0" w:color="auto"/>
                <w:bottom w:val="none" w:sz="0" w:space="0" w:color="auto"/>
                <w:right w:val="none" w:sz="0" w:space="0" w:color="auto"/>
              </w:divBdr>
            </w:div>
          </w:divsChild>
        </w:div>
        <w:div w:id="1171289694">
          <w:marLeft w:val="0"/>
          <w:marRight w:val="0"/>
          <w:marTop w:val="0"/>
          <w:marBottom w:val="0"/>
          <w:divBdr>
            <w:top w:val="none" w:sz="0" w:space="0" w:color="auto"/>
            <w:left w:val="none" w:sz="0" w:space="0" w:color="auto"/>
            <w:bottom w:val="none" w:sz="0" w:space="0" w:color="auto"/>
            <w:right w:val="none" w:sz="0" w:space="0" w:color="auto"/>
          </w:divBdr>
          <w:divsChild>
            <w:div w:id="328018268">
              <w:marLeft w:val="0"/>
              <w:marRight w:val="0"/>
              <w:marTop w:val="0"/>
              <w:marBottom w:val="0"/>
              <w:divBdr>
                <w:top w:val="none" w:sz="0" w:space="0" w:color="auto"/>
                <w:left w:val="none" w:sz="0" w:space="0" w:color="auto"/>
                <w:bottom w:val="none" w:sz="0" w:space="0" w:color="auto"/>
                <w:right w:val="none" w:sz="0" w:space="0" w:color="auto"/>
              </w:divBdr>
            </w:div>
          </w:divsChild>
        </w:div>
        <w:div w:id="1229535893">
          <w:marLeft w:val="0"/>
          <w:marRight w:val="0"/>
          <w:marTop w:val="0"/>
          <w:marBottom w:val="0"/>
          <w:divBdr>
            <w:top w:val="none" w:sz="0" w:space="0" w:color="auto"/>
            <w:left w:val="none" w:sz="0" w:space="0" w:color="auto"/>
            <w:bottom w:val="none" w:sz="0" w:space="0" w:color="auto"/>
            <w:right w:val="none" w:sz="0" w:space="0" w:color="auto"/>
          </w:divBdr>
          <w:divsChild>
            <w:div w:id="1838760760">
              <w:marLeft w:val="0"/>
              <w:marRight w:val="0"/>
              <w:marTop w:val="0"/>
              <w:marBottom w:val="0"/>
              <w:divBdr>
                <w:top w:val="none" w:sz="0" w:space="0" w:color="auto"/>
                <w:left w:val="none" w:sz="0" w:space="0" w:color="auto"/>
                <w:bottom w:val="none" w:sz="0" w:space="0" w:color="auto"/>
                <w:right w:val="none" w:sz="0" w:space="0" w:color="auto"/>
              </w:divBdr>
            </w:div>
          </w:divsChild>
        </w:div>
        <w:div w:id="1271358447">
          <w:marLeft w:val="0"/>
          <w:marRight w:val="0"/>
          <w:marTop w:val="0"/>
          <w:marBottom w:val="0"/>
          <w:divBdr>
            <w:top w:val="none" w:sz="0" w:space="0" w:color="auto"/>
            <w:left w:val="none" w:sz="0" w:space="0" w:color="auto"/>
            <w:bottom w:val="none" w:sz="0" w:space="0" w:color="auto"/>
            <w:right w:val="none" w:sz="0" w:space="0" w:color="auto"/>
          </w:divBdr>
          <w:divsChild>
            <w:div w:id="112670616">
              <w:marLeft w:val="0"/>
              <w:marRight w:val="0"/>
              <w:marTop w:val="0"/>
              <w:marBottom w:val="0"/>
              <w:divBdr>
                <w:top w:val="none" w:sz="0" w:space="0" w:color="auto"/>
                <w:left w:val="none" w:sz="0" w:space="0" w:color="auto"/>
                <w:bottom w:val="none" w:sz="0" w:space="0" w:color="auto"/>
                <w:right w:val="none" w:sz="0" w:space="0" w:color="auto"/>
              </w:divBdr>
            </w:div>
          </w:divsChild>
        </w:div>
        <w:div w:id="1412502062">
          <w:marLeft w:val="0"/>
          <w:marRight w:val="0"/>
          <w:marTop w:val="0"/>
          <w:marBottom w:val="0"/>
          <w:divBdr>
            <w:top w:val="none" w:sz="0" w:space="0" w:color="auto"/>
            <w:left w:val="none" w:sz="0" w:space="0" w:color="auto"/>
            <w:bottom w:val="none" w:sz="0" w:space="0" w:color="auto"/>
            <w:right w:val="none" w:sz="0" w:space="0" w:color="auto"/>
          </w:divBdr>
          <w:divsChild>
            <w:div w:id="413665389">
              <w:marLeft w:val="0"/>
              <w:marRight w:val="0"/>
              <w:marTop w:val="0"/>
              <w:marBottom w:val="0"/>
              <w:divBdr>
                <w:top w:val="none" w:sz="0" w:space="0" w:color="auto"/>
                <w:left w:val="none" w:sz="0" w:space="0" w:color="auto"/>
                <w:bottom w:val="none" w:sz="0" w:space="0" w:color="auto"/>
                <w:right w:val="none" w:sz="0" w:space="0" w:color="auto"/>
              </w:divBdr>
            </w:div>
          </w:divsChild>
        </w:div>
        <w:div w:id="1443109535">
          <w:marLeft w:val="0"/>
          <w:marRight w:val="0"/>
          <w:marTop w:val="0"/>
          <w:marBottom w:val="0"/>
          <w:divBdr>
            <w:top w:val="none" w:sz="0" w:space="0" w:color="auto"/>
            <w:left w:val="none" w:sz="0" w:space="0" w:color="auto"/>
            <w:bottom w:val="none" w:sz="0" w:space="0" w:color="auto"/>
            <w:right w:val="none" w:sz="0" w:space="0" w:color="auto"/>
          </w:divBdr>
          <w:divsChild>
            <w:div w:id="606620096">
              <w:marLeft w:val="0"/>
              <w:marRight w:val="0"/>
              <w:marTop w:val="0"/>
              <w:marBottom w:val="0"/>
              <w:divBdr>
                <w:top w:val="none" w:sz="0" w:space="0" w:color="auto"/>
                <w:left w:val="none" w:sz="0" w:space="0" w:color="auto"/>
                <w:bottom w:val="none" w:sz="0" w:space="0" w:color="auto"/>
                <w:right w:val="none" w:sz="0" w:space="0" w:color="auto"/>
              </w:divBdr>
            </w:div>
          </w:divsChild>
        </w:div>
        <w:div w:id="1469081506">
          <w:marLeft w:val="0"/>
          <w:marRight w:val="0"/>
          <w:marTop w:val="0"/>
          <w:marBottom w:val="0"/>
          <w:divBdr>
            <w:top w:val="none" w:sz="0" w:space="0" w:color="auto"/>
            <w:left w:val="none" w:sz="0" w:space="0" w:color="auto"/>
            <w:bottom w:val="none" w:sz="0" w:space="0" w:color="auto"/>
            <w:right w:val="none" w:sz="0" w:space="0" w:color="auto"/>
          </w:divBdr>
          <w:divsChild>
            <w:div w:id="1922979898">
              <w:marLeft w:val="0"/>
              <w:marRight w:val="0"/>
              <w:marTop w:val="0"/>
              <w:marBottom w:val="0"/>
              <w:divBdr>
                <w:top w:val="none" w:sz="0" w:space="0" w:color="auto"/>
                <w:left w:val="none" w:sz="0" w:space="0" w:color="auto"/>
                <w:bottom w:val="none" w:sz="0" w:space="0" w:color="auto"/>
                <w:right w:val="none" w:sz="0" w:space="0" w:color="auto"/>
              </w:divBdr>
            </w:div>
          </w:divsChild>
        </w:div>
        <w:div w:id="1508322840">
          <w:marLeft w:val="0"/>
          <w:marRight w:val="0"/>
          <w:marTop w:val="0"/>
          <w:marBottom w:val="0"/>
          <w:divBdr>
            <w:top w:val="none" w:sz="0" w:space="0" w:color="auto"/>
            <w:left w:val="none" w:sz="0" w:space="0" w:color="auto"/>
            <w:bottom w:val="none" w:sz="0" w:space="0" w:color="auto"/>
            <w:right w:val="none" w:sz="0" w:space="0" w:color="auto"/>
          </w:divBdr>
          <w:divsChild>
            <w:div w:id="2109809198">
              <w:marLeft w:val="0"/>
              <w:marRight w:val="0"/>
              <w:marTop w:val="0"/>
              <w:marBottom w:val="0"/>
              <w:divBdr>
                <w:top w:val="none" w:sz="0" w:space="0" w:color="auto"/>
                <w:left w:val="none" w:sz="0" w:space="0" w:color="auto"/>
                <w:bottom w:val="none" w:sz="0" w:space="0" w:color="auto"/>
                <w:right w:val="none" w:sz="0" w:space="0" w:color="auto"/>
              </w:divBdr>
            </w:div>
          </w:divsChild>
        </w:div>
        <w:div w:id="1524516167">
          <w:marLeft w:val="0"/>
          <w:marRight w:val="0"/>
          <w:marTop w:val="0"/>
          <w:marBottom w:val="0"/>
          <w:divBdr>
            <w:top w:val="none" w:sz="0" w:space="0" w:color="auto"/>
            <w:left w:val="none" w:sz="0" w:space="0" w:color="auto"/>
            <w:bottom w:val="none" w:sz="0" w:space="0" w:color="auto"/>
            <w:right w:val="none" w:sz="0" w:space="0" w:color="auto"/>
          </w:divBdr>
          <w:divsChild>
            <w:div w:id="1094089442">
              <w:marLeft w:val="0"/>
              <w:marRight w:val="0"/>
              <w:marTop w:val="0"/>
              <w:marBottom w:val="0"/>
              <w:divBdr>
                <w:top w:val="none" w:sz="0" w:space="0" w:color="auto"/>
                <w:left w:val="none" w:sz="0" w:space="0" w:color="auto"/>
                <w:bottom w:val="none" w:sz="0" w:space="0" w:color="auto"/>
                <w:right w:val="none" w:sz="0" w:space="0" w:color="auto"/>
              </w:divBdr>
            </w:div>
          </w:divsChild>
        </w:div>
        <w:div w:id="1664119575">
          <w:marLeft w:val="0"/>
          <w:marRight w:val="0"/>
          <w:marTop w:val="0"/>
          <w:marBottom w:val="0"/>
          <w:divBdr>
            <w:top w:val="none" w:sz="0" w:space="0" w:color="auto"/>
            <w:left w:val="none" w:sz="0" w:space="0" w:color="auto"/>
            <w:bottom w:val="none" w:sz="0" w:space="0" w:color="auto"/>
            <w:right w:val="none" w:sz="0" w:space="0" w:color="auto"/>
          </w:divBdr>
          <w:divsChild>
            <w:div w:id="1552114047">
              <w:marLeft w:val="0"/>
              <w:marRight w:val="0"/>
              <w:marTop w:val="0"/>
              <w:marBottom w:val="0"/>
              <w:divBdr>
                <w:top w:val="none" w:sz="0" w:space="0" w:color="auto"/>
                <w:left w:val="none" w:sz="0" w:space="0" w:color="auto"/>
                <w:bottom w:val="none" w:sz="0" w:space="0" w:color="auto"/>
                <w:right w:val="none" w:sz="0" w:space="0" w:color="auto"/>
              </w:divBdr>
            </w:div>
          </w:divsChild>
        </w:div>
        <w:div w:id="1672175753">
          <w:marLeft w:val="0"/>
          <w:marRight w:val="0"/>
          <w:marTop w:val="0"/>
          <w:marBottom w:val="0"/>
          <w:divBdr>
            <w:top w:val="none" w:sz="0" w:space="0" w:color="auto"/>
            <w:left w:val="none" w:sz="0" w:space="0" w:color="auto"/>
            <w:bottom w:val="none" w:sz="0" w:space="0" w:color="auto"/>
            <w:right w:val="none" w:sz="0" w:space="0" w:color="auto"/>
          </w:divBdr>
          <w:divsChild>
            <w:div w:id="1985549403">
              <w:marLeft w:val="0"/>
              <w:marRight w:val="0"/>
              <w:marTop w:val="0"/>
              <w:marBottom w:val="0"/>
              <w:divBdr>
                <w:top w:val="none" w:sz="0" w:space="0" w:color="auto"/>
                <w:left w:val="none" w:sz="0" w:space="0" w:color="auto"/>
                <w:bottom w:val="none" w:sz="0" w:space="0" w:color="auto"/>
                <w:right w:val="none" w:sz="0" w:space="0" w:color="auto"/>
              </w:divBdr>
            </w:div>
          </w:divsChild>
        </w:div>
        <w:div w:id="1680349763">
          <w:marLeft w:val="0"/>
          <w:marRight w:val="0"/>
          <w:marTop w:val="0"/>
          <w:marBottom w:val="0"/>
          <w:divBdr>
            <w:top w:val="none" w:sz="0" w:space="0" w:color="auto"/>
            <w:left w:val="none" w:sz="0" w:space="0" w:color="auto"/>
            <w:bottom w:val="none" w:sz="0" w:space="0" w:color="auto"/>
            <w:right w:val="none" w:sz="0" w:space="0" w:color="auto"/>
          </w:divBdr>
          <w:divsChild>
            <w:div w:id="771970800">
              <w:marLeft w:val="0"/>
              <w:marRight w:val="0"/>
              <w:marTop w:val="0"/>
              <w:marBottom w:val="0"/>
              <w:divBdr>
                <w:top w:val="none" w:sz="0" w:space="0" w:color="auto"/>
                <w:left w:val="none" w:sz="0" w:space="0" w:color="auto"/>
                <w:bottom w:val="none" w:sz="0" w:space="0" w:color="auto"/>
                <w:right w:val="none" w:sz="0" w:space="0" w:color="auto"/>
              </w:divBdr>
            </w:div>
          </w:divsChild>
        </w:div>
        <w:div w:id="1701317594">
          <w:marLeft w:val="0"/>
          <w:marRight w:val="0"/>
          <w:marTop w:val="0"/>
          <w:marBottom w:val="0"/>
          <w:divBdr>
            <w:top w:val="none" w:sz="0" w:space="0" w:color="auto"/>
            <w:left w:val="none" w:sz="0" w:space="0" w:color="auto"/>
            <w:bottom w:val="none" w:sz="0" w:space="0" w:color="auto"/>
            <w:right w:val="none" w:sz="0" w:space="0" w:color="auto"/>
          </w:divBdr>
          <w:divsChild>
            <w:div w:id="912735843">
              <w:marLeft w:val="0"/>
              <w:marRight w:val="0"/>
              <w:marTop w:val="0"/>
              <w:marBottom w:val="0"/>
              <w:divBdr>
                <w:top w:val="none" w:sz="0" w:space="0" w:color="auto"/>
                <w:left w:val="none" w:sz="0" w:space="0" w:color="auto"/>
                <w:bottom w:val="none" w:sz="0" w:space="0" w:color="auto"/>
                <w:right w:val="none" w:sz="0" w:space="0" w:color="auto"/>
              </w:divBdr>
            </w:div>
          </w:divsChild>
        </w:div>
        <w:div w:id="1729262540">
          <w:marLeft w:val="0"/>
          <w:marRight w:val="0"/>
          <w:marTop w:val="0"/>
          <w:marBottom w:val="0"/>
          <w:divBdr>
            <w:top w:val="none" w:sz="0" w:space="0" w:color="auto"/>
            <w:left w:val="none" w:sz="0" w:space="0" w:color="auto"/>
            <w:bottom w:val="none" w:sz="0" w:space="0" w:color="auto"/>
            <w:right w:val="none" w:sz="0" w:space="0" w:color="auto"/>
          </w:divBdr>
          <w:divsChild>
            <w:div w:id="1853567983">
              <w:marLeft w:val="0"/>
              <w:marRight w:val="0"/>
              <w:marTop w:val="0"/>
              <w:marBottom w:val="0"/>
              <w:divBdr>
                <w:top w:val="none" w:sz="0" w:space="0" w:color="auto"/>
                <w:left w:val="none" w:sz="0" w:space="0" w:color="auto"/>
                <w:bottom w:val="none" w:sz="0" w:space="0" w:color="auto"/>
                <w:right w:val="none" w:sz="0" w:space="0" w:color="auto"/>
              </w:divBdr>
            </w:div>
          </w:divsChild>
        </w:div>
        <w:div w:id="1773041981">
          <w:marLeft w:val="0"/>
          <w:marRight w:val="0"/>
          <w:marTop w:val="0"/>
          <w:marBottom w:val="0"/>
          <w:divBdr>
            <w:top w:val="none" w:sz="0" w:space="0" w:color="auto"/>
            <w:left w:val="none" w:sz="0" w:space="0" w:color="auto"/>
            <w:bottom w:val="none" w:sz="0" w:space="0" w:color="auto"/>
            <w:right w:val="none" w:sz="0" w:space="0" w:color="auto"/>
          </w:divBdr>
          <w:divsChild>
            <w:div w:id="1053388056">
              <w:marLeft w:val="0"/>
              <w:marRight w:val="0"/>
              <w:marTop w:val="0"/>
              <w:marBottom w:val="0"/>
              <w:divBdr>
                <w:top w:val="none" w:sz="0" w:space="0" w:color="auto"/>
                <w:left w:val="none" w:sz="0" w:space="0" w:color="auto"/>
                <w:bottom w:val="none" w:sz="0" w:space="0" w:color="auto"/>
                <w:right w:val="none" w:sz="0" w:space="0" w:color="auto"/>
              </w:divBdr>
            </w:div>
          </w:divsChild>
        </w:div>
        <w:div w:id="1796101588">
          <w:marLeft w:val="0"/>
          <w:marRight w:val="0"/>
          <w:marTop w:val="0"/>
          <w:marBottom w:val="0"/>
          <w:divBdr>
            <w:top w:val="none" w:sz="0" w:space="0" w:color="auto"/>
            <w:left w:val="none" w:sz="0" w:space="0" w:color="auto"/>
            <w:bottom w:val="none" w:sz="0" w:space="0" w:color="auto"/>
            <w:right w:val="none" w:sz="0" w:space="0" w:color="auto"/>
          </w:divBdr>
          <w:divsChild>
            <w:div w:id="759256049">
              <w:marLeft w:val="0"/>
              <w:marRight w:val="0"/>
              <w:marTop w:val="0"/>
              <w:marBottom w:val="0"/>
              <w:divBdr>
                <w:top w:val="none" w:sz="0" w:space="0" w:color="auto"/>
                <w:left w:val="none" w:sz="0" w:space="0" w:color="auto"/>
                <w:bottom w:val="none" w:sz="0" w:space="0" w:color="auto"/>
                <w:right w:val="none" w:sz="0" w:space="0" w:color="auto"/>
              </w:divBdr>
            </w:div>
          </w:divsChild>
        </w:div>
        <w:div w:id="1812667925">
          <w:marLeft w:val="0"/>
          <w:marRight w:val="0"/>
          <w:marTop w:val="0"/>
          <w:marBottom w:val="0"/>
          <w:divBdr>
            <w:top w:val="none" w:sz="0" w:space="0" w:color="auto"/>
            <w:left w:val="none" w:sz="0" w:space="0" w:color="auto"/>
            <w:bottom w:val="none" w:sz="0" w:space="0" w:color="auto"/>
            <w:right w:val="none" w:sz="0" w:space="0" w:color="auto"/>
          </w:divBdr>
          <w:divsChild>
            <w:div w:id="738866936">
              <w:marLeft w:val="0"/>
              <w:marRight w:val="0"/>
              <w:marTop w:val="0"/>
              <w:marBottom w:val="0"/>
              <w:divBdr>
                <w:top w:val="none" w:sz="0" w:space="0" w:color="auto"/>
                <w:left w:val="none" w:sz="0" w:space="0" w:color="auto"/>
                <w:bottom w:val="none" w:sz="0" w:space="0" w:color="auto"/>
                <w:right w:val="none" w:sz="0" w:space="0" w:color="auto"/>
              </w:divBdr>
            </w:div>
          </w:divsChild>
        </w:div>
        <w:div w:id="1850827790">
          <w:marLeft w:val="0"/>
          <w:marRight w:val="0"/>
          <w:marTop w:val="0"/>
          <w:marBottom w:val="0"/>
          <w:divBdr>
            <w:top w:val="none" w:sz="0" w:space="0" w:color="auto"/>
            <w:left w:val="none" w:sz="0" w:space="0" w:color="auto"/>
            <w:bottom w:val="none" w:sz="0" w:space="0" w:color="auto"/>
            <w:right w:val="none" w:sz="0" w:space="0" w:color="auto"/>
          </w:divBdr>
          <w:divsChild>
            <w:div w:id="1479878031">
              <w:marLeft w:val="0"/>
              <w:marRight w:val="0"/>
              <w:marTop w:val="0"/>
              <w:marBottom w:val="0"/>
              <w:divBdr>
                <w:top w:val="none" w:sz="0" w:space="0" w:color="auto"/>
                <w:left w:val="none" w:sz="0" w:space="0" w:color="auto"/>
                <w:bottom w:val="none" w:sz="0" w:space="0" w:color="auto"/>
                <w:right w:val="none" w:sz="0" w:space="0" w:color="auto"/>
              </w:divBdr>
            </w:div>
          </w:divsChild>
        </w:div>
        <w:div w:id="1861550753">
          <w:marLeft w:val="0"/>
          <w:marRight w:val="0"/>
          <w:marTop w:val="0"/>
          <w:marBottom w:val="0"/>
          <w:divBdr>
            <w:top w:val="none" w:sz="0" w:space="0" w:color="auto"/>
            <w:left w:val="none" w:sz="0" w:space="0" w:color="auto"/>
            <w:bottom w:val="none" w:sz="0" w:space="0" w:color="auto"/>
            <w:right w:val="none" w:sz="0" w:space="0" w:color="auto"/>
          </w:divBdr>
          <w:divsChild>
            <w:div w:id="330917321">
              <w:marLeft w:val="0"/>
              <w:marRight w:val="0"/>
              <w:marTop w:val="0"/>
              <w:marBottom w:val="0"/>
              <w:divBdr>
                <w:top w:val="none" w:sz="0" w:space="0" w:color="auto"/>
                <w:left w:val="none" w:sz="0" w:space="0" w:color="auto"/>
                <w:bottom w:val="none" w:sz="0" w:space="0" w:color="auto"/>
                <w:right w:val="none" w:sz="0" w:space="0" w:color="auto"/>
              </w:divBdr>
            </w:div>
          </w:divsChild>
        </w:div>
        <w:div w:id="2002462693">
          <w:marLeft w:val="0"/>
          <w:marRight w:val="0"/>
          <w:marTop w:val="0"/>
          <w:marBottom w:val="0"/>
          <w:divBdr>
            <w:top w:val="none" w:sz="0" w:space="0" w:color="auto"/>
            <w:left w:val="none" w:sz="0" w:space="0" w:color="auto"/>
            <w:bottom w:val="none" w:sz="0" w:space="0" w:color="auto"/>
            <w:right w:val="none" w:sz="0" w:space="0" w:color="auto"/>
          </w:divBdr>
          <w:divsChild>
            <w:div w:id="1958102611">
              <w:marLeft w:val="0"/>
              <w:marRight w:val="0"/>
              <w:marTop w:val="0"/>
              <w:marBottom w:val="0"/>
              <w:divBdr>
                <w:top w:val="none" w:sz="0" w:space="0" w:color="auto"/>
                <w:left w:val="none" w:sz="0" w:space="0" w:color="auto"/>
                <w:bottom w:val="none" w:sz="0" w:space="0" w:color="auto"/>
                <w:right w:val="none" w:sz="0" w:space="0" w:color="auto"/>
              </w:divBdr>
            </w:div>
          </w:divsChild>
        </w:div>
        <w:div w:id="2049604387">
          <w:marLeft w:val="0"/>
          <w:marRight w:val="0"/>
          <w:marTop w:val="0"/>
          <w:marBottom w:val="0"/>
          <w:divBdr>
            <w:top w:val="none" w:sz="0" w:space="0" w:color="auto"/>
            <w:left w:val="none" w:sz="0" w:space="0" w:color="auto"/>
            <w:bottom w:val="none" w:sz="0" w:space="0" w:color="auto"/>
            <w:right w:val="none" w:sz="0" w:space="0" w:color="auto"/>
          </w:divBdr>
          <w:divsChild>
            <w:div w:id="897664178">
              <w:marLeft w:val="0"/>
              <w:marRight w:val="0"/>
              <w:marTop w:val="0"/>
              <w:marBottom w:val="0"/>
              <w:divBdr>
                <w:top w:val="none" w:sz="0" w:space="0" w:color="auto"/>
                <w:left w:val="none" w:sz="0" w:space="0" w:color="auto"/>
                <w:bottom w:val="none" w:sz="0" w:space="0" w:color="auto"/>
                <w:right w:val="none" w:sz="0" w:space="0" w:color="auto"/>
              </w:divBdr>
            </w:div>
          </w:divsChild>
        </w:div>
        <w:div w:id="2101634854">
          <w:marLeft w:val="0"/>
          <w:marRight w:val="0"/>
          <w:marTop w:val="0"/>
          <w:marBottom w:val="0"/>
          <w:divBdr>
            <w:top w:val="none" w:sz="0" w:space="0" w:color="auto"/>
            <w:left w:val="none" w:sz="0" w:space="0" w:color="auto"/>
            <w:bottom w:val="none" w:sz="0" w:space="0" w:color="auto"/>
            <w:right w:val="none" w:sz="0" w:space="0" w:color="auto"/>
          </w:divBdr>
          <w:divsChild>
            <w:div w:id="468404793">
              <w:marLeft w:val="0"/>
              <w:marRight w:val="0"/>
              <w:marTop w:val="0"/>
              <w:marBottom w:val="0"/>
              <w:divBdr>
                <w:top w:val="none" w:sz="0" w:space="0" w:color="auto"/>
                <w:left w:val="none" w:sz="0" w:space="0" w:color="auto"/>
                <w:bottom w:val="none" w:sz="0" w:space="0" w:color="auto"/>
                <w:right w:val="none" w:sz="0" w:space="0" w:color="auto"/>
              </w:divBdr>
            </w:div>
          </w:divsChild>
        </w:div>
        <w:div w:id="2107075048">
          <w:marLeft w:val="0"/>
          <w:marRight w:val="0"/>
          <w:marTop w:val="0"/>
          <w:marBottom w:val="0"/>
          <w:divBdr>
            <w:top w:val="none" w:sz="0" w:space="0" w:color="auto"/>
            <w:left w:val="none" w:sz="0" w:space="0" w:color="auto"/>
            <w:bottom w:val="none" w:sz="0" w:space="0" w:color="auto"/>
            <w:right w:val="none" w:sz="0" w:space="0" w:color="auto"/>
          </w:divBdr>
          <w:divsChild>
            <w:div w:id="2057073986">
              <w:marLeft w:val="0"/>
              <w:marRight w:val="0"/>
              <w:marTop w:val="0"/>
              <w:marBottom w:val="0"/>
              <w:divBdr>
                <w:top w:val="none" w:sz="0" w:space="0" w:color="auto"/>
                <w:left w:val="none" w:sz="0" w:space="0" w:color="auto"/>
                <w:bottom w:val="none" w:sz="0" w:space="0" w:color="auto"/>
                <w:right w:val="none" w:sz="0" w:space="0" w:color="auto"/>
              </w:divBdr>
            </w:div>
          </w:divsChild>
        </w:div>
        <w:div w:id="2121877172">
          <w:marLeft w:val="0"/>
          <w:marRight w:val="0"/>
          <w:marTop w:val="0"/>
          <w:marBottom w:val="0"/>
          <w:divBdr>
            <w:top w:val="none" w:sz="0" w:space="0" w:color="auto"/>
            <w:left w:val="none" w:sz="0" w:space="0" w:color="auto"/>
            <w:bottom w:val="none" w:sz="0" w:space="0" w:color="auto"/>
            <w:right w:val="none" w:sz="0" w:space="0" w:color="auto"/>
          </w:divBdr>
          <w:divsChild>
            <w:div w:id="1085109583">
              <w:marLeft w:val="0"/>
              <w:marRight w:val="0"/>
              <w:marTop w:val="0"/>
              <w:marBottom w:val="0"/>
              <w:divBdr>
                <w:top w:val="none" w:sz="0" w:space="0" w:color="auto"/>
                <w:left w:val="none" w:sz="0" w:space="0" w:color="auto"/>
                <w:bottom w:val="none" w:sz="0" w:space="0" w:color="auto"/>
                <w:right w:val="none" w:sz="0" w:space="0" w:color="auto"/>
              </w:divBdr>
            </w:div>
          </w:divsChild>
        </w:div>
        <w:div w:id="2142528670">
          <w:marLeft w:val="0"/>
          <w:marRight w:val="0"/>
          <w:marTop w:val="0"/>
          <w:marBottom w:val="0"/>
          <w:divBdr>
            <w:top w:val="none" w:sz="0" w:space="0" w:color="auto"/>
            <w:left w:val="none" w:sz="0" w:space="0" w:color="auto"/>
            <w:bottom w:val="none" w:sz="0" w:space="0" w:color="auto"/>
            <w:right w:val="none" w:sz="0" w:space="0" w:color="auto"/>
          </w:divBdr>
          <w:divsChild>
            <w:div w:id="1794865030">
              <w:marLeft w:val="0"/>
              <w:marRight w:val="0"/>
              <w:marTop w:val="0"/>
              <w:marBottom w:val="0"/>
              <w:divBdr>
                <w:top w:val="none" w:sz="0" w:space="0" w:color="auto"/>
                <w:left w:val="none" w:sz="0" w:space="0" w:color="auto"/>
                <w:bottom w:val="none" w:sz="0" w:space="0" w:color="auto"/>
                <w:right w:val="none" w:sz="0" w:space="0" w:color="auto"/>
              </w:divBdr>
            </w:div>
          </w:divsChild>
        </w:div>
        <w:div w:id="2146312521">
          <w:marLeft w:val="0"/>
          <w:marRight w:val="0"/>
          <w:marTop w:val="0"/>
          <w:marBottom w:val="0"/>
          <w:divBdr>
            <w:top w:val="none" w:sz="0" w:space="0" w:color="auto"/>
            <w:left w:val="none" w:sz="0" w:space="0" w:color="auto"/>
            <w:bottom w:val="none" w:sz="0" w:space="0" w:color="auto"/>
            <w:right w:val="none" w:sz="0" w:space="0" w:color="auto"/>
          </w:divBdr>
          <w:divsChild>
            <w:div w:id="72918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63003">
      <w:bodyDiv w:val="1"/>
      <w:marLeft w:val="0"/>
      <w:marRight w:val="0"/>
      <w:marTop w:val="0"/>
      <w:marBottom w:val="0"/>
      <w:divBdr>
        <w:top w:val="none" w:sz="0" w:space="0" w:color="auto"/>
        <w:left w:val="none" w:sz="0" w:space="0" w:color="auto"/>
        <w:bottom w:val="none" w:sz="0" w:space="0" w:color="auto"/>
        <w:right w:val="none" w:sz="0" w:space="0" w:color="auto"/>
      </w:divBdr>
      <w:divsChild>
        <w:div w:id="1235429492">
          <w:marLeft w:val="0"/>
          <w:marRight w:val="0"/>
          <w:marTop w:val="0"/>
          <w:marBottom w:val="0"/>
          <w:divBdr>
            <w:top w:val="none" w:sz="0" w:space="0" w:color="auto"/>
            <w:left w:val="none" w:sz="0" w:space="0" w:color="auto"/>
            <w:bottom w:val="none" w:sz="0" w:space="0" w:color="auto"/>
            <w:right w:val="none" w:sz="0" w:space="0" w:color="auto"/>
          </w:divBdr>
        </w:div>
        <w:div w:id="1281298702">
          <w:marLeft w:val="0"/>
          <w:marRight w:val="0"/>
          <w:marTop w:val="0"/>
          <w:marBottom w:val="0"/>
          <w:divBdr>
            <w:top w:val="none" w:sz="0" w:space="0" w:color="auto"/>
            <w:left w:val="none" w:sz="0" w:space="0" w:color="auto"/>
            <w:bottom w:val="none" w:sz="0" w:space="0" w:color="auto"/>
            <w:right w:val="none" w:sz="0" w:space="0" w:color="auto"/>
          </w:divBdr>
        </w:div>
        <w:div w:id="1304627730">
          <w:marLeft w:val="0"/>
          <w:marRight w:val="0"/>
          <w:marTop w:val="0"/>
          <w:marBottom w:val="0"/>
          <w:divBdr>
            <w:top w:val="none" w:sz="0" w:space="0" w:color="auto"/>
            <w:left w:val="none" w:sz="0" w:space="0" w:color="auto"/>
            <w:bottom w:val="none" w:sz="0" w:space="0" w:color="auto"/>
            <w:right w:val="none" w:sz="0" w:space="0" w:color="auto"/>
          </w:divBdr>
        </w:div>
        <w:div w:id="1419792218">
          <w:marLeft w:val="0"/>
          <w:marRight w:val="0"/>
          <w:marTop w:val="0"/>
          <w:marBottom w:val="0"/>
          <w:divBdr>
            <w:top w:val="none" w:sz="0" w:space="0" w:color="auto"/>
            <w:left w:val="none" w:sz="0" w:space="0" w:color="auto"/>
            <w:bottom w:val="none" w:sz="0" w:space="0" w:color="auto"/>
            <w:right w:val="none" w:sz="0" w:space="0" w:color="auto"/>
          </w:divBdr>
        </w:div>
        <w:div w:id="1959331403">
          <w:marLeft w:val="0"/>
          <w:marRight w:val="0"/>
          <w:marTop w:val="0"/>
          <w:marBottom w:val="0"/>
          <w:divBdr>
            <w:top w:val="none" w:sz="0" w:space="0" w:color="auto"/>
            <w:left w:val="none" w:sz="0" w:space="0" w:color="auto"/>
            <w:bottom w:val="none" w:sz="0" w:space="0" w:color="auto"/>
            <w:right w:val="none" w:sz="0" w:space="0" w:color="auto"/>
          </w:divBdr>
        </w:div>
      </w:divsChild>
    </w:div>
    <w:div w:id="2082755641">
      <w:bodyDiv w:val="1"/>
      <w:marLeft w:val="0"/>
      <w:marRight w:val="0"/>
      <w:marTop w:val="0"/>
      <w:marBottom w:val="0"/>
      <w:divBdr>
        <w:top w:val="none" w:sz="0" w:space="0" w:color="auto"/>
        <w:left w:val="none" w:sz="0" w:space="0" w:color="auto"/>
        <w:bottom w:val="none" w:sz="0" w:space="0" w:color="auto"/>
        <w:right w:val="none" w:sz="0" w:space="0" w:color="auto"/>
      </w:divBdr>
      <w:divsChild>
        <w:div w:id="69739633">
          <w:marLeft w:val="0"/>
          <w:marRight w:val="0"/>
          <w:marTop w:val="0"/>
          <w:marBottom w:val="0"/>
          <w:divBdr>
            <w:top w:val="none" w:sz="0" w:space="0" w:color="auto"/>
            <w:left w:val="none" w:sz="0" w:space="0" w:color="auto"/>
            <w:bottom w:val="none" w:sz="0" w:space="0" w:color="auto"/>
            <w:right w:val="none" w:sz="0" w:space="0" w:color="auto"/>
          </w:divBdr>
          <w:divsChild>
            <w:div w:id="871503083">
              <w:marLeft w:val="0"/>
              <w:marRight w:val="0"/>
              <w:marTop w:val="0"/>
              <w:marBottom w:val="0"/>
              <w:divBdr>
                <w:top w:val="none" w:sz="0" w:space="0" w:color="auto"/>
                <w:left w:val="none" w:sz="0" w:space="0" w:color="auto"/>
                <w:bottom w:val="none" w:sz="0" w:space="0" w:color="auto"/>
                <w:right w:val="none" w:sz="0" w:space="0" w:color="auto"/>
              </w:divBdr>
            </w:div>
          </w:divsChild>
        </w:div>
        <w:div w:id="255402611">
          <w:marLeft w:val="0"/>
          <w:marRight w:val="0"/>
          <w:marTop w:val="0"/>
          <w:marBottom w:val="0"/>
          <w:divBdr>
            <w:top w:val="none" w:sz="0" w:space="0" w:color="auto"/>
            <w:left w:val="none" w:sz="0" w:space="0" w:color="auto"/>
            <w:bottom w:val="none" w:sz="0" w:space="0" w:color="auto"/>
            <w:right w:val="none" w:sz="0" w:space="0" w:color="auto"/>
          </w:divBdr>
          <w:divsChild>
            <w:div w:id="29112504">
              <w:marLeft w:val="0"/>
              <w:marRight w:val="0"/>
              <w:marTop w:val="0"/>
              <w:marBottom w:val="0"/>
              <w:divBdr>
                <w:top w:val="none" w:sz="0" w:space="0" w:color="auto"/>
                <w:left w:val="none" w:sz="0" w:space="0" w:color="auto"/>
                <w:bottom w:val="none" w:sz="0" w:space="0" w:color="auto"/>
                <w:right w:val="none" w:sz="0" w:space="0" w:color="auto"/>
              </w:divBdr>
            </w:div>
          </w:divsChild>
        </w:div>
        <w:div w:id="281497472">
          <w:marLeft w:val="0"/>
          <w:marRight w:val="0"/>
          <w:marTop w:val="0"/>
          <w:marBottom w:val="0"/>
          <w:divBdr>
            <w:top w:val="none" w:sz="0" w:space="0" w:color="auto"/>
            <w:left w:val="none" w:sz="0" w:space="0" w:color="auto"/>
            <w:bottom w:val="none" w:sz="0" w:space="0" w:color="auto"/>
            <w:right w:val="none" w:sz="0" w:space="0" w:color="auto"/>
          </w:divBdr>
          <w:divsChild>
            <w:div w:id="1342782295">
              <w:marLeft w:val="0"/>
              <w:marRight w:val="0"/>
              <w:marTop w:val="0"/>
              <w:marBottom w:val="0"/>
              <w:divBdr>
                <w:top w:val="none" w:sz="0" w:space="0" w:color="auto"/>
                <w:left w:val="none" w:sz="0" w:space="0" w:color="auto"/>
                <w:bottom w:val="none" w:sz="0" w:space="0" w:color="auto"/>
                <w:right w:val="none" w:sz="0" w:space="0" w:color="auto"/>
              </w:divBdr>
            </w:div>
          </w:divsChild>
        </w:div>
        <w:div w:id="326598181">
          <w:marLeft w:val="0"/>
          <w:marRight w:val="0"/>
          <w:marTop w:val="0"/>
          <w:marBottom w:val="0"/>
          <w:divBdr>
            <w:top w:val="none" w:sz="0" w:space="0" w:color="auto"/>
            <w:left w:val="none" w:sz="0" w:space="0" w:color="auto"/>
            <w:bottom w:val="none" w:sz="0" w:space="0" w:color="auto"/>
            <w:right w:val="none" w:sz="0" w:space="0" w:color="auto"/>
          </w:divBdr>
          <w:divsChild>
            <w:div w:id="1752703165">
              <w:marLeft w:val="0"/>
              <w:marRight w:val="0"/>
              <w:marTop w:val="0"/>
              <w:marBottom w:val="0"/>
              <w:divBdr>
                <w:top w:val="none" w:sz="0" w:space="0" w:color="auto"/>
                <w:left w:val="none" w:sz="0" w:space="0" w:color="auto"/>
                <w:bottom w:val="none" w:sz="0" w:space="0" w:color="auto"/>
                <w:right w:val="none" w:sz="0" w:space="0" w:color="auto"/>
              </w:divBdr>
            </w:div>
          </w:divsChild>
        </w:div>
        <w:div w:id="412700058">
          <w:marLeft w:val="0"/>
          <w:marRight w:val="0"/>
          <w:marTop w:val="0"/>
          <w:marBottom w:val="0"/>
          <w:divBdr>
            <w:top w:val="none" w:sz="0" w:space="0" w:color="auto"/>
            <w:left w:val="none" w:sz="0" w:space="0" w:color="auto"/>
            <w:bottom w:val="none" w:sz="0" w:space="0" w:color="auto"/>
            <w:right w:val="none" w:sz="0" w:space="0" w:color="auto"/>
          </w:divBdr>
          <w:divsChild>
            <w:div w:id="286395253">
              <w:marLeft w:val="0"/>
              <w:marRight w:val="0"/>
              <w:marTop w:val="0"/>
              <w:marBottom w:val="0"/>
              <w:divBdr>
                <w:top w:val="none" w:sz="0" w:space="0" w:color="auto"/>
                <w:left w:val="none" w:sz="0" w:space="0" w:color="auto"/>
                <w:bottom w:val="none" w:sz="0" w:space="0" w:color="auto"/>
                <w:right w:val="none" w:sz="0" w:space="0" w:color="auto"/>
              </w:divBdr>
            </w:div>
          </w:divsChild>
        </w:div>
        <w:div w:id="429933802">
          <w:marLeft w:val="0"/>
          <w:marRight w:val="0"/>
          <w:marTop w:val="0"/>
          <w:marBottom w:val="0"/>
          <w:divBdr>
            <w:top w:val="none" w:sz="0" w:space="0" w:color="auto"/>
            <w:left w:val="none" w:sz="0" w:space="0" w:color="auto"/>
            <w:bottom w:val="none" w:sz="0" w:space="0" w:color="auto"/>
            <w:right w:val="none" w:sz="0" w:space="0" w:color="auto"/>
          </w:divBdr>
          <w:divsChild>
            <w:div w:id="1070692261">
              <w:marLeft w:val="0"/>
              <w:marRight w:val="0"/>
              <w:marTop w:val="0"/>
              <w:marBottom w:val="0"/>
              <w:divBdr>
                <w:top w:val="none" w:sz="0" w:space="0" w:color="auto"/>
                <w:left w:val="none" w:sz="0" w:space="0" w:color="auto"/>
                <w:bottom w:val="none" w:sz="0" w:space="0" w:color="auto"/>
                <w:right w:val="none" w:sz="0" w:space="0" w:color="auto"/>
              </w:divBdr>
            </w:div>
          </w:divsChild>
        </w:div>
        <w:div w:id="440995112">
          <w:marLeft w:val="0"/>
          <w:marRight w:val="0"/>
          <w:marTop w:val="0"/>
          <w:marBottom w:val="0"/>
          <w:divBdr>
            <w:top w:val="none" w:sz="0" w:space="0" w:color="auto"/>
            <w:left w:val="none" w:sz="0" w:space="0" w:color="auto"/>
            <w:bottom w:val="none" w:sz="0" w:space="0" w:color="auto"/>
            <w:right w:val="none" w:sz="0" w:space="0" w:color="auto"/>
          </w:divBdr>
          <w:divsChild>
            <w:div w:id="1951820471">
              <w:marLeft w:val="0"/>
              <w:marRight w:val="0"/>
              <w:marTop w:val="0"/>
              <w:marBottom w:val="0"/>
              <w:divBdr>
                <w:top w:val="none" w:sz="0" w:space="0" w:color="auto"/>
                <w:left w:val="none" w:sz="0" w:space="0" w:color="auto"/>
                <w:bottom w:val="none" w:sz="0" w:space="0" w:color="auto"/>
                <w:right w:val="none" w:sz="0" w:space="0" w:color="auto"/>
              </w:divBdr>
            </w:div>
          </w:divsChild>
        </w:div>
        <w:div w:id="452093654">
          <w:marLeft w:val="0"/>
          <w:marRight w:val="0"/>
          <w:marTop w:val="0"/>
          <w:marBottom w:val="0"/>
          <w:divBdr>
            <w:top w:val="none" w:sz="0" w:space="0" w:color="auto"/>
            <w:left w:val="none" w:sz="0" w:space="0" w:color="auto"/>
            <w:bottom w:val="none" w:sz="0" w:space="0" w:color="auto"/>
            <w:right w:val="none" w:sz="0" w:space="0" w:color="auto"/>
          </w:divBdr>
          <w:divsChild>
            <w:div w:id="1997294548">
              <w:marLeft w:val="0"/>
              <w:marRight w:val="0"/>
              <w:marTop w:val="0"/>
              <w:marBottom w:val="0"/>
              <w:divBdr>
                <w:top w:val="none" w:sz="0" w:space="0" w:color="auto"/>
                <w:left w:val="none" w:sz="0" w:space="0" w:color="auto"/>
                <w:bottom w:val="none" w:sz="0" w:space="0" w:color="auto"/>
                <w:right w:val="none" w:sz="0" w:space="0" w:color="auto"/>
              </w:divBdr>
            </w:div>
          </w:divsChild>
        </w:div>
        <w:div w:id="493497659">
          <w:marLeft w:val="0"/>
          <w:marRight w:val="0"/>
          <w:marTop w:val="0"/>
          <w:marBottom w:val="0"/>
          <w:divBdr>
            <w:top w:val="none" w:sz="0" w:space="0" w:color="auto"/>
            <w:left w:val="none" w:sz="0" w:space="0" w:color="auto"/>
            <w:bottom w:val="none" w:sz="0" w:space="0" w:color="auto"/>
            <w:right w:val="none" w:sz="0" w:space="0" w:color="auto"/>
          </w:divBdr>
          <w:divsChild>
            <w:div w:id="575557758">
              <w:marLeft w:val="0"/>
              <w:marRight w:val="0"/>
              <w:marTop w:val="0"/>
              <w:marBottom w:val="0"/>
              <w:divBdr>
                <w:top w:val="none" w:sz="0" w:space="0" w:color="auto"/>
                <w:left w:val="none" w:sz="0" w:space="0" w:color="auto"/>
                <w:bottom w:val="none" w:sz="0" w:space="0" w:color="auto"/>
                <w:right w:val="none" w:sz="0" w:space="0" w:color="auto"/>
              </w:divBdr>
            </w:div>
          </w:divsChild>
        </w:div>
        <w:div w:id="595552743">
          <w:marLeft w:val="0"/>
          <w:marRight w:val="0"/>
          <w:marTop w:val="0"/>
          <w:marBottom w:val="0"/>
          <w:divBdr>
            <w:top w:val="none" w:sz="0" w:space="0" w:color="auto"/>
            <w:left w:val="none" w:sz="0" w:space="0" w:color="auto"/>
            <w:bottom w:val="none" w:sz="0" w:space="0" w:color="auto"/>
            <w:right w:val="none" w:sz="0" w:space="0" w:color="auto"/>
          </w:divBdr>
          <w:divsChild>
            <w:div w:id="1438481000">
              <w:marLeft w:val="0"/>
              <w:marRight w:val="0"/>
              <w:marTop w:val="0"/>
              <w:marBottom w:val="0"/>
              <w:divBdr>
                <w:top w:val="none" w:sz="0" w:space="0" w:color="auto"/>
                <w:left w:val="none" w:sz="0" w:space="0" w:color="auto"/>
                <w:bottom w:val="none" w:sz="0" w:space="0" w:color="auto"/>
                <w:right w:val="none" w:sz="0" w:space="0" w:color="auto"/>
              </w:divBdr>
            </w:div>
          </w:divsChild>
        </w:div>
        <w:div w:id="643201807">
          <w:marLeft w:val="0"/>
          <w:marRight w:val="0"/>
          <w:marTop w:val="0"/>
          <w:marBottom w:val="0"/>
          <w:divBdr>
            <w:top w:val="none" w:sz="0" w:space="0" w:color="auto"/>
            <w:left w:val="none" w:sz="0" w:space="0" w:color="auto"/>
            <w:bottom w:val="none" w:sz="0" w:space="0" w:color="auto"/>
            <w:right w:val="none" w:sz="0" w:space="0" w:color="auto"/>
          </w:divBdr>
          <w:divsChild>
            <w:div w:id="1129056458">
              <w:marLeft w:val="0"/>
              <w:marRight w:val="0"/>
              <w:marTop w:val="0"/>
              <w:marBottom w:val="0"/>
              <w:divBdr>
                <w:top w:val="none" w:sz="0" w:space="0" w:color="auto"/>
                <w:left w:val="none" w:sz="0" w:space="0" w:color="auto"/>
                <w:bottom w:val="none" w:sz="0" w:space="0" w:color="auto"/>
                <w:right w:val="none" w:sz="0" w:space="0" w:color="auto"/>
              </w:divBdr>
            </w:div>
          </w:divsChild>
        </w:div>
        <w:div w:id="667174328">
          <w:marLeft w:val="0"/>
          <w:marRight w:val="0"/>
          <w:marTop w:val="0"/>
          <w:marBottom w:val="0"/>
          <w:divBdr>
            <w:top w:val="none" w:sz="0" w:space="0" w:color="auto"/>
            <w:left w:val="none" w:sz="0" w:space="0" w:color="auto"/>
            <w:bottom w:val="none" w:sz="0" w:space="0" w:color="auto"/>
            <w:right w:val="none" w:sz="0" w:space="0" w:color="auto"/>
          </w:divBdr>
          <w:divsChild>
            <w:div w:id="408121443">
              <w:marLeft w:val="0"/>
              <w:marRight w:val="0"/>
              <w:marTop w:val="0"/>
              <w:marBottom w:val="0"/>
              <w:divBdr>
                <w:top w:val="none" w:sz="0" w:space="0" w:color="auto"/>
                <w:left w:val="none" w:sz="0" w:space="0" w:color="auto"/>
                <w:bottom w:val="none" w:sz="0" w:space="0" w:color="auto"/>
                <w:right w:val="none" w:sz="0" w:space="0" w:color="auto"/>
              </w:divBdr>
            </w:div>
          </w:divsChild>
        </w:div>
        <w:div w:id="690574810">
          <w:marLeft w:val="0"/>
          <w:marRight w:val="0"/>
          <w:marTop w:val="0"/>
          <w:marBottom w:val="0"/>
          <w:divBdr>
            <w:top w:val="none" w:sz="0" w:space="0" w:color="auto"/>
            <w:left w:val="none" w:sz="0" w:space="0" w:color="auto"/>
            <w:bottom w:val="none" w:sz="0" w:space="0" w:color="auto"/>
            <w:right w:val="none" w:sz="0" w:space="0" w:color="auto"/>
          </w:divBdr>
          <w:divsChild>
            <w:div w:id="349526483">
              <w:marLeft w:val="0"/>
              <w:marRight w:val="0"/>
              <w:marTop w:val="0"/>
              <w:marBottom w:val="0"/>
              <w:divBdr>
                <w:top w:val="none" w:sz="0" w:space="0" w:color="auto"/>
                <w:left w:val="none" w:sz="0" w:space="0" w:color="auto"/>
                <w:bottom w:val="none" w:sz="0" w:space="0" w:color="auto"/>
                <w:right w:val="none" w:sz="0" w:space="0" w:color="auto"/>
              </w:divBdr>
            </w:div>
          </w:divsChild>
        </w:div>
        <w:div w:id="761340649">
          <w:marLeft w:val="0"/>
          <w:marRight w:val="0"/>
          <w:marTop w:val="0"/>
          <w:marBottom w:val="0"/>
          <w:divBdr>
            <w:top w:val="none" w:sz="0" w:space="0" w:color="auto"/>
            <w:left w:val="none" w:sz="0" w:space="0" w:color="auto"/>
            <w:bottom w:val="none" w:sz="0" w:space="0" w:color="auto"/>
            <w:right w:val="none" w:sz="0" w:space="0" w:color="auto"/>
          </w:divBdr>
          <w:divsChild>
            <w:div w:id="463082338">
              <w:marLeft w:val="0"/>
              <w:marRight w:val="0"/>
              <w:marTop w:val="0"/>
              <w:marBottom w:val="0"/>
              <w:divBdr>
                <w:top w:val="none" w:sz="0" w:space="0" w:color="auto"/>
                <w:left w:val="none" w:sz="0" w:space="0" w:color="auto"/>
                <w:bottom w:val="none" w:sz="0" w:space="0" w:color="auto"/>
                <w:right w:val="none" w:sz="0" w:space="0" w:color="auto"/>
              </w:divBdr>
            </w:div>
          </w:divsChild>
        </w:div>
        <w:div w:id="804738000">
          <w:marLeft w:val="0"/>
          <w:marRight w:val="0"/>
          <w:marTop w:val="0"/>
          <w:marBottom w:val="0"/>
          <w:divBdr>
            <w:top w:val="none" w:sz="0" w:space="0" w:color="auto"/>
            <w:left w:val="none" w:sz="0" w:space="0" w:color="auto"/>
            <w:bottom w:val="none" w:sz="0" w:space="0" w:color="auto"/>
            <w:right w:val="none" w:sz="0" w:space="0" w:color="auto"/>
          </w:divBdr>
          <w:divsChild>
            <w:div w:id="783574535">
              <w:marLeft w:val="0"/>
              <w:marRight w:val="0"/>
              <w:marTop w:val="0"/>
              <w:marBottom w:val="0"/>
              <w:divBdr>
                <w:top w:val="none" w:sz="0" w:space="0" w:color="auto"/>
                <w:left w:val="none" w:sz="0" w:space="0" w:color="auto"/>
                <w:bottom w:val="none" w:sz="0" w:space="0" w:color="auto"/>
                <w:right w:val="none" w:sz="0" w:space="0" w:color="auto"/>
              </w:divBdr>
            </w:div>
          </w:divsChild>
        </w:div>
        <w:div w:id="805395833">
          <w:marLeft w:val="0"/>
          <w:marRight w:val="0"/>
          <w:marTop w:val="0"/>
          <w:marBottom w:val="0"/>
          <w:divBdr>
            <w:top w:val="none" w:sz="0" w:space="0" w:color="auto"/>
            <w:left w:val="none" w:sz="0" w:space="0" w:color="auto"/>
            <w:bottom w:val="none" w:sz="0" w:space="0" w:color="auto"/>
            <w:right w:val="none" w:sz="0" w:space="0" w:color="auto"/>
          </w:divBdr>
          <w:divsChild>
            <w:div w:id="667246626">
              <w:marLeft w:val="0"/>
              <w:marRight w:val="0"/>
              <w:marTop w:val="0"/>
              <w:marBottom w:val="0"/>
              <w:divBdr>
                <w:top w:val="none" w:sz="0" w:space="0" w:color="auto"/>
                <w:left w:val="none" w:sz="0" w:space="0" w:color="auto"/>
                <w:bottom w:val="none" w:sz="0" w:space="0" w:color="auto"/>
                <w:right w:val="none" w:sz="0" w:space="0" w:color="auto"/>
              </w:divBdr>
            </w:div>
          </w:divsChild>
        </w:div>
        <w:div w:id="820270171">
          <w:marLeft w:val="0"/>
          <w:marRight w:val="0"/>
          <w:marTop w:val="0"/>
          <w:marBottom w:val="0"/>
          <w:divBdr>
            <w:top w:val="none" w:sz="0" w:space="0" w:color="auto"/>
            <w:left w:val="none" w:sz="0" w:space="0" w:color="auto"/>
            <w:bottom w:val="none" w:sz="0" w:space="0" w:color="auto"/>
            <w:right w:val="none" w:sz="0" w:space="0" w:color="auto"/>
          </w:divBdr>
          <w:divsChild>
            <w:div w:id="1046678830">
              <w:marLeft w:val="0"/>
              <w:marRight w:val="0"/>
              <w:marTop w:val="0"/>
              <w:marBottom w:val="0"/>
              <w:divBdr>
                <w:top w:val="none" w:sz="0" w:space="0" w:color="auto"/>
                <w:left w:val="none" w:sz="0" w:space="0" w:color="auto"/>
                <w:bottom w:val="none" w:sz="0" w:space="0" w:color="auto"/>
                <w:right w:val="none" w:sz="0" w:space="0" w:color="auto"/>
              </w:divBdr>
            </w:div>
          </w:divsChild>
        </w:div>
        <w:div w:id="837355454">
          <w:marLeft w:val="0"/>
          <w:marRight w:val="0"/>
          <w:marTop w:val="0"/>
          <w:marBottom w:val="0"/>
          <w:divBdr>
            <w:top w:val="none" w:sz="0" w:space="0" w:color="auto"/>
            <w:left w:val="none" w:sz="0" w:space="0" w:color="auto"/>
            <w:bottom w:val="none" w:sz="0" w:space="0" w:color="auto"/>
            <w:right w:val="none" w:sz="0" w:space="0" w:color="auto"/>
          </w:divBdr>
          <w:divsChild>
            <w:div w:id="998383042">
              <w:marLeft w:val="0"/>
              <w:marRight w:val="0"/>
              <w:marTop w:val="0"/>
              <w:marBottom w:val="0"/>
              <w:divBdr>
                <w:top w:val="none" w:sz="0" w:space="0" w:color="auto"/>
                <w:left w:val="none" w:sz="0" w:space="0" w:color="auto"/>
                <w:bottom w:val="none" w:sz="0" w:space="0" w:color="auto"/>
                <w:right w:val="none" w:sz="0" w:space="0" w:color="auto"/>
              </w:divBdr>
            </w:div>
          </w:divsChild>
        </w:div>
        <w:div w:id="902830859">
          <w:marLeft w:val="0"/>
          <w:marRight w:val="0"/>
          <w:marTop w:val="0"/>
          <w:marBottom w:val="0"/>
          <w:divBdr>
            <w:top w:val="none" w:sz="0" w:space="0" w:color="auto"/>
            <w:left w:val="none" w:sz="0" w:space="0" w:color="auto"/>
            <w:bottom w:val="none" w:sz="0" w:space="0" w:color="auto"/>
            <w:right w:val="none" w:sz="0" w:space="0" w:color="auto"/>
          </w:divBdr>
          <w:divsChild>
            <w:div w:id="1938899810">
              <w:marLeft w:val="0"/>
              <w:marRight w:val="0"/>
              <w:marTop w:val="0"/>
              <w:marBottom w:val="0"/>
              <w:divBdr>
                <w:top w:val="none" w:sz="0" w:space="0" w:color="auto"/>
                <w:left w:val="none" w:sz="0" w:space="0" w:color="auto"/>
                <w:bottom w:val="none" w:sz="0" w:space="0" w:color="auto"/>
                <w:right w:val="none" w:sz="0" w:space="0" w:color="auto"/>
              </w:divBdr>
            </w:div>
          </w:divsChild>
        </w:div>
        <w:div w:id="1000111424">
          <w:marLeft w:val="0"/>
          <w:marRight w:val="0"/>
          <w:marTop w:val="0"/>
          <w:marBottom w:val="0"/>
          <w:divBdr>
            <w:top w:val="none" w:sz="0" w:space="0" w:color="auto"/>
            <w:left w:val="none" w:sz="0" w:space="0" w:color="auto"/>
            <w:bottom w:val="none" w:sz="0" w:space="0" w:color="auto"/>
            <w:right w:val="none" w:sz="0" w:space="0" w:color="auto"/>
          </w:divBdr>
          <w:divsChild>
            <w:div w:id="1348671791">
              <w:marLeft w:val="0"/>
              <w:marRight w:val="0"/>
              <w:marTop w:val="0"/>
              <w:marBottom w:val="0"/>
              <w:divBdr>
                <w:top w:val="none" w:sz="0" w:space="0" w:color="auto"/>
                <w:left w:val="none" w:sz="0" w:space="0" w:color="auto"/>
                <w:bottom w:val="none" w:sz="0" w:space="0" w:color="auto"/>
                <w:right w:val="none" w:sz="0" w:space="0" w:color="auto"/>
              </w:divBdr>
            </w:div>
          </w:divsChild>
        </w:div>
        <w:div w:id="1034579542">
          <w:marLeft w:val="0"/>
          <w:marRight w:val="0"/>
          <w:marTop w:val="0"/>
          <w:marBottom w:val="0"/>
          <w:divBdr>
            <w:top w:val="none" w:sz="0" w:space="0" w:color="auto"/>
            <w:left w:val="none" w:sz="0" w:space="0" w:color="auto"/>
            <w:bottom w:val="none" w:sz="0" w:space="0" w:color="auto"/>
            <w:right w:val="none" w:sz="0" w:space="0" w:color="auto"/>
          </w:divBdr>
          <w:divsChild>
            <w:div w:id="617225987">
              <w:marLeft w:val="0"/>
              <w:marRight w:val="0"/>
              <w:marTop w:val="0"/>
              <w:marBottom w:val="0"/>
              <w:divBdr>
                <w:top w:val="none" w:sz="0" w:space="0" w:color="auto"/>
                <w:left w:val="none" w:sz="0" w:space="0" w:color="auto"/>
                <w:bottom w:val="none" w:sz="0" w:space="0" w:color="auto"/>
                <w:right w:val="none" w:sz="0" w:space="0" w:color="auto"/>
              </w:divBdr>
            </w:div>
          </w:divsChild>
        </w:div>
        <w:div w:id="1036352345">
          <w:marLeft w:val="0"/>
          <w:marRight w:val="0"/>
          <w:marTop w:val="0"/>
          <w:marBottom w:val="0"/>
          <w:divBdr>
            <w:top w:val="none" w:sz="0" w:space="0" w:color="auto"/>
            <w:left w:val="none" w:sz="0" w:space="0" w:color="auto"/>
            <w:bottom w:val="none" w:sz="0" w:space="0" w:color="auto"/>
            <w:right w:val="none" w:sz="0" w:space="0" w:color="auto"/>
          </w:divBdr>
          <w:divsChild>
            <w:div w:id="1361200118">
              <w:marLeft w:val="0"/>
              <w:marRight w:val="0"/>
              <w:marTop w:val="0"/>
              <w:marBottom w:val="0"/>
              <w:divBdr>
                <w:top w:val="none" w:sz="0" w:space="0" w:color="auto"/>
                <w:left w:val="none" w:sz="0" w:space="0" w:color="auto"/>
                <w:bottom w:val="none" w:sz="0" w:space="0" w:color="auto"/>
                <w:right w:val="none" w:sz="0" w:space="0" w:color="auto"/>
              </w:divBdr>
            </w:div>
          </w:divsChild>
        </w:div>
        <w:div w:id="1038355263">
          <w:marLeft w:val="0"/>
          <w:marRight w:val="0"/>
          <w:marTop w:val="0"/>
          <w:marBottom w:val="0"/>
          <w:divBdr>
            <w:top w:val="none" w:sz="0" w:space="0" w:color="auto"/>
            <w:left w:val="none" w:sz="0" w:space="0" w:color="auto"/>
            <w:bottom w:val="none" w:sz="0" w:space="0" w:color="auto"/>
            <w:right w:val="none" w:sz="0" w:space="0" w:color="auto"/>
          </w:divBdr>
          <w:divsChild>
            <w:div w:id="57679202">
              <w:marLeft w:val="0"/>
              <w:marRight w:val="0"/>
              <w:marTop w:val="0"/>
              <w:marBottom w:val="0"/>
              <w:divBdr>
                <w:top w:val="none" w:sz="0" w:space="0" w:color="auto"/>
                <w:left w:val="none" w:sz="0" w:space="0" w:color="auto"/>
                <w:bottom w:val="none" w:sz="0" w:space="0" w:color="auto"/>
                <w:right w:val="none" w:sz="0" w:space="0" w:color="auto"/>
              </w:divBdr>
            </w:div>
          </w:divsChild>
        </w:div>
        <w:div w:id="1156452928">
          <w:marLeft w:val="0"/>
          <w:marRight w:val="0"/>
          <w:marTop w:val="0"/>
          <w:marBottom w:val="0"/>
          <w:divBdr>
            <w:top w:val="none" w:sz="0" w:space="0" w:color="auto"/>
            <w:left w:val="none" w:sz="0" w:space="0" w:color="auto"/>
            <w:bottom w:val="none" w:sz="0" w:space="0" w:color="auto"/>
            <w:right w:val="none" w:sz="0" w:space="0" w:color="auto"/>
          </w:divBdr>
          <w:divsChild>
            <w:div w:id="170265012">
              <w:marLeft w:val="0"/>
              <w:marRight w:val="0"/>
              <w:marTop w:val="0"/>
              <w:marBottom w:val="0"/>
              <w:divBdr>
                <w:top w:val="none" w:sz="0" w:space="0" w:color="auto"/>
                <w:left w:val="none" w:sz="0" w:space="0" w:color="auto"/>
                <w:bottom w:val="none" w:sz="0" w:space="0" w:color="auto"/>
                <w:right w:val="none" w:sz="0" w:space="0" w:color="auto"/>
              </w:divBdr>
            </w:div>
          </w:divsChild>
        </w:div>
        <w:div w:id="1249653789">
          <w:marLeft w:val="0"/>
          <w:marRight w:val="0"/>
          <w:marTop w:val="0"/>
          <w:marBottom w:val="0"/>
          <w:divBdr>
            <w:top w:val="none" w:sz="0" w:space="0" w:color="auto"/>
            <w:left w:val="none" w:sz="0" w:space="0" w:color="auto"/>
            <w:bottom w:val="none" w:sz="0" w:space="0" w:color="auto"/>
            <w:right w:val="none" w:sz="0" w:space="0" w:color="auto"/>
          </w:divBdr>
          <w:divsChild>
            <w:div w:id="273244492">
              <w:marLeft w:val="0"/>
              <w:marRight w:val="0"/>
              <w:marTop w:val="0"/>
              <w:marBottom w:val="0"/>
              <w:divBdr>
                <w:top w:val="none" w:sz="0" w:space="0" w:color="auto"/>
                <w:left w:val="none" w:sz="0" w:space="0" w:color="auto"/>
                <w:bottom w:val="none" w:sz="0" w:space="0" w:color="auto"/>
                <w:right w:val="none" w:sz="0" w:space="0" w:color="auto"/>
              </w:divBdr>
            </w:div>
          </w:divsChild>
        </w:div>
        <w:div w:id="1401446420">
          <w:marLeft w:val="0"/>
          <w:marRight w:val="0"/>
          <w:marTop w:val="0"/>
          <w:marBottom w:val="0"/>
          <w:divBdr>
            <w:top w:val="none" w:sz="0" w:space="0" w:color="auto"/>
            <w:left w:val="none" w:sz="0" w:space="0" w:color="auto"/>
            <w:bottom w:val="none" w:sz="0" w:space="0" w:color="auto"/>
            <w:right w:val="none" w:sz="0" w:space="0" w:color="auto"/>
          </w:divBdr>
          <w:divsChild>
            <w:div w:id="466095674">
              <w:marLeft w:val="0"/>
              <w:marRight w:val="0"/>
              <w:marTop w:val="0"/>
              <w:marBottom w:val="0"/>
              <w:divBdr>
                <w:top w:val="none" w:sz="0" w:space="0" w:color="auto"/>
                <w:left w:val="none" w:sz="0" w:space="0" w:color="auto"/>
                <w:bottom w:val="none" w:sz="0" w:space="0" w:color="auto"/>
                <w:right w:val="none" w:sz="0" w:space="0" w:color="auto"/>
              </w:divBdr>
            </w:div>
          </w:divsChild>
        </w:div>
        <w:div w:id="1427732849">
          <w:marLeft w:val="0"/>
          <w:marRight w:val="0"/>
          <w:marTop w:val="0"/>
          <w:marBottom w:val="0"/>
          <w:divBdr>
            <w:top w:val="none" w:sz="0" w:space="0" w:color="auto"/>
            <w:left w:val="none" w:sz="0" w:space="0" w:color="auto"/>
            <w:bottom w:val="none" w:sz="0" w:space="0" w:color="auto"/>
            <w:right w:val="none" w:sz="0" w:space="0" w:color="auto"/>
          </w:divBdr>
          <w:divsChild>
            <w:div w:id="51319551">
              <w:marLeft w:val="0"/>
              <w:marRight w:val="0"/>
              <w:marTop w:val="0"/>
              <w:marBottom w:val="0"/>
              <w:divBdr>
                <w:top w:val="none" w:sz="0" w:space="0" w:color="auto"/>
                <w:left w:val="none" w:sz="0" w:space="0" w:color="auto"/>
                <w:bottom w:val="none" w:sz="0" w:space="0" w:color="auto"/>
                <w:right w:val="none" w:sz="0" w:space="0" w:color="auto"/>
              </w:divBdr>
            </w:div>
          </w:divsChild>
        </w:div>
        <w:div w:id="1434940810">
          <w:marLeft w:val="0"/>
          <w:marRight w:val="0"/>
          <w:marTop w:val="0"/>
          <w:marBottom w:val="0"/>
          <w:divBdr>
            <w:top w:val="none" w:sz="0" w:space="0" w:color="auto"/>
            <w:left w:val="none" w:sz="0" w:space="0" w:color="auto"/>
            <w:bottom w:val="none" w:sz="0" w:space="0" w:color="auto"/>
            <w:right w:val="none" w:sz="0" w:space="0" w:color="auto"/>
          </w:divBdr>
          <w:divsChild>
            <w:div w:id="568998551">
              <w:marLeft w:val="0"/>
              <w:marRight w:val="0"/>
              <w:marTop w:val="0"/>
              <w:marBottom w:val="0"/>
              <w:divBdr>
                <w:top w:val="none" w:sz="0" w:space="0" w:color="auto"/>
                <w:left w:val="none" w:sz="0" w:space="0" w:color="auto"/>
                <w:bottom w:val="none" w:sz="0" w:space="0" w:color="auto"/>
                <w:right w:val="none" w:sz="0" w:space="0" w:color="auto"/>
              </w:divBdr>
            </w:div>
          </w:divsChild>
        </w:div>
        <w:div w:id="1493908399">
          <w:marLeft w:val="0"/>
          <w:marRight w:val="0"/>
          <w:marTop w:val="0"/>
          <w:marBottom w:val="0"/>
          <w:divBdr>
            <w:top w:val="none" w:sz="0" w:space="0" w:color="auto"/>
            <w:left w:val="none" w:sz="0" w:space="0" w:color="auto"/>
            <w:bottom w:val="none" w:sz="0" w:space="0" w:color="auto"/>
            <w:right w:val="none" w:sz="0" w:space="0" w:color="auto"/>
          </w:divBdr>
          <w:divsChild>
            <w:div w:id="1462653817">
              <w:marLeft w:val="0"/>
              <w:marRight w:val="0"/>
              <w:marTop w:val="0"/>
              <w:marBottom w:val="0"/>
              <w:divBdr>
                <w:top w:val="none" w:sz="0" w:space="0" w:color="auto"/>
                <w:left w:val="none" w:sz="0" w:space="0" w:color="auto"/>
                <w:bottom w:val="none" w:sz="0" w:space="0" w:color="auto"/>
                <w:right w:val="none" w:sz="0" w:space="0" w:color="auto"/>
              </w:divBdr>
            </w:div>
          </w:divsChild>
        </w:div>
        <w:div w:id="1516965935">
          <w:marLeft w:val="0"/>
          <w:marRight w:val="0"/>
          <w:marTop w:val="0"/>
          <w:marBottom w:val="0"/>
          <w:divBdr>
            <w:top w:val="none" w:sz="0" w:space="0" w:color="auto"/>
            <w:left w:val="none" w:sz="0" w:space="0" w:color="auto"/>
            <w:bottom w:val="none" w:sz="0" w:space="0" w:color="auto"/>
            <w:right w:val="none" w:sz="0" w:space="0" w:color="auto"/>
          </w:divBdr>
          <w:divsChild>
            <w:div w:id="1332444401">
              <w:marLeft w:val="0"/>
              <w:marRight w:val="0"/>
              <w:marTop w:val="0"/>
              <w:marBottom w:val="0"/>
              <w:divBdr>
                <w:top w:val="none" w:sz="0" w:space="0" w:color="auto"/>
                <w:left w:val="none" w:sz="0" w:space="0" w:color="auto"/>
                <w:bottom w:val="none" w:sz="0" w:space="0" w:color="auto"/>
                <w:right w:val="none" w:sz="0" w:space="0" w:color="auto"/>
              </w:divBdr>
            </w:div>
          </w:divsChild>
        </w:div>
        <w:div w:id="1585072616">
          <w:marLeft w:val="0"/>
          <w:marRight w:val="0"/>
          <w:marTop w:val="0"/>
          <w:marBottom w:val="0"/>
          <w:divBdr>
            <w:top w:val="none" w:sz="0" w:space="0" w:color="auto"/>
            <w:left w:val="none" w:sz="0" w:space="0" w:color="auto"/>
            <w:bottom w:val="none" w:sz="0" w:space="0" w:color="auto"/>
            <w:right w:val="none" w:sz="0" w:space="0" w:color="auto"/>
          </w:divBdr>
          <w:divsChild>
            <w:div w:id="1581670853">
              <w:marLeft w:val="0"/>
              <w:marRight w:val="0"/>
              <w:marTop w:val="0"/>
              <w:marBottom w:val="0"/>
              <w:divBdr>
                <w:top w:val="none" w:sz="0" w:space="0" w:color="auto"/>
                <w:left w:val="none" w:sz="0" w:space="0" w:color="auto"/>
                <w:bottom w:val="none" w:sz="0" w:space="0" w:color="auto"/>
                <w:right w:val="none" w:sz="0" w:space="0" w:color="auto"/>
              </w:divBdr>
            </w:div>
          </w:divsChild>
        </w:div>
        <w:div w:id="1635402430">
          <w:marLeft w:val="0"/>
          <w:marRight w:val="0"/>
          <w:marTop w:val="0"/>
          <w:marBottom w:val="0"/>
          <w:divBdr>
            <w:top w:val="none" w:sz="0" w:space="0" w:color="auto"/>
            <w:left w:val="none" w:sz="0" w:space="0" w:color="auto"/>
            <w:bottom w:val="none" w:sz="0" w:space="0" w:color="auto"/>
            <w:right w:val="none" w:sz="0" w:space="0" w:color="auto"/>
          </w:divBdr>
          <w:divsChild>
            <w:div w:id="979650758">
              <w:marLeft w:val="0"/>
              <w:marRight w:val="0"/>
              <w:marTop w:val="0"/>
              <w:marBottom w:val="0"/>
              <w:divBdr>
                <w:top w:val="none" w:sz="0" w:space="0" w:color="auto"/>
                <w:left w:val="none" w:sz="0" w:space="0" w:color="auto"/>
                <w:bottom w:val="none" w:sz="0" w:space="0" w:color="auto"/>
                <w:right w:val="none" w:sz="0" w:space="0" w:color="auto"/>
              </w:divBdr>
            </w:div>
          </w:divsChild>
        </w:div>
        <w:div w:id="1674911815">
          <w:marLeft w:val="0"/>
          <w:marRight w:val="0"/>
          <w:marTop w:val="0"/>
          <w:marBottom w:val="0"/>
          <w:divBdr>
            <w:top w:val="none" w:sz="0" w:space="0" w:color="auto"/>
            <w:left w:val="none" w:sz="0" w:space="0" w:color="auto"/>
            <w:bottom w:val="none" w:sz="0" w:space="0" w:color="auto"/>
            <w:right w:val="none" w:sz="0" w:space="0" w:color="auto"/>
          </w:divBdr>
          <w:divsChild>
            <w:div w:id="817694099">
              <w:marLeft w:val="0"/>
              <w:marRight w:val="0"/>
              <w:marTop w:val="0"/>
              <w:marBottom w:val="0"/>
              <w:divBdr>
                <w:top w:val="none" w:sz="0" w:space="0" w:color="auto"/>
                <w:left w:val="none" w:sz="0" w:space="0" w:color="auto"/>
                <w:bottom w:val="none" w:sz="0" w:space="0" w:color="auto"/>
                <w:right w:val="none" w:sz="0" w:space="0" w:color="auto"/>
              </w:divBdr>
            </w:div>
          </w:divsChild>
        </w:div>
        <w:div w:id="1691683271">
          <w:marLeft w:val="0"/>
          <w:marRight w:val="0"/>
          <w:marTop w:val="0"/>
          <w:marBottom w:val="0"/>
          <w:divBdr>
            <w:top w:val="none" w:sz="0" w:space="0" w:color="auto"/>
            <w:left w:val="none" w:sz="0" w:space="0" w:color="auto"/>
            <w:bottom w:val="none" w:sz="0" w:space="0" w:color="auto"/>
            <w:right w:val="none" w:sz="0" w:space="0" w:color="auto"/>
          </w:divBdr>
          <w:divsChild>
            <w:div w:id="1466511983">
              <w:marLeft w:val="0"/>
              <w:marRight w:val="0"/>
              <w:marTop w:val="0"/>
              <w:marBottom w:val="0"/>
              <w:divBdr>
                <w:top w:val="none" w:sz="0" w:space="0" w:color="auto"/>
                <w:left w:val="none" w:sz="0" w:space="0" w:color="auto"/>
                <w:bottom w:val="none" w:sz="0" w:space="0" w:color="auto"/>
                <w:right w:val="none" w:sz="0" w:space="0" w:color="auto"/>
              </w:divBdr>
            </w:div>
          </w:divsChild>
        </w:div>
        <w:div w:id="1733111729">
          <w:marLeft w:val="0"/>
          <w:marRight w:val="0"/>
          <w:marTop w:val="0"/>
          <w:marBottom w:val="0"/>
          <w:divBdr>
            <w:top w:val="none" w:sz="0" w:space="0" w:color="auto"/>
            <w:left w:val="none" w:sz="0" w:space="0" w:color="auto"/>
            <w:bottom w:val="none" w:sz="0" w:space="0" w:color="auto"/>
            <w:right w:val="none" w:sz="0" w:space="0" w:color="auto"/>
          </w:divBdr>
          <w:divsChild>
            <w:div w:id="980690349">
              <w:marLeft w:val="0"/>
              <w:marRight w:val="0"/>
              <w:marTop w:val="0"/>
              <w:marBottom w:val="0"/>
              <w:divBdr>
                <w:top w:val="none" w:sz="0" w:space="0" w:color="auto"/>
                <w:left w:val="none" w:sz="0" w:space="0" w:color="auto"/>
                <w:bottom w:val="none" w:sz="0" w:space="0" w:color="auto"/>
                <w:right w:val="none" w:sz="0" w:space="0" w:color="auto"/>
              </w:divBdr>
            </w:div>
          </w:divsChild>
        </w:div>
        <w:div w:id="1773239713">
          <w:marLeft w:val="0"/>
          <w:marRight w:val="0"/>
          <w:marTop w:val="0"/>
          <w:marBottom w:val="0"/>
          <w:divBdr>
            <w:top w:val="none" w:sz="0" w:space="0" w:color="auto"/>
            <w:left w:val="none" w:sz="0" w:space="0" w:color="auto"/>
            <w:bottom w:val="none" w:sz="0" w:space="0" w:color="auto"/>
            <w:right w:val="none" w:sz="0" w:space="0" w:color="auto"/>
          </w:divBdr>
          <w:divsChild>
            <w:div w:id="566309450">
              <w:marLeft w:val="0"/>
              <w:marRight w:val="0"/>
              <w:marTop w:val="0"/>
              <w:marBottom w:val="0"/>
              <w:divBdr>
                <w:top w:val="none" w:sz="0" w:space="0" w:color="auto"/>
                <w:left w:val="none" w:sz="0" w:space="0" w:color="auto"/>
                <w:bottom w:val="none" w:sz="0" w:space="0" w:color="auto"/>
                <w:right w:val="none" w:sz="0" w:space="0" w:color="auto"/>
              </w:divBdr>
            </w:div>
          </w:divsChild>
        </w:div>
        <w:div w:id="1819103379">
          <w:marLeft w:val="0"/>
          <w:marRight w:val="0"/>
          <w:marTop w:val="0"/>
          <w:marBottom w:val="0"/>
          <w:divBdr>
            <w:top w:val="none" w:sz="0" w:space="0" w:color="auto"/>
            <w:left w:val="none" w:sz="0" w:space="0" w:color="auto"/>
            <w:bottom w:val="none" w:sz="0" w:space="0" w:color="auto"/>
            <w:right w:val="none" w:sz="0" w:space="0" w:color="auto"/>
          </w:divBdr>
          <w:divsChild>
            <w:div w:id="1296910297">
              <w:marLeft w:val="0"/>
              <w:marRight w:val="0"/>
              <w:marTop w:val="0"/>
              <w:marBottom w:val="0"/>
              <w:divBdr>
                <w:top w:val="none" w:sz="0" w:space="0" w:color="auto"/>
                <w:left w:val="none" w:sz="0" w:space="0" w:color="auto"/>
                <w:bottom w:val="none" w:sz="0" w:space="0" w:color="auto"/>
                <w:right w:val="none" w:sz="0" w:space="0" w:color="auto"/>
              </w:divBdr>
            </w:div>
          </w:divsChild>
        </w:div>
        <w:div w:id="1841043195">
          <w:marLeft w:val="0"/>
          <w:marRight w:val="0"/>
          <w:marTop w:val="0"/>
          <w:marBottom w:val="0"/>
          <w:divBdr>
            <w:top w:val="none" w:sz="0" w:space="0" w:color="auto"/>
            <w:left w:val="none" w:sz="0" w:space="0" w:color="auto"/>
            <w:bottom w:val="none" w:sz="0" w:space="0" w:color="auto"/>
            <w:right w:val="none" w:sz="0" w:space="0" w:color="auto"/>
          </w:divBdr>
          <w:divsChild>
            <w:div w:id="525336792">
              <w:marLeft w:val="0"/>
              <w:marRight w:val="0"/>
              <w:marTop w:val="0"/>
              <w:marBottom w:val="0"/>
              <w:divBdr>
                <w:top w:val="none" w:sz="0" w:space="0" w:color="auto"/>
                <w:left w:val="none" w:sz="0" w:space="0" w:color="auto"/>
                <w:bottom w:val="none" w:sz="0" w:space="0" w:color="auto"/>
                <w:right w:val="none" w:sz="0" w:space="0" w:color="auto"/>
              </w:divBdr>
            </w:div>
          </w:divsChild>
        </w:div>
        <w:div w:id="1853294584">
          <w:marLeft w:val="0"/>
          <w:marRight w:val="0"/>
          <w:marTop w:val="0"/>
          <w:marBottom w:val="0"/>
          <w:divBdr>
            <w:top w:val="none" w:sz="0" w:space="0" w:color="auto"/>
            <w:left w:val="none" w:sz="0" w:space="0" w:color="auto"/>
            <w:bottom w:val="none" w:sz="0" w:space="0" w:color="auto"/>
            <w:right w:val="none" w:sz="0" w:space="0" w:color="auto"/>
          </w:divBdr>
          <w:divsChild>
            <w:div w:id="775099153">
              <w:marLeft w:val="0"/>
              <w:marRight w:val="0"/>
              <w:marTop w:val="0"/>
              <w:marBottom w:val="0"/>
              <w:divBdr>
                <w:top w:val="none" w:sz="0" w:space="0" w:color="auto"/>
                <w:left w:val="none" w:sz="0" w:space="0" w:color="auto"/>
                <w:bottom w:val="none" w:sz="0" w:space="0" w:color="auto"/>
                <w:right w:val="none" w:sz="0" w:space="0" w:color="auto"/>
              </w:divBdr>
            </w:div>
          </w:divsChild>
        </w:div>
        <w:div w:id="1875580017">
          <w:marLeft w:val="0"/>
          <w:marRight w:val="0"/>
          <w:marTop w:val="0"/>
          <w:marBottom w:val="0"/>
          <w:divBdr>
            <w:top w:val="none" w:sz="0" w:space="0" w:color="auto"/>
            <w:left w:val="none" w:sz="0" w:space="0" w:color="auto"/>
            <w:bottom w:val="none" w:sz="0" w:space="0" w:color="auto"/>
            <w:right w:val="none" w:sz="0" w:space="0" w:color="auto"/>
          </w:divBdr>
          <w:divsChild>
            <w:div w:id="426509495">
              <w:marLeft w:val="0"/>
              <w:marRight w:val="0"/>
              <w:marTop w:val="0"/>
              <w:marBottom w:val="0"/>
              <w:divBdr>
                <w:top w:val="none" w:sz="0" w:space="0" w:color="auto"/>
                <w:left w:val="none" w:sz="0" w:space="0" w:color="auto"/>
                <w:bottom w:val="none" w:sz="0" w:space="0" w:color="auto"/>
                <w:right w:val="none" w:sz="0" w:space="0" w:color="auto"/>
              </w:divBdr>
            </w:div>
          </w:divsChild>
        </w:div>
        <w:div w:id="1887176236">
          <w:marLeft w:val="0"/>
          <w:marRight w:val="0"/>
          <w:marTop w:val="0"/>
          <w:marBottom w:val="0"/>
          <w:divBdr>
            <w:top w:val="none" w:sz="0" w:space="0" w:color="auto"/>
            <w:left w:val="none" w:sz="0" w:space="0" w:color="auto"/>
            <w:bottom w:val="none" w:sz="0" w:space="0" w:color="auto"/>
            <w:right w:val="none" w:sz="0" w:space="0" w:color="auto"/>
          </w:divBdr>
          <w:divsChild>
            <w:div w:id="561982490">
              <w:marLeft w:val="0"/>
              <w:marRight w:val="0"/>
              <w:marTop w:val="0"/>
              <w:marBottom w:val="0"/>
              <w:divBdr>
                <w:top w:val="none" w:sz="0" w:space="0" w:color="auto"/>
                <w:left w:val="none" w:sz="0" w:space="0" w:color="auto"/>
                <w:bottom w:val="none" w:sz="0" w:space="0" w:color="auto"/>
                <w:right w:val="none" w:sz="0" w:space="0" w:color="auto"/>
              </w:divBdr>
            </w:div>
          </w:divsChild>
        </w:div>
        <w:div w:id="1897741911">
          <w:marLeft w:val="0"/>
          <w:marRight w:val="0"/>
          <w:marTop w:val="0"/>
          <w:marBottom w:val="0"/>
          <w:divBdr>
            <w:top w:val="none" w:sz="0" w:space="0" w:color="auto"/>
            <w:left w:val="none" w:sz="0" w:space="0" w:color="auto"/>
            <w:bottom w:val="none" w:sz="0" w:space="0" w:color="auto"/>
            <w:right w:val="none" w:sz="0" w:space="0" w:color="auto"/>
          </w:divBdr>
          <w:divsChild>
            <w:div w:id="716129398">
              <w:marLeft w:val="0"/>
              <w:marRight w:val="0"/>
              <w:marTop w:val="0"/>
              <w:marBottom w:val="0"/>
              <w:divBdr>
                <w:top w:val="none" w:sz="0" w:space="0" w:color="auto"/>
                <w:left w:val="none" w:sz="0" w:space="0" w:color="auto"/>
                <w:bottom w:val="none" w:sz="0" w:space="0" w:color="auto"/>
                <w:right w:val="none" w:sz="0" w:space="0" w:color="auto"/>
              </w:divBdr>
            </w:div>
          </w:divsChild>
        </w:div>
        <w:div w:id="1963533502">
          <w:marLeft w:val="0"/>
          <w:marRight w:val="0"/>
          <w:marTop w:val="0"/>
          <w:marBottom w:val="0"/>
          <w:divBdr>
            <w:top w:val="none" w:sz="0" w:space="0" w:color="auto"/>
            <w:left w:val="none" w:sz="0" w:space="0" w:color="auto"/>
            <w:bottom w:val="none" w:sz="0" w:space="0" w:color="auto"/>
            <w:right w:val="none" w:sz="0" w:space="0" w:color="auto"/>
          </w:divBdr>
          <w:divsChild>
            <w:div w:id="1918396266">
              <w:marLeft w:val="0"/>
              <w:marRight w:val="0"/>
              <w:marTop w:val="0"/>
              <w:marBottom w:val="0"/>
              <w:divBdr>
                <w:top w:val="none" w:sz="0" w:space="0" w:color="auto"/>
                <w:left w:val="none" w:sz="0" w:space="0" w:color="auto"/>
                <w:bottom w:val="none" w:sz="0" w:space="0" w:color="auto"/>
                <w:right w:val="none" w:sz="0" w:space="0" w:color="auto"/>
              </w:divBdr>
            </w:div>
          </w:divsChild>
        </w:div>
        <w:div w:id="1981183276">
          <w:marLeft w:val="0"/>
          <w:marRight w:val="0"/>
          <w:marTop w:val="0"/>
          <w:marBottom w:val="0"/>
          <w:divBdr>
            <w:top w:val="none" w:sz="0" w:space="0" w:color="auto"/>
            <w:left w:val="none" w:sz="0" w:space="0" w:color="auto"/>
            <w:bottom w:val="none" w:sz="0" w:space="0" w:color="auto"/>
            <w:right w:val="none" w:sz="0" w:space="0" w:color="auto"/>
          </w:divBdr>
          <w:divsChild>
            <w:div w:id="120345856">
              <w:marLeft w:val="0"/>
              <w:marRight w:val="0"/>
              <w:marTop w:val="0"/>
              <w:marBottom w:val="0"/>
              <w:divBdr>
                <w:top w:val="none" w:sz="0" w:space="0" w:color="auto"/>
                <w:left w:val="none" w:sz="0" w:space="0" w:color="auto"/>
                <w:bottom w:val="none" w:sz="0" w:space="0" w:color="auto"/>
                <w:right w:val="none" w:sz="0" w:space="0" w:color="auto"/>
              </w:divBdr>
            </w:div>
          </w:divsChild>
        </w:div>
        <w:div w:id="2047488556">
          <w:marLeft w:val="0"/>
          <w:marRight w:val="0"/>
          <w:marTop w:val="0"/>
          <w:marBottom w:val="0"/>
          <w:divBdr>
            <w:top w:val="none" w:sz="0" w:space="0" w:color="auto"/>
            <w:left w:val="none" w:sz="0" w:space="0" w:color="auto"/>
            <w:bottom w:val="none" w:sz="0" w:space="0" w:color="auto"/>
            <w:right w:val="none" w:sz="0" w:space="0" w:color="auto"/>
          </w:divBdr>
          <w:divsChild>
            <w:div w:id="141583417">
              <w:marLeft w:val="0"/>
              <w:marRight w:val="0"/>
              <w:marTop w:val="0"/>
              <w:marBottom w:val="0"/>
              <w:divBdr>
                <w:top w:val="none" w:sz="0" w:space="0" w:color="auto"/>
                <w:left w:val="none" w:sz="0" w:space="0" w:color="auto"/>
                <w:bottom w:val="none" w:sz="0" w:space="0" w:color="auto"/>
                <w:right w:val="none" w:sz="0" w:space="0" w:color="auto"/>
              </w:divBdr>
            </w:div>
          </w:divsChild>
        </w:div>
        <w:div w:id="2049835276">
          <w:marLeft w:val="0"/>
          <w:marRight w:val="0"/>
          <w:marTop w:val="0"/>
          <w:marBottom w:val="0"/>
          <w:divBdr>
            <w:top w:val="none" w:sz="0" w:space="0" w:color="auto"/>
            <w:left w:val="none" w:sz="0" w:space="0" w:color="auto"/>
            <w:bottom w:val="none" w:sz="0" w:space="0" w:color="auto"/>
            <w:right w:val="none" w:sz="0" w:space="0" w:color="auto"/>
          </w:divBdr>
          <w:divsChild>
            <w:div w:id="832529395">
              <w:marLeft w:val="0"/>
              <w:marRight w:val="0"/>
              <w:marTop w:val="0"/>
              <w:marBottom w:val="0"/>
              <w:divBdr>
                <w:top w:val="none" w:sz="0" w:space="0" w:color="auto"/>
                <w:left w:val="none" w:sz="0" w:space="0" w:color="auto"/>
                <w:bottom w:val="none" w:sz="0" w:space="0" w:color="auto"/>
                <w:right w:val="none" w:sz="0" w:space="0" w:color="auto"/>
              </w:divBdr>
            </w:div>
          </w:divsChild>
        </w:div>
        <w:div w:id="2089569603">
          <w:marLeft w:val="0"/>
          <w:marRight w:val="0"/>
          <w:marTop w:val="0"/>
          <w:marBottom w:val="0"/>
          <w:divBdr>
            <w:top w:val="none" w:sz="0" w:space="0" w:color="auto"/>
            <w:left w:val="none" w:sz="0" w:space="0" w:color="auto"/>
            <w:bottom w:val="none" w:sz="0" w:space="0" w:color="auto"/>
            <w:right w:val="none" w:sz="0" w:space="0" w:color="auto"/>
          </w:divBdr>
          <w:divsChild>
            <w:div w:id="654146308">
              <w:marLeft w:val="0"/>
              <w:marRight w:val="0"/>
              <w:marTop w:val="0"/>
              <w:marBottom w:val="0"/>
              <w:divBdr>
                <w:top w:val="none" w:sz="0" w:space="0" w:color="auto"/>
                <w:left w:val="none" w:sz="0" w:space="0" w:color="auto"/>
                <w:bottom w:val="none" w:sz="0" w:space="0" w:color="auto"/>
                <w:right w:val="none" w:sz="0" w:space="0" w:color="auto"/>
              </w:divBdr>
            </w:div>
          </w:divsChild>
        </w:div>
        <w:div w:id="2107842603">
          <w:marLeft w:val="0"/>
          <w:marRight w:val="0"/>
          <w:marTop w:val="0"/>
          <w:marBottom w:val="0"/>
          <w:divBdr>
            <w:top w:val="none" w:sz="0" w:space="0" w:color="auto"/>
            <w:left w:val="none" w:sz="0" w:space="0" w:color="auto"/>
            <w:bottom w:val="none" w:sz="0" w:space="0" w:color="auto"/>
            <w:right w:val="none" w:sz="0" w:space="0" w:color="auto"/>
          </w:divBdr>
          <w:divsChild>
            <w:div w:id="1124814573">
              <w:marLeft w:val="0"/>
              <w:marRight w:val="0"/>
              <w:marTop w:val="0"/>
              <w:marBottom w:val="0"/>
              <w:divBdr>
                <w:top w:val="none" w:sz="0" w:space="0" w:color="auto"/>
                <w:left w:val="none" w:sz="0" w:space="0" w:color="auto"/>
                <w:bottom w:val="none" w:sz="0" w:space="0" w:color="auto"/>
                <w:right w:val="none" w:sz="0" w:space="0" w:color="auto"/>
              </w:divBdr>
            </w:div>
          </w:divsChild>
        </w:div>
        <w:div w:id="2127969916">
          <w:marLeft w:val="0"/>
          <w:marRight w:val="0"/>
          <w:marTop w:val="0"/>
          <w:marBottom w:val="0"/>
          <w:divBdr>
            <w:top w:val="none" w:sz="0" w:space="0" w:color="auto"/>
            <w:left w:val="none" w:sz="0" w:space="0" w:color="auto"/>
            <w:bottom w:val="none" w:sz="0" w:space="0" w:color="auto"/>
            <w:right w:val="none" w:sz="0" w:space="0" w:color="auto"/>
          </w:divBdr>
          <w:divsChild>
            <w:div w:id="819423866">
              <w:marLeft w:val="0"/>
              <w:marRight w:val="0"/>
              <w:marTop w:val="0"/>
              <w:marBottom w:val="0"/>
              <w:divBdr>
                <w:top w:val="none" w:sz="0" w:space="0" w:color="auto"/>
                <w:left w:val="none" w:sz="0" w:space="0" w:color="auto"/>
                <w:bottom w:val="none" w:sz="0" w:space="0" w:color="auto"/>
                <w:right w:val="none" w:sz="0" w:space="0" w:color="auto"/>
              </w:divBdr>
            </w:div>
          </w:divsChild>
        </w:div>
        <w:div w:id="2134474350">
          <w:marLeft w:val="0"/>
          <w:marRight w:val="0"/>
          <w:marTop w:val="0"/>
          <w:marBottom w:val="0"/>
          <w:divBdr>
            <w:top w:val="none" w:sz="0" w:space="0" w:color="auto"/>
            <w:left w:val="none" w:sz="0" w:space="0" w:color="auto"/>
            <w:bottom w:val="none" w:sz="0" w:space="0" w:color="auto"/>
            <w:right w:val="none" w:sz="0" w:space="0" w:color="auto"/>
          </w:divBdr>
          <w:divsChild>
            <w:div w:id="13440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5873">
      <w:bodyDiv w:val="1"/>
      <w:marLeft w:val="0"/>
      <w:marRight w:val="0"/>
      <w:marTop w:val="0"/>
      <w:marBottom w:val="0"/>
      <w:divBdr>
        <w:top w:val="none" w:sz="0" w:space="0" w:color="auto"/>
        <w:left w:val="none" w:sz="0" w:space="0" w:color="auto"/>
        <w:bottom w:val="none" w:sz="0" w:space="0" w:color="auto"/>
        <w:right w:val="none" w:sz="0" w:space="0" w:color="auto"/>
      </w:divBdr>
      <w:divsChild>
        <w:div w:id="91828840">
          <w:marLeft w:val="0"/>
          <w:marRight w:val="0"/>
          <w:marTop w:val="0"/>
          <w:marBottom w:val="0"/>
          <w:divBdr>
            <w:top w:val="none" w:sz="0" w:space="0" w:color="auto"/>
            <w:left w:val="none" w:sz="0" w:space="0" w:color="auto"/>
            <w:bottom w:val="none" w:sz="0" w:space="0" w:color="auto"/>
            <w:right w:val="none" w:sz="0" w:space="0" w:color="auto"/>
          </w:divBdr>
        </w:div>
        <w:div w:id="587274835">
          <w:marLeft w:val="0"/>
          <w:marRight w:val="0"/>
          <w:marTop w:val="0"/>
          <w:marBottom w:val="0"/>
          <w:divBdr>
            <w:top w:val="none" w:sz="0" w:space="0" w:color="auto"/>
            <w:left w:val="none" w:sz="0" w:space="0" w:color="auto"/>
            <w:bottom w:val="none" w:sz="0" w:space="0" w:color="auto"/>
            <w:right w:val="none" w:sz="0" w:space="0" w:color="auto"/>
          </w:divBdr>
        </w:div>
        <w:div w:id="737896729">
          <w:marLeft w:val="0"/>
          <w:marRight w:val="0"/>
          <w:marTop w:val="0"/>
          <w:marBottom w:val="0"/>
          <w:divBdr>
            <w:top w:val="none" w:sz="0" w:space="0" w:color="auto"/>
            <w:left w:val="none" w:sz="0" w:space="0" w:color="auto"/>
            <w:bottom w:val="none" w:sz="0" w:space="0" w:color="auto"/>
            <w:right w:val="none" w:sz="0" w:space="0" w:color="auto"/>
          </w:divBdr>
        </w:div>
        <w:div w:id="1529829263">
          <w:marLeft w:val="0"/>
          <w:marRight w:val="0"/>
          <w:marTop w:val="0"/>
          <w:marBottom w:val="0"/>
          <w:divBdr>
            <w:top w:val="none" w:sz="0" w:space="0" w:color="auto"/>
            <w:left w:val="none" w:sz="0" w:space="0" w:color="auto"/>
            <w:bottom w:val="none" w:sz="0" w:space="0" w:color="auto"/>
            <w:right w:val="none" w:sz="0" w:space="0" w:color="auto"/>
          </w:divBdr>
        </w:div>
        <w:div w:id="1596014349">
          <w:marLeft w:val="0"/>
          <w:marRight w:val="0"/>
          <w:marTop w:val="0"/>
          <w:marBottom w:val="0"/>
          <w:divBdr>
            <w:top w:val="none" w:sz="0" w:space="0" w:color="auto"/>
            <w:left w:val="none" w:sz="0" w:space="0" w:color="auto"/>
            <w:bottom w:val="none" w:sz="0" w:space="0" w:color="auto"/>
            <w:right w:val="none" w:sz="0" w:space="0" w:color="auto"/>
          </w:divBdr>
        </w:div>
        <w:div w:id="1689716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5.xml"/><Relationship Id="rId21" Type="http://schemas.openxmlformats.org/officeDocument/2006/relationships/chart" Target="charts/chart10.xml"/><Relationship Id="rId42" Type="http://schemas.openxmlformats.org/officeDocument/2006/relationships/chart" Target="charts/chart31.xml"/><Relationship Id="rId47" Type="http://schemas.openxmlformats.org/officeDocument/2006/relationships/chart" Target="charts/chart36.xml"/><Relationship Id="rId63" Type="http://schemas.openxmlformats.org/officeDocument/2006/relationships/chart" Target="charts/chart52.xml"/><Relationship Id="rId68" Type="http://schemas.openxmlformats.org/officeDocument/2006/relationships/chart" Target="charts/chart57.xml"/><Relationship Id="rId84" Type="http://schemas.openxmlformats.org/officeDocument/2006/relationships/chart" Target="charts/chart73.xml"/><Relationship Id="rId89" Type="http://schemas.openxmlformats.org/officeDocument/2006/relationships/chart" Target="charts/chart78.xml"/><Relationship Id="rId16" Type="http://schemas.openxmlformats.org/officeDocument/2006/relationships/chart" Target="charts/chart5.xml"/><Relationship Id="rId11" Type="http://schemas.openxmlformats.org/officeDocument/2006/relationships/image" Target="media/image1.png"/><Relationship Id="rId32" Type="http://schemas.openxmlformats.org/officeDocument/2006/relationships/chart" Target="charts/chart21.xml"/><Relationship Id="rId37" Type="http://schemas.openxmlformats.org/officeDocument/2006/relationships/chart" Target="charts/chart26.xml"/><Relationship Id="rId53" Type="http://schemas.openxmlformats.org/officeDocument/2006/relationships/chart" Target="charts/chart42.xml"/><Relationship Id="rId58" Type="http://schemas.openxmlformats.org/officeDocument/2006/relationships/chart" Target="charts/chart47.xml"/><Relationship Id="rId74" Type="http://schemas.openxmlformats.org/officeDocument/2006/relationships/chart" Target="charts/chart63.xml"/><Relationship Id="rId79" Type="http://schemas.openxmlformats.org/officeDocument/2006/relationships/chart" Target="charts/chart68.xml"/><Relationship Id="rId102"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chart" Target="charts/chart79.xml"/><Relationship Id="rId95" Type="http://schemas.openxmlformats.org/officeDocument/2006/relationships/chart" Target="charts/chart84.xml"/><Relationship Id="rId22" Type="http://schemas.openxmlformats.org/officeDocument/2006/relationships/chart" Target="charts/chart11.xml"/><Relationship Id="rId27" Type="http://schemas.openxmlformats.org/officeDocument/2006/relationships/chart" Target="charts/chart16.xml"/><Relationship Id="rId43" Type="http://schemas.openxmlformats.org/officeDocument/2006/relationships/chart" Target="charts/chart32.xml"/><Relationship Id="rId48" Type="http://schemas.openxmlformats.org/officeDocument/2006/relationships/chart" Target="charts/chart37.xml"/><Relationship Id="rId64" Type="http://schemas.openxmlformats.org/officeDocument/2006/relationships/chart" Target="charts/chart53.xml"/><Relationship Id="rId69" Type="http://schemas.openxmlformats.org/officeDocument/2006/relationships/chart" Target="charts/chart58.xml"/><Relationship Id="rId80" Type="http://schemas.openxmlformats.org/officeDocument/2006/relationships/chart" Target="charts/chart69.xml"/><Relationship Id="rId85" Type="http://schemas.openxmlformats.org/officeDocument/2006/relationships/chart" Target="charts/chart74.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46" Type="http://schemas.openxmlformats.org/officeDocument/2006/relationships/chart" Target="charts/chart35.xml"/><Relationship Id="rId59" Type="http://schemas.openxmlformats.org/officeDocument/2006/relationships/chart" Target="charts/chart48.xml"/><Relationship Id="rId67" Type="http://schemas.openxmlformats.org/officeDocument/2006/relationships/chart" Target="charts/chart56.xml"/><Relationship Id="rId103" Type="http://schemas.microsoft.com/office/2020/10/relationships/intelligence" Target="intelligence2.xml"/><Relationship Id="rId20" Type="http://schemas.openxmlformats.org/officeDocument/2006/relationships/chart" Target="charts/chart9.xml"/><Relationship Id="rId41" Type="http://schemas.openxmlformats.org/officeDocument/2006/relationships/chart" Target="charts/chart30.xml"/><Relationship Id="rId54" Type="http://schemas.openxmlformats.org/officeDocument/2006/relationships/chart" Target="charts/chart43.xml"/><Relationship Id="rId62" Type="http://schemas.openxmlformats.org/officeDocument/2006/relationships/chart" Target="charts/chart51.xml"/><Relationship Id="rId70" Type="http://schemas.openxmlformats.org/officeDocument/2006/relationships/chart" Target="charts/chart59.xml"/><Relationship Id="rId75" Type="http://schemas.openxmlformats.org/officeDocument/2006/relationships/chart" Target="charts/chart64.xml"/><Relationship Id="rId83" Type="http://schemas.openxmlformats.org/officeDocument/2006/relationships/chart" Target="charts/chart72.xml"/><Relationship Id="rId88" Type="http://schemas.openxmlformats.org/officeDocument/2006/relationships/chart" Target="charts/chart77.xml"/><Relationship Id="rId91" Type="http://schemas.openxmlformats.org/officeDocument/2006/relationships/chart" Target="charts/chart80.xml"/><Relationship Id="rId96" Type="http://schemas.openxmlformats.org/officeDocument/2006/relationships/chart" Target="charts/chart8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49" Type="http://schemas.openxmlformats.org/officeDocument/2006/relationships/chart" Target="charts/chart38.xml"/><Relationship Id="rId57" Type="http://schemas.openxmlformats.org/officeDocument/2006/relationships/chart" Target="charts/chart46.xml"/><Relationship Id="rId10" Type="http://schemas.openxmlformats.org/officeDocument/2006/relationships/endnotes" Target="endnotes.xml"/><Relationship Id="rId31" Type="http://schemas.openxmlformats.org/officeDocument/2006/relationships/chart" Target="charts/chart20.xml"/><Relationship Id="rId44" Type="http://schemas.openxmlformats.org/officeDocument/2006/relationships/chart" Target="charts/chart33.xml"/><Relationship Id="rId52" Type="http://schemas.openxmlformats.org/officeDocument/2006/relationships/chart" Target="charts/chart41.xml"/><Relationship Id="rId60" Type="http://schemas.openxmlformats.org/officeDocument/2006/relationships/chart" Target="charts/chart49.xml"/><Relationship Id="rId65" Type="http://schemas.openxmlformats.org/officeDocument/2006/relationships/chart" Target="charts/chart54.xml"/><Relationship Id="rId73" Type="http://schemas.openxmlformats.org/officeDocument/2006/relationships/chart" Target="charts/chart62.xml"/><Relationship Id="rId78" Type="http://schemas.openxmlformats.org/officeDocument/2006/relationships/chart" Target="charts/chart67.xml"/><Relationship Id="rId81" Type="http://schemas.openxmlformats.org/officeDocument/2006/relationships/chart" Target="charts/chart70.xml"/><Relationship Id="rId86" Type="http://schemas.openxmlformats.org/officeDocument/2006/relationships/chart" Target="charts/chart75.xml"/><Relationship Id="rId94" Type="http://schemas.openxmlformats.org/officeDocument/2006/relationships/chart" Target="charts/chart83.xml"/><Relationship Id="rId99" Type="http://schemas.openxmlformats.org/officeDocument/2006/relationships/footer" Target="footer1.xm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chart" Target="charts/chart7.xml"/><Relationship Id="rId39" Type="http://schemas.openxmlformats.org/officeDocument/2006/relationships/chart" Target="charts/chart28.xml"/><Relationship Id="rId34" Type="http://schemas.openxmlformats.org/officeDocument/2006/relationships/chart" Target="charts/chart23.xml"/><Relationship Id="rId50" Type="http://schemas.openxmlformats.org/officeDocument/2006/relationships/chart" Target="charts/chart39.xml"/><Relationship Id="rId55" Type="http://schemas.openxmlformats.org/officeDocument/2006/relationships/chart" Target="charts/chart44.xml"/><Relationship Id="rId76" Type="http://schemas.openxmlformats.org/officeDocument/2006/relationships/chart" Target="charts/chart65.xml"/><Relationship Id="rId97" Type="http://schemas.openxmlformats.org/officeDocument/2006/relationships/chart" Target="charts/chart86.xml"/><Relationship Id="rId7" Type="http://schemas.openxmlformats.org/officeDocument/2006/relationships/settings" Target="settings.xml"/><Relationship Id="rId71" Type="http://schemas.openxmlformats.org/officeDocument/2006/relationships/chart" Target="charts/chart60.xml"/><Relationship Id="rId92" Type="http://schemas.openxmlformats.org/officeDocument/2006/relationships/chart" Target="charts/chart81.xml"/><Relationship Id="rId2" Type="http://schemas.openxmlformats.org/officeDocument/2006/relationships/customXml" Target="../customXml/item2.xml"/><Relationship Id="rId29" Type="http://schemas.openxmlformats.org/officeDocument/2006/relationships/chart" Target="charts/chart18.xml"/><Relationship Id="rId24" Type="http://schemas.openxmlformats.org/officeDocument/2006/relationships/chart" Target="charts/chart13.xml"/><Relationship Id="rId40" Type="http://schemas.openxmlformats.org/officeDocument/2006/relationships/chart" Target="charts/chart29.xml"/><Relationship Id="rId45" Type="http://schemas.openxmlformats.org/officeDocument/2006/relationships/chart" Target="charts/chart34.xml"/><Relationship Id="rId66" Type="http://schemas.openxmlformats.org/officeDocument/2006/relationships/chart" Target="charts/chart55.xml"/><Relationship Id="rId87" Type="http://schemas.openxmlformats.org/officeDocument/2006/relationships/chart" Target="charts/chart76.xml"/><Relationship Id="rId61" Type="http://schemas.openxmlformats.org/officeDocument/2006/relationships/chart" Target="charts/chart50.xml"/><Relationship Id="rId82" Type="http://schemas.openxmlformats.org/officeDocument/2006/relationships/chart" Target="charts/chart71.xml"/><Relationship Id="rId19" Type="http://schemas.openxmlformats.org/officeDocument/2006/relationships/chart" Target="charts/chart8.xml"/><Relationship Id="rId14" Type="http://schemas.openxmlformats.org/officeDocument/2006/relationships/chart" Target="charts/chart3.xml"/><Relationship Id="rId30" Type="http://schemas.openxmlformats.org/officeDocument/2006/relationships/chart" Target="charts/chart19.xml"/><Relationship Id="rId35" Type="http://schemas.openxmlformats.org/officeDocument/2006/relationships/chart" Target="charts/chart24.xml"/><Relationship Id="rId56" Type="http://schemas.openxmlformats.org/officeDocument/2006/relationships/chart" Target="charts/chart45.xml"/><Relationship Id="rId77" Type="http://schemas.openxmlformats.org/officeDocument/2006/relationships/chart" Target="charts/chart66.xml"/><Relationship Id="rId100"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chart" Target="charts/chart40.xml"/><Relationship Id="rId72" Type="http://schemas.openxmlformats.org/officeDocument/2006/relationships/chart" Target="charts/chart61.xml"/><Relationship Id="rId93" Type="http://schemas.openxmlformats.org/officeDocument/2006/relationships/chart" Target="charts/chart82.xml"/><Relationship Id="rId98" Type="http://schemas.openxmlformats.org/officeDocument/2006/relationships/header" Target="header1.xm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NATS%20Quantitative%20Analysi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NATS%20Quantitative%20Analysi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NATS%20Quantitative%20Analysi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NATS%20Quantitative%20Analysis.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NATS%20Quantitative%20Analysis.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NATS%20Quantitative%20Analysis.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NATS%20Quantitative%20Analysis.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NATS%20Quantitative%20Analysis.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Mike's%20sheet%20KP%20version%202.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Mike's%20sheet%20KP%20version%202.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Mike's%20sheet%20KP%20version%202.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NATS%20Quantitative%20Analysis.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Mike's%20sheet%20KP%20version%202.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NATS%20Quantitative%20Analysis.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NATS%20Quantitative%20Analysis.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NATS%20Quantitative%20Analysis.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Extra%20data%20viz.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NATS%20Quantitative%20Analysis%20MS%20(1).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Mike's%20sheet%20KP%20version%202.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Mike's%20sheet%20KP%20version%202.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NATS%20Quantitative%20Analysis.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NATS%20Quantitative%20Analysis.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NATS%20Quantitative%20Analysis.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NATS%20Quantitative%20Analysis.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Mike's%20sheet%20KP%20version%202.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NATS%20Quantitative%20Analysis.xlsx"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NATS%20Quantitative%20Analysis.xlsx" TargetMode="External"/><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NATS%20Quantitative%20Analysis.xlsx" TargetMode="External"/><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NATS%20Quantitative%20Analysis.xlsx" TargetMode="External"/><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Mike's%20sheet%20KP%20version%202.xlsx" TargetMode="External"/><Relationship Id="rId2" Type="http://schemas.microsoft.com/office/2011/relationships/chartColorStyle" Target="colors36.xml"/><Relationship Id="rId1" Type="http://schemas.microsoft.com/office/2011/relationships/chartStyle" Target="style36.xml"/></Relationships>
</file>

<file path=word/charts/_rels/chart37.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Mike's%20sheet%20KP%20version%202.xlsx" TargetMode="External"/><Relationship Id="rId2" Type="http://schemas.microsoft.com/office/2011/relationships/chartColorStyle" Target="colors37.xml"/><Relationship Id="rId1" Type="http://schemas.microsoft.com/office/2011/relationships/chartStyle" Target="style37.xml"/></Relationships>
</file>

<file path=word/charts/_rels/chart38.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Mike's%20sheet%20KP%20version%202.xlsx" TargetMode="External"/><Relationship Id="rId2" Type="http://schemas.microsoft.com/office/2011/relationships/chartColorStyle" Target="colors38.xml"/><Relationship Id="rId1" Type="http://schemas.microsoft.com/office/2011/relationships/chartStyle" Target="style38.xml"/></Relationships>
</file>

<file path=word/charts/_rels/chart39.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Mike's%20sheet%20KP%20version%202.xlsx" TargetMode="External"/><Relationship Id="rId2" Type="http://schemas.microsoft.com/office/2011/relationships/chartColorStyle" Target="colors39.xml"/><Relationship Id="rId1" Type="http://schemas.microsoft.com/office/2011/relationships/chartStyle" Target="style39.xml"/></Relationships>
</file>

<file path=word/charts/_rels/chart4.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NATS%20Quantitative%20Analysis.xlsx" TargetMode="External"/><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Mike's%20sheet%20KP%20version%202.xlsx" TargetMode="External"/><Relationship Id="rId2" Type="http://schemas.microsoft.com/office/2011/relationships/chartColorStyle" Target="colors40.xml"/><Relationship Id="rId1" Type="http://schemas.microsoft.com/office/2011/relationships/chartStyle" Target="style40.xml"/></Relationships>
</file>

<file path=word/charts/_rels/chart41.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Mike's%20sheet%20KP%20version%202.xlsx" TargetMode="External"/><Relationship Id="rId2" Type="http://schemas.microsoft.com/office/2011/relationships/chartColorStyle" Target="colors41.xml"/><Relationship Id="rId1" Type="http://schemas.microsoft.com/office/2011/relationships/chartStyle" Target="style41.xml"/></Relationships>
</file>

<file path=word/charts/_rels/chart42.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Mike's%20sheet%20KP%20version%202.xlsx" TargetMode="External"/><Relationship Id="rId2" Type="http://schemas.microsoft.com/office/2011/relationships/chartColorStyle" Target="colors42.xml"/><Relationship Id="rId1" Type="http://schemas.microsoft.com/office/2011/relationships/chartStyle" Target="style42.xml"/></Relationships>
</file>

<file path=word/charts/_rels/chart43.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Mike's%20sheet%20KP%20version%202.xlsx" TargetMode="External"/><Relationship Id="rId2" Type="http://schemas.microsoft.com/office/2011/relationships/chartColorStyle" Target="colors43.xml"/><Relationship Id="rId1" Type="http://schemas.microsoft.com/office/2011/relationships/chartStyle" Target="style43.xml"/></Relationships>
</file>

<file path=word/charts/_rels/chart44.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NATS%20Quantitative%20Analysis.xlsx" TargetMode="External"/><Relationship Id="rId2" Type="http://schemas.microsoft.com/office/2011/relationships/chartColorStyle" Target="colors44.xml"/><Relationship Id="rId1" Type="http://schemas.microsoft.com/office/2011/relationships/chartStyle" Target="style44.xml"/></Relationships>
</file>

<file path=word/charts/_rels/chart45.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NATS%20Quantitative%20Analysis.xlsx" TargetMode="External"/><Relationship Id="rId2" Type="http://schemas.microsoft.com/office/2011/relationships/chartColorStyle" Target="colors45.xml"/><Relationship Id="rId1" Type="http://schemas.microsoft.com/office/2011/relationships/chartStyle" Target="style45.xml"/></Relationships>
</file>

<file path=word/charts/_rels/chart46.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NATS%20Quantitative%20Analysis.xlsx" TargetMode="External"/><Relationship Id="rId2" Type="http://schemas.microsoft.com/office/2011/relationships/chartColorStyle" Target="colors46.xml"/><Relationship Id="rId1" Type="http://schemas.microsoft.com/office/2011/relationships/chartStyle" Target="style46.xml"/></Relationships>
</file>

<file path=word/charts/_rels/chart47.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Mike's%20sheet%20KP%20version%202.xlsx" TargetMode="External"/><Relationship Id="rId2" Type="http://schemas.microsoft.com/office/2011/relationships/chartColorStyle" Target="colors47.xml"/><Relationship Id="rId1" Type="http://schemas.microsoft.com/office/2011/relationships/chartStyle" Target="style47.xml"/></Relationships>
</file>

<file path=word/charts/_rels/chart48.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Mike's%20sheet%20KP%20version%202.xlsx" TargetMode="External"/><Relationship Id="rId2" Type="http://schemas.microsoft.com/office/2011/relationships/chartColorStyle" Target="colors48.xml"/><Relationship Id="rId1" Type="http://schemas.microsoft.com/office/2011/relationships/chartStyle" Target="style48.xml"/></Relationships>
</file>

<file path=word/charts/_rels/chart49.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Mike's%20sheet%20KP%20version%202.xlsx" TargetMode="External"/><Relationship Id="rId2" Type="http://schemas.microsoft.com/office/2011/relationships/chartColorStyle" Target="colors49.xml"/><Relationship Id="rId1" Type="http://schemas.microsoft.com/office/2011/relationships/chartStyle" Target="style49.xml"/></Relationships>
</file>

<file path=word/charts/_rels/chart5.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NATS%20Quantitative%20Analysis.xlsx" TargetMode="External"/><Relationship Id="rId2" Type="http://schemas.microsoft.com/office/2011/relationships/chartColorStyle" Target="colors5.xml"/><Relationship Id="rId1" Type="http://schemas.microsoft.com/office/2011/relationships/chartStyle" Target="style5.xml"/></Relationships>
</file>

<file path=word/charts/_rels/chart50.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Mike's%20sheet%20KP%20version%202.xlsx" TargetMode="External"/><Relationship Id="rId2" Type="http://schemas.microsoft.com/office/2011/relationships/chartColorStyle" Target="colors50.xml"/><Relationship Id="rId1" Type="http://schemas.microsoft.com/office/2011/relationships/chartStyle" Target="style50.xml"/></Relationships>
</file>

<file path=word/charts/_rels/chart51.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Mike's%20sheet%20KP%20version%202.xlsx" TargetMode="External"/><Relationship Id="rId2" Type="http://schemas.microsoft.com/office/2011/relationships/chartColorStyle" Target="colors51.xml"/><Relationship Id="rId1" Type="http://schemas.microsoft.com/office/2011/relationships/chartStyle" Target="style51.xml"/></Relationships>
</file>

<file path=word/charts/_rels/chart52.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Mike's%20sheet%20KP%20version%202.xlsx" TargetMode="External"/><Relationship Id="rId2" Type="http://schemas.microsoft.com/office/2011/relationships/chartColorStyle" Target="colors52.xml"/><Relationship Id="rId1" Type="http://schemas.microsoft.com/office/2011/relationships/chartStyle" Target="style52.xml"/></Relationships>
</file>

<file path=word/charts/_rels/chart53.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Mike's%20sheet%20KP%20version%202.xlsx" TargetMode="External"/><Relationship Id="rId2" Type="http://schemas.microsoft.com/office/2011/relationships/chartColorStyle" Target="colors53.xml"/><Relationship Id="rId1" Type="http://schemas.microsoft.com/office/2011/relationships/chartStyle" Target="style53.xml"/></Relationships>
</file>

<file path=word/charts/_rels/chart54.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Mike's%20sheet%20KP%20version%202.xlsx" TargetMode="External"/><Relationship Id="rId2" Type="http://schemas.microsoft.com/office/2011/relationships/chartColorStyle" Target="colors54.xml"/><Relationship Id="rId1" Type="http://schemas.microsoft.com/office/2011/relationships/chartStyle" Target="style54.xml"/></Relationships>
</file>

<file path=word/charts/_rels/chart55.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NATS%20Quantitative%20Analysis.xlsx" TargetMode="External"/><Relationship Id="rId2" Type="http://schemas.microsoft.com/office/2011/relationships/chartColorStyle" Target="colors55.xml"/><Relationship Id="rId1" Type="http://schemas.microsoft.com/office/2011/relationships/chartStyle" Target="style55.xml"/></Relationships>
</file>

<file path=word/charts/_rels/chart56.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NATS%20Quantitative%20Analysis.xlsx" TargetMode="External"/><Relationship Id="rId2" Type="http://schemas.microsoft.com/office/2011/relationships/chartColorStyle" Target="colors56.xml"/><Relationship Id="rId1" Type="http://schemas.microsoft.com/office/2011/relationships/chartStyle" Target="style56.xml"/></Relationships>
</file>

<file path=word/charts/_rels/chart57.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NATS%20Quantitative%20Analysis.xlsx" TargetMode="External"/><Relationship Id="rId2" Type="http://schemas.microsoft.com/office/2011/relationships/chartColorStyle" Target="colors57.xml"/><Relationship Id="rId1" Type="http://schemas.microsoft.com/office/2011/relationships/chartStyle" Target="style57.xml"/></Relationships>
</file>

<file path=word/charts/_rels/chart58.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Mike's%20sheet%20KP%20version%202.xlsx" TargetMode="External"/><Relationship Id="rId2" Type="http://schemas.microsoft.com/office/2011/relationships/chartColorStyle" Target="colors58.xml"/><Relationship Id="rId1" Type="http://schemas.microsoft.com/office/2011/relationships/chartStyle" Target="style58.xml"/></Relationships>
</file>

<file path=word/charts/_rels/chart59.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Mike's%20sheet%20KP%20version%202.xlsx" TargetMode="External"/><Relationship Id="rId2" Type="http://schemas.microsoft.com/office/2011/relationships/chartColorStyle" Target="colors59.xml"/><Relationship Id="rId1" Type="http://schemas.microsoft.com/office/2011/relationships/chartStyle" Target="style59.xml"/></Relationships>
</file>

<file path=word/charts/_rels/chart6.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Extra%20data%20viz.xlsx" TargetMode="External"/><Relationship Id="rId2" Type="http://schemas.microsoft.com/office/2011/relationships/chartColorStyle" Target="colors6.xml"/><Relationship Id="rId1" Type="http://schemas.microsoft.com/office/2011/relationships/chartStyle" Target="style6.xml"/></Relationships>
</file>

<file path=word/charts/_rels/chart60.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Mike's%20sheet%20KP%20version%202.xlsx" TargetMode="External"/><Relationship Id="rId2" Type="http://schemas.microsoft.com/office/2011/relationships/chartColorStyle" Target="colors60.xml"/><Relationship Id="rId1" Type="http://schemas.microsoft.com/office/2011/relationships/chartStyle" Target="style60.xml"/></Relationships>
</file>

<file path=word/charts/_rels/chart61.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NATS%20Quantitative%20Analysis.xlsx" TargetMode="External"/><Relationship Id="rId2" Type="http://schemas.microsoft.com/office/2011/relationships/chartColorStyle" Target="colors61.xml"/><Relationship Id="rId1" Type="http://schemas.microsoft.com/office/2011/relationships/chartStyle" Target="style61.xml"/></Relationships>
</file>

<file path=word/charts/_rels/chart62.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NATS%20Quantitative%20Analysis.xlsx" TargetMode="External"/><Relationship Id="rId2" Type="http://schemas.microsoft.com/office/2011/relationships/chartColorStyle" Target="colors62.xml"/><Relationship Id="rId1" Type="http://schemas.microsoft.com/office/2011/relationships/chartStyle" Target="style62.xml"/></Relationships>
</file>

<file path=word/charts/_rels/chart63.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NATS%20Quantitative%20Analysis.xlsx" TargetMode="External"/><Relationship Id="rId2" Type="http://schemas.microsoft.com/office/2011/relationships/chartColorStyle" Target="colors63.xml"/><Relationship Id="rId1" Type="http://schemas.microsoft.com/office/2011/relationships/chartStyle" Target="style63.xml"/></Relationships>
</file>

<file path=word/charts/_rels/chart64.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NATS%20Quantitative%20Analysis.xlsx" TargetMode="External"/><Relationship Id="rId2" Type="http://schemas.microsoft.com/office/2011/relationships/chartColorStyle" Target="colors64.xml"/><Relationship Id="rId1" Type="http://schemas.microsoft.com/office/2011/relationships/chartStyle" Target="style64.xml"/></Relationships>
</file>

<file path=word/charts/_rels/chart65.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NATS%20Quantitative%20Analysis.xlsx" TargetMode="External"/><Relationship Id="rId2" Type="http://schemas.microsoft.com/office/2011/relationships/chartColorStyle" Target="colors65.xml"/><Relationship Id="rId1" Type="http://schemas.microsoft.com/office/2011/relationships/chartStyle" Target="style65.xml"/></Relationships>
</file>

<file path=word/charts/_rels/chart66.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Mike's%20sheet%20KP%20version.xlsx" TargetMode="External"/><Relationship Id="rId2" Type="http://schemas.microsoft.com/office/2011/relationships/chartColorStyle" Target="colors66.xml"/><Relationship Id="rId1" Type="http://schemas.microsoft.com/office/2011/relationships/chartStyle" Target="style66.xml"/></Relationships>
</file>

<file path=word/charts/_rels/chart67.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Mike's%20sheet%20KP%20version.xlsx" TargetMode="External"/><Relationship Id="rId2" Type="http://schemas.microsoft.com/office/2011/relationships/chartColorStyle" Target="colors67.xml"/><Relationship Id="rId1" Type="http://schemas.microsoft.com/office/2011/relationships/chartStyle" Target="style67.xml"/></Relationships>
</file>

<file path=word/charts/_rels/chart68.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Mike's%20sheet%20KP%20version.xlsx" TargetMode="External"/><Relationship Id="rId2" Type="http://schemas.microsoft.com/office/2011/relationships/chartColorStyle" Target="colors68.xml"/><Relationship Id="rId1" Type="http://schemas.microsoft.com/office/2011/relationships/chartStyle" Target="style68.xml"/></Relationships>
</file>

<file path=word/charts/_rels/chart69.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Mike's%20sheet%20KP%20version%202.xlsx" TargetMode="External"/><Relationship Id="rId2" Type="http://schemas.microsoft.com/office/2011/relationships/chartColorStyle" Target="colors69.xml"/><Relationship Id="rId1" Type="http://schemas.microsoft.com/office/2011/relationships/chartStyle" Target="style69.xml"/></Relationships>
</file>

<file path=word/charts/_rels/chart7.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NATS%20Quantitative%20Analysis.xlsx" TargetMode="External"/><Relationship Id="rId2" Type="http://schemas.microsoft.com/office/2011/relationships/chartColorStyle" Target="colors7.xml"/><Relationship Id="rId1" Type="http://schemas.microsoft.com/office/2011/relationships/chartStyle" Target="style7.xml"/></Relationships>
</file>

<file path=word/charts/_rels/chart70.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Mike's%20sheet%20KP%20version%202.xlsx" TargetMode="External"/><Relationship Id="rId2" Type="http://schemas.microsoft.com/office/2011/relationships/chartColorStyle" Target="colors70.xml"/><Relationship Id="rId1" Type="http://schemas.microsoft.com/office/2011/relationships/chartStyle" Target="style70.xml"/></Relationships>
</file>

<file path=word/charts/_rels/chart71.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Mike's%20sheet%20KP%20version%202.xlsx" TargetMode="External"/><Relationship Id="rId2" Type="http://schemas.microsoft.com/office/2011/relationships/chartColorStyle" Target="colors71.xml"/><Relationship Id="rId1" Type="http://schemas.microsoft.com/office/2011/relationships/chartStyle" Target="style71.xml"/></Relationships>
</file>

<file path=word/charts/_rels/chart72.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Mike's%20sheet%20KP%20version%202.xlsx" TargetMode="External"/><Relationship Id="rId2" Type="http://schemas.microsoft.com/office/2011/relationships/chartColorStyle" Target="colors72.xml"/><Relationship Id="rId1" Type="http://schemas.microsoft.com/office/2011/relationships/chartStyle" Target="style72.xml"/></Relationships>
</file>

<file path=word/charts/_rels/chart73.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NATS%20Quantitative%20Analysis.xlsx" TargetMode="External"/><Relationship Id="rId2" Type="http://schemas.microsoft.com/office/2011/relationships/chartColorStyle" Target="colors73.xml"/><Relationship Id="rId1" Type="http://schemas.microsoft.com/office/2011/relationships/chartStyle" Target="style73.xml"/></Relationships>
</file>

<file path=word/charts/_rels/chart74.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NATS%20Quantitative%20Analysis.xlsx" TargetMode="External"/><Relationship Id="rId2" Type="http://schemas.microsoft.com/office/2011/relationships/chartColorStyle" Target="colors74.xml"/><Relationship Id="rId1" Type="http://schemas.microsoft.com/office/2011/relationships/chartStyle" Target="style74.xml"/></Relationships>
</file>

<file path=word/charts/_rels/chart75.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Mike's%20sheet%20KP%20version%202.xlsx" TargetMode="External"/><Relationship Id="rId2" Type="http://schemas.microsoft.com/office/2011/relationships/chartColorStyle" Target="colors75.xml"/><Relationship Id="rId1" Type="http://schemas.microsoft.com/office/2011/relationships/chartStyle" Target="style75.xml"/></Relationships>
</file>

<file path=word/charts/_rels/chart76.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Mike's%20sheet%20KP%20version%202.xlsx" TargetMode="External"/><Relationship Id="rId2" Type="http://schemas.microsoft.com/office/2011/relationships/chartColorStyle" Target="colors76.xml"/><Relationship Id="rId1" Type="http://schemas.microsoft.com/office/2011/relationships/chartStyle" Target="style76.xml"/></Relationships>
</file>

<file path=word/charts/_rels/chart77.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Mike's%20sheet%20KP%20version%202.xlsx" TargetMode="External"/><Relationship Id="rId2" Type="http://schemas.microsoft.com/office/2011/relationships/chartColorStyle" Target="colors77.xml"/><Relationship Id="rId1" Type="http://schemas.microsoft.com/office/2011/relationships/chartStyle" Target="style77.xml"/></Relationships>
</file>

<file path=word/charts/_rels/chart78.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NATS%20Quantitative%20Analysis.xlsx" TargetMode="External"/><Relationship Id="rId2" Type="http://schemas.microsoft.com/office/2011/relationships/chartColorStyle" Target="colors78.xml"/><Relationship Id="rId1" Type="http://schemas.microsoft.com/office/2011/relationships/chartStyle" Target="style78.xml"/></Relationships>
</file>

<file path=word/charts/_rels/chart79.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NATS%20Quantitative%20Analysis.xlsx" TargetMode="External"/><Relationship Id="rId2" Type="http://schemas.microsoft.com/office/2011/relationships/chartColorStyle" Target="colors79.xml"/><Relationship Id="rId1" Type="http://schemas.microsoft.com/office/2011/relationships/chartStyle" Target="style79.xml"/></Relationships>
</file>

<file path=word/charts/_rels/chart8.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NATS%20Quantitative%20Analysis.xlsx" TargetMode="External"/><Relationship Id="rId2" Type="http://schemas.microsoft.com/office/2011/relationships/chartColorStyle" Target="colors8.xml"/><Relationship Id="rId1" Type="http://schemas.microsoft.com/office/2011/relationships/chartStyle" Target="style8.xml"/></Relationships>
</file>

<file path=word/charts/_rels/chart80.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NATS%20Quantitative%20Analysis.xlsx" TargetMode="External"/><Relationship Id="rId2" Type="http://schemas.microsoft.com/office/2011/relationships/chartColorStyle" Target="colors80.xml"/><Relationship Id="rId1" Type="http://schemas.microsoft.com/office/2011/relationships/chartStyle" Target="style80.xml"/></Relationships>
</file>

<file path=word/charts/_rels/chart81.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NATS%20Quantitative%20Analysis.xlsx" TargetMode="External"/><Relationship Id="rId2" Type="http://schemas.microsoft.com/office/2011/relationships/chartColorStyle" Target="colors81.xml"/><Relationship Id="rId1" Type="http://schemas.microsoft.com/office/2011/relationships/chartStyle" Target="style81.xml"/></Relationships>
</file>

<file path=word/charts/_rels/chart82.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NATS%20Quantitative%20Analysis.xlsx" TargetMode="External"/><Relationship Id="rId2" Type="http://schemas.microsoft.com/office/2011/relationships/chartColorStyle" Target="colors82.xml"/><Relationship Id="rId1" Type="http://schemas.microsoft.com/office/2011/relationships/chartStyle" Target="style82.xml"/></Relationships>
</file>

<file path=word/charts/_rels/chart83.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NATS%20Quantitative%20Analysis.xlsx" TargetMode="External"/><Relationship Id="rId2" Type="http://schemas.microsoft.com/office/2011/relationships/chartColorStyle" Target="colors83.xml"/><Relationship Id="rId1" Type="http://schemas.microsoft.com/office/2011/relationships/chartStyle" Target="style83.xml"/></Relationships>
</file>

<file path=word/charts/_rels/chart84.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Mike's%20sheet%20KP%20version%202.xlsx" TargetMode="External"/><Relationship Id="rId2" Type="http://schemas.microsoft.com/office/2011/relationships/chartColorStyle" Target="colors84.xml"/><Relationship Id="rId1" Type="http://schemas.microsoft.com/office/2011/relationships/chartStyle" Target="style84.xml"/></Relationships>
</file>

<file path=word/charts/_rels/chart85.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NATS%20Quantitative%20Analysis.xlsx" TargetMode="External"/><Relationship Id="rId2" Type="http://schemas.microsoft.com/office/2011/relationships/chartColorStyle" Target="colors85.xml"/><Relationship Id="rId1" Type="http://schemas.microsoft.com/office/2011/relationships/chartStyle" Target="style85.xml"/></Relationships>
</file>

<file path=word/charts/_rels/chart86.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NATS%20Quantitative%20Analysis.xlsx" TargetMode="External"/><Relationship Id="rId2" Type="http://schemas.microsoft.com/office/2011/relationships/chartColorStyle" Target="colors86.xml"/><Relationship Id="rId1" Type="http://schemas.microsoft.com/office/2011/relationships/chartStyle" Target="style86.xml"/></Relationships>
</file>

<file path=word/charts/_rels/chart9.xml.rels><?xml version="1.0" encoding="UTF-8" standalone="yes"?>
<Relationships xmlns="http://schemas.openxmlformats.org/package/2006/relationships"><Relationship Id="rId3" Type="http://schemas.openxmlformats.org/officeDocument/2006/relationships/oleObject" Target="https://t4all.sharepoint.com/Campaigns/NATS/2022-3/5.%20Analysis/Alisha%20Analysis/NATS%20Quantitative%20Analysi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'[NATS Quantitative Analysis.xlsx]D_Impairment'!$D$13</c:f>
              <c:strCache>
                <c:ptCount val="1"/>
                <c:pt idx="0">
                  <c:v>% of sample</c:v>
                </c:pt>
              </c:strCache>
            </c:strRef>
          </c:tx>
          <c:spPr>
            <a:solidFill>
              <a:srgbClr val="FF633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Analysis.xlsx]D_Impairment'!$B$14:$B$21</c:f>
              <c:strCache>
                <c:ptCount val="8"/>
                <c:pt idx="0">
                  <c:v>Age-related Impairment</c:v>
                </c:pt>
                <c:pt idx="1">
                  <c:v>Learning Disability</c:v>
                </c:pt>
                <c:pt idx="2">
                  <c:v>Blind or Visually Impaired</c:v>
                </c:pt>
                <c:pt idx="3">
                  <c:v>Deaf or Hard of Hearing</c:v>
                </c:pt>
                <c:pt idx="4">
                  <c:v>Neurodivergent</c:v>
                </c:pt>
                <c:pt idx="5">
                  <c:v>Mental Health Condition</c:v>
                </c:pt>
                <c:pt idx="6">
                  <c:v>Chronic Illness</c:v>
                </c:pt>
                <c:pt idx="7">
                  <c:v>Mobility Impairment</c:v>
                </c:pt>
              </c:strCache>
            </c:strRef>
          </c:cat>
          <c:val>
            <c:numRef>
              <c:f>'[NATS Quantitative Analysis.xlsx]D_Impairment'!$D$14:$D$21</c:f>
              <c:numCache>
                <c:formatCode>0%</c:formatCode>
                <c:ptCount val="8"/>
                <c:pt idx="0">
                  <c:v>0.1</c:v>
                </c:pt>
                <c:pt idx="1">
                  <c:v>0.1</c:v>
                </c:pt>
                <c:pt idx="2">
                  <c:v>0.14000000000000001</c:v>
                </c:pt>
                <c:pt idx="3">
                  <c:v>0.16</c:v>
                </c:pt>
                <c:pt idx="4">
                  <c:v>0.23</c:v>
                </c:pt>
                <c:pt idx="5">
                  <c:v>0.25</c:v>
                </c:pt>
                <c:pt idx="6">
                  <c:v>0.4</c:v>
                </c:pt>
                <c:pt idx="7">
                  <c:v>0.65</c:v>
                </c:pt>
              </c:numCache>
            </c:numRef>
          </c:val>
          <c:extLst>
            <c:ext xmlns:c16="http://schemas.microsoft.com/office/drawing/2014/chart" uri="{C3380CC4-5D6E-409C-BE32-E72D297353CC}">
              <c16:uniqueId val="{00000000-620F-4C65-9C55-2B4E75F0C481}"/>
            </c:ext>
          </c:extLst>
        </c:ser>
        <c:dLbls>
          <c:dLblPos val="outEnd"/>
          <c:showLegendKey val="0"/>
          <c:showVal val="1"/>
          <c:showCatName val="0"/>
          <c:showSerName val="0"/>
          <c:showPercent val="0"/>
          <c:showBubbleSize val="0"/>
        </c:dLbls>
        <c:gapWidth val="182"/>
        <c:axId val="1357566159"/>
        <c:axId val="1242917439"/>
      </c:barChart>
      <c:catAx>
        <c:axId val="1357566159"/>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Impairment Group</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242917439"/>
        <c:crosses val="autoZero"/>
        <c:auto val="1"/>
        <c:lblAlgn val="ctr"/>
        <c:lblOffset val="100"/>
        <c:noMultiLvlLbl val="0"/>
      </c:catAx>
      <c:valAx>
        <c:axId val="124291743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35756615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J_AdvPlan!$B$129</c:f>
              <c:strCache>
                <c:ptCount val="1"/>
                <c:pt idx="0">
                  <c:v>None</c:v>
                </c:pt>
              </c:strCache>
            </c:strRef>
          </c:tx>
          <c:spPr>
            <a:solidFill>
              <a:schemeClr val="accent1"/>
            </a:solidFill>
            <a:ln>
              <a:noFill/>
            </a:ln>
            <a:effectLst/>
          </c:spPr>
          <c:invertIfNegative val="0"/>
          <c:cat>
            <c:strRef>
              <c:f>J_AdvPlan!$C$128:$J$128</c:f>
              <c:strCache>
                <c:ptCount val="8"/>
                <c:pt idx="0">
                  <c:v>Age-related impairment</c:v>
                </c:pt>
                <c:pt idx="1">
                  <c:v>Chronic illness</c:v>
                </c:pt>
                <c:pt idx="2">
                  <c:v>Deaf or hard of hearing</c:v>
                </c:pt>
                <c:pt idx="3">
                  <c:v>Learning disability</c:v>
                </c:pt>
                <c:pt idx="4">
                  <c:v>Mental health condition</c:v>
                </c:pt>
                <c:pt idx="5">
                  <c:v>Mobility impairment</c:v>
                </c:pt>
                <c:pt idx="6">
                  <c:v>Neurodivergent</c:v>
                </c:pt>
                <c:pt idx="7">
                  <c:v>Blind or visually impaired</c:v>
                </c:pt>
              </c:strCache>
            </c:strRef>
          </c:cat>
          <c:val>
            <c:numRef>
              <c:f>J_AdvPlan!$C$129:$J$129</c:f>
              <c:numCache>
                <c:formatCode>General</c:formatCode>
                <c:ptCount val="8"/>
                <c:pt idx="0">
                  <c:v>3</c:v>
                </c:pt>
                <c:pt idx="1">
                  <c:v>7</c:v>
                </c:pt>
                <c:pt idx="2">
                  <c:v>4</c:v>
                </c:pt>
                <c:pt idx="3">
                  <c:v>2</c:v>
                </c:pt>
                <c:pt idx="4">
                  <c:v>1</c:v>
                </c:pt>
                <c:pt idx="5">
                  <c:v>9</c:v>
                </c:pt>
                <c:pt idx="6">
                  <c:v>1</c:v>
                </c:pt>
                <c:pt idx="7">
                  <c:v>2</c:v>
                </c:pt>
              </c:numCache>
            </c:numRef>
          </c:val>
          <c:extLst>
            <c:ext xmlns:c16="http://schemas.microsoft.com/office/drawing/2014/chart" uri="{C3380CC4-5D6E-409C-BE32-E72D297353CC}">
              <c16:uniqueId val="{00000000-D8E3-4E1E-9F5E-04B7372AA2AD}"/>
            </c:ext>
          </c:extLst>
        </c:ser>
        <c:ser>
          <c:idx val="1"/>
          <c:order val="1"/>
          <c:tx>
            <c:strRef>
              <c:f>J_AdvPlan!$B$130</c:f>
              <c:strCache>
                <c:ptCount val="1"/>
                <c:pt idx="0">
                  <c:v>Few</c:v>
                </c:pt>
              </c:strCache>
            </c:strRef>
          </c:tx>
          <c:spPr>
            <a:solidFill>
              <a:schemeClr val="accent2"/>
            </a:solidFill>
            <a:ln>
              <a:noFill/>
            </a:ln>
            <a:effectLst/>
          </c:spPr>
          <c:invertIfNegative val="0"/>
          <c:cat>
            <c:strRef>
              <c:f>J_AdvPlan!$C$128:$J$128</c:f>
              <c:strCache>
                <c:ptCount val="8"/>
                <c:pt idx="0">
                  <c:v>Age-related impairment</c:v>
                </c:pt>
                <c:pt idx="1">
                  <c:v>Chronic illness</c:v>
                </c:pt>
                <c:pt idx="2">
                  <c:v>Deaf or hard of hearing</c:v>
                </c:pt>
                <c:pt idx="3">
                  <c:v>Learning disability</c:v>
                </c:pt>
                <c:pt idx="4">
                  <c:v>Mental health condition</c:v>
                </c:pt>
                <c:pt idx="5">
                  <c:v>Mobility impairment</c:v>
                </c:pt>
                <c:pt idx="6">
                  <c:v>Neurodivergent</c:v>
                </c:pt>
                <c:pt idx="7">
                  <c:v>Blind or visually impaired</c:v>
                </c:pt>
              </c:strCache>
            </c:strRef>
          </c:cat>
          <c:val>
            <c:numRef>
              <c:f>J_AdvPlan!$C$130:$J$130</c:f>
              <c:numCache>
                <c:formatCode>General</c:formatCode>
                <c:ptCount val="8"/>
                <c:pt idx="0">
                  <c:v>5</c:v>
                </c:pt>
                <c:pt idx="1">
                  <c:v>17</c:v>
                </c:pt>
                <c:pt idx="2">
                  <c:v>13</c:v>
                </c:pt>
                <c:pt idx="3">
                  <c:v>4</c:v>
                </c:pt>
                <c:pt idx="4">
                  <c:v>13</c:v>
                </c:pt>
                <c:pt idx="5">
                  <c:v>32</c:v>
                </c:pt>
                <c:pt idx="6">
                  <c:v>14</c:v>
                </c:pt>
                <c:pt idx="7">
                  <c:v>10</c:v>
                </c:pt>
              </c:numCache>
            </c:numRef>
          </c:val>
          <c:extLst>
            <c:ext xmlns:c16="http://schemas.microsoft.com/office/drawing/2014/chart" uri="{C3380CC4-5D6E-409C-BE32-E72D297353CC}">
              <c16:uniqueId val="{00000001-D8E3-4E1E-9F5E-04B7372AA2AD}"/>
            </c:ext>
          </c:extLst>
        </c:ser>
        <c:ser>
          <c:idx val="2"/>
          <c:order val="2"/>
          <c:tx>
            <c:strRef>
              <c:f>J_AdvPlan!$B$131</c:f>
              <c:strCache>
                <c:ptCount val="1"/>
                <c:pt idx="0">
                  <c:v>Some</c:v>
                </c:pt>
              </c:strCache>
            </c:strRef>
          </c:tx>
          <c:spPr>
            <a:solidFill>
              <a:schemeClr val="accent3"/>
            </a:solidFill>
            <a:ln>
              <a:noFill/>
            </a:ln>
            <a:effectLst/>
          </c:spPr>
          <c:invertIfNegative val="0"/>
          <c:cat>
            <c:strRef>
              <c:f>J_AdvPlan!$C$128:$J$128</c:f>
              <c:strCache>
                <c:ptCount val="8"/>
                <c:pt idx="0">
                  <c:v>Age-related impairment</c:v>
                </c:pt>
                <c:pt idx="1">
                  <c:v>Chronic illness</c:v>
                </c:pt>
                <c:pt idx="2">
                  <c:v>Deaf or hard of hearing</c:v>
                </c:pt>
                <c:pt idx="3">
                  <c:v>Learning disability</c:v>
                </c:pt>
                <c:pt idx="4">
                  <c:v>Mental health condition</c:v>
                </c:pt>
                <c:pt idx="5">
                  <c:v>Mobility impairment</c:v>
                </c:pt>
                <c:pt idx="6">
                  <c:v>Neurodivergent</c:v>
                </c:pt>
                <c:pt idx="7">
                  <c:v>Blind or visually impaired</c:v>
                </c:pt>
              </c:strCache>
            </c:strRef>
          </c:cat>
          <c:val>
            <c:numRef>
              <c:f>J_AdvPlan!$C$131:$J$131</c:f>
              <c:numCache>
                <c:formatCode>General</c:formatCode>
                <c:ptCount val="8"/>
                <c:pt idx="0">
                  <c:v>1</c:v>
                </c:pt>
                <c:pt idx="1">
                  <c:v>11</c:v>
                </c:pt>
                <c:pt idx="2">
                  <c:v>6</c:v>
                </c:pt>
                <c:pt idx="3">
                  <c:v>7</c:v>
                </c:pt>
                <c:pt idx="4">
                  <c:v>19</c:v>
                </c:pt>
                <c:pt idx="5">
                  <c:v>18</c:v>
                </c:pt>
                <c:pt idx="6">
                  <c:v>16</c:v>
                </c:pt>
                <c:pt idx="7">
                  <c:v>5</c:v>
                </c:pt>
              </c:numCache>
            </c:numRef>
          </c:val>
          <c:extLst>
            <c:ext xmlns:c16="http://schemas.microsoft.com/office/drawing/2014/chart" uri="{C3380CC4-5D6E-409C-BE32-E72D297353CC}">
              <c16:uniqueId val="{00000002-D8E3-4E1E-9F5E-04B7372AA2AD}"/>
            </c:ext>
          </c:extLst>
        </c:ser>
        <c:ser>
          <c:idx val="3"/>
          <c:order val="3"/>
          <c:tx>
            <c:strRef>
              <c:f>J_AdvPlan!$B$132</c:f>
              <c:strCache>
                <c:ptCount val="1"/>
                <c:pt idx="0">
                  <c:v>Most</c:v>
                </c:pt>
              </c:strCache>
            </c:strRef>
          </c:tx>
          <c:spPr>
            <a:solidFill>
              <a:schemeClr val="accent4"/>
            </a:solidFill>
            <a:ln>
              <a:noFill/>
            </a:ln>
            <a:effectLst/>
          </c:spPr>
          <c:invertIfNegative val="0"/>
          <c:cat>
            <c:strRef>
              <c:f>J_AdvPlan!$C$128:$J$128</c:f>
              <c:strCache>
                <c:ptCount val="8"/>
                <c:pt idx="0">
                  <c:v>Age-related impairment</c:v>
                </c:pt>
                <c:pt idx="1">
                  <c:v>Chronic illness</c:v>
                </c:pt>
                <c:pt idx="2">
                  <c:v>Deaf or hard of hearing</c:v>
                </c:pt>
                <c:pt idx="3">
                  <c:v>Learning disability</c:v>
                </c:pt>
                <c:pt idx="4">
                  <c:v>Mental health condition</c:v>
                </c:pt>
                <c:pt idx="5">
                  <c:v>Mobility impairment</c:v>
                </c:pt>
                <c:pt idx="6">
                  <c:v>Neurodivergent</c:v>
                </c:pt>
                <c:pt idx="7">
                  <c:v>Blind or visually impaired</c:v>
                </c:pt>
              </c:strCache>
            </c:strRef>
          </c:cat>
          <c:val>
            <c:numRef>
              <c:f>J_AdvPlan!$C$132:$J$132</c:f>
              <c:numCache>
                <c:formatCode>General</c:formatCode>
                <c:ptCount val="8"/>
                <c:pt idx="0">
                  <c:v>6</c:v>
                </c:pt>
                <c:pt idx="1">
                  <c:v>30</c:v>
                </c:pt>
                <c:pt idx="2">
                  <c:v>11</c:v>
                </c:pt>
                <c:pt idx="3">
                  <c:v>9</c:v>
                </c:pt>
                <c:pt idx="4">
                  <c:v>22</c:v>
                </c:pt>
                <c:pt idx="5">
                  <c:v>45</c:v>
                </c:pt>
                <c:pt idx="6">
                  <c:v>16</c:v>
                </c:pt>
                <c:pt idx="7">
                  <c:v>10</c:v>
                </c:pt>
              </c:numCache>
            </c:numRef>
          </c:val>
          <c:extLst>
            <c:ext xmlns:c16="http://schemas.microsoft.com/office/drawing/2014/chart" uri="{C3380CC4-5D6E-409C-BE32-E72D297353CC}">
              <c16:uniqueId val="{00000003-D8E3-4E1E-9F5E-04B7372AA2AD}"/>
            </c:ext>
          </c:extLst>
        </c:ser>
        <c:ser>
          <c:idx val="4"/>
          <c:order val="4"/>
          <c:tx>
            <c:strRef>
              <c:f>J_AdvPlan!$B$133</c:f>
              <c:strCache>
                <c:ptCount val="1"/>
                <c:pt idx="0">
                  <c:v>All</c:v>
                </c:pt>
              </c:strCache>
            </c:strRef>
          </c:tx>
          <c:spPr>
            <a:solidFill>
              <a:schemeClr val="accent5"/>
            </a:solidFill>
            <a:ln>
              <a:noFill/>
            </a:ln>
            <a:effectLst/>
          </c:spPr>
          <c:invertIfNegative val="0"/>
          <c:cat>
            <c:strRef>
              <c:f>J_AdvPlan!$C$128:$J$128</c:f>
              <c:strCache>
                <c:ptCount val="8"/>
                <c:pt idx="0">
                  <c:v>Age-related impairment</c:v>
                </c:pt>
                <c:pt idx="1">
                  <c:v>Chronic illness</c:v>
                </c:pt>
                <c:pt idx="2">
                  <c:v>Deaf or hard of hearing</c:v>
                </c:pt>
                <c:pt idx="3">
                  <c:v>Learning disability</c:v>
                </c:pt>
                <c:pt idx="4">
                  <c:v>Mental health condition</c:v>
                </c:pt>
                <c:pt idx="5">
                  <c:v>Mobility impairment</c:v>
                </c:pt>
                <c:pt idx="6">
                  <c:v>Neurodivergent</c:v>
                </c:pt>
                <c:pt idx="7">
                  <c:v>Blind or visually impaired</c:v>
                </c:pt>
              </c:strCache>
            </c:strRef>
          </c:cat>
          <c:val>
            <c:numRef>
              <c:f>J_AdvPlan!$C$133:$J$133</c:f>
              <c:numCache>
                <c:formatCode>General</c:formatCode>
                <c:ptCount val="8"/>
                <c:pt idx="0">
                  <c:v>35</c:v>
                </c:pt>
                <c:pt idx="1">
                  <c:v>141</c:v>
                </c:pt>
                <c:pt idx="2">
                  <c:v>47</c:v>
                </c:pt>
                <c:pt idx="3">
                  <c:v>29</c:v>
                </c:pt>
                <c:pt idx="4">
                  <c:v>69</c:v>
                </c:pt>
                <c:pt idx="5">
                  <c:v>225</c:v>
                </c:pt>
                <c:pt idx="6">
                  <c:v>67</c:v>
                </c:pt>
                <c:pt idx="7">
                  <c:v>45</c:v>
                </c:pt>
              </c:numCache>
            </c:numRef>
          </c:val>
          <c:extLst>
            <c:ext xmlns:c16="http://schemas.microsoft.com/office/drawing/2014/chart" uri="{C3380CC4-5D6E-409C-BE32-E72D297353CC}">
              <c16:uniqueId val="{00000004-D8E3-4E1E-9F5E-04B7372AA2AD}"/>
            </c:ext>
          </c:extLst>
        </c:ser>
        <c:dLbls>
          <c:showLegendKey val="0"/>
          <c:showVal val="0"/>
          <c:showCatName val="0"/>
          <c:showSerName val="0"/>
          <c:showPercent val="0"/>
          <c:showBubbleSize val="0"/>
        </c:dLbls>
        <c:gapWidth val="150"/>
        <c:overlap val="100"/>
        <c:axId val="1026896112"/>
        <c:axId val="1060804752"/>
      </c:barChart>
      <c:catAx>
        <c:axId val="10268961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Impairment Group</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060804752"/>
        <c:crosses val="autoZero"/>
        <c:auto val="1"/>
        <c:lblAlgn val="ctr"/>
        <c:lblOffset val="100"/>
        <c:noMultiLvlLbl val="0"/>
      </c:catAx>
      <c:valAx>
        <c:axId val="10608047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0268961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JS_Plan!$B$5</c:f>
              <c:strCache>
                <c:ptCount val="1"/>
                <c:pt idx="0">
                  <c:v>0 – I cannot do this </c:v>
                </c:pt>
              </c:strCache>
            </c:strRef>
          </c:tx>
          <c:spPr>
            <a:solidFill>
              <a:schemeClr val="accent1"/>
            </a:solidFill>
            <a:ln>
              <a:noFill/>
            </a:ln>
            <a:effectLst/>
          </c:spPr>
          <c:invertIfNegative val="0"/>
          <c:dLbls>
            <c:dLbl>
              <c:idx val="0"/>
              <c:tx>
                <c:rich>
                  <a:bodyPr/>
                  <a:lstStyle/>
                  <a:p>
                    <a:fld id="{AB724079-E560-477C-83FB-A57058504BBA}"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layout>
                    <c:manualLayout>
                      <c:w val="4.8477366255144032E-2"/>
                      <c:h val="0.17804043982252776"/>
                    </c:manualLayout>
                  </c15:layout>
                  <c15:dlblFieldTable/>
                  <c15:showDataLabelsRange val="0"/>
                </c:ext>
                <c:ext xmlns:c16="http://schemas.microsoft.com/office/drawing/2014/chart" uri="{C3380CC4-5D6E-409C-BE32-E72D297353CC}">
                  <c16:uniqueId val="{00000000-22EB-4803-B954-7E7F34E790BE}"/>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JS_Plan!$D$4</c:f>
              <c:strCache>
                <c:ptCount val="1"/>
                <c:pt idx="0">
                  <c:v>%</c:v>
                </c:pt>
              </c:strCache>
            </c:strRef>
          </c:cat>
          <c:val>
            <c:numRef>
              <c:f>JS_Plan!$D$5</c:f>
              <c:numCache>
                <c:formatCode>0</c:formatCode>
                <c:ptCount val="1"/>
                <c:pt idx="0">
                  <c:v>2.0876826722338206</c:v>
                </c:pt>
              </c:numCache>
            </c:numRef>
          </c:val>
          <c:extLst>
            <c:ext xmlns:c16="http://schemas.microsoft.com/office/drawing/2014/chart" uri="{C3380CC4-5D6E-409C-BE32-E72D297353CC}">
              <c16:uniqueId val="{00000000-73D1-4154-A2E0-1E946FA86D3F}"/>
            </c:ext>
          </c:extLst>
        </c:ser>
        <c:ser>
          <c:idx val="1"/>
          <c:order val="1"/>
          <c:tx>
            <c:strRef>
              <c:f>JS_Plan!$B$6</c:f>
              <c:strCache>
                <c:ptCount val="1"/>
                <c:pt idx="0">
                  <c:v>1 – I can do this, but with extreme difficulty </c:v>
                </c:pt>
              </c:strCache>
            </c:strRef>
          </c:tx>
          <c:spPr>
            <a:solidFill>
              <a:schemeClr val="accent2"/>
            </a:solidFill>
            <a:ln>
              <a:noFill/>
            </a:ln>
            <a:effectLst/>
          </c:spPr>
          <c:invertIfNegative val="0"/>
          <c:dLbls>
            <c:dLbl>
              <c:idx val="0"/>
              <c:tx>
                <c:rich>
                  <a:bodyPr/>
                  <a:lstStyle/>
                  <a:p>
                    <a:fld id="{9E5CE81C-7B3B-46EF-9626-993F6BAA1ABB}"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2EB-4803-B954-7E7F34E790BE}"/>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JS_Plan!$D$4</c:f>
              <c:strCache>
                <c:ptCount val="1"/>
                <c:pt idx="0">
                  <c:v>%</c:v>
                </c:pt>
              </c:strCache>
            </c:strRef>
          </c:cat>
          <c:val>
            <c:numRef>
              <c:f>JS_Plan!$D$6</c:f>
              <c:numCache>
                <c:formatCode>0</c:formatCode>
                <c:ptCount val="1"/>
                <c:pt idx="0">
                  <c:v>10.855949895615867</c:v>
                </c:pt>
              </c:numCache>
            </c:numRef>
          </c:val>
          <c:extLst>
            <c:ext xmlns:c16="http://schemas.microsoft.com/office/drawing/2014/chart" uri="{C3380CC4-5D6E-409C-BE32-E72D297353CC}">
              <c16:uniqueId val="{00000001-73D1-4154-A2E0-1E946FA86D3F}"/>
            </c:ext>
          </c:extLst>
        </c:ser>
        <c:ser>
          <c:idx val="2"/>
          <c:order val="2"/>
          <c:tx>
            <c:strRef>
              <c:f>JS_Plan!$B$7</c:f>
              <c:strCache>
                <c:ptCount val="1"/>
                <c:pt idx="0">
                  <c:v>2 – I can do this, but there are some issues </c:v>
                </c:pt>
              </c:strCache>
            </c:strRef>
          </c:tx>
          <c:spPr>
            <a:solidFill>
              <a:schemeClr val="accent3"/>
            </a:solidFill>
            <a:ln>
              <a:noFill/>
            </a:ln>
            <a:effectLst/>
          </c:spPr>
          <c:invertIfNegative val="0"/>
          <c:dLbls>
            <c:dLbl>
              <c:idx val="0"/>
              <c:tx>
                <c:rich>
                  <a:bodyPr/>
                  <a:lstStyle/>
                  <a:p>
                    <a:fld id="{17E8D975-EFE3-4C35-A4A8-A496333D7BA1}"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22EB-4803-B954-7E7F34E790BE}"/>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JS_Plan!$D$4</c:f>
              <c:strCache>
                <c:ptCount val="1"/>
                <c:pt idx="0">
                  <c:v>%</c:v>
                </c:pt>
              </c:strCache>
            </c:strRef>
          </c:cat>
          <c:val>
            <c:numRef>
              <c:f>JS_Plan!$D$7</c:f>
              <c:numCache>
                <c:formatCode>0</c:formatCode>
                <c:ptCount val="1"/>
                <c:pt idx="0">
                  <c:v>44.258872651356995</c:v>
                </c:pt>
              </c:numCache>
            </c:numRef>
          </c:val>
          <c:extLst>
            <c:ext xmlns:c16="http://schemas.microsoft.com/office/drawing/2014/chart" uri="{C3380CC4-5D6E-409C-BE32-E72D297353CC}">
              <c16:uniqueId val="{00000002-73D1-4154-A2E0-1E946FA86D3F}"/>
            </c:ext>
          </c:extLst>
        </c:ser>
        <c:ser>
          <c:idx val="3"/>
          <c:order val="3"/>
          <c:tx>
            <c:strRef>
              <c:f>JS_Plan!$B$8</c:f>
              <c:strCache>
                <c:ptCount val="1"/>
                <c:pt idx="0">
                  <c:v>3 – I can do this easily, no issues </c:v>
                </c:pt>
              </c:strCache>
            </c:strRef>
          </c:tx>
          <c:spPr>
            <a:solidFill>
              <a:schemeClr val="accent4"/>
            </a:solidFill>
            <a:ln>
              <a:noFill/>
            </a:ln>
            <a:effectLst/>
          </c:spPr>
          <c:invertIfNegative val="0"/>
          <c:dLbls>
            <c:dLbl>
              <c:idx val="0"/>
              <c:tx>
                <c:rich>
                  <a:bodyPr/>
                  <a:lstStyle/>
                  <a:p>
                    <a:fld id="{34E0295B-416C-4288-8726-08E697E61027}"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2EB-4803-B954-7E7F34E790BE}"/>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JS_Plan!$D$4</c:f>
              <c:strCache>
                <c:ptCount val="1"/>
                <c:pt idx="0">
                  <c:v>%</c:v>
                </c:pt>
              </c:strCache>
            </c:strRef>
          </c:cat>
          <c:val>
            <c:numRef>
              <c:f>JS_Plan!$D$8</c:f>
              <c:numCache>
                <c:formatCode>0</c:formatCode>
                <c:ptCount val="1"/>
                <c:pt idx="0">
                  <c:v>40.083507306889352</c:v>
                </c:pt>
              </c:numCache>
            </c:numRef>
          </c:val>
          <c:extLst>
            <c:ext xmlns:c16="http://schemas.microsoft.com/office/drawing/2014/chart" uri="{C3380CC4-5D6E-409C-BE32-E72D297353CC}">
              <c16:uniqueId val="{00000003-73D1-4154-A2E0-1E946FA86D3F}"/>
            </c:ext>
          </c:extLst>
        </c:ser>
        <c:ser>
          <c:idx val="4"/>
          <c:order val="4"/>
          <c:tx>
            <c:strRef>
              <c:f>JS_Plan!$B$9</c:f>
              <c:strCache>
                <c:ptCount val="1"/>
                <c:pt idx="0">
                  <c:v>N/A - I don’t do this </c:v>
                </c:pt>
              </c:strCache>
            </c:strRef>
          </c:tx>
          <c:spPr>
            <a:solidFill>
              <a:schemeClr val="bg2">
                <a:lumMod val="75000"/>
              </a:schemeClr>
            </a:solidFill>
            <a:ln>
              <a:noFill/>
            </a:ln>
            <a:effectLst/>
          </c:spPr>
          <c:invertIfNegative val="0"/>
          <c:dLbls>
            <c:dLbl>
              <c:idx val="0"/>
              <c:tx>
                <c:rich>
                  <a:bodyPr/>
                  <a:lstStyle/>
                  <a:p>
                    <a:fld id="{26164D60-9888-42CD-90B1-B19083CFC735}"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22EB-4803-B954-7E7F34E790BE}"/>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JS_Plan!$D$4</c:f>
              <c:strCache>
                <c:ptCount val="1"/>
                <c:pt idx="0">
                  <c:v>%</c:v>
                </c:pt>
              </c:strCache>
            </c:strRef>
          </c:cat>
          <c:val>
            <c:numRef>
              <c:f>JS_Plan!$D$9</c:f>
              <c:numCache>
                <c:formatCode>0</c:formatCode>
                <c:ptCount val="1"/>
                <c:pt idx="0">
                  <c:v>2.7139874739039667</c:v>
                </c:pt>
              </c:numCache>
            </c:numRef>
          </c:val>
          <c:extLst>
            <c:ext xmlns:c16="http://schemas.microsoft.com/office/drawing/2014/chart" uri="{C3380CC4-5D6E-409C-BE32-E72D297353CC}">
              <c16:uniqueId val="{00000004-73D1-4154-A2E0-1E946FA86D3F}"/>
            </c:ext>
          </c:extLst>
        </c:ser>
        <c:dLbls>
          <c:dLblPos val="ctr"/>
          <c:showLegendKey val="0"/>
          <c:showVal val="1"/>
          <c:showCatName val="0"/>
          <c:showSerName val="0"/>
          <c:showPercent val="0"/>
          <c:showBubbleSize val="0"/>
        </c:dLbls>
        <c:gapWidth val="219"/>
        <c:overlap val="100"/>
        <c:axId val="2045777136"/>
        <c:axId val="440686832"/>
      </c:barChart>
      <c:catAx>
        <c:axId val="2045777136"/>
        <c:scaling>
          <c:orientation val="minMax"/>
        </c:scaling>
        <c:delete val="1"/>
        <c:axPos val="l"/>
        <c:numFmt formatCode="General" sourceLinked="1"/>
        <c:majorTickMark val="none"/>
        <c:minorTickMark val="none"/>
        <c:tickLblPos val="nextTo"/>
        <c:crossAx val="440686832"/>
        <c:crosses val="autoZero"/>
        <c:auto val="1"/>
        <c:lblAlgn val="ctr"/>
        <c:lblOffset val="100"/>
        <c:noMultiLvlLbl val="0"/>
      </c:catAx>
      <c:valAx>
        <c:axId val="44068683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GB"/>
                  <a:t>% of 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045777136"/>
        <c:crosses val="autoZero"/>
        <c:crossBetween val="between"/>
      </c:valAx>
      <c:spPr>
        <a:noFill/>
        <a:ln>
          <a:noFill/>
        </a:ln>
        <a:effectLst/>
      </c:spPr>
    </c:plotArea>
    <c:legend>
      <c:legendPos val="r"/>
      <c:layout>
        <c:manualLayout>
          <c:xMode val="edge"/>
          <c:yMode val="edge"/>
          <c:x val="0.67978079128997759"/>
          <c:y val="4.7488692939065456E-2"/>
          <c:w val="0.30787352969767667"/>
          <c:h val="0.9525113070609345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Info_Car!$AI$5</c:f>
              <c:strCache>
                <c:ptCount val="1"/>
                <c:pt idx="0">
                  <c:v>Easy</c:v>
                </c:pt>
              </c:strCache>
            </c:strRef>
          </c:tx>
          <c:spPr>
            <a:solidFill>
              <a:schemeClr val="accent1"/>
            </a:solidFill>
            <a:ln>
              <a:noFill/>
            </a:ln>
            <a:effectLst/>
          </c:spPr>
          <c:invertIfNegative val="0"/>
          <c:dLbls>
            <c:dLbl>
              <c:idx val="0"/>
              <c:tx>
                <c:rich>
                  <a:bodyPr/>
                  <a:lstStyle/>
                  <a:p>
                    <a:fld id="{4645D179-3084-479A-B44D-A80EDEB9DDCD}"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98FA-460F-AB8B-2807348773FC}"/>
                </c:ext>
              </c:extLst>
            </c:dLbl>
            <c:dLbl>
              <c:idx val="1"/>
              <c:tx>
                <c:rich>
                  <a:bodyPr/>
                  <a:lstStyle/>
                  <a:p>
                    <a:fld id="{A0CEAF36-3A24-4064-AD66-1B11294E7872}"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8FA-460F-AB8B-2807348773FC}"/>
                </c:ext>
              </c:extLst>
            </c:dLbl>
            <c:dLbl>
              <c:idx val="2"/>
              <c:tx>
                <c:rich>
                  <a:bodyPr/>
                  <a:lstStyle/>
                  <a:p>
                    <a:fld id="{D18FC431-02BB-431B-82EA-416FE07AF1B1}"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98FA-460F-AB8B-2807348773FC}"/>
                </c:ext>
              </c:extLst>
            </c:dLbl>
            <c:dLbl>
              <c:idx val="3"/>
              <c:tx>
                <c:rich>
                  <a:bodyPr/>
                  <a:lstStyle/>
                  <a:p>
                    <a:fld id="{B6C64AE2-1D92-42EE-AFDF-362E4D39E23B}"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8FA-460F-AB8B-2807348773FC}"/>
                </c:ext>
              </c:extLst>
            </c:dLbl>
            <c:dLbl>
              <c:idx val="4"/>
              <c:tx>
                <c:rich>
                  <a:bodyPr/>
                  <a:lstStyle/>
                  <a:p>
                    <a:fld id="{260A8DDB-822D-47C4-A606-FBA868729490}"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98FA-460F-AB8B-2807348773FC}"/>
                </c:ext>
              </c:extLst>
            </c:dLbl>
            <c:dLbl>
              <c:idx val="5"/>
              <c:tx>
                <c:rich>
                  <a:bodyPr/>
                  <a:lstStyle/>
                  <a:p>
                    <a:fld id="{E2FBEAD1-E789-405A-8985-80956F338621}"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8FA-460F-AB8B-2807348773FC}"/>
                </c:ext>
              </c:extLst>
            </c:dLbl>
            <c:dLbl>
              <c:idx val="6"/>
              <c:tx>
                <c:rich>
                  <a:bodyPr/>
                  <a:lstStyle/>
                  <a:p>
                    <a:fld id="{E94349B5-989B-4F17-B4DE-35BF13A8261F}"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98FA-460F-AB8B-2807348773FC}"/>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Info_Car!$AJ$4:$AP$4</c:f>
              <c:strCache>
                <c:ptCount val="7"/>
                <c:pt idx="0">
                  <c:v>Walk/wheel</c:v>
                </c:pt>
                <c:pt idx="1">
                  <c:v>Cycle</c:v>
                </c:pt>
                <c:pt idx="2">
                  <c:v>Bus</c:v>
                </c:pt>
                <c:pt idx="3">
                  <c:v>Train</c:v>
                </c:pt>
                <c:pt idx="4">
                  <c:v>Light rail</c:v>
                </c:pt>
                <c:pt idx="5">
                  <c:v>Car</c:v>
                </c:pt>
                <c:pt idx="6">
                  <c:v>Taxi</c:v>
                </c:pt>
              </c:strCache>
            </c:strRef>
          </c:cat>
          <c:val>
            <c:numRef>
              <c:f>Info_Car!$AJ$5:$AP$5</c:f>
              <c:numCache>
                <c:formatCode>0</c:formatCode>
                <c:ptCount val="7"/>
                <c:pt idx="0">
                  <c:v>35.683760683760681</c:v>
                </c:pt>
                <c:pt idx="1">
                  <c:v>7.5757575757575761</c:v>
                </c:pt>
                <c:pt idx="2">
                  <c:v>29.574468085106382</c:v>
                </c:pt>
                <c:pt idx="3">
                  <c:v>31.501057082452434</c:v>
                </c:pt>
                <c:pt idx="4">
                  <c:v>22.559652928416483</c:v>
                </c:pt>
                <c:pt idx="5">
                  <c:v>49.568965517241381</c:v>
                </c:pt>
                <c:pt idx="6">
                  <c:v>28.601694915254239</c:v>
                </c:pt>
              </c:numCache>
            </c:numRef>
          </c:val>
          <c:extLst>
            <c:ext xmlns:c16="http://schemas.microsoft.com/office/drawing/2014/chart" uri="{C3380CC4-5D6E-409C-BE32-E72D297353CC}">
              <c16:uniqueId val="{00000000-57D4-42DB-AA35-D55A356BF8DB}"/>
            </c:ext>
          </c:extLst>
        </c:ser>
        <c:ser>
          <c:idx val="1"/>
          <c:order val="1"/>
          <c:tx>
            <c:strRef>
              <c:f>Info_Car!$AI$6</c:f>
              <c:strCache>
                <c:ptCount val="1"/>
                <c:pt idx="0">
                  <c:v>Somewhat difficult</c:v>
                </c:pt>
              </c:strCache>
            </c:strRef>
          </c:tx>
          <c:spPr>
            <a:solidFill>
              <a:schemeClr val="accent2"/>
            </a:solidFill>
            <a:ln>
              <a:noFill/>
            </a:ln>
            <a:effectLst/>
          </c:spPr>
          <c:invertIfNegative val="0"/>
          <c:dLbls>
            <c:dLbl>
              <c:idx val="0"/>
              <c:tx>
                <c:rich>
                  <a:bodyPr/>
                  <a:lstStyle/>
                  <a:p>
                    <a:fld id="{7A74690C-DD9B-40FB-8068-95D1B3AEF6E6}"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E-98FA-460F-AB8B-2807348773FC}"/>
                </c:ext>
              </c:extLst>
            </c:dLbl>
            <c:dLbl>
              <c:idx val="1"/>
              <c:tx>
                <c:rich>
                  <a:bodyPr/>
                  <a:lstStyle/>
                  <a:p>
                    <a:fld id="{FB501346-D9C5-430A-B3DD-A7A1CD6A46AC}"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98FA-460F-AB8B-2807348773FC}"/>
                </c:ext>
              </c:extLst>
            </c:dLbl>
            <c:dLbl>
              <c:idx val="2"/>
              <c:tx>
                <c:rich>
                  <a:bodyPr/>
                  <a:lstStyle/>
                  <a:p>
                    <a:fld id="{75022F9E-666F-4966-8A26-68CB123EBCEF}"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98FA-460F-AB8B-2807348773FC}"/>
                </c:ext>
              </c:extLst>
            </c:dLbl>
            <c:dLbl>
              <c:idx val="3"/>
              <c:tx>
                <c:rich>
                  <a:bodyPr/>
                  <a:lstStyle/>
                  <a:p>
                    <a:fld id="{20025486-B08E-4FC5-8A1C-9053BBB1C555}"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98FA-460F-AB8B-2807348773FC}"/>
                </c:ext>
              </c:extLst>
            </c:dLbl>
            <c:dLbl>
              <c:idx val="4"/>
              <c:tx>
                <c:rich>
                  <a:bodyPr/>
                  <a:lstStyle/>
                  <a:p>
                    <a:fld id="{56171892-2598-42C9-A179-EF6C48839122}"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98FA-460F-AB8B-2807348773FC}"/>
                </c:ext>
              </c:extLst>
            </c:dLbl>
            <c:dLbl>
              <c:idx val="5"/>
              <c:tx>
                <c:rich>
                  <a:bodyPr/>
                  <a:lstStyle/>
                  <a:p>
                    <a:fld id="{D0CD1847-87BF-4266-AF18-D64DED4D6D46}"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98FA-460F-AB8B-2807348773FC}"/>
                </c:ext>
              </c:extLst>
            </c:dLbl>
            <c:dLbl>
              <c:idx val="6"/>
              <c:tx>
                <c:rich>
                  <a:bodyPr/>
                  <a:lstStyle/>
                  <a:p>
                    <a:fld id="{2AD2FBA0-A857-448A-A90F-E9FAF64A3080}"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98FA-460F-AB8B-2807348773FC}"/>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Info_Car!$AJ$4:$AP$4</c:f>
              <c:strCache>
                <c:ptCount val="7"/>
                <c:pt idx="0">
                  <c:v>Walk/wheel</c:v>
                </c:pt>
                <c:pt idx="1">
                  <c:v>Cycle</c:v>
                </c:pt>
                <c:pt idx="2">
                  <c:v>Bus</c:v>
                </c:pt>
                <c:pt idx="3">
                  <c:v>Train</c:v>
                </c:pt>
                <c:pt idx="4">
                  <c:v>Light rail</c:v>
                </c:pt>
                <c:pt idx="5">
                  <c:v>Car</c:v>
                </c:pt>
                <c:pt idx="6">
                  <c:v>Taxi</c:v>
                </c:pt>
              </c:strCache>
            </c:strRef>
          </c:cat>
          <c:val>
            <c:numRef>
              <c:f>Info_Car!$AJ$6:$AP$6</c:f>
              <c:numCache>
                <c:formatCode>0</c:formatCode>
                <c:ptCount val="7"/>
                <c:pt idx="0">
                  <c:v>32.692307692307693</c:v>
                </c:pt>
                <c:pt idx="1">
                  <c:v>9.3073593073593077</c:v>
                </c:pt>
                <c:pt idx="2">
                  <c:v>39.574468085106382</c:v>
                </c:pt>
                <c:pt idx="3">
                  <c:v>39.746300211416489</c:v>
                </c:pt>
                <c:pt idx="4">
                  <c:v>34.70715835140998</c:v>
                </c:pt>
                <c:pt idx="5">
                  <c:v>20.474137931034484</c:v>
                </c:pt>
                <c:pt idx="6">
                  <c:v>29.237288135593221</c:v>
                </c:pt>
              </c:numCache>
            </c:numRef>
          </c:val>
          <c:extLst>
            <c:ext xmlns:c16="http://schemas.microsoft.com/office/drawing/2014/chart" uri="{C3380CC4-5D6E-409C-BE32-E72D297353CC}">
              <c16:uniqueId val="{00000001-57D4-42DB-AA35-D55A356BF8DB}"/>
            </c:ext>
          </c:extLst>
        </c:ser>
        <c:ser>
          <c:idx val="2"/>
          <c:order val="2"/>
          <c:tx>
            <c:strRef>
              <c:f>Info_Car!$AI$7</c:f>
              <c:strCache>
                <c:ptCount val="1"/>
                <c:pt idx="0">
                  <c:v>Extremely difficult</c:v>
                </c:pt>
              </c:strCache>
            </c:strRef>
          </c:tx>
          <c:spPr>
            <a:solidFill>
              <a:srgbClr val="01EA74"/>
            </a:solidFill>
            <a:ln>
              <a:noFill/>
            </a:ln>
            <a:effectLst/>
          </c:spPr>
          <c:invertIfNegative val="0"/>
          <c:dLbls>
            <c:dLbl>
              <c:idx val="0"/>
              <c:tx>
                <c:rich>
                  <a:bodyPr/>
                  <a:lstStyle/>
                  <a:p>
                    <a:fld id="{CCD0BF9E-5BA1-4DF8-A962-3B7991D2956C}"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A-98FA-460F-AB8B-2807348773FC}"/>
                </c:ext>
              </c:extLst>
            </c:dLbl>
            <c:dLbl>
              <c:idx val="1"/>
              <c:tx>
                <c:rich>
                  <a:bodyPr/>
                  <a:lstStyle/>
                  <a:p>
                    <a:fld id="{CF4A335C-D061-4008-BEFD-77FE7370BAF4}"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98FA-460F-AB8B-2807348773FC}"/>
                </c:ext>
              </c:extLst>
            </c:dLbl>
            <c:dLbl>
              <c:idx val="2"/>
              <c:tx>
                <c:rich>
                  <a:bodyPr/>
                  <a:lstStyle/>
                  <a:p>
                    <a:fld id="{F64155C4-5612-4960-BD77-E284DBCE2FD5}"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7-98FA-460F-AB8B-2807348773FC}"/>
                </c:ext>
              </c:extLst>
            </c:dLbl>
            <c:dLbl>
              <c:idx val="3"/>
              <c:tx>
                <c:rich>
                  <a:bodyPr/>
                  <a:lstStyle/>
                  <a:p>
                    <a:fld id="{0918D666-1B84-4E46-96FF-B4ACA4B4F06F}"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6-98FA-460F-AB8B-2807348773FC}"/>
                </c:ext>
              </c:extLst>
            </c:dLbl>
            <c:dLbl>
              <c:idx val="4"/>
              <c:tx>
                <c:rich>
                  <a:bodyPr/>
                  <a:lstStyle/>
                  <a:p>
                    <a:fld id="{B051FFCA-1ACE-4737-BAF7-FC5FF416316C}"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98FA-460F-AB8B-2807348773FC}"/>
                </c:ext>
              </c:extLst>
            </c:dLbl>
            <c:dLbl>
              <c:idx val="5"/>
              <c:tx>
                <c:rich>
                  <a:bodyPr/>
                  <a:lstStyle/>
                  <a:p>
                    <a:fld id="{65BFAEC0-940B-4A36-81B1-4946D4D37833}"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98FA-460F-AB8B-2807348773FC}"/>
                </c:ext>
              </c:extLst>
            </c:dLbl>
            <c:dLbl>
              <c:idx val="6"/>
              <c:tx>
                <c:rich>
                  <a:bodyPr/>
                  <a:lstStyle/>
                  <a:p>
                    <a:fld id="{B766F3B6-3A22-4E2A-9230-23CBB2C2F6AF}"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98FA-460F-AB8B-2807348773FC}"/>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Info_Car!$AJ$4:$AP$4</c:f>
              <c:strCache>
                <c:ptCount val="7"/>
                <c:pt idx="0">
                  <c:v>Walk/wheel</c:v>
                </c:pt>
                <c:pt idx="1">
                  <c:v>Cycle</c:v>
                </c:pt>
                <c:pt idx="2">
                  <c:v>Bus</c:v>
                </c:pt>
                <c:pt idx="3">
                  <c:v>Train</c:v>
                </c:pt>
                <c:pt idx="4">
                  <c:v>Light rail</c:v>
                </c:pt>
                <c:pt idx="5">
                  <c:v>Car</c:v>
                </c:pt>
                <c:pt idx="6">
                  <c:v>Taxi</c:v>
                </c:pt>
              </c:strCache>
            </c:strRef>
          </c:cat>
          <c:val>
            <c:numRef>
              <c:f>Info_Car!$AJ$7:$AP$7</c:f>
              <c:numCache>
                <c:formatCode>0</c:formatCode>
                <c:ptCount val="7"/>
                <c:pt idx="0">
                  <c:v>13.461538461538462</c:v>
                </c:pt>
                <c:pt idx="1">
                  <c:v>8.4415584415584419</c:v>
                </c:pt>
                <c:pt idx="2">
                  <c:v>17.872340425531917</c:v>
                </c:pt>
                <c:pt idx="3">
                  <c:v>16.701902748414376</c:v>
                </c:pt>
                <c:pt idx="4">
                  <c:v>17.570498915401302</c:v>
                </c:pt>
                <c:pt idx="5">
                  <c:v>5.387931034482758</c:v>
                </c:pt>
                <c:pt idx="6">
                  <c:v>18.85593220338983</c:v>
                </c:pt>
              </c:numCache>
            </c:numRef>
          </c:val>
          <c:extLst>
            <c:ext xmlns:c16="http://schemas.microsoft.com/office/drawing/2014/chart" uri="{C3380CC4-5D6E-409C-BE32-E72D297353CC}">
              <c16:uniqueId val="{00000002-57D4-42DB-AA35-D55A356BF8DB}"/>
            </c:ext>
          </c:extLst>
        </c:ser>
        <c:ser>
          <c:idx val="3"/>
          <c:order val="3"/>
          <c:tx>
            <c:strRef>
              <c:f>Info_Car!$AI$8</c:f>
              <c:strCache>
                <c:ptCount val="1"/>
                <c:pt idx="0">
                  <c:v>N/A</c:v>
                </c:pt>
              </c:strCache>
            </c:strRef>
          </c:tx>
          <c:spPr>
            <a:solidFill>
              <a:schemeClr val="bg2">
                <a:lumMod val="75000"/>
              </a:schemeClr>
            </a:solidFill>
            <a:ln>
              <a:noFill/>
            </a:ln>
            <a:effectLst/>
          </c:spPr>
          <c:invertIfNegative val="0"/>
          <c:dLbls>
            <c:dLbl>
              <c:idx val="0"/>
              <c:tx>
                <c:rich>
                  <a:bodyPr/>
                  <a:lstStyle/>
                  <a:p>
                    <a:fld id="{E7DB0B58-53CE-408D-93DC-60CB457703E7}"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B-98FA-460F-AB8B-2807348773FC}"/>
                </c:ext>
              </c:extLst>
            </c:dLbl>
            <c:dLbl>
              <c:idx val="1"/>
              <c:tx>
                <c:rich>
                  <a:bodyPr/>
                  <a:lstStyle/>
                  <a:p>
                    <a:fld id="{B29B4C1D-E3FF-4399-8AB9-862C3CECBE53}"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2-98FA-460F-AB8B-2807348773FC}"/>
                </c:ext>
              </c:extLst>
            </c:dLbl>
            <c:dLbl>
              <c:idx val="2"/>
              <c:tx>
                <c:rich>
                  <a:bodyPr/>
                  <a:lstStyle/>
                  <a:p>
                    <a:fld id="{B2E7C820-86E6-4B02-8FCA-0626B73B96E0}"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9-98FA-460F-AB8B-2807348773FC}"/>
                </c:ext>
              </c:extLst>
            </c:dLbl>
            <c:dLbl>
              <c:idx val="3"/>
              <c:tx>
                <c:rich>
                  <a:bodyPr/>
                  <a:lstStyle/>
                  <a:p>
                    <a:fld id="{F805D1A2-452F-46EF-BA01-C04F6AA01911}"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8-98FA-460F-AB8B-2807348773FC}"/>
                </c:ext>
              </c:extLst>
            </c:dLbl>
            <c:dLbl>
              <c:idx val="4"/>
              <c:tx>
                <c:rich>
                  <a:bodyPr/>
                  <a:lstStyle/>
                  <a:p>
                    <a:fld id="{35025E60-917D-40E5-9286-B76ACC9B4F97}"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5-98FA-460F-AB8B-2807348773FC}"/>
                </c:ext>
              </c:extLst>
            </c:dLbl>
            <c:dLbl>
              <c:idx val="5"/>
              <c:tx>
                <c:rich>
                  <a:bodyPr/>
                  <a:lstStyle/>
                  <a:p>
                    <a:fld id="{98E1D368-4D18-4D7C-A351-61DBCA0C6CAA}"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4-98FA-460F-AB8B-2807348773FC}"/>
                </c:ext>
              </c:extLst>
            </c:dLbl>
            <c:dLbl>
              <c:idx val="6"/>
              <c:tx>
                <c:rich>
                  <a:bodyPr/>
                  <a:lstStyle/>
                  <a:p>
                    <a:fld id="{0B9A4731-3BCF-40B2-8B82-1CD674C765A0}"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98FA-460F-AB8B-2807348773FC}"/>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Info_Car!$AJ$4:$AP$4</c:f>
              <c:strCache>
                <c:ptCount val="7"/>
                <c:pt idx="0">
                  <c:v>Walk/wheel</c:v>
                </c:pt>
                <c:pt idx="1">
                  <c:v>Cycle</c:v>
                </c:pt>
                <c:pt idx="2">
                  <c:v>Bus</c:v>
                </c:pt>
                <c:pt idx="3">
                  <c:v>Train</c:v>
                </c:pt>
                <c:pt idx="4">
                  <c:v>Light rail</c:v>
                </c:pt>
                <c:pt idx="5">
                  <c:v>Car</c:v>
                </c:pt>
                <c:pt idx="6">
                  <c:v>Taxi</c:v>
                </c:pt>
              </c:strCache>
            </c:strRef>
          </c:cat>
          <c:val>
            <c:numRef>
              <c:f>Info_Car!$AJ$8:$AP$8</c:f>
              <c:numCache>
                <c:formatCode>0</c:formatCode>
                <c:ptCount val="7"/>
                <c:pt idx="0">
                  <c:v>18.162393162393162</c:v>
                </c:pt>
                <c:pt idx="1">
                  <c:v>74.675324675324674</c:v>
                </c:pt>
                <c:pt idx="2">
                  <c:v>12.978723404255318</c:v>
                </c:pt>
                <c:pt idx="3">
                  <c:v>12.050739957716702</c:v>
                </c:pt>
                <c:pt idx="4">
                  <c:v>25.162689804772238</c:v>
                </c:pt>
                <c:pt idx="5">
                  <c:v>24.568965517241377</c:v>
                </c:pt>
                <c:pt idx="6">
                  <c:v>23.305084745762709</c:v>
                </c:pt>
              </c:numCache>
            </c:numRef>
          </c:val>
          <c:extLst>
            <c:ext xmlns:c16="http://schemas.microsoft.com/office/drawing/2014/chart" uri="{C3380CC4-5D6E-409C-BE32-E72D297353CC}">
              <c16:uniqueId val="{00000003-57D4-42DB-AA35-D55A356BF8DB}"/>
            </c:ext>
          </c:extLst>
        </c:ser>
        <c:dLbls>
          <c:dLblPos val="ctr"/>
          <c:showLegendKey val="0"/>
          <c:showVal val="1"/>
          <c:showCatName val="0"/>
          <c:showSerName val="0"/>
          <c:showPercent val="0"/>
          <c:showBubbleSize val="0"/>
        </c:dLbls>
        <c:gapWidth val="150"/>
        <c:overlap val="100"/>
        <c:axId val="1324115808"/>
        <c:axId val="1701401440"/>
      </c:barChart>
      <c:catAx>
        <c:axId val="132411580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Mode of Transport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701401440"/>
        <c:crosses val="autoZero"/>
        <c:auto val="1"/>
        <c:lblAlgn val="ctr"/>
        <c:lblOffset val="100"/>
        <c:noMultiLvlLbl val="0"/>
      </c:catAx>
      <c:valAx>
        <c:axId val="170140144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324115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'[NATS Quantitative Analysis.xlsx]WW_Exp'!$B$5</c:f>
              <c:strCache>
                <c:ptCount val="1"/>
                <c:pt idx="0">
                  <c:v>0 - I cannot walk/wheel at all</c:v>
                </c:pt>
              </c:strCache>
            </c:strRef>
          </c:tx>
          <c:spPr>
            <a:solidFill>
              <a:schemeClr val="accent1"/>
            </a:solidFill>
            <a:ln>
              <a:noFill/>
            </a:ln>
            <a:effectLst/>
          </c:spPr>
          <c:invertIfNegative val="0"/>
          <c:dLbls>
            <c:dLbl>
              <c:idx val="0"/>
              <c:tx>
                <c:rich>
                  <a:bodyPr/>
                  <a:lstStyle/>
                  <a:p>
                    <a:fld id="{401F7276-C6B8-4FE7-AFBF-A5845D464386}"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7A69-4F97-B4B6-B19A4295924A}"/>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Analysis.xlsx]WW_Exp'!$D$4</c:f>
              <c:strCache>
                <c:ptCount val="1"/>
                <c:pt idx="0">
                  <c:v>%</c:v>
                </c:pt>
              </c:strCache>
            </c:strRef>
          </c:cat>
          <c:val>
            <c:numRef>
              <c:f>'[NATS Quantitative Analysis.xlsx]WW_Exp'!$D$5</c:f>
              <c:numCache>
                <c:formatCode>0</c:formatCode>
                <c:ptCount val="1"/>
                <c:pt idx="0">
                  <c:v>5.5555555555555554</c:v>
                </c:pt>
              </c:numCache>
            </c:numRef>
          </c:val>
          <c:extLst>
            <c:ext xmlns:c16="http://schemas.microsoft.com/office/drawing/2014/chart" uri="{C3380CC4-5D6E-409C-BE32-E72D297353CC}">
              <c16:uniqueId val="{00000000-3186-49CA-86E0-1782A1FF470F}"/>
            </c:ext>
          </c:extLst>
        </c:ser>
        <c:ser>
          <c:idx val="1"/>
          <c:order val="1"/>
          <c:tx>
            <c:strRef>
              <c:f>'[NATS Quantitative Analysis.xlsx]WW_Exp'!$B$6</c:f>
              <c:strCache>
                <c:ptCount val="1"/>
                <c:pt idx="0">
                  <c:v>1 – I can walk/wheel, but with extreme difficulty</c:v>
                </c:pt>
              </c:strCache>
            </c:strRef>
          </c:tx>
          <c:spPr>
            <a:solidFill>
              <a:schemeClr val="accent2"/>
            </a:solidFill>
            <a:ln>
              <a:noFill/>
            </a:ln>
            <a:effectLst/>
          </c:spPr>
          <c:invertIfNegative val="0"/>
          <c:dLbls>
            <c:dLbl>
              <c:idx val="0"/>
              <c:tx>
                <c:rich>
                  <a:bodyPr/>
                  <a:lstStyle/>
                  <a:p>
                    <a:fld id="{4770BB28-2D3A-40F6-BAF5-B11D66E33D60}"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A69-4F97-B4B6-B19A4295924A}"/>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Analysis.xlsx]WW_Exp'!$D$4</c:f>
              <c:strCache>
                <c:ptCount val="1"/>
                <c:pt idx="0">
                  <c:v>%</c:v>
                </c:pt>
              </c:strCache>
            </c:strRef>
          </c:cat>
          <c:val>
            <c:numRef>
              <c:f>'[NATS Quantitative Analysis.xlsx]WW_Exp'!$D$6</c:f>
              <c:numCache>
                <c:formatCode>0</c:formatCode>
                <c:ptCount val="1"/>
                <c:pt idx="0">
                  <c:v>22.222222222222221</c:v>
                </c:pt>
              </c:numCache>
            </c:numRef>
          </c:val>
          <c:extLst>
            <c:ext xmlns:c16="http://schemas.microsoft.com/office/drawing/2014/chart" uri="{C3380CC4-5D6E-409C-BE32-E72D297353CC}">
              <c16:uniqueId val="{00000001-3186-49CA-86E0-1782A1FF470F}"/>
            </c:ext>
          </c:extLst>
        </c:ser>
        <c:ser>
          <c:idx val="2"/>
          <c:order val="2"/>
          <c:tx>
            <c:strRef>
              <c:f>'[NATS Quantitative Analysis.xlsx]WW_Exp'!$B$7</c:f>
              <c:strCache>
                <c:ptCount val="1"/>
                <c:pt idx="0">
                  <c:v>2 – I can walk/wheel, but with some issues</c:v>
                </c:pt>
              </c:strCache>
            </c:strRef>
          </c:tx>
          <c:spPr>
            <a:solidFill>
              <a:schemeClr val="accent3"/>
            </a:solidFill>
            <a:ln>
              <a:noFill/>
            </a:ln>
            <a:effectLst/>
          </c:spPr>
          <c:invertIfNegative val="0"/>
          <c:dLbls>
            <c:dLbl>
              <c:idx val="0"/>
              <c:tx>
                <c:rich>
                  <a:bodyPr/>
                  <a:lstStyle/>
                  <a:p>
                    <a:fld id="{4D9BAEEE-8DEB-41C2-A905-C90030A4993F}"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7A69-4F97-B4B6-B19A4295924A}"/>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Analysis.xlsx]WW_Exp'!$D$4</c:f>
              <c:strCache>
                <c:ptCount val="1"/>
                <c:pt idx="0">
                  <c:v>%</c:v>
                </c:pt>
              </c:strCache>
            </c:strRef>
          </c:cat>
          <c:val>
            <c:numRef>
              <c:f>'[NATS Quantitative Analysis.xlsx]WW_Exp'!$D$7</c:f>
              <c:numCache>
                <c:formatCode>0</c:formatCode>
                <c:ptCount val="1"/>
                <c:pt idx="0">
                  <c:v>43.650793650793652</c:v>
                </c:pt>
              </c:numCache>
            </c:numRef>
          </c:val>
          <c:extLst>
            <c:ext xmlns:c16="http://schemas.microsoft.com/office/drawing/2014/chart" uri="{C3380CC4-5D6E-409C-BE32-E72D297353CC}">
              <c16:uniqueId val="{00000002-3186-49CA-86E0-1782A1FF470F}"/>
            </c:ext>
          </c:extLst>
        </c:ser>
        <c:ser>
          <c:idx val="3"/>
          <c:order val="3"/>
          <c:tx>
            <c:strRef>
              <c:f>'[NATS Quantitative Analysis.xlsx]WW_Exp'!$B$8</c:f>
              <c:strCache>
                <c:ptCount val="1"/>
                <c:pt idx="0">
                  <c:v>3 – I use walk/wheel easily, with confidence and ease</c:v>
                </c:pt>
              </c:strCache>
            </c:strRef>
          </c:tx>
          <c:spPr>
            <a:solidFill>
              <a:schemeClr val="accent4"/>
            </a:solidFill>
            <a:ln>
              <a:noFill/>
            </a:ln>
            <a:effectLst/>
          </c:spPr>
          <c:invertIfNegative val="0"/>
          <c:dLbls>
            <c:dLbl>
              <c:idx val="0"/>
              <c:tx>
                <c:rich>
                  <a:bodyPr/>
                  <a:lstStyle/>
                  <a:p>
                    <a:fld id="{EDD5B94E-6CD0-49BC-AB67-21CD3C9011D0}"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A69-4F97-B4B6-B19A4295924A}"/>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Analysis.xlsx]WW_Exp'!$D$4</c:f>
              <c:strCache>
                <c:ptCount val="1"/>
                <c:pt idx="0">
                  <c:v>%</c:v>
                </c:pt>
              </c:strCache>
            </c:strRef>
          </c:cat>
          <c:val>
            <c:numRef>
              <c:f>'[NATS Quantitative Analysis.xlsx]WW_Exp'!$D$8</c:f>
              <c:numCache>
                <c:formatCode>0</c:formatCode>
                <c:ptCount val="1"/>
                <c:pt idx="0">
                  <c:v>20.634920634920633</c:v>
                </c:pt>
              </c:numCache>
            </c:numRef>
          </c:val>
          <c:extLst>
            <c:ext xmlns:c16="http://schemas.microsoft.com/office/drawing/2014/chart" uri="{C3380CC4-5D6E-409C-BE32-E72D297353CC}">
              <c16:uniqueId val="{00000003-3186-49CA-86E0-1782A1FF470F}"/>
            </c:ext>
          </c:extLst>
        </c:ser>
        <c:ser>
          <c:idx val="4"/>
          <c:order val="4"/>
          <c:tx>
            <c:strRef>
              <c:f>'[NATS Quantitative Analysis.xlsx]WW_Exp'!$B$9</c:f>
              <c:strCache>
                <c:ptCount val="1"/>
                <c:pt idx="0">
                  <c:v>N/A: I have no reason/desire to walk/wheel</c:v>
                </c:pt>
              </c:strCache>
            </c:strRef>
          </c:tx>
          <c:spPr>
            <a:solidFill>
              <a:schemeClr val="bg2">
                <a:lumMod val="75000"/>
              </a:schemeClr>
            </a:solidFill>
            <a:ln>
              <a:noFill/>
            </a:ln>
            <a:effectLst/>
          </c:spPr>
          <c:invertIfNegative val="0"/>
          <c:dLbls>
            <c:dLbl>
              <c:idx val="0"/>
              <c:tx>
                <c:rich>
                  <a:bodyPr/>
                  <a:lstStyle/>
                  <a:p>
                    <a:fld id="{E682F1CB-552A-4BF8-8DEE-5B0460FAA1D9}"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7A69-4F97-B4B6-B19A4295924A}"/>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Analysis.xlsx]WW_Exp'!$D$4</c:f>
              <c:strCache>
                <c:ptCount val="1"/>
                <c:pt idx="0">
                  <c:v>%</c:v>
                </c:pt>
              </c:strCache>
            </c:strRef>
          </c:cat>
          <c:val>
            <c:numRef>
              <c:f>'[NATS Quantitative Analysis.xlsx]WW_Exp'!$D$9</c:f>
              <c:numCache>
                <c:formatCode>0</c:formatCode>
                <c:ptCount val="1"/>
                <c:pt idx="0">
                  <c:v>7.9365079365079358</c:v>
                </c:pt>
              </c:numCache>
            </c:numRef>
          </c:val>
          <c:extLst>
            <c:ext xmlns:c16="http://schemas.microsoft.com/office/drawing/2014/chart" uri="{C3380CC4-5D6E-409C-BE32-E72D297353CC}">
              <c16:uniqueId val="{00000004-3186-49CA-86E0-1782A1FF470F}"/>
            </c:ext>
          </c:extLst>
        </c:ser>
        <c:dLbls>
          <c:dLblPos val="ctr"/>
          <c:showLegendKey val="0"/>
          <c:showVal val="1"/>
          <c:showCatName val="0"/>
          <c:showSerName val="0"/>
          <c:showPercent val="0"/>
          <c:showBubbleSize val="0"/>
        </c:dLbls>
        <c:gapWidth val="219"/>
        <c:overlap val="100"/>
        <c:axId val="1043614783"/>
        <c:axId val="649871103"/>
      </c:barChart>
      <c:catAx>
        <c:axId val="1043614783"/>
        <c:scaling>
          <c:orientation val="minMax"/>
        </c:scaling>
        <c:delete val="1"/>
        <c:axPos val="l"/>
        <c:numFmt formatCode="General" sourceLinked="1"/>
        <c:majorTickMark val="none"/>
        <c:minorTickMark val="none"/>
        <c:tickLblPos val="nextTo"/>
        <c:crossAx val="649871103"/>
        <c:crosses val="autoZero"/>
        <c:auto val="1"/>
        <c:lblAlgn val="ctr"/>
        <c:lblOffset val="100"/>
        <c:noMultiLvlLbl val="0"/>
      </c:catAx>
      <c:valAx>
        <c:axId val="649871103"/>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GB"/>
                  <a:t>% of 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043614783"/>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'[NATS Quantitative Analysis.xlsx]WW_Exp'!$Q$31</c:f>
              <c:strCache>
                <c:ptCount val="1"/>
                <c:pt idx="0">
                  <c:v>Average</c:v>
                </c:pt>
              </c:strCache>
            </c:strRef>
          </c:tx>
          <c:spPr>
            <a:ln w="28575" cap="rnd">
              <a:solidFill>
                <a:srgbClr val="FF6333"/>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Analysis.xlsx]WW_Exp'!$P$32:$P$38</c:f>
              <c:strCache>
                <c:ptCount val="7"/>
                <c:pt idx="0">
                  <c:v>18-24</c:v>
                </c:pt>
                <c:pt idx="1">
                  <c:v>25-34</c:v>
                </c:pt>
                <c:pt idx="2">
                  <c:v>35-44</c:v>
                </c:pt>
                <c:pt idx="3">
                  <c:v>45-54</c:v>
                </c:pt>
                <c:pt idx="4">
                  <c:v>55-64</c:v>
                </c:pt>
                <c:pt idx="5">
                  <c:v>65-74</c:v>
                </c:pt>
                <c:pt idx="6">
                  <c:v>75+</c:v>
                </c:pt>
              </c:strCache>
            </c:strRef>
          </c:cat>
          <c:val>
            <c:numRef>
              <c:f>'[NATS Quantitative Analysis.xlsx]WW_Exp'!$Q$32:$Q$38</c:f>
              <c:numCache>
                <c:formatCode>0.00</c:formatCode>
                <c:ptCount val="7"/>
                <c:pt idx="0">
                  <c:v>2.15</c:v>
                </c:pt>
                <c:pt idx="1">
                  <c:v>2.0963855421686746</c:v>
                </c:pt>
                <c:pt idx="2">
                  <c:v>2.0769230769230771</c:v>
                </c:pt>
                <c:pt idx="3">
                  <c:v>1.7654320987654322</c:v>
                </c:pt>
                <c:pt idx="4">
                  <c:v>1.7419354838709677</c:v>
                </c:pt>
                <c:pt idx="5">
                  <c:v>1.732394366197183</c:v>
                </c:pt>
                <c:pt idx="6">
                  <c:v>1.4375</c:v>
                </c:pt>
              </c:numCache>
            </c:numRef>
          </c:val>
          <c:smooth val="0"/>
          <c:extLst>
            <c:ext xmlns:c16="http://schemas.microsoft.com/office/drawing/2014/chart" uri="{C3380CC4-5D6E-409C-BE32-E72D297353CC}">
              <c16:uniqueId val="{00000000-CA72-4174-87B1-47321AFAE605}"/>
            </c:ext>
          </c:extLst>
        </c:ser>
        <c:dLbls>
          <c:dLblPos val="t"/>
          <c:showLegendKey val="0"/>
          <c:showVal val="1"/>
          <c:showCatName val="0"/>
          <c:showSerName val="0"/>
          <c:showPercent val="0"/>
          <c:showBubbleSize val="0"/>
        </c:dLbls>
        <c:smooth val="0"/>
        <c:axId val="1877397055"/>
        <c:axId val="1771429327"/>
      </c:lineChart>
      <c:catAx>
        <c:axId val="187739705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Age Category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771429327"/>
        <c:crosses val="autoZero"/>
        <c:auto val="1"/>
        <c:lblAlgn val="ctr"/>
        <c:lblOffset val="100"/>
        <c:noMultiLvlLbl val="0"/>
      </c:catAx>
      <c:valAx>
        <c:axId val="177142932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Mean Rating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87739705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WW_Exp!$Q$128</c:f>
              <c:strCache>
                <c:ptCount val="1"/>
                <c:pt idx="0">
                  <c:v>Average</c:v>
                </c:pt>
              </c:strCache>
            </c:strRef>
          </c:tx>
          <c:spPr>
            <a:ln w="28575" cap="rnd">
              <a:solidFill>
                <a:srgbClr val="FF6333"/>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WW_Exp!$P$129:$P$133</c:f>
              <c:strCache>
                <c:ptCount val="5"/>
                <c:pt idx="0">
                  <c:v>Rural</c:v>
                </c:pt>
                <c:pt idx="1">
                  <c:v>In village</c:v>
                </c:pt>
                <c:pt idx="2">
                  <c:v>Town</c:v>
                </c:pt>
                <c:pt idx="3">
                  <c:v>City: Suburban area</c:v>
                </c:pt>
                <c:pt idx="4">
                  <c:v>City: Inner area</c:v>
                </c:pt>
              </c:strCache>
            </c:strRef>
          </c:cat>
          <c:val>
            <c:numRef>
              <c:f>WW_Exp!$Q$129:$Q$133</c:f>
              <c:numCache>
                <c:formatCode>0.00</c:formatCode>
                <c:ptCount val="5"/>
                <c:pt idx="0">
                  <c:v>1</c:v>
                </c:pt>
                <c:pt idx="1">
                  <c:v>1.7234042553191489</c:v>
                </c:pt>
                <c:pt idx="2">
                  <c:v>2.0138888888888888</c:v>
                </c:pt>
                <c:pt idx="3">
                  <c:v>1.8456375838926173</c:v>
                </c:pt>
                <c:pt idx="4">
                  <c:v>1.89</c:v>
                </c:pt>
              </c:numCache>
            </c:numRef>
          </c:val>
          <c:smooth val="0"/>
          <c:extLst>
            <c:ext xmlns:c16="http://schemas.microsoft.com/office/drawing/2014/chart" uri="{C3380CC4-5D6E-409C-BE32-E72D297353CC}">
              <c16:uniqueId val="{00000000-F7EE-4DB8-B61C-2DB3BBD7C09E}"/>
            </c:ext>
          </c:extLst>
        </c:ser>
        <c:dLbls>
          <c:showLegendKey val="0"/>
          <c:showVal val="0"/>
          <c:showCatName val="0"/>
          <c:showSerName val="0"/>
          <c:showPercent val="0"/>
          <c:showBubbleSize val="0"/>
        </c:dLbls>
        <c:smooth val="0"/>
        <c:axId val="1994379599"/>
        <c:axId val="1771426927"/>
      </c:lineChart>
      <c:catAx>
        <c:axId val="199437959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Settlement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771426927"/>
        <c:crosses val="autoZero"/>
        <c:auto val="1"/>
        <c:lblAlgn val="ctr"/>
        <c:lblOffset val="100"/>
        <c:noMultiLvlLbl val="0"/>
      </c:catAx>
      <c:valAx>
        <c:axId val="177142692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Mean Rating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99437959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WW_Exp!$J$443</c:f>
              <c:strCache>
                <c:ptCount val="1"/>
                <c:pt idx="0">
                  <c:v>With impairment</c:v>
                </c:pt>
              </c:strCache>
            </c:strRef>
          </c:tx>
          <c:spPr>
            <a:ln w="28575" cap="rnd">
              <a:solidFill>
                <a:srgbClr val="FF6333"/>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WW_Exp!$I$444:$I$452</c:f>
              <c:strCache>
                <c:ptCount val="9"/>
                <c:pt idx="0">
                  <c:v>Age-related impairment*</c:v>
                </c:pt>
                <c:pt idx="1">
                  <c:v>Chronic illness*</c:v>
                </c:pt>
                <c:pt idx="2">
                  <c:v>Mobility impairment*</c:v>
                </c:pt>
                <c:pt idx="3">
                  <c:v>Mental health condition</c:v>
                </c:pt>
                <c:pt idx="4">
                  <c:v>Whole sample</c:v>
                </c:pt>
                <c:pt idx="5">
                  <c:v>Deaf or hard of hearing</c:v>
                </c:pt>
                <c:pt idx="6">
                  <c:v>Learning disability</c:v>
                </c:pt>
                <c:pt idx="7">
                  <c:v>Neurodivergent*</c:v>
                </c:pt>
                <c:pt idx="8">
                  <c:v>Blind or visually impaired*</c:v>
                </c:pt>
              </c:strCache>
            </c:strRef>
          </c:cat>
          <c:val>
            <c:numRef>
              <c:f>WW_Exp!$J$444:$J$452</c:f>
              <c:numCache>
                <c:formatCode>0.00</c:formatCode>
                <c:ptCount val="9"/>
                <c:pt idx="0">
                  <c:v>1.4888888888888889</c:v>
                </c:pt>
                <c:pt idx="1">
                  <c:v>1.641025641025641</c:v>
                </c:pt>
                <c:pt idx="2">
                  <c:v>1.6754098360655738</c:v>
                </c:pt>
                <c:pt idx="3">
                  <c:v>1.834862385321101</c:v>
                </c:pt>
                <c:pt idx="4" formatCode="General">
                  <c:v>1.86</c:v>
                </c:pt>
                <c:pt idx="5">
                  <c:v>1.8611111111111112</c:v>
                </c:pt>
                <c:pt idx="6">
                  <c:v>1.9047619047619047</c:v>
                </c:pt>
                <c:pt idx="7">
                  <c:v>2.0299999999999998</c:v>
                </c:pt>
                <c:pt idx="8">
                  <c:v>2.0441176470588234</c:v>
                </c:pt>
              </c:numCache>
            </c:numRef>
          </c:val>
          <c:smooth val="0"/>
          <c:extLst>
            <c:ext xmlns:c16="http://schemas.microsoft.com/office/drawing/2014/chart" uri="{C3380CC4-5D6E-409C-BE32-E72D297353CC}">
              <c16:uniqueId val="{00000000-7BDF-45DC-A523-E4CD05DA644C}"/>
            </c:ext>
          </c:extLst>
        </c:ser>
        <c:ser>
          <c:idx val="1"/>
          <c:order val="1"/>
          <c:tx>
            <c:strRef>
              <c:f>WW_Exp!$K$443</c:f>
              <c:strCache>
                <c:ptCount val="1"/>
                <c:pt idx="0">
                  <c:v>Without impairment</c:v>
                </c:pt>
              </c:strCache>
            </c:strRef>
          </c:tx>
          <c:spPr>
            <a:ln w="28575" cap="rnd">
              <a:solidFill>
                <a:schemeClr val="bg2">
                  <a:lumMod val="75000"/>
                </a:schemeClr>
              </a:solidFill>
              <a:round/>
            </a:ln>
            <a:effectLst/>
          </c:spPr>
          <c:marker>
            <c:symbol val="none"/>
          </c:marker>
          <c:cat>
            <c:strRef>
              <c:f>WW_Exp!$I$444:$I$452</c:f>
              <c:strCache>
                <c:ptCount val="9"/>
                <c:pt idx="0">
                  <c:v>Age-related impairment*</c:v>
                </c:pt>
                <c:pt idx="1">
                  <c:v>Chronic illness*</c:v>
                </c:pt>
                <c:pt idx="2">
                  <c:v>Mobility impairment*</c:v>
                </c:pt>
                <c:pt idx="3">
                  <c:v>Mental health condition</c:v>
                </c:pt>
                <c:pt idx="4">
                  <c:v>Whole sample</c:v>
                </c:pt>
                <c:pt idx="5">
                  <c:v>Deaf or hard of hearing</c:v>
                </c:pt>
                <c:pt idx="6">
                  <c:v>Learning disability</c:v>
                </c:pt>
                <c:pt idx="7">
                  <c:v>Neurodivergent*</c:v>
                </c:pt>
                <c:pt idx="8">
                  <c:v>Blind or visually impaired*</c:v>
                </c:pt>
              </c:strCache>
            </c:strRef>
          </c:cat>
          <c:val>
            <c:numRef>
              <c:f>WW_Exp!$K$444:$K$452</c:f>
              <c:numCache>
                <c:formatCode>0.00</c:formatCode>
                <c:ptCount val="9"/>
                <c:pt idx="0">
                  <c:v>1.9021479713603819</c:v>
                </c:pt>
                <c:pt idx="1">
                  <c:v>2.0223048327137545</c:v>
                </c:pt>
                <c:pt idx="2">
                  <c:v>2.2201257861635222</c:v>
                </c:pt>
                <c:pt idx="3">
                  <c:v>1.8704225352112676</c:v>
                </c:pt>
                <c:pt idx="4" formatCode="General">
                  <c:v>1.86</c:v>
                </c:pt>
                <c:pt idx="5">
                  <c:v>1.8622448979591837</c:v>
                </c:pt>
                <c:pt idx="6">
                  <c:v>1.8578199052132702</c:v>
                </c:pt>
                <c:pt idx="7">
                  <c:v>1.8159340659340659</c:v>
                </c:pt>
                <c:pt idx="8">
                  <c:v>1.8308080808080809</c:v>
                </c:pt>
              </c:numCache>
            </c:numRef>
          </c:val>
          <c:smooth val="0"/>
          <c:extLst>
            <c:ext xmlns:c16="http://schemas.microsoft.com/office/drawing/2014/chart" uri="{C3380CC4-5D6E-409C-BE32-E72D297353CC}">
              <c16:uniqueId val="{00000001-7BDF-45DC-A523-E4CD05DA644C}"/>
            </c:ext>
          </c:extLst>
        </c:ser>
        <c:dLbls>
          <c:showLegendKey val="0"/>
          <c:showVal val="0"/>
          <c:showCatName val="0"/>
          <c:showSerName val="0"/>
          <c:showPercent val="0"/>
          <c:showBubbleSize val="0"/>
        </c:dLbls>
        <c:smooth val="0"/>
        <c:axId val="1225143520"/>
        <c:axId val="1366941888"/>
      </c:lineChart>
      <c:catAx>
        <c:axId val="12251435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Impairment Group</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366941888"/>
        <c:crosses val="autoZero"/>
        <c:auto val="1"/>
        <c:lblAlgn val="ctr"/>
        <c:lblOffset val="100"/>
        <c:noMultiLvlLbl val="0"/>
      </c:catAx>
      <c:valAx>
        <c:axId val="1366941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Mean Rating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225143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'[Mike''s sheet KP version 2.xlsx]WW_BarrierTOP'!$AD$9</c:f>
              <c:strCache>
                <c:ptCount val="1"/>
                <c:pt idx="0">
                  <c:v>% of respondents to question</c:v>
                </c:pt>
              </c:strCache>
            </c:strRef>
          </c:tx>
          <c:spPr>
            <a:solidFill>
              <a:srgbClr val="FF633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'[Mike''s sheet KP version 2.xlsx]WW_BarrierTOP'!$AB$10:$AB$28</c:f>
              <c:strCache>
                <c:ptCount val="19"/>
                <c:pt idx="0">
                  <c:v>Lack of tactile paving</c:v>
                </c:pt>
                <c:pt idx="1">
                  <c:v>Fear of losing benefits</c:v>
                </c:pt>
                <c:pt idx="2">
                  <c:v>Signage</c:v>
                </c:pt>
                <c:pt idx="3">
                  <c:v>Environmental reaons</c:v>
                </c:pt>
                <c:pt idx="4">
                  <c:v>Sensory overload</c:v>
                </c:pt>
                <c:pt idx="5">
                  <c:v>Air pollution</c:v>
                </c:pt>
                <c:pt idx="6">
                  <c:v>Crowds</c:v>
                </c:pt>
                <c:pt idx="7">
                  <c:v>Surroundings too steep/hilly</c:v>
                </c:pt>
                <c:pt idx="8">
                  <c:v>Lack of public amenities</c:v>
                </c:pt>
                <c:pt idx="9">
                  <c:v>No desire to use mobility aid</c:v>
                </c:pt>
                <c:pt idx="10">
                  <c:v>Safety</c:v>
                </c:pt>
                <c:pt idx="11">
                  <c:v>Bikes/e-scooters on pavements</c:v>
                </c:pt>
                <c:pt idx="12">
                  <c:v>No access to mobility aid</c:v>
                </c:pt>
                <c:pt idx="13">
                  <c:v>Inadequate/hazardous crossings</c:v>
                </c:pt>
                <c:pt idx="14">
                  <c:v>Street clutter</c:v>
                </c:pt>
                <c:pt idx="15">
                  <c:v>Pavement parking</c:v>
                </c:pt>
                <c:pt idx="16">
                  <c:v>Lack of dropped kerbs</c:v>
                </c:pt>
                <c:pt idx="17">
                  <c:v>Other</c:v>
                </c:pt>
                <c:pt idx="18">
                  <c:v>Quality of pavements</c:v>
                </c:pt>
              </c:strCache>
            </c:strRef>
          </c:cat>
          <c:val>
            <c:numRef>
              <c:f>'[Mike''s sheet KP version 2.xlsx]WW_BarrierTOP'!$AD$10:$AD$28</c:f>
              <c:numCache>
                <c:formatCode>0%</c:formatCode>
                <c:ptCount val="19"/>
                <c:pt idx="0">
                  <c:v>2.4813895781637717E-3</c:v>
                </c:pt>
                <c:pt idx="1">
                  <c:v>7.4441687344913151E-3</c:v>
                </c:pt>
                <c:pt idx="2">
                  <c:v>9.9255583126550868E-3</c:v>
                </c:pt>
                <c:pt idx="3">
                  <c:v>1.488833746898263E-2</c:v>
                </c:pt>
                <c:pt idx="4">
                  <c:v>1.488833746898263E-2</c:v>
                </c:pt>
                <c:pt idx="5">
                  <c:v>1.9851116625310174E-2</c:v>
                </c:pt>
                <c:pt idx="6">
                  <c:v>2.2332506203473945E-2</c:v>
                </c:pt>
                <c:pt idx="7">
                  <c:v>2.4813895781637719E-2</c:v>
                </c:pt>
                <c:pt idx="8">
                  <c:v>2.729528535980149E-2</c:v>
                </c:pt>
                <c:pt idx="9">
                  <c:v>3.2258064516129031E-2</c:v>
                </c:pt>
                <c:pt idx="10">
                  <c:v>3.2258064516129031E-2</c:v>
                </c:pt>
                <c:pt idx="11">
                  <c:v>4.2183622828784122E-2</c:v>
                </c:pt>
                <c:pt idx="12">
                  <c:v>5.4590570719602979E-2</c:v>
                </c:pt>
                <c:pt idx="13">
                  <c:v>5.7071960297766747E-2</c:v>
                </c:pt>
                <c:pt idx="14">
                  <c:v>7.6923076923076927E-2</c:v>
                </c:pt>
                <c:pt idx="15">
                  <c:v>7.9404466501240695E-2</c:v>
                </c:pt>
                <c:pt idx="16">
                  <c:v>8.1885856079404462E-2</c:v>
                </c:pt>
                <c:pt idx="17">
                  <c:v>8.1885856079404462E-2</c:v>
                </c:pt>
                <c:pt idx="18">
                  <c:v>0.31761786600496278</c:v>
                </c:pt>
              </c:numCache>
            </c:numRef>
          </c:val>
          <c:extLst>
            <c:ext xmlns:c16="http://schemas.microsoft.com/office/drawing/2014/chart" uri="{C3380CC4-5D6E-409C-BE32-E72D297353CC}">
              <c16:uniqueId val="{00000000-F1CB-4C5D-8A30-D4CB8DDA53FD}"/>
            </c:ext>
          </c:extLst>
        </c:ser>
        <c:dLbls>
          <c:dLblPos val="outEnd"/>
          <c:showLegendKey val="0"/>
          <c:showVal val="1"/>
          <c:showCatName val="0"/>
          <c:showSerName val="0"/>
          <c:showPercent val="0"/>
          <c:showBubbleSize val="0"/>
        </c:dLbls>
        <c:gapWidth val="182"/>
        <c:axId val="422450671"/>
        <c:axId val="525611839"/>
      </c:barChart>
      <c:catAx>
        <c:axId val="422450671"/>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Barrier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525611839"/>
        <c:crosses val="autoZero"/>
        <c:auto val="1"/>
        <c:lblAlgn val="ctr"/>
        <c:lblOffset val="100"/>
        <c:noMultiLvlLbl val="0"/>
      </c:catAx>
      <c:valAx>
        <c:axId val="52561183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42245067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WW_BarrierTOP!$CL$145</c:f>
              <c:strCache>
                <c:ptCount val="1"/>
                <c:pt idx="0">
                  <c:v>Rest of sample</c:v>
                </c:pt>
              </c:strCache>
            </c:strRef>
          </c:tx>
          <c:spPr>
            <a:solidFill>
              <a:schemeClr val="bg2">
                <a:lumMod val="7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WW_BarrierTOP!$CK$146:$CK$155</c:f>
              <c:strCache>
                <c:ptCount val="10"/>
                <c:pt idx="0">
                  <c:v>Quality of pavements</c:v>
                </c:pt>
                <c:pt idx="1">
                  <c:v>Lack of dropped kerbs</c:v>
                </c:pt>
                <c:pt idx="2">
                  <c:v>Pavement parking</c:v>
                </c:pt>
                <c:pt idx="3">
                  <c:v>Other</c:v>
                </c:pt>
                <c:pt idx="4">
                  <c:v>No access to mobility aid</c:v>
                </c:pt>
                <c:pt idx="5">
                  <c:v>Street clutter</c:v>
                </c:pt>
                <c:pt idx="6">
                  <c:v>Inadequate/hazardous crossings</c:v>
                </c:pt>
                <c:pt idx="7">
                  <c:v>Don't want to use mobility aid</c:v>
                </c:pt>
                <c:pt idx="8">
                  <c:v>Hills</c:v>
                </c:pt>
                <c:pt idx="9">
                  <c:v>Lack of public amenities</c:v>
                </c:pt>
              </c:strCache>
            </c:strRef>
          </c:cat>
          <c:val>
            <c:numRef>
              <c:f>WW_BarrierTOP!$CL$146:$CL$155</c:f>
              <c:numCache>
                <c:formatCode>0%</c:formatCode>
                <c:ptCount val="10"/>
                <c:pt idx="0">
                  <c:v>0.15909090909090909</c:v>
                </c:pt>
                <c:pt idx="1">
                  <c:v>0</c:v>
                </c:pt>
                <c:pt idx="2">
                  <c:v>6.8181818181818177E-2</c:v>
                </c:pt>
                <c:pt idx="3">
                  <c:v>7.575757575757576E-2</c:v>
                </c:pt>
                <c:pt idx="4">
                  <c:v>3.787878787878788E-2</c:v>
                </c:pt>
                <c:pt idx="5">
                  <c:v>0.12121212121212122</c:v>
                </c:pt>
                <c:pt idx="6">
                  <c:v>7.575757575757576E-2</c:v>
                </c:pt>
                <c:pt idx="7">
                  <c:v>3.787878787878788E-2</c:v>
                </c:pt>
                <c:pt idx="8">
                  <c:v>1.5151515151515152E-2</c:v>
                </c:pt>
                <c:pt idx="9">
                  <c:v>3.787878787878788E-2</c:v>
                </c:pt>
              </c:numCache>
            </c:numRef>
          </c:val>
          <c:extLst>
            <c:ext xmlns:c16="http://schemas.microsoft.com/office/drawing/2014/chart" uri="{C3380CC4-5D6E-409C-BE32-E72D297353CC}">
              <c16:uniqueId val="{00000000-AF44-49A4-8248-4D76CB3CA70A}"/>
            </c:ext>
          </c:extLst>
        </c:ser>
        <c:ser>
          <c:idx val="1"/>
          <c:order val="1"/>
          <c:tx>
            <c:strRef>
              <c:f>WW_BarrierTOP!$CM$145</c:f>
              <c:strCache>
                <c:ptCount val="1"/>
                <c:pt idx="0">
                  <c:v>Mobility impairment</c:v>
                </c:pt>
              </c:strCache>
            </c:strRef>
          </c:tx>
          <c:spPr>
            <a:solidFill>
              <a:srgbClr val="FF633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WW_BarrierTOP!$CK$146:$CK$155</c:f>
              <c:strCache>
                <c:ptCount val="10"/>
                <c:pt idx="0">
                  <c:v>Quality of pavements</c:v>
                </c:pt>
                <c:pt idx="1">
                  <c:v>Lack of dropped kerbs</c:v>
                </c:pt>
                <c:pt idx="2">
                  <c:v>Pavement parking</c:v>
                </c:pt>
                <c:pt idx="3">
                  <c:v>Other</c:v>
                </c:pt>
                <c:pt idx="4">
                  <c:v>No access to mobility aid</c:v>
                </c:pt>
                <c:pt idx="5">
                  <c:v>Street clutter</c:v>
                </c:pt>
                <c:pt idx="6">
                  <c:v>Inadequate/hazardous crossings</c:v>
                </c:pt>
                <c:pt idx="7">
                  <c:v>Don't want to use mobility aid</c:v>
                </c:pt>
                <c:pt idx="8">
                  <c:v>Hills</c:v>
                </c:pt>
                <c:pt idx="9">
                  <c:v>Lack of public amenities</c:v>
                </c:pt>
              </c:strCache>
            </c:strRef>
          </c:cat>
          <c:val>
            <c:numRef>
              <c:f>WW_BarrierTOP!$CM$146:$CM$155</c:f>
              <c:numCache>
                <c:formatCode>0%</c:formatCode>
                <c:ptCount val="10"/>
                <c:pt idx="0">
                  <c:v>0.39483394833948338</c:v>
                </c:pt>
                <c:pt idx="1">
                  <c:v>0.121771217712177</c:v>
                </c:pt>
                <c:pt idx="2">
                  <c:v>8.4870848708487087E-2</c:v>
                </c:pt>
                <c:pt idx="3">
                  <c:v>8.4870848708487087E-2</c:v>
                </c:pt>
                <c:pt idx="4">
                  <c:v>6.273062730627306E-2</c:v>
                </c:pt>
                <c:pt idx="5">
                  <c:v>5.5350553505535055E-2</c:v>
                </c:pt>
                <c:pt idx="6">
                  <c:v>4.797047970479705E-2</c:v>
                </c:pt>
                <c:pt idx="7">
                  <c:v>2.9520295202952029E-2</c:v>
                </c:pt>
                <c:pt idx="8">
                  <c:v>2.9520295202952029E-2</c:v>
                </c:pt>
                <c:pt idx="9">
                  <c:v>2.2140221402214021E-2</c:v>
                </c:pt>
              </c:numCache>
            </c:numRef>
          </c:val>
          <c:extLst>
            <c:ext xmlns:c16="http://schemas.microsoft.com/office/drawing/2014/chart" uri="{C3380CC4-5D6E-409C-BE32-E72D297353CC}">
              <c16:uniqueId val="{00000001-AF44-49A4-8248-4D76CB3CA70A}"/>
            </c:ext>
          </c:extLst>
        </c:ser>
        <c:dLbls>
          <c:dLblPos val="outEnd"/>
          <c:showLegendKey val="0"/>
          <c:showVal val="1"/>
          <c:showCatName val="0"/>
          <c:showSerName val="0"/>
          <c:showPercent val="0"/>
          <c:showBubbleSize val="0"/>
        </c:dLbls>
        <c:gapWidth val="219"/>
        <c:overlap val="-27"/>
        <c:axId val="43242255"/>
        <c:axId val="514392479"/>
      </c:barChart>
      <c:catAx>
        <c:axId val="4324225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Barrier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514392479"/>
        <c:crosses val="autoZero"/>
        <c:auto val="1"/>
        <c:lblAlgn val="ctr"/>
        <c:lblOffset val="100"/>
        <c:noMultiLvlLbl val="0"/>
      </c:catAx>
      <c:valAx>
        <c:axId val="5143924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432422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'[Mike''s sheet KP version 2.xlsx]WW_BarrierTOP'!$CZ$145</c:f>
              <c:strCache>
                <c:ptCount val="1"/>
                <c:pt idx="0">
                  <c:v>Rest of sample</c:v>
                </c:pt>
              </c:strCache>
            </c:strRef>
          </c:tx>
          <c:spPr>
            <a:solidFill>
              <a:schemeClr val="bg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'[Mike''s sheet KP version 2.xlsx]WW_BarrierTOP'!$CY$146:$CY$155</c:f>
              <c:strCache>
                <c:ptCount val="10"/>
                <c:pt idx="0">
                  <c:v>Quality of pavements</c:v>
                </c:pt>
                <c:pt idx="1">
                  <c:v>Street clutter</c:v>
                </c:pt>
                <c:pt idx="2">
                  <c:v>Other</c:v>
                </c:pt>
                <c:pt idx="3">
                  <c:v>Inadequate/hazardous crossings</c:v>
                </c:pt>
                <c:pt idx="4">
                  <c:v>Bikes/e-scooters on pavements</c:v>
                </c:pt>
                <c:pt idx="5">
                  <c:v>Pavement parking</c:v>
                </c:pt>
                <c:pt idx="6">
                  <c:v>Lack of dropped kerbs</c:v>
                </c:pt>
                <c:pt idx="7">
                  <c:v>Safety</c:v>
                </c:pt>
                <c:pt idx="8">
                  <c:v>No access to mobility aid</c:v>
                </c:pt>
                <c:pt idx="9">
                  <c:v>Don't want to use mobility aid</c:v>
                </c:pt>
              </c:strCache>
            </c:strRef>
          </c:cat>
          <c:val>
            <c:numRef>
              <c:f>'[Mike''s sheet KP version 2.xlsx]WW_BarrierTOP'!$CZ$146:$CZ$155</c:f>
              <c:numCache>
                <c:formatCode>0%</c:formatCode>
                <c:ptCount val="10"/>
                <c:pt idx="0">
                  <c:v>0.33043478260869563</c:v>
                </c:pt>
                <c:pt idx="1">
                  <c:v>6.0869565217391307E-2</c:v>
                </c:pt>
                <c:pt idx="2">
                  <c:v>7.5362318840579715E-2</c:v>
                </c:pt>
                <c:pt idx="3">
                  <c:v>4.6376811594202899E-2</c:v>
                </c:pt>
                <c:pt idx="4">
                  <c:v>3.1884057971014491E-2</c:v>
                </c:pt>
                <c:pt idx="5">
                  <c:v>7.8260869565217397E-2</c:v>
                </c:pt>
                <c:pt idx="6">
                  <c:v>8.9855072463768115E-2</c:v>
                </c:pt>
                <c:pt idx="7">
                  <c:v>3.1884057971014491E-2</c:v>
                </c:pt>
                <c:pt idx="8">
                  <c:v>6.0869565217391307E-2</c:v>
                </c:pt>
                <c:pt idx="9">
                  <c:v>3.4782608695652174E-2</c:v>
                </c:pt>
              </c:numCache>
            </c:numRef>
          </c:val>
          <c:extLst>
            <c:ext xmlns:c16="http://schemas.microsoft.com/office/drawing/2014/chart" uri="{C3380CC4-5D6E-409C-BE32-E72D297353CC}">
              <c16:uniqueId val="{00000000-3795-47FD-A49C-E586A5C87929}"/>
            </c:ext>
          </c:extLst>
        </c:ser>
        <c:ser>
          <c:idx val="1"/>
          <c:order val="1"/>
          <c:tx>
            <c:strRef>
              <c:f>'[Mike''s sheet KP version 2.xlsx]WW_BarrierTOP'!$DA$145</c:f>
              <c:strCache>
                <c:ptCount val="1"/>
                <c:pt idx="0">
                  <c:v>Blind or visually impaired</c:v>
                </c:pt>
              </c:strCache>
            </c:strRef>
          </c:tx>
          <c:spPr>
            <a:solidFill>
              <a:srgbClr val="FF63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'[Mike''s sheet KP version 2.xlsx]WW_BarrierTOP'!$CY$146:$CY$155</c:f>
              <c:strCache>
                <c:ptCount val="10"/>
                <c:pt idx="0">
                  <c:v>Quality of pavements</c:v>
                </c:pt>
                <c:pt idx="1">
                  <c:v>Street clutter</c:v>
                </c:pt>
                <c:pt idx="2">
                  <c:v>Other</c:v>
                </c:pt>
                <c:pt idx="3">
                  <c:v>Inadequate/hazardous crossings</c:v>
                </c:pt>
                <c:pt idx="4">
                  <c:v>Bikes/e-scooters on pavements</c:v>
                </c:pt>
                <c:pt idx="5">
                  <c:v>Pavement parking</c:v>
                </c:pt>
                <c:pt idx="6">
                  <c:v>Lack of dropped kerbs</c:v>
                </c:pt>
                <c:pt idx="7">
                  <c:v>Safety</c:v>
                </c:pt>
                <c:pt idx="8">
                  <c:v>No access to mobility aid</c:v>
                </c:pt>
                <c:pt idx="9">
                  <c:v>Don't want to use mobility aid</c:v>
                </c:pt>
              </c:strCache>
            </c:strRef>
          </c:cat>
          <c:val>
            <c:numRef>
              <c:f>'[Mike''s sheet KP version 2.xlsx]WW_BarrierTOP'!$DA$146:$DA$155</c:f>
              <c:numCache>
                <c:formatCode>0%</c:formatCode>
                <c:ptCount val="10"/>
                <c:pt idx="0">
                  <c:v>0.2413793103448276</c:v>
                </c:pt>
                <c:pt idx="1">
                  <c:v>0.17241379310344829</c:v>
                </c:pt>
                <c:pt idx="2">
                  <c:v>0.1206896551724138</c:v>
                </c:pt>
                <c:pt idx="3">
                  <c:v>0.1206896551724138</c:v>
                </c:pt>
                <c:pt idx="4">
                  <c:v>0.10344827586206896</c:v>
                </c:pt>
                <c:pt idx="5">
                  <c:v>8.6206896551724144E-2</c:v>
                </c:pt>
                <c:pt idx="6">
                  <c:v>3.4482758620689655E-2</c:v>
                </c:pt>
                <c:pt idx="7">
                  <c:v>3.4482758620689655E-2</c:v>
                </c:pt>
                <c:pt idx="8">
                  <c:v>1.7241379310344827E-2</c:v>
                </c:pt>
                <c:pt idx="9">
                  <c:v>1.7241379310344827E-2</c:v>
                </c:pt>
              </c:numCache>
            </c:numRef>
          </c:val>
          <c:extLst>
            <c:ext xmlns:c16="http://schemas.microsoft.com/office/drawing/2014/chart" uri="{C3380CC4-5D6E-409C-BE32-E72D297353CC}">
              <c16:uniqueId val="{00000001-3795-47FD-A49C-E586A5C87929}"/>
            </c:ext>
          </c:extLst>
        </c:ser>
        <c:dLbls>
          <c:dLblPos val="outEnd"/>
          <c:showLegendKey val="0"/>
          <c:showVal val="1"/>
          <c:showCatName val="0"/>
          <c:showSerName val="0"/>
          <c:showPercent val="0"/>
          <c:showBubbleSize val="0"/>
        </c:dLbls>
        <c:gapWidth val="219"/>
        <c:overlap val="-27"/>
        <c:axId val="33374943"/>
        <c:axId val="638774655"/>
      </c:barChart>
      <c:catAx>
        <c:axId val="3337494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Barrier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8774655"/>
        <c:crosses val="autoZero"/>
        <c:auto val="1"/>
        <c:lblAlgn val="ctr"/>
        <c:lblOffset val="100"/>
        <c:noMultiLvlLbl val="0"/>
      </c:catAx>
      <c:valAx>
        <c:axId val="63877465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of respondents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3749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'[NATS Quantitative Analysis.xlsx]D_Age'!$D$14</c:f>
              <c:strCache>
                <c:ptCount val="1"/>
                <c:pt idx="0">
                  <c:v>%</c:v>
                </c:pt>
              </c:strCache>
            </c:strRef>
          </c:tx>
          <c:spPr>
            <a:solidFill>
              <a:srgbClr val="FF633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Analysis.xlsx]D_Age'!$B$15:$B$21</c:f>
              <c:strCache>
                <c:ptCount val="7"/>
                <c:pt idx="0">
                  <c:v>18-24</c:v>
                </c:pt>
                <c:pt idx="1">
                  <c:v>25-34</c:v>
                </c:pt>
                <c:pt idx="2">
                  <c:v>35-44</c:v>
                </c:pt>
                <c:pt idx="3">
                  <c:v>45-54</c:v>
                </c:pt>
                <c:pt idx="4">
                  <c:v>55-64</c:v>
                </c:pt>
                <c:pt idx="5">
                  <c:v>65-74</c:v>
                </c:pt>
                <c:pt idx="6">
                  <c:v>75+</c:v>
                </c:pt>
              </c:strCache>
            </c:strRef>
          </c:cat>
          <c:val>
            <c:numRef>
              <c:f>'[NATS Quantitative Analysis.xlsx]D_Age'!$D$15:$D$21</c:f>
              <c:numCache>
                <c:formatCode>0%</c:formatCode>
                <c:ptCount val="7"/>
                <c:pt idx="0">
                  <c:v>0.06</c:v>
                </c:pt>
                <c:pt idx="1">
                  <c:v>0.18</c:v>
                </c:pt>
                <c:pt idx="2">
                  <c:v>0.16</c:v>
                </c:pt>
                <c:pt idx="3">
                  <c:v>0.18</c:v>
                </c:pt>
                <c:pt idx="4">
                  <c:v>0.19</c:v>
                </c:pt>
                <c:pt idx="5">
                  <c:v>0.15</c:v>
                </c:pt>
                <c:pt idx="6">
                  <c:v>7.0000000000000007E-2</c:v>
                </c:pt>
              </c:numCache>
            </c:numRef>
          </c:val>
          <c:extLst>
            <c:ext xmlns:c16="http://schemas.microsoft.com/office/drawing/2014/chart" uri="{C3380CC4-5D6E-409C-BE32-E72D297353CC}">
              <c16:uniqueId val="{00000000-8B70-4B21-A7DD-30F58AC3E8B3}"/>
            </c:ext>
          </c:extLst>
        </c:ser>
        <c:dLbls>
          <c:dLblPos val="outEnd"/>
          <c:showLegendKey val="0"/>
          <c:showVal val="1"/>
          <c:showCatName val="0"/>
          <c:showSerName val="0"/>
          <c:showPercent val="0"/>
          <c:showBubbleSize val="0"/>
        </c:dLbls>
        <c:gapWidth val="219"/>
        <c:overlap val="-27"/>
        <c:axId val="1545455151"/>
        <c:axId val="155161088"/>
      </c:barChart>
      <c:catAx>
        <c:axId val="154545515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Age Category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55161088"/>
        <c:crosses val="autoZero"/>
        <c:auto val="1"/>
        <c:lblAlgn val="ctr"/>
        <c:lblOffset val="100"/>
        <c:noMultiLvlLbl val="0"/>
      </c:catAx>
      <c:valAx>
        <c:axId val="1551610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54545515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'[Mike''s sheet KP version 2.xlsx]WW_BarrierTOP'!$CE$145</c:f>
              <c:strCache>
                <c:ptCount val="1"/>
                <c:pt idx="0">
                  <c:v>Rest of sample</c:v>
                </c:pt>
              </c:strCache>
            </c:strRef>
          </c:tx>
          <c:spPr>
            <a:solidFill>
              <a:schemeClr val="bg2">
                <a:lumMod val="7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'[Mike''s sheet KP version 2.xlsx]WW_BarrierTOP'!$CD$146:$CD$155</c:f>
              <c:strCache>
                <c:ptCount val="10"/>
                <c:pt idx="0">
                  <c:v>Quality of pavements</c:v>
                </c:pt>
                <c:pt idx="1">
                  <c:v>No access to mobility aid</c:v>
                </c:pt>
                <c:pt idx="2">
                  <c:v>Other</c:v>
                </c:pt>
                <c:pt idx="3">
                  <c:v>Safety</c:v>
                </c:pt>
                <c:pt idx="4">
                  <c:v>Pavement parking</c:v>
                </c:pt>
                <c:pt idx="5">
                  <c:v>Crowds</c:v>
                </c:pt>
                <c:pt idx="6">
                  <c:v>Lack of public amenities</c:v>
                </c:pt>
                <c:pt idx="7">
                  <c:v>Bikes/e-scooters on pavements</c:v>
                </c:pt>
                <c:pt idx="8">
                  <c:v>Inadequate/hazardous crossings</c:v>
                </c:pt>
                <c:pt idx="9">
                  <c:v>Lack of dropped kerbs</c:v>
                </c:pt>
              </c:strCache>
            </c:strRef>
          </c:cat>
          <c:val>
            <c:numRef>
              <c:f>'[Mike''s sheet KP version 2.xlsx]WW_BarrierTOP'!$CE$146:$CE$155</c:f>
              <c:numCache>
                <c:formatCode>0%</c:formatCode>
                <c:ptCount val="10"/>
                <c:pt idx="0">
                  <c:v>0.34193548387096773</c:v>
                </c:pt>
                <c:pt idx="1">
                  <c:v>4.1935483870967745E-2</c:v>
                </c:pt>
                <c:pt idx="2">
                  <c:v>8.0645161290322578E-2</c:v>
                </c:pt>
                <c:pt idx="3">
                  <c:v>1.935483870967742E-2</c:v>
                </c:pt>
                <c:pt idx="4">
                  <c:v>8.387096774193549E-2</c:v>
                </c:pt>
                <c:pt idx="5">
                  <c:v>9.6774193548387101E-3</c:v>
                </c:pt>
                <c:pt idx="6">
                  <c:v>1.6129032258064516E-2</c:v>
                </c:pt>
                <c:pt idx="7">
                  <c:v>3.870967741935484E-2</c:v>
                </c:pt>
                <c:pt idx="8">
                  <c:v>5.8064516129032261E-2</c:v>
                </c:pt>
                <c:pt idx="9">
                  <c:v>9.3548387096774197E-2</c:v>
                </c:pt>
              </c:numCache>
            </c:numRef>
          </c:val>
          <c:extLst>
            <c:ext xmlns:c16="http://schemas.microsoft.com/office/drawing/2014/chart" uri="{C3380CC4-5D6E-409C-BE32-E72D297353CC}">
              <c16:uniqueId val="{00000000-57A0-4823-9AC6-346642D15BE5}"/>
            </c:ext>
          </c:extLst>
        </c:ser>
        <c:ser>
          <c:idx val="1"/>
          <c:order val="1"/>
          <c:tx>
            <c:strRef>
              <c:f>'[Mike''s sheet KP version 2.xlsx]WW_BarrierTOP'!$CF$145</c:f>
              <c:strCache>
                <c:ptCount val="1"/>
                <c:pt idx="0">
                  <c:v>Mental health</c:v>
                </c:pt>
              </c:strCache>
            </c:strRef>
          </c:tx>
          <c:spPr>
            <a:solidFill>
              <a:srgbClr val="FF633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'[Mike''s sheet KP version 2.xlsx]WW_BarrierTOP'!$CD$146:$CD$155</c:f>
              <c:strCache>
                <c:ptCount val="10"/>
                <c:pt idx="0">
                  <c:v>Quality of pavements</c:v>
                </c:pt>
                <c:pt idx="1">
                  <c:v>No access to mobility aid</c:v>
                </c:pt>
                <c:pt idx="2">
                  <c:v>Other</c:v>
                </c:pt>
                <c:pt idx="3">
                  <c:v>Safety</c:v>
                </c:pt>
                <c:pt idx="4">
                  <c:v>Pavement parking</c:v>
                </c:pt>
                <c:pt idx="5">
                  <c:v>Crowds</c:v>
                </c:pt>
                <c:pt idx="6">
                  <c:v>Lack of public amenities</c:v>
                </c:pt>
                <c:pt idx="7">
                  <c:v>Bikes/e-scooters on pavements</c:v>
                </c:pt>
                <c:pt idx="8">
                  <c:v>Inadequate/hazardous crossings</c:v>
                </c:pt>
                <c:pt idx="9">
                  <c:v>Lack of dropped kerbs</c:v>
                </c:pt>
              </c:strCache>
            </c:strRef>
          </c:cat>
          <c:val>
            <c:numRef>
              <c:f>'[Mike''s sheet KP version 2.xlsx]WW_BarrierTOP'!$CF$146:$CF$155</c:f>
              <c:numCache>
                <c:formatCode>0%</c:formatCode>
                <c:ptCount val="10"/>
                <c:pt idx="0">
                  <c:v>0.23655913978494625</c:v>
                </c:pt>
                <c:pt idx="1">
                  <c:v>9.6774193548387094E-2</c:v>
                </c:pt>
                <c:pt idx="2">
                  <c:v>8.6021505376344093E-2</c:v>
                </c:pt>
                <c:pt idx="3">
                  <c:v>7.5268817204301078E-2</c:v>
                </c:pt>
                <c:pt idx="4">
                  <c:v>6.4516129032258063E-2</c:v>
                </c:pt>
                <c:pt idx="5">
                  <c:v>6.4516129032258063E-2</c:v>
                </c:pt>
                <c:pt idx="6">
                  <c:v>6.4516129032258063E-2</c:v>
                </c:pt>
                <c:pt idx="7">
                  <c:v>5.3763440860215055E-2</c:v>
                </c:pt>
                <c:pt idx="8">
                  <c:v>5.3763440860215055E-2</c:v>
                </c:pt>
                <c:pt idx="9">
                  <c:v>4.3010752688172046E-2</c:v>
                </c:pt>
              </c:numCache>
            </c:numRef>
          </c:val>
          <c:extLst>
            <c:ext xmlns:c16="http://schemas.microsoft.com/office/drawing/2014/chart" uri="{C3380CC4-5D6E-409C-BE32-E72D297353CC}">
              <c16:uniqueId val="{00000001-57A0-4823-9AC6-346642D15BE5}"/>
            </c:ext>
          </c:extLst>
        </c:ser>
        <c:dLbls>
          <c:showLegendKey val="0"/>
          <c:showVal val="1"/>
          <c:showCatName val="0"/>
          <c:showSerName val="0"/>
          <c:showPercent val="0"/>
          <c:showBubbleSize val="0"/>
        </c:dLbls>
        <c:gapWidth val="219"/>
        <c:overlap val="-27"/>
        <c:axId val="399045103"/>
        <c:axId val="551695967"/>
      </c:barChart>
      <c:catAx>
        <c:axId val="39904510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Barrier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551695967"/>
        <c:crosses val="autoZero"/>
        <c:auto val="1"/>
        <c:lblAlgn val="ctr"/>
        <c:lblOffset val="100"/>
        <c:noMultiLvlLbl val="0"/>
      </c:catAx>
      <c:valAx>
        <c:axId val="55169596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3990451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Cycle_Exp!$B$5</c:f>
              <c:strCache>
                <c:ptCount val="1"/>
                <c:pt idx="0">
                  <c:v>0 - I cannot cycle at all</c:v>
                </c:pt>
              </c:strCache>
            </c:strRef>
          </c:tx>
          <c:spPr>
            <a:solidFill>
              <a:schemeClr val="accent1"/>
            </a:solidFill>
            <a:ln>
              <a:noFill/>
            </a:ln>
            <a:effectLst/>
          </c:spPr>
          <c:invertIfNegative val="0"/>
          <c:dLbls>
            <c:dLbl>
              <c:idx val="0"/>
              <c:tx>
                <c:rich>
                  <a:bodyPr/>
                  <a:lstStyle/>
                  <a:p>
                    <a:fld id="{FC90A913-0ACF-4EAF-BDA0-09BB406CC578}"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C24F-4A10-917B-FC96F29E46FF}"/>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Cycle_Exp!$D$4</c:f>
              <c:strCache>
                <c:ptCount val="1"/>
                <c:pt idx="0">
                  <c:v>%</c:v>
                </c:pt>
              </c:strCache>
            </c:strRef>
          </c:cat>
          <c:val>
            <c:numRef>
              <c:f>Cycle_Exp!$D$5</c:f>
              <c:numCache>
                <c:formatCode>0</c:formatCode>
                <c:ptCount val="1"/>
                <c:pt idx="0">
                  <c:v>40.5189620758483</c:v>
                </c:pt>
              </c:numCache>
            </c:numRef>
          </c:val>
          <c:extLst>
            <c:ext xmlns:c16="http://schemas.microsoft.com/office/drawing/2014/chart" uri="{C3380CC4-5D6E-409C-BE32-E72D297353CC}">
              <c16:uniqueId val="{00000000-DAC6-41FF-8B67-E5B0DEE3772A}"/>
            </c:ext>
          </c:extLst>
        </c:ser>
        <c:ser>
          <c:idx val="1"/>
          <c:order val="1"/>
          <c:tx>
            <c:strRef>
              <c:f>Cycle_Exp!$B$6</c:f>
              <c:strCache>
                <c:ptCount val="1"/>
                <c:pt idx="0">
                  <c:v>1 – I can cycle, but with extreme difficulty</c:v>
                </c:pt>
              </c:strCache>
            </c:strRef>
          </c:tx>
          <c:spPr>
            <a:solidFill>
              <a:schemeClr val="accent2"/>
            </a:solidFill>
            <a:ln>
              <a:noFill/>
            </a:ln>
            <a:effectLst/>
          </c:spPr>
          <c:invertIfNegative val="0"/>
          <c:dLbls>
            <c:dLbl>
              <c:idx val="0"/>
              <c:tx>
                <c:rich>
                  <a:bodyPr/>
                  <a:lstStyle/>
                  <a:p>
                    <a:fld id="{2882DA3D-CE18-4BC1-962E-842F17353181}"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24F-4A10-917B-FC96F29E46FF}"/>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Cycle_Exp!$D$4</c:f>
              <c:strCache>
                <c:ptCount val="1"/>
                <c:pt idx="0">
                  <c:v>%</c:v>
                </c:pt>
              </c:strCache>
            </c:strRef>
          </c:cat>
          <c:val>
            <c:numRef>
              <c:f>Cycle_Exp!$D$6</c:f>
              <c:numCache>
                <c:formatCode>0</c:formatCode>
                <c:ptCount val="1"/>
                <c:pt idx="0">
                  <c:v>5.9880239520958085</c:v>
                </c:pt>
              </c:numCache>
            </c:numRef>
          </c:val>
          <c:extLst>
            <c:ext xmlns:c16="http://schemas.microsoft.com/office/drawing/2014/chart" uri="{C3380CC4-5D6E-409C-BE32-E72D297353CC}">
              <c16:uniqueId val="{00000001-DAC6-41FF-8B67-E5B0DEE3772A}"/>
            </c:ext>
          </c:extLst>
        </c:ser>
        <c:ser>
          <c:idx val="2"/>
          <c:order val="2"/>
          <c:tx>
            <c:strRef>
              <c:f>Cycle_Exp!$B$7</c:f>
              <c:strCache>
                <c:ptCount val="1"/>
                <c:pt idx="0">
                  <c:v>2 – I can cycle, but with some issues</c:v>
                </c:pt>
              </c:strCache>
            </c:strRef>
          </c:tx>
          <c:spPr>
            <a:solidFill>
              <a:schemeClr val="accent3"/>
            </a:solidFill>
            <a:ln>
              <a:noFill/>
            </a:ln>
            <a:effectLst/>
          </c:spPr>
          <c:invertIfNegative val="0"/>
          <c:dLbls>
            <c:dLbl>
              <c:idx val="0"/>
              <c:tx>
                <c:rich>
                  <a:bodyPr/>
                  <a:lstStyle/>
                  <a:p>
                    <a:fld id="{9B7AB0F9-6BAA-4D32-BA11-3410D3D737AE}"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C24F-4A10-917B-FC96F29E46FF}"/>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Cycle_Exp!$D$4</c:f>
              <c:strCache>
                <c:ptCount val="1"/>
                <c:pt idx="0">
                  <c:v>%</c:v>
                </c:pt>
              </c:strCache>
            </c:strRef>
          </c:cat>
          <c:val>
            <c:numRef>
              <c:f>Cycle_Exp!$D$7</c:f>
              <c:numCache>
                <c:formatCode>0</c:formatCode>
                <c:ptCount val="1"/>
                <c:pt idx="0">
                  <c:v>9.5808383233532943</c:v>
                </c:pt>
              </c:numCache>
            </c:numRef>
          </c:val>
          <c:extLst>
            <c:ext xmlns:c16="http://schemas.microsoft.com/office/drawing/2014/chart" uri="{C3380CC4-5D6E-409C-BE32-E72D297353CC}">
              <c16:uniqueId val="{00000002-DAC6-41FF-8B67-E5B0DEE3772A}"/>
            </c:ext>
          </c:extLst>
        </c:ser>
        <c:ser>
          <c:idx val="3"/>
          <c:order val="3"/>
          <c:tx>
            <c:strRef>
              <c:f>Cycle_Exp!$B$8</c:f>
              <c:strCache>
                <c:ptCount val="1"/>
                <c:pt idx="0">
                  <c:v>3 – I cycle easily, with confidence and ease</c:v>
                </c:pt>
              </c:strCache>
            </c:strRef>
          </c:tx>
          <c:spPr>
            <a:solidFill>
              <a:schemeClr val="accent4"/>
            </a:solidFill>
            <a:ln>
              <a:noFill/>
            </a:ln>
            <a:effectLst/>
          </c:spPr>
          <c:invertIfNegative val="0"/>
          <c:dLbls>
            <c:dLbl>
              <c:idx val="0"/>
              <c:tx>
                <c:rich>
                  <a:bodyPr/>
                  <a:lstStyle/>
                  <a:p>
                    <a:fld id="{55689946-F493-48DE-98ED-C84BB8452C8B}"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24F-4A10-917B-FC96F29E46FF}"/>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Cycle_Exp!$D$4</c:f>
              <c:strCache>
                <c:ptCount val="1"/>
                <c:pt idx="0">
                  <c:v>%</c:v>
                </c:pt>
              </c:strCache>
            </c:strRef>
          </c:cat>
          <c:val>
            <c:numRef>
              <c:f>Cycle_Exp!$D$8</c:f>
              <c:numCache>
                <c:formatCode>0</c:formatCode>
                <c:ptCount val="1"/>
                <c:pt idx="0">
                  <c:v>3.992015968063872</c:v>
                </c:pt>
              </c:numCache>
            </c:numRef>
          </c:val>
          <c:extLst>
            <c:ext xmlns:c16="http://schemas.microsoft.com/office/drawing/2014/chart" uri="{C3380CC4-5D6E-409C-BE32-E72D297353CC}">
              <c16:uniqueId val="{00000003-DAC6-41FF-8B67-E5B0DEE3772A}"/>
            </c:ext>
          </c:extLst>
        </c:ser>
        <c:ser>
          <c:idx val="4"/>
          <c:order val="4"/>
          <c:tx>
            <c:strRef>
              <c:f>Cycle_Exp!$B$9</c:f>
              <c:strCache>
                <c:ptCount val="1"/>
                <c:pt idx="0">
                  <c:v>N/A: I have no reason/desire to cycle</c:v>
                </c:pt>
              </c:strCache>
            </c:strRef>
          </c:tx>
          <c:spPr>
            <a:solidFill>
              <a:schemeClr val="bg2">
                <a:lumMod val="75000"/>
              </a:schemeClr>
            </a:solidFill>
            <a:ln>
              <a:noFill/>
            </a:ln>
            <a:effectLst/>
          </c:spPr>
          <c:invertIfNegative val="0"/>
          <c:dLbls>
            <c:dLbl>
              <c:idx val="0"/>
              <c:tx>
                <c:rich>
                  <a:bodyPr/>
                  <a:lstStyle/>
                  <a:p>
                    <a:fld id="{F919482D-4EDD-45EF-8EF4-C39FE7333908}"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C24F-4A10-917B-FC96F29E46FF}"/>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Cycle_Exp!$D$4</c:f>
              <c:strCache>
                <c:ptCount val="1"/>
                <c:pt idx="0">
                  <c:v>%</c:v>
                </c:pt>
              </c:strCache>
            </c:strRef>
          </c:cat>
          <c:val>
            <c:numRef>
              <c:f>Cycle_Exp!$D$9</c:f>
              <c:numCache>
                <c:formatCode>0</c:formatCode>
                <c:ptCount val="1"/>
                <c:pt idx="0">
                  <c:v>39.920159680638726</c:v>
                </c:pt>
              </c:numCache>
            </c:numRef>
          </c:val>
          <c:extLst>
            <c:ext xmlns:c16="http://schemas.microsoft.com/office/drawing/2014/chart" uri="{C3380CC4-5D6E-409C-BE32-E72D297353CC}">
              <c16:uniqueId val="{00000004-DAC6-41FF-8B67-E5B0DEE3772A}"/>
            </c:ext>
          </c:extLst>
        </c:ser>
        <c:dLbls>
          <c:dLblPos val="ctr"/>
          <c:showLegendKey val="0"/>
          <c:showVal val="1"/>
          <c:showCatName val="0"/>
          <c:showSerName val="0"/>
          <c:showPercent val="0"/>
          <c:showBubbleSize val="0"/>
        </c:dLbls>
        <c:gapWidth val="150"/>
        <c:overlap val="100"/>
        <c:axId val="484165456"/>
        <c:axId val="378444480"/>
      </c:barChart>
      <c:catAx>
        <c:axId val="484165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ublic Sans" pitchFamily="2" charset="0"/>
                <a:ea typeface="+mn-ea"/>
                <a:cs typeface="+mn-cs"/>
              </a:defRPr>
            </a:pPr>
            <a:endParaRPr lang="en-US"/>
          </a:p>
        </c:txPr>
        <c:crossAx val="378444480"/>
        <c:crosses val="autoZero"/>
        <c:auto val="1"/>
        <c:lblAlgn val="ctr"/>
        <c:lblOffset val="100"/>
        <c:noMultiLvlLbl val="0"/>
      </c:catAx>
      <c:valAx>
        <c:axId val="37844448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Public Sans" pitchFamily="2" charset="0"/>
                    <a:ea typeface="+mn-ea"/>
                    <a:cs typeface="+mn-cs"/>
                  </a:defRPr>
                </a:pPr>
                <a:r>
                  <a:rPr lang="en-GB"/>
                  <a:t>% of 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Public Sans" pitchFamily="2"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ublic Sans" pitchFamily="2" charset="0"/>
                <a:ea typeface="+mn-ea"/>
                <a:cs typeface="+mn-cs"/>
              </a:defRPr>
            </a:pPr>
            <a:endParaRPr lang="en-US"/>
          </a:p>
        </c:txPr>
        <c:crossAx val="484165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Public Sans" pitchFamily="2" charset="0"/>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'[NATS Quantitative Analysis.xlsx]Cycle_Exp'!$Q$31</c:f>
              <c:strCache>
                <c:ptCount val="1"/>
                <c:pt idx="0">
                  <c:v>Average</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Analysis.xlsx]Cycle_Exp'!$P$32:$P$38</c:f>
              <c:strCache>
                <c:ptCount val="7"/>
                <c:pt idx="0">
                  <c:v>18-24</c:v>
                </c:pt>
                <c:pt idx="1">
                  <c:v>25-34</c:v>
                </c:pt>
                <c:pt idx="2">
                  <c:v>35-44</c:v>
                </c:pt>
                <c:pt idx="3">
                  <c:v>45-54</c:v>
                </c:pt>
                <c:pt idx="4">
                  <c:v>55-64</c:v>
                </c:pt>
                <c:pt idx="5">
                  <c:v>65-74</c:v>
                </c:pt>
                <c:pt idx="6">
                  <c:v>75+</c:v>
                </c:pt>
              </c:strCache>
            </c:strRef>
          </c:cat>
          <c:val>
            <c:numRef>
              <c:f>'[NATS Quantitative Analysis.xlsx]Cycle_Exp'!$Q$32:$Q$38</c:f>
              <c:numCache>
                <c:formatCode>0.00</c:formatCode>
                <c:ptCount val="7"/>
                <c:pt idx="0">
                  <c:v>0.8</c:v>
                </c:pt>
                <c:pt idx="1">
                  <c:v>0.86538461538461542</c:v>
                </c:pt>
                <c:pt idx="2">
                  <c:v>0.8928571428571429</c:v>
                </c:pt>
                <c:pt idx="3">
                  <c:v>0.49056603773584906</c:v>
                </c:pt>
                <c:pt idx="4">
                  <c:v>0.609375</c:v>
                </c:pt>
                <c:pt idx="5">
                  <c:v>0.36363636363636365</c:v>
                </c:pt>
                <c:pt idx="6">
                  <c:v>5.2631578947368418E-2</c:v>
                </c:pt>
              </c:numCache>
            </c:numRef>
          </c:val>
          <c:smooth val="0"/>
          <c:extLst>
            <c:ext xmlns:c16="http://schemas.microsoft.com/office/drawing/2014/chart" uri="{C3380CC4-5D6E-409C-BE32-E72D297353CC}">
              <c16:uniqueId val="{00000000-DE2C-4212-A6D2-9AB7C4E441BE}"/>
            </c:ext>
          </c:extLst>
        </c:ser>
        <c:dLbls>
          <c:dLblPos val="t"/>
          <c:showLegendKey val="0"/>
          <c:showVal val="1"/>
          <c:showCatName val="0"/>
          <c:showSerName val="0"/>
          <c:showPercent val="0"/>
          <c:showBubbleSize val="0"/>
        </c:dLbls>
        <c:smooth val="0"/>
        <c:axId val="9853583"/>
        <c:axId val="1747858399"/>
      </c:lineChart>
      <c:catAx>
        <c:axId val="985358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Age Category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747858399"/>
        <c:crosses val="autoZero"/>
        <c:auto val="1"/>
        <c:lblAlgn val="ctr"/>
        <c:lblOffset val="100"/>
        <c:noMultiLvlLbl val="0"/>
      </c:catAx>
      <c:valAx>
        <c:axId val="174785839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Mean Ratings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985358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Cycle_Exp!$J$331</c:f>
              <c:strCache>
                <c:ptCount val="1"/>
                <c:pt idx="0">
                  <c:v>With impairment</c:v>
                </c:pt>
              </c:strCache>
            </c:strRef>
          </c:tx>
          <c:spPr>
            <a:ln w="28575" cap="rnd">
              <a:solidFill>
                <a:srgbClr val="FF6333"/>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Cycle_Exp!$I$332:$I$340</c:f>
              <c:strCache>
                <c:ptCount val="9"/>
                <c:pt idx="0">
                  <c:v>Age-related impairments*</c:v>
                </c:pt>
                <c:pt idx="1">
                  <c:v>Mobility impairment*</c:v>
                </c:pt>
                <c:pt idx="2">
                  <c:v>Chronic illness*</c:v>
                </c:pt>
                <c:pt idx="3">
                  <c:v>Blind or visually impaired</c:v>
                </c:pt>
                <c:pt idx="4">
                  <c:v>Learning disability</c:v>
                </c:pt>
                <c:pt idx="5">
                  <c:v>Whole sample</c:v>
                </c:pt>
                <c:pt idx="6">
                  <c:v>Mental health condition</c:v>
                </c:pt>
                <c:pt idx="7">
                  <c:v>Deaf or hard of hearing</c:v>
                </c:pt>
                <c:pt idx="8">
                  <c:v>Neurodivergent</c:v>
                </c:pt>
              </c:strCache>
            </c:strRef>
          </c:cat>
          <c:val>
            <c:numRef>
              <c:f>Cycle_Exp!$J$332:$J$340</c:f>
              <c:numCache>
                <c:formatCode>General</c:formatCode>
                <c:ptCount val="9"/>
                <c:pt idx="0">
                  <c:v>0.37</c:v>
                </c:pt>
                <c:pt idx="1">
                  <c:v>0.39</c:v>
                </c:pt>
                <c:pt idx="2">
                  <c:v>0.47</c:v>
                </c:pt>
                <c:pt idx="3" formatCode="0.00">
                  <c:v>0.5</c:v>
                </c:pt>
                <c:pt idx="4">
                  <c:v>0.6</c:v>
                </c:pt>
                <c:pt idx="5">
                  <c:v>0.62</c:v>
                </c:pt>
                <c:pt idx="6">
                  <c:v>0.64</c:v>
                </c:pt>
                <c:pt idx="7">
                  <c:v>0.73</c:v>
                </c:pt>
                <c:pt idx="8">
                  <c:v>0.73</c:v>
                </c:pt>
              </c:numCache>
            </c:numRef>
          </c:val>
          <c:smooth val="0"/>
          <c:extLst>
            <c:ext xmlns:c16="http://schemas.microsoft.com/office/drawing/2014/chart" uri="{C3380CC4-5D6E-409C-BE32-E72D297353CC}">
              <c16:uniqueId val="{00000000-ED21-4398-AF64-E2329C5E8D46}"/>
            </c:ext>
          </c:extLst>
        </c:ser>
        <c:ser>
          <c:idx val="1"/>
          <c:order val="1"/>
          <c:tx>
            <c:strRef>
              <c:f>Cycle_Exp!$K$331</c:f>
              <c:strCache>
                <c:ptCount val="1"/>
                <c:pt idx="0">
                  <c:v>Without impairment</c:v>
                </c:pt>
              </c:strCache>
            </c:strRef>
          </c:tx>
          <c:spPr>
            <a:ln w="28575" cap="rnd">
              <a:solidFill>
                <a:schemeClr val="bg2">
                  <a:lumMod val="75000"/>
                </a:schemeClr>
              </a:solidFill>
              <a:round/>
            </a:ln>
            <a:effectLst/>
          </c:spPr>
          <c:marker>
            <c:symbol val="none"/>
          </c:marker>
          <c:cat>
            <c:strRef>
              <c:f>Cycle_Exp!$I$332:$I$340</c:f>
              <c:strCache>
                <c:ptCount val="9"/>
                <c:pt idx="0">
                  <c:v>Age-related impairments*</c:v>
                </c:pt>
                <c:pt idx="1">
                  <c:v>Mobility impairment*</c:v>
                </c:pt>
                <c:pt idx="2">
                  <c:v>Chronic illness*</c:v>
                </c:pt>
                <c:pt idx="3">
                  <c:v>Blind or visually impaired</c:v>
                </c:pt>
                <c:pt idx="4">
                  <c:v>Learning disability</c:v>
                </c:pt>
                <c:pt idx="5">
                  <c:v>Whole sample</c:v>
                </c:pt>
                <c:pt idx="6">
                  <c:v>Mental health condition</c:v>
                </c:pt>
                <c:pt idx="7">
                  <c:v>Deaf or hard of hearing</c:v>
                </c:pt>
                <c:pt idx="8">
                  <c:v>Neurodivergent</c:v>
                </c:pt>
              </c:strCache>
            </c:strRef>
          </c:cat>
          <c:val>
            <c:numRef>
              <c:f>Cycle_Exp!$K$332:$K$340</c:f>
              <c:numCache>
                <c:formatCode>General</c:formatCode>
                <c:ptCount val="9"/>
                <c:pt idx="0">
                  <c:v>0.65</c:v>
                </c:pt>
                <c:pt idx="1">
                  <c:v>1.06</c:v>
                </c:pt>
                <c:pt idx="2">
                  <c:v>0.73</c:v>
                </c:pt>
                <c:pt idx="3" formatCode="0.00">
                  <c:v>0.63921568627450975</c:v>
                </c:pt>
                <c:pt idx="4">
                  <c:v>0.62</c:v>
                </c:pt>
                <c:pt idx="5">
                  <c:v>0.62</c:v>
                </c:pt>
                <c:pt idx="6">
                  <c:v>0.61</c:v>
                </c:pt>
                <c:pt idx="7">
                  <c:v>0.6</c:v>
                </c:pt>
                <c:pt idx="8">
                  <c:v>0.57999999999999996</c:v>
                </c:pt>
              </c:numCache>
            </c:numRef>
          </c:val>
          <c:smooth val="0"/>
          <c:extLst>
            <c:ext xmlns:c16="http://schemas.microsoft.com/office/drawing/2014/chart" uri="{C3380CC4-5D6E-409C-BE32-E72D297353CC}">
              <c16:uniqueId val="{00000001-ED21-4398-AF64-E2329C5E8D46}"/>
            </c:ext>
          </c:extLst>
        </c:ser>
        <c:dLbls>
          <c:showLegendKey val="0"/>
          <c:showVal val="0"/>
          <c:showCatName val="0"/>
          <c:showSerName val="0"/>
          <c:showPercent val="0"/>
          <c:showBubbleSize val="0"/>
        </c:dLbls>
        <c:hiLowLines>
          <c:spPr>
            <a:ln w="9525" cap="flat" cmpd="sng" algn="ctr">
              <a:solidFill>
                <a:schemeClr val="tx1">
                  <a:lumMod val="75000"/>
                  <a:lumOff val="25000"/>
                </a:schemeClr>
              </a:solidFill>
              <a:round/>
            </a:ln>
            <a:effectLst/>
          </c:spPr>
        </c:hiLowLines>
        <c:smooth val="0"/>
        <c:axId val="2017966384"/>
        <c:axId val="1022962239"/>
      </c:lineChart>
      <c:catAx>
        <c:axId val="20179663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Impairment Group</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022962239"/>
        <c:crosses val="autoZero"/>
        <c:auto val="1"/>
        <c:lblAlgn val="ctr"/>
        <c:lblOffset val="100"/>
        <c:noMultiLvlLbl val="0"/>
      </c:catAx>
      <c:valAx>
        <c:axId val="102296223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Mean Rating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2017966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Cyc_Type!$D$11</c:f>
              <c:strCache>
                <c:ptCount val="1"/>
                <c:pt idx="0">
                  <c:v>%</c:v>
                </c:pt>
              </c:strCache>
            </c:strRef>
          </c:tx>
          <c:dPt>
            <c:idx val="0"/>
            <c:bubble3D val="0"/>
            <c:spPr>
              <a:solidFill>
                <a:srgbClr val="B293FB"/>
              </a:solidFill>
              <a:ln w="19050">
                <a:solidFill>
                  <a:schemeClr val="lt1"/>
                </a:solidFill>
              </a:ln>
              <a:effectLst/>
            </c:spPr>
            <c:extLst>
              <c:ext xmlns:c16="http://schemas.microsoft.com/office/drawing/2014/chart" uri="{C3380CC4-5D6E-409C-BE32-E72D297353CC}">
                <c16:uniqueId val="{00000001-FA2D-45B9-BD48-ED265E01FA4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A2D-45B9-BD48-ED265E01FA45}"/>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Cyc_Type!$B$12:$B$13</c:f>
              <c:strCache>
                <c:ptCount val="2"/>
                <c:pt idx="0">
                  <c:v>Two-wheeled pedal bike</c:v>
                </c:pt>
                <c:pt idx="1">
                  <c:v>Any other cycle</c:v>
                </c:pt>
              </c:strCache>
            </c:strRef>
          </c:cat>
          <c:val>
            <c:numRef>
              <c:f>Cyc_Type!$D$12:$D$13</c:f>
              <c:numCache>
                <c:formatCode>0%</c:formatCode>
                <c:ptCount val="2"/>
                <c:pt idx="0">
                  <c:v>0.68</c:v>
                </c:pt>
                <c:pt idx="1">
                  <c:v>0.32</c:v>
                </c:pt>
              </c:numCache>
            </c:numRef>
          </c:val>
          <c:extLst>
            <c:ext xmlns:c16="http://schemas.microsoft.com/office/drawing/2014/chart" uri="{C3380CC4-5D6E-409C-BE32-E72D297353CC}">
              <c16:uniqueId val="{00000004-FA2D-45B9-BD48-ED265E01FA45}"/>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'[NATS Quantitative Analysis MS (1).xlsx]Cycle_Obtain'!$H$9</c:f>
              <c:strCache>
                <c:ptCount val="1"/>
                <c:pt idx="0">
                  <c:v>%</c:v>
                </c:pt>
              </c:strCache>
            </c:strRef>
          </c:tx>
          <c:dPt>
            <c:idx val="0"/>
            <c:bubble3D val="0"/>
            <c:spPr>
              <a:solidFill>
                <a:srgbClr val="B293FB"/>
              </a:solidFill>
              <a:ln w="19050">
                <a:solidFill>
                  <a:schemeClr val="lt1"/>
                </a:solidFill>
              </a:ln>
              <a:effectLst/>
            </c:spPr>
            <c:extLst>
              <c:ext xmlns:c16="http://schemas.microsoft.com/office/drawing/2014/chart" uri="{C3380CC4-5D6E-409C-BE32-E72D297353CC}">
                <c16:uniqueId val="{00000001-96DB-4273-AE21-22291C5FBA1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6DB-4273-AE21-22291C5FBA13}"/>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'[NATS Quantitative Analysis MS (1).xlsx]Cycle_Obtain'!$F$10:$F$11</c:f>
              <c:strCache>
                <c:ptCount val="2"/>
                <c:pt idx="0">
                  <c:v>Other</c:v>
                </c:pt>
                <c:pt idx="1">
                  <c:v>Own</c:v>
                </c:pt>
              </c:strCache>
            </c:strRef>
          </c:cat>
          <c:val>
            <c:numRef>
              <c:f>'[NATS Quantitative Analysis MS (1).xlsx]Cycle_Obtain'!$H$10:$H$11</c:f>
              <c:numCache>
                <c:formatCode>0%</c:formatCode>
                <c:ptCount val="2"/>
                <c:pt idx="0">
                  <c:v>8.0459770114942528E-2</c:v>
                </c:pt>
                <c:pt idx="1">
                  <c:v>0.91954022988505746</c:v>
                </c:pt>
              </c:numCache>
            </c:numRef>
          </c:val>
          <c:extLst>
            <c:ext xmlns:c16="http://schemas.microsoft.com/office/drawing/2014/chart" uri="{C3380CC4-5D6E-409C-BE32-E72D297353CC}">
              <c16:uniqueId val="{00000004-96DB-4273-AE21-22291C5FBA1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Cycle_MobAid!$D$9</c:f>
              <c:strCache>
                <c:ptCount val="1"/>
                <c:pt idx="0">
                  <c:v>%</c:v>
                </c:pt>
              </c:strCache>
            </c:strRef>
          </c:tx>
          <c:dPt>
            <c:idx val="0"/>
            <c:bubble3D val="0"/>
            <c:spPr>
              <a:solidFill>
                <a:srgbClr val="B293FB"/>
              </a:solidFill>
              <a:ln w="19050">
                <a:solidFill>
                  <a:schemeClr val="lt1"/>
                </a:solidFill>
              </a:ln>
              <a:effectLst/>
            </c:spPr>
            <c:extLst>
              <c:ext xmlns:c16="http://schemas.microsoft.com/office/drawing/2014/chart" uri="{C3380CC4-5D6E-409C-BE32-E72D297353CC}">
                <c16:uniqueId val="{00000001-A4FD-4275-9ABA-AF8C27D415B1}"/>
              </c:ext>
            </c:extLst>
          </c:dPt>
          <c:dPt>
            <c:idx val="1"/>
            <c:bubble3D val="0"/>
            <c:spPr>
              <a:solidFill>
                <a:srgbClr val="FF6333"/>
              </a:solidFill>
              <a:ln w="19050">
                <a:solidFill>
                  <a:schemeClr val="lt1"/>
                </a:solidFill>
              </a:ln>
              <a:effectLst/>
            </c:spPr>
            <c:extLst>
              <c:ext xmlns:c16="http://schemas.microsoft.com/office/drawing/2014/chart" uri="{C3380CC4-5D6E-409C-BE32-E72D297353CC}">
                <c16:uniqueId val="{00000003-A4FD-4275-9ABA-AF8C27D415B1}"/>
              </c:ext>
            </c:extLst>
          </c:dPt>
          <c:dPt>
            <c:idx val="2"/>
            <c:bubble3D val="0"/>
            <c:spPr>
              <a:solidFill>
                <a:srgbClr val="01EA74"/>
              </a:solidFill>
              <a:ln w="19050">
                <a:solidFill>
                  <a:schemeClr val="lt1"/>
                </a:solidFill>
              </a:ln>
              <a:effectLst/>
            </c:spPr>
            <c:extLst>
              <c:ext xmlns:c16="http://schemas.microsoft.com/office/drawing/2014/chart" uri="{C3380CC4-5D6E-409C-BE32-E72D297353CC}">
                <c16:uniqueId val="{00000005-A4FD-4275-9ABA-AF8C27D415B1}"/>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Cycle_MobAid!$B$10:$B$12</c:f>
              <c:strCache>
                <c:ptCount val="3"/>
                <c:pt idx="0">
                  <c:v>Like</c:v>
                </c:pt>
                <c:pt idx="1">
                  <c:v>No</c:v>
                </c:pt>
                <c:pt idx="2">
                  <c:v>Yes</c:v>
                </c:pt>
              </c:strCache>
            </c:strRef>
          </c:cat>
          <c:val>
            <c:numRef>
              <c:f>Cycle_MobAid!$D$10:$D$12</c:f>
              <c:numCache>
                <c:formatCode>0%</c:formatCode>
                <c:ptCount val="3"/>
                <c:pt idx="0">
                  <c:v>0.25850340136054423</c:v>
                </c:pt>
                <c:pt idx="1">
                  <c:v>0.49659863945578231</c:v>
                </c:pt>
                <c:pt idx="2">
                  <c:v>0.24489795918367346</c:v>
                </c:pt>
              </c:numCache>
            </c:numRef>
          </c:val>
          <c:extLst>
            <c:ext xmlns:c16="http://schemas.microsoft.com/office/drawing/2014/chart" uri="{C3380CC4-5D6E-409C-BE32-E72D297353CC}">
              <c16:uniqueId val="{00000006-A4FD-4275-9ABA-AF8C27D415B1}"/>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Cycle_BarrierTOP!$H$9</c:f>
              <c:strCache>
                <c:ptCount val="1"/>
                <c:pt idx="0">
                  <c:v>% respondents</c:v>
                </c:pt>
              </c:strCache>
            </c:strRef>
          </c:tx>
          <c:spPr>
            <a:solidFill>
              <a:srgbClr val="FF633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Cycle_BarrierTOP!$F$19:$F$23</c:f>
              <c:strCache>
                <c:ptCount val="5"/>
                <c:pt idx="0">
                  <c:v>Infrastructure unsuitable for adapted cycles</c:v>
                </c:pt>
                <c:pt idx="1">
                  <c:v>Too few cycle lanes</c:v>
                </c:pt>
                <c:pt idx="2">
                  <c:v>Lack of confidence</c:v>
                </c:pt>
                <c:pt idx="3">
                  <c:v>Safety</c:v>
                </c:pt>
                <c:pt idx="4">
                  <c:v>Cannot cycle due to impairment</c:v>
                </c:pt>
              </c:strCache>
            </c:strRef>
          </c:cat>
          <c:val>
            <c:numRef>
              <c:f>Cycle_BarrierTOP!$H$19:$H$23</c:f>
              <c:numCache>
                <c:formatCode>0%</c:formatCode>
                <c:ptCount val="5"/>
                <c:pt idx="0">
                  <c:v>4.6511627906976744E-2</c:v>
                </c:pt>
                <c:pt idx="1">
                  <c:v>6.9767441860465115E-2</c:v>
                </c:pt>
                <c:pt idx="2">
                  <c:v>8.7209302325581398E-2</c:v>
                </c:pt>
                <c:pt idx="3">
                  <c:v>0.16279069767441862</c:v>
                </c:pt>
                <c:pt idx="4">
                  <c:v>0.45930232558139533</c:v>
                </c:pt>
              </c:numCache>
            </c:numRef>
          </c:val>
          <c:extLst>
            <c:ext xmlns:c16="http://schemas.microsoft.com/office/drawing/2014/chart" uri="{C3380CC4-5D6E-409C-BE32-E72D297353CC}">
              <c16:uniqueId val="{00000000-8B64-4F85-A480-B0214F954D7E}"/>
            </c:ext>
          </c:extLst>
        </c:ser>
        <c:dLbls>
          <c:dLblPos val="outEnd"/>
          <c:showLegendKey val="0"/>
          <c:showVal val="1"/>
          <c:showCatName val="0"/>
          <c:showSerName val="0"/>
          <c:showPercent val="0"/>
          <c:showBubbleSize val="0"/>
        </c:dLbls>
        <c:gapWidth val="219"/>
        <c:axId val="1655190784"/>
        <c:axId val="2036315472"/>
      </c:barChart>
      <c:catAx>
        <c:axId val="165519078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Barrier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2036315472"/>
        <c:crosses val="autoZero"/>
        <c:auto val="1"/>
        <c:lblAlgn val="ctr"/>
        <c:lblOffset val="100"/>
        <c:noMultiLvlLbl val="0"/>
      </c:catAx>
      <c:valAx>
        <c:axId val="203631547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6551907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'[NATS Quantitative Analysis.xlsx]JS_Start'!$B$5</c:f>
              <c:strCache>
                <c:ptCount val="1"/>
                <c:pt idx="0">
                  <c:v>0 – I cannot do this </c:v>
                </c:pt>
              </c:strCache>
            </c:strRef>
          </c:tx>
          <c:spPr>
            <a:solidFill>
              <a:schemeClr val="accent1"/>
            </a:solidFill>
            <a:ln>
              <a:noFill/>
            </a:ln>
            <a:effectLst/>
          </c:spPr>
          <c:invertIfNegative val="0"/>
          <c:dLbls>
            <c:dLbl>
              <c:idx val="0"/>
              <c:tx>
                <c:rich>
                  <a:bodyPr/>
                  <a:lstStyle/>
                  <a:p>
                    <a:fld id="{5D49C209-AD96-4093-A90D-2C8C9883E957}"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08F8-47A6-B6F9-20D6CC9824F5}"/>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Analysis.xlsx]JS_Start'!$C$4</c:f>
              <c:strCache>
                <c:ptCount val="1"/>
                <c:pt idx="0">
                  <c:v>%</c:v>
                </c:pt>
              </c:strCache>
            </c:strRef>
          </c:cat>
          <c:val>
            <c:numRef>
              <c:f>'[NATS Quantitative Analysis.xlsx]JS_Start'!$C$5</c:f>
              <c:numCache>
                <c:formatCode>0</c:formatCode>
                <c:ptCount val="1"/>
                <c:pt idx="0">
                  <c:v>8.0508474576271176</c:v>
                </c:pt>
              </c:numCache>
            </c:numRef>
          </c:val>
          <c:extLst>
            <c:ext xmlns:c16="http://schemas.microsoft.com/office/drawing/2014/chart" uri="{C3380CC4-5D6E-409C-BE32-E72D297353CC}">
              <c16:uniqueId val="{00000000-3C11-4044-89D7-AC4D2BD880AD}"/>
            </c:ext>
          </c:extLst>
        </c:ser>
        <c:ser>
          <c:idx val="1"/>
          <c:order val="1"/>
          <c:tx>
            <c:strRef>
              <c:f>'[NATS Quantitative Analysis.xlsx]JS_Start'!$B$6</c:f>
              <c:strCache>
                <c:ptCount val="1"/>
                <c:pt idx="0">
                  <c:v>1 – I can do this, but with extreme difficulty </c:v>
                </c:pt>
              </c:strCache>
            </c:strRef>
          </c:tx>
          <c:spPr>
            <a:solidFill>
              <a:schemeClr val="accent2"/>
            </a:solidFill>
            <a:ln>
              <a:noFill/>
            </a:ln>
            <a:effectLst/>
          </c:spPr>
          <c:invertIfNegative val="0"/>
          <c:dLbls>
            <c:dLbl>
              <c:idx val="0"/>
              <c:tx>
                <c:rich>
                  <a:bodyPr/>
                  <a:lstStyle/>
                  <a:p>
                    <a:fld id="{DE5CCB1B-A179-433B-BCE8-820B92E4BD67}"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8F8-47A6-B6F9-20D6CC9824F5}"/>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Analysis.xlsx]JS_Start'!$C$4</c:f>
              <c:strCache>
                <c:ptCount val="1"/>
                <c:pt idx="0">
                  <c:v>%</c:v>
                </c:pt>
              </c:strCache>
            </c:strRef>
          </c:cat>
          <c:val>
            <c:numRef>
              <c:f>'[NATS Quantitative Analysis.xlsx]JS_Start'!$C$6</c:f>
              <c:numCache>
                <c:formatCode>0</c:formatCode>
                <c:ptCount val="1"/>
                <c:pt idx="0">
                  <c:v>16.949152542372879</c:v>
                </c:pt>
              </c:numCache>
            </c:numRef>
          </c:val>
          <c:extLst>
            <c:ext xmlns:c16="http://schemas.microsoft.com/office/drawing/2014/chart" uri="{C3380CC4-5D6E-409C-BE32-E72D297353CC}">
              <c16:uniqueId val="{00000001-3C11-4044-89D7-AC4D2BD880AD}"/>
            </c:ext>
          </c:extLst>
        </c:ser>
        <c:ser>
          <c:idx val="2"/>
          <c:order val="2"/>
          <c:tx>
            <c:strRef>
              <c:f>'[NATS Quantitative Analysis.xlsx]JS_Start'!$B$7</c:f>
              <c:strCache>
                <c:ptCount val="1"/>
                <c:pt idx="0">
                  <c:v>2 – I can do this, but there are some issues </c:v>
                </c:pt>
              </c:strCache>
            </c:strRef>
          </c:tx>
          <c:spPr>
            <a:solidFill>
              <a:schemeClr val="accent3"/>
            </a:solidFill>
            <a:ln>
              <a:noFill/>
            </a:ln>
            <a:effectLst/>
          </c:spPr>
          <c:invertIfNegative val="0"/>
          <c:dLbls>
            <c:dLbl>
              <c:idx val="0"/>
              <c:tx>
                <c:rich>
                  <a:bodyPr/>
                  <a:lstStyle/>
                  <a:p>
                    <a:fld id="{3386CDDE-D4C4-4B3C-9D9E-E982D07C3C60}"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08F8-47A6-B6F9-20D6CC9824F5}"/>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Analysis.xlsx]JS_Start'!$C$4</c:f>
              <c:strCache>
                <c:ptCount val="1"/>
                <c:pt idx="0">
                  <c:v>%</c:v>
                </c:pt>
              </c:strCache>
            </c:strRef>
          </c:cat>
          <c:val>
            <c:numRef>
              <c:f>'[NATS Quantitative Analysis.xlsx]JS_Start'!$C$7</c:f>
              <c:numCache>
                <c:formatCode>0</c:formatCode>
                <c:ptCount val="1"/>
                <c:pt idx="0">
                  <c:v>40.677966101694921</c:v>
                </c:pt>
              </c:numCache>
            </c:numRef>
          </c:val>
          <c:extLst>
            <c:ext xmlns:c16="http://schemas.microsoft.com/office/drawing/2014/chart" uri="{C3380CC4-5D6E-409C-BE32-E72D297353CC}">
              <c16:uniqueId val="{00000002-3C11-4044-89D7-AC4D2BD880AD}"/>
            </c:ext>
          </c:extLst>
        </c:ser>
        <c:ser>
          <c:idx val="3"/>
          <c:order val="3"/>
          <c:tx>
            <c:strRef>
              <c:f>'[NATS Quantitative Analysis.xlsx]JS_Start'!$B$8</c:f>
              <c:strCache>
                <c:ptCount val="1"/>
                <c:pt idx="0">
                  <c:v>3 – I can do this easily, no issues </c:v>
                </c:pt>
              </c:strCache>
            </c:strRef>
          </c:tx>
          <c:spPr>
            <a:solidFill>
              <a:schemeClr val="accent4"/>
            </a:solidFill>
            <a:ln>
              <a:noFill/>
            </a:ln>
            <a:effectLst/>
          </c:spPr>
          <c:invertIfNegative val="0"/>
          <c:dLbls>
            <c:dLbl>
              <c:idx val="0"/>
              <c:tx>
                <c:rich>
                  <a:bodyPr/>
                  <a:lstStyle/>
                  <a:p>
                    <a:fld id="{2720F77C-6B22-44CC-AAA0-CBE3238327DA}"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8F8-47A6-B6F9-20D6CC9824F5}"/>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Analysis.xlsx]JS_Start'!$C$4</c:f>
              <c:strCache>
                <c:ptCount val="1"/>
                <c:pt idx="0">
                  <c:v>%</c:v>
                </c:pt>
              </c:strCache>
            </c:strRef>
          </c:cat>
          <c:val>
            <c:numRef>
              <c:f>'[NATS Quantitative Analysis.xlsx]JS_Start'!$C$8</c:f>
              <c:numCache>
                <c:formatCode>0</c:formatCode>
                <c:ptCount val="1"/>
                <c:pt idx="0">
                  <c:v>28.8135593220339</c:v>
                </c:pt>
              </c:numCache>
            </c:numRef>
          </c:val>
          <c:extLst>
            <c:ext xmlns:c16="http://schemas.microsoft.com/office/drawing/2014/chart" uri="{C3380CC4-5D6E-409C-BE32-E72D297353CC}">
              <c16:uniqueId val="{00000003-3C11-4044-89D7-AC4D2BD880AD}"/>
            </c:ext>
          </c:extLst>
        </c:ser>
        <c:ser>
          <c:idx val="4"/>
          <c:order val="4"/>
          <c:tx>
            <c:strRef>
              <c:f>'[NATS Quantitative Analysis.xlsx]JS_Start'!$B$9</c:f>
              <c:strCache>
                <c:ptCount val="1"/>
                <c:pt idx="0">
                  <c:v>N/A - I don’t do this </c:v>
                </c:pt>
              </c:strCache>
            </c:strRef>
          </c:tx>
          <c:spPr>
            <a:solidFill>
              <a:schemeClr val="accent5"/>
            </a:solidFill>
            <a:ln>
              <a:noFill/>
            </a:ln>
            <a:effectLst/>
          </c:spPr>
          <c:invertIfNegative val="0"/>
          <c:dLbls>
            <c:dLbl>
              <c:idx val="0"/>
              <c:tx>
                <c:rich>
                  <a:bodyPr/>
                  <a:lstStyle/>
                  <a:p>
                    <a:fld id="{6FEFD91F-FEAA-4754-90D3-25157B160520}"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08F8-47A6-B6F9-20D6CC9824F5}"/>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Analysis.xlsx]JS_Start'!$C$4</c:f>
              <c:strCache>
                <c:ptCount val="1"/>
                <c:pt idx="0">
                  <c:v>%</c:v>
                </c:pt>
              </c:strCache>
            </c:strRef>
          </c:cat>
          <c:val>
            <c:numRef>
              <c:f>'[NATS Quantitative Analysis.xlsx]JS_Start'!$C$9</c:f>
              <c:numCache>
                <c:formatCode>0</c:formatCode>
                <c:ptCount val="1"/>
                <c:pt idx="0">
                  <c:v>5.508474576271186</c:v>
                </c:pt>
              </c:numCache>
            </c:numRef>
          </c:val>
          <c:extLst>
            <c:ext xmlns:c16="http://schemas.microsoft.com/office/drawing/2014/chart" uri="{C3380CC4-5D6E-409C-BE32-E72D297353CC}">
              <c16:uniqueId val="{00000004-3C11-4044-89D7-AC4D2BD880AD}"/>
            </c:ext>
          </c:extLst>
        </c:ser>
        <c:dLbls>
          <c:dLblPos val="ctr"/>
          <c:showLegendKey val="0"/>
          <c:showVal val="1"/>
          <c:showCatName val="0"/>
          <c:showSerName val="0"/>
          <c:showPercent val="0"/>
          <c:showBubbleSize val="0"/>
        </c:dLbls>
        <c:gapWidth val="150"/>
        <c:overlap val="100"/>
        <c:axId val="1545474831"/>
        <c:axId val="1720278464"/>
      </c:barChart>
      <c:catAx>
        <c:axId val="1545474831"/>
        <c:scaling>
          <c:orientation val="minMax"/>
        </c:scaling>
        <c:delete val="1"/>
        <c:axPos val="l"/>
        <c:numFmt formatCode="General" sourceLinked="1"/>
        <c:majorTickMark val="none"/>
        <c:minorTickMark val="none"/>
        <c:tickLblPos val="nextTo"/>
        <c:crossAx val="1720278464"/>
        <c:crosses val="autoZero"/>
        <c:auto val="1"/>
        <c:lblAlgn val="ctr"/>
        <c:lblOffset val="100"/>
        <c:noMultiLvlLbl val="0"/>
      </c:catAx>
      <c:valAx>
        <c:axId val="172027846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GB"/>
                  <a:t>% of 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545474831"/>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'[NATS Quantitative Analysis.xlsx]JS_Book'!$B$5</c:f>
              <c:strCache>
                <c:ptCount val="1"/>
                <c:pt idx="0">
                  <c:v>0 – I cannot do this </c:v>
                </c:pt>
              </c:strCache>
            </c:strRef>
          </c:tx>
          <c:spPr>
            <a:solidFill>
              <a:schemeClr val="accent1"/>
            </a:solidFill>
            <a:ln>
              <a:noFill/>
            </a:ln>
            <a:effectLst/>
          </c:spPr>
          <c:invertIfNegative val="0"/>
          <c:dLbls>
            <c:dLbl>
              <c:idx val="0"/>
              <c:tx>
                <c:rich>
                  <a:bodyPr/>
                  <a:lstStyle/>
                  <a:p>
                    <a:fld id="{A7B6CFDC-82CF-464F-8753-EECADF25734F}"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E1A0-4CF8-8659-F7E7B879262A}"/>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Analysis.xlsx]JS_Book'!$C$4</c:f>
              <c:strCache>
                <c:ptCount val="1"/>
                <c:pt idx="0">
                  <c:v>%</c:v>
                </c:pt>
              </c:strCache>
            </c:strRef>
          </c:cat>
          <c:val>
            <c:numRef>
              <c:f>'[NATS Quantitative Analysis.xlsx]JS_Book'!$C$5</c:f>
              <c:numCache>
                <c:formatCode>0</c:formatCode>
                <c:ptCount val="1"/>
                <c:pt idx="0">
                  <c:v>3.3755274261603372</c:v>
                </c:pt>
              </c:numCache>
            </c:numRef>
          </c:val>
          <c:extLst>
            <c:ext xmlns:c16="http://schemas.microsoft.com/office/drawing/2014/chart" uri="{C3380CC4-5D6E-409C-BE32-E72D297353CC}">
              <c16:uniqueId val="{00000000-58DB-4638-9A3C-6EE4F1DDECD1}"/>
            </c:ext>
          </c:extLst>
        </c:ser>
        <c:ser>
          <c:idx val="1"/>
          <c:order val="1"/>
          <c:tx>
            <c:strRef>
              <c:f>'[NATS Quantitative Analysis.xlsx]JS_Book'!$B$6</c:f>
              <c:strCache>
                <c:ptCount val="1"/>
                <c:pt idx="0">
                  <c:v>1 – I can do this, but with extreme difficulty </c:v>
                </c:pt>
              </c:strCache>
            </c:strRef>
          </c:tx>
          <c:spPr>
            <a:solidFill>
              <a:schemeClr val="accent2"/>
            </a:solidFill>
            <a:ln>
              <a:noFill/>
            </a:ln>
            <a:effectLst/>
          </c:spPr>
          <c:invertIfNegative val="0"/>
          <c:dLbls>
            <c:dLbl>
              <c:idx val="0"/>
              <c:tx>
                <c:rich>
                  <a:bodyPr/>
                  <a:lstStyle/>
                  <a:p>
                    <a:fld id="{AC575FEA-AA56-44A4-B3F0-6A664B91A651}"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1A0-4CF8-8659-F7E7B879262A}"/>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Analysis.xlsx]JS_Book'!$C$4</c:f>
              <c:strCache>
                <c:ptCount val="1"/>
                <c:pt idx="0">
                  <c:v>%</c:v>
                </c:pt>
              </c:strCache>
            </c:strRef>
          </c:cat>
          <c:val>
            <c:numRef>
              <c:f>'[NATS Quantitative Analysis.xlsx]JS_Book'!$C$6</c:f>
              <c:numCache>
                <c:formatCode>0</c:formatCode>
                <c:ptCount val="1"/>
                <c:pt idx="0">
                  <c:v>9.2827004219409286</c:v>
                </c:pt>
              </c:numCache>
            </c:numRef>
          </c:val>
          <c:extLst>
            <c:ext xmlns:c16="http://schemas.microsoft.com/office/drawing/2014/chart" uri="{C3380CC4-5D6E-409C-BE32-E72D297353CC}">
              <c16:uniqueId val="{00000001-58DB-4638-9A3C-6EE4F1DDECD1}"/>
            </c:ext>
          </c:extLst>
        </c:ser>
        <c:ser>
          <c:idx val="2"/>
          <c:order val="2"/>
          <c:tx>
            <c:strRef>
              <c:f>'[NATS Quantitative Analysis.xlsx]JS_Book'!$B$7</c:f>
              <c:strCache>
                <c:ptCount val="1"/>
                <c:pt idx="0">
                  <c:v>2 – I can do this, but there are some issues </c:v>
                </c:pt>
              </c:strCache>
            </c:strRef>
          </c:tx>
          <c:spPr>
            <a:solidFill>
              <a:schemeClr val="accent3"/>
            </a:solidFill>
            <a:ln>
              <a:noFill/>
            </a:ln>
            <a:effectLst/>
          </c:spPr>
          <c:invertIfNegative val="0"/>
          <c:dLbls>
            <c:dLbl>
              <c:idx val="0"/>
              <c:tx>
                <c:rich>
                  <a:bodyPr/>
                  <a:lstStyle/>
                  <a:p>
                    <a:fld id="{E520C020-64B7-416A-8313-871DD0922BF5}"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E1A0-4CF8-8659-F7E7B879262A}"/>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Analysis.xlsx]JS_Book'!$C$4</c:f>
              <c:strCache>
                <c:ptCount val="1"/>
                <c:pt idx="0">
                  <c:v>%</c:v>
                </c:pt>
              </c:strCache>
            </c:strRef>
          </c:cat>
          <c:val>
            <c:numRef>
              <c:f>'[NATS Quantitative Analysis.xlsx]JS_Book'!$C$7</c:f>
              <c:numCache>
                <c:formatCode>0</c:formatCode>
                <c:ptCount val="1"/>
                <c:pt idx="0">
                  <c:v>31.434599156118143</c:v>
                </c:pt>
              </c:numCache>
            </c:numRef>
          </c:val>
          <c:extLst>
            <c:ext xmlns:c16="http://schemas.microsoft.com/office/drawing/2014/chart" uri="{C3380CC4-5D6E-409C-BE32-E72D297353CC}">
              <c16:uniqueId val="{00000002-58DB-4638-9A3C-6EE4F1DDECD1}"/>
            </c:ext>
          </c:extLst>
        </c:ser>
        <c:ser>
          <c:idx val="3"/>
          <c:order val="3"/>
          <c:tx>
            <c:strRef>
              <c:f>'[NATS Quantitative Analysis.xlsx]JS_Book'!$B$8</c:f>
              <c:strCache>
                <c:ptCount val="1"/>
                <c:pt idx="0">
                  <c:v>3 – I can do this easily, no issues </c:v>
                </c:pt>
              </c:strCache>
            </c:strRef>
          </c:tx>
          <c:spPr>
            <a:solidFill>
              <a:schemeClr val="accent4"/>
            </a:solidFill>
            <a:ln>
              <a:noFill/>
            </a:ln>
            <a:effectLst/>
          </c:spPr>
          <c:invertIfNegative val="0"/>
          <c:dLbls>
            <c:dLbl>
              <c:idx val="0"/>
              <c:tx>
                <c:rich>
                  <a:bodyPr/>
                  <a:lstStyle/>
                  <a:p>
                    <a:fld id="{58F6239D-685F-4DB5-8448-F9972921BB19}"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1A0-4CF8-8659-F7E7B879262A}"/>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Analysis.xlsx]JS_Book'!$C$4</c:f>
              <c:strCache>
                <c:ptCount val="1"/>
                <c:pt idx="0">
                  <c:v>%</c:v>
                </c:pt>
              </c:strCache>
            </c:strRef>
          </c:cat>
          <c:val>
            <c:numRef>
              <c:f>'[NATS Quantitative Analysis.xlsx]JS_Book'!$C$8</c:f>
              <c:numCache>
                <c:formatCode>0</c:formatCode>
                <c:ptCount val="1"/>
                <c:pt idx="0">
                  <c:v>45.147679324894511</c:v>
                </c:pt>
              </c:numCache>
            </c:numRef>
          </c:val>
          <c:extLst>
            <c:ext xmlns:c16="http://schemas.microsoft.com/office/drawing/2014/chart" uri="{C3380CC4-5D6E-409C-BE32-E72D297353CC}">
              <c16:uniqueId val="{00000003-58DB-4638-9A3C-6EE4F1DDECD1}"/>
            </c:ext>
          </c:extLst>
        </c:ser>
        <c:ser>
          <c:idx val="4"/>
          <c:order val="4"/>
          <c:tx>
            <c:strRef>
              <c:f>'[NATS Quantitative Analysis.xlsx]JS_Book'!$B$9</c:f>
              <c:strCache>
                <c:ptCount val="1"/>
                <c:pt idx="0">
                  <c:v>N/A - I don’t do this </c:v>
                </c:pt>
              </c:strCache>
            </c:strRef>
          </c:tx>
          <c:spPr>
            <a:solidFill>
              <a:schemeClr val="accent5"/>
            </a:solidFill>
            <a:ln>
              <a:noFill/>
            </a:ln>
            <a:effectLst/>
          </c:spPr>
          <c:invertIfNegative val="0"/>
          <c:dLbls>
            <c:dLbl>
              <c:idx val="0"/>
              <c:tx>
                <c:rich>
                  <a:bodyPr/>
                  <a:lstStyle/>
                  <a:p>
                    <a:fld id="{7CC65EF6-46DC-4841-9FE8-0618CA35EFD5}"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E1A0-4CF8-8659-F7E7B879262A}"/>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Analysis.xlsx]JS_Book'!$C$4</c:f>
              <c:strCache>
                <c:ptCount val="1"/>
                <c:pt idx="0">
                  <c:v>%</c:v>
                </c:pt>
              </c:strCache>
            </c:strRef>
          </c:cat>
          <c:val>
            <c:numRef>
              <c:f>'[NATS Quantitative Analysis.xlsx]JS_Book'!$C$9</c:f>
              <c:numCache>
                <c:formatCode>0</c:formatCode>
                <c:ptCount val="1"/>
                <c:pt idx="0">
                  <c:v>10.759493670886076</c:v>
                </c:pt>
              </c:numCache>
            </c:numRef>
          </c:val>
          <c:extLst>
            <c:ext xmlns:c16="http://schemas.microsoft.com/office/drawing/2014/chart" uri="{C3380CC4-5D6E-409C-BE32-E72D297353CC}">
              <c16:uniqueId val="{00000004-58DB-4638-9A3C-6EE4F1DDECD1}"/>
            </c:ext>
          </c:extLst>
        </c:ser>
        <c:dLbls>
          <c:dLblPos val="ctr"/>
          <c:showLegendKey val="0"/>
          <c:showVal val="1"/>
          <c:showCatName val="0"/>
          <c:showSerName val="0"/>
          <c:showPercent val="0"/>
          <c:showBubbleSize val="0"/>
        </c:dLbls>
        <c:gapWidth val="150"/>
        <c:overlap val="100"/>
        <c:axId val="1545460911"/>
        <c:axId val="2027681647"/>
      </c:barChart>
      <c:catAx>
        <c:axId val="1545460911"/>
        <c:scaling>
          <c:orientation val="minMax"/>
        </c:scaling>
        <c:delete val="1"/>
        <c:axPos val="l"/>
        <c:numFmt formatCode="General" sourceLinked="1"/>
        <c:majorTickMark val="none"/>
        <c:minorTickMark val="none"/>
        <c:tickLblPos val="nextTo"/>
        <c:crossAx val="2027681647"/>
        <c:crosses val="autoZero"/>
        <c:auto val="1"/>
        <c:lblAlgn val="ctr"/>
        <c:lblOffset val="100"/>
        <c:noMultiLvlLbl val="0"/>
      </c:catAx>
      <c:valAx>
        <c:axId val="2027681647"/>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545460911"/>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'[NATS Quantitative Analysis.xlsx]D_Region'!$I$17</c:f>
              <c:strCache>
                <c:ptCount val="1"/>
                <c:pt idx="0">
                  <c:v>%</c:v>
                </c:pt>
              </c:strCache>
            </c:strRef>
          </c:tx>
          <c:spPr>
            <a:solidFill>
              <a:srgbClr val="FF633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Analysis.xlsx]D_Region'!$G$18:$G$26</c:f>
              <c:strCache>
                <c:ptCount val="9"/>
                <c:pt idx="0">
                  <c:v>North East</c:v>
                </c:pt>
                <c:pt idx="1">
                  <c:v>North West</c:v>
                </c:pt>
                <c:pt idx="2">
                  <c:v>Yorkshire and the Humber</c:v>
                </c:pt>
                <c:pt idx="3">
                  <c:v>East Midlands</c:v>
                </c:pt>
                <c:pt idx="4">
                  <c:v>West Midlands</c:v>
                </c:pt>
                <c:pt idx="5">
                  <c:v>East of England</c:v>
                </c:pt>
                <c:pt idx="6">
                  <c:v>London</c:v>
                </c:pt>
                <c:pt idx="7">
                  <c:v>South East</c:v>
                </c:pt>
                <c:pt idx="8">
                  <c:v>South West</c:v>
                </c:pt>
              </c:strCache>
            </c:strRef>
          </c:cat>
          <c:val>
            <c:numRef>
              <c:f>'[NATS Quantitative Analysis.xlsx]D_Region'!$I$18:$I$26</c:f>
              <c:numCache>
                <c:formatCode>0%</c:formatCode>
                <c:ptCount val="9"/>
                <c:pt idx="0">
                  <c:v>0.05</c:v>
                </c:pt>
                <c:pt idx="1">
                  <c:v>0.09</c:v>
                </c:pt>
                <c:pt idx="2">
                  <c:v>7.0000000000000007E-2</c:v>
                </c:pt>
                <c:pt idx="3">
                  <c:v>0.06</c:v>
                </c:pt>
                <c:pt idx="4">
                  <c:v>0.06</c:v>
                </c:pt>
                <c:pt idx="5">
                  <c:v>0.15</c:v>
                </c:pt>
                <c:pt idx="6">
                  <c:v>0.31</c:v>
                </c:pt>
                <c:pt idx="7">
                  <c:v>0.16</c:v>
                </c:pt>
                <c:pt idx="8">
                  <c:v>0.05</c:v>
                </c:pt>
              </c:numCache>
            </c:numRef>
          </c:val>
          <c:extLst>
            <c:ext xmlns:c16="http://schemas.microsoft.com/office/drawing/2014/chart" uri="{C3380CC4-5D6E-409C-BE32-E72D297353CC}">
              <c16:uniqueId val="{00000000-B419-4A30-8302-02CFB3456AEA}"/>
            </c:ext>
          </c:extLst>
        </c:ser>
        <c:dLbls>
          <c:dLblPos val="outEnd"/>
          <c:showLegendKey val="0"/>
          <c:showVal val="1"/>
          <c:showCatName val="0"/>
          <c:showSerName val="0"/>
          <c:showPercent val="0"/>
          <c:showBubbleSize val="0"/>
        </c:dLbls>
        <c:gapWidth val="182"/>
        <c:axId val="2096355263"/>
        <c:axId val="1870476175"/>
      </c:barChart>
      <c:catAx>
        <c:axId val="2096355263"/>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Region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870476175"/>
        <c:crosses val="autoZero"/>
        <c:auto val="1"/>
        <c:lblAlgn val="ctr"/>
        <c:lblOffset val="100"/>
        <c:noMultiLvlLbl val="0"/>
      </c:catAx>
      <c:valAx>
        <c:axId val="1870476175"/>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209635526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'[NATS Quantitative Analysis.xlsx]JS_Assist'!$B$5</c:f>
              <c:strCache>
                <c:ptCount val="1"/>
                <c:pt idx="0">
                  <c:v>0 – I cannot do this </c:v>
                </c:pt>
              </c:strCache>
            </c:strRef>
          </c:tx>
          <c:spPr>
            <a:solidFill>
              <a:schemeClr val="accent1"/>
            </a:solidFill>
            <a:ln>
              <a:noFill/>
            </a:ln>
            <a:effectLst/>
          </c:spPr>
          <c:invertIfNegative val="0"/>
          <c:dLbls>
            <c:dLbl>
              <c:idx val="0"/>
              <c:tx>
                <c:rich>
                  <a:bodyPr/>
                  <a:lstStyle/>
                  <a:p>
                    <a:fld id="{3135DAEA-9C5E-423E-AC97-4E31A100E5ED}"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2125-48A3-AF04-3BC085FF185B}"/>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Analysis.xlsx]JS_Assist'!$C$4</c:f>
              <c:strCache>
                <c:ptCount val="1"/>
                <c:pt idx="0">
                  <c:v>%</c:v>
                </c:pt>
              </c:strCache>
            </c:strRef>
          </c:cat>
          <c:val>
            <c:numRef>
              <c:f>'[NATS Quantitative Analysis.xlsx]JS_Assist'!$C$5</c:f>
              <c:numCache>
                <c:formatCode>0</c:formatCode>
                <c:ptCount val="1"/>
                <c:pt idx="0">
                  <c:v>4.946236559139785</c:v>
                </c:pt>
              </c:numCache>
            </c:numRef>
          </c:val>
          <c:extLst>
            <c:ext xmlns:c16="http://schemas.microsoft.com/office/drawing/2014/chart" uri="{C3380CC4-5D6E-409C-BE32-E72D297353CC}">
              <c16:uniqueId val="{00000000-4266-40EA-8E4F-ACBEB52EFA0C}"/>
            </c:ext>
          </c:extLst>
        </c:ser>
        <c:ser>
          <c:idx val="1"/>
          <c:order val="1"/>
          <c:tx>
            <c:strRef>
              <c:f>'[NATS Quantitative Analysis.xlsx]JS_Assist'!$B$6</c:f>
              <c:strCache>
                <c:ptCount val="1"/>
                <c:pt idx="0">
                  <c:v>1 – I can do this, but with extreme difficulty </c:v>
                </c:pt>
              </c:strCache>
            </c:strRef>
          </c:tx>
          <c:spPr>
            <a:solidFill>
              <a:schemeClr val="accent2"/>
            </a:solidFill>
            <a:ln>
              <a:noFill/>
            </a:ln>
            <a:effectLst/>
          </c:spPr>
          <c:invertIfNegative val="0"/>
          <c:dLbls>
            <c:dLbl>
              <c:idx val="0"/>
              <c:tx>
                <c:rich>
                  <a:bodyPr/>
                  <a:lstStyle/>
                  <a:p>
                    <a:fld id="{DB9B42C8-A33D-4220-893E-8C8BF32E166B}"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125-48A3-AF04-3BC085FF185B}"/>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Analysis.xlsx]JS_Assist'!$C$4</c:f>
              <c:strCache>
                <c:ptCount val="1"/>
                <c:pt idx="0">
                  <c:v>%</c:v>
                </c:pt>
              </c:strCache>
            </c:strRef>
          </c:cat>
          <c:val>
            <c:numRef>
              <c:f>'[NATS Quantitative Analysis.xlsx]JS_Assist'!$C$6</c:f>
              <c:numCache>
                <c:formatCode>0</c:formatCode>
                <c:ptCount val="1"/>
                <c:pt idx="0">
                  <c:v>17.634408602150536</c:v>
                </c:pt>
              </c:numCache>
            </c:numRef>
          </c:val>
          <c:extLst>
            <c:ext xmlns:c16="http://schemas.microsoft.com/office/drawing/2014/chart" uri="{C3380CC4-5D6E-409C-BE32-E72D297353CC}">
              <c16:uniqueId val="{00000001-4266-40EA-8E4F-ACBEB52EFA0C}"/>
            </c:ext>
          </c:extLst>
        </c:ser>
        <c:ser>
          <c:idx val="2"/>
          <c:order val="2"/>
          <c:tx>
            <c:strRef>
              <c:f>'[NATS Quantitative Analysis.xlsx]JS_Assist'!$B$7</c:f>
              <c:strCache>
                <c:ptCount val="1"/>
                <c:pt idx="0">
                  <c:v>2 – I can do this, but there are some issues </c:v>
                </c:pt>
              </c:strCache>
            </c:strRef>
          </c:tx>
          <c:spPr>
            <a:solidFill>
              <a:schemeClr val="accent3"/>
            </a:solidFill>
            <a:ln>
              <a:noFill/>
            </a:ln>
            <a:effectLst/>
          </c:spPr>
          <c:invertIfNegative val="0"/>
          <c:dLbls>
            <c:dLbl>
              <c:idx val="0"/>
              <c:tx>
                <c:rich>
                  <a:bodyPr/>
                  <a:lstStyle/>
                  <a:p>
                    <a:fld id="{02A18988-66B0-4189-BFEF-C22CD114263F}"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2125-48A3-AF04-3BC085FF185B}"/>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Analysis.xlsx]JS_Assist'!$C$4</c:f>
              <c:strCache>
                <c:ptCount val="1"/>
                <c:pt idx="0">
                  <c:v>%</c:v>
                </c:pt>
              </c:strCache>
            </c:strRef>
          </c:cat>
          <c:val>
            <c:numRef>
              <c:f>'[NATS Quantitative Analysis.xlsx]JS_Assist'!$C$7</c:f>
              <c:numCache>
                <c:formatCode>0</c:formatCode>
                <c:ptCount val="1"/>
                <c:pt idx="0">
                  <c:v>31.612903225806448</c:v>
                </c:pt>
              </c:numCache>
            </c:numRef>
          </c:val>
          <c:extLst>
            <c:ext xmlns:c16="http://schemas.microsoft.com/office/drawing/2014/chart" uri="{C3380CC4-5D6E-409C-BE32-E72D297353CC}">
              <c16:uniqueId val="{00000002-4266-40EA-8E4F-ACBEB52EFA0C}"/>
            </c:ext>
          </c:extLst>
        </c:ser>
        <c:ser>
          <c:idx val="3"/>
          <c:order val="3"/>
          <c:tx>
            <c:strRef>
              <c:f>'[NATS Quantitative Analysis.xlsx]JS_Assist'!$B$8</c:f>
              <c:strCache>
                <c:ptCount val="1"/>
                <c:pt idx="0">
                  <c:v>3 – I can do this easily, no issues </c:v>
                </c:pt>
              </c:strCache>
            </c:strRef>
          </c:tx>
          <c:spPr>
            <a:solidFill>
              <a:schemeClr val="accent4"/>
            </a:solidFill>
            <a:ln>
              <a:noFill/>
            </a:ln>
            <a:effectLst/>
          </c:spPr>
          <c:invertIfNegative val="0"/>
          <c:dLbls>
            <c:dLbl>
              <c:idx val="0"/>
              <c:tx>
                <c:rich>
                  <a:bodyPr/>
                  <a:lstStyle/>
                  <a:p>
                    <a:fld id="{9D68C3FE-0C79-43B0-B775-EB4A6AE13DC8}"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125-48A3-AF04-3BC085FF185B}"/>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Analysis.xlsx]JS_Assist'!$C$4</c:f>
              <c:strCache>
                <c:ptCount val="1"/>
                <c:pt idx="0">
                  <c:v>%</c:v>
                </c:pt>
              </c:strCache>
            </c:strRef>
          </c:cat>
          <c:val>
            <c:numRef>
              <c:f>'[NATS Quantitative Analysis.xlsx]JS_Assist'!$C$8</c:f>
              <c:numCache>
                <c:formatCode>0</c:formatCode>
                <c:ptCount val="1"/>
                <c:pt idx="0">
                  <c:v>16.559139784946236</c:v>
                </c:pt>
              </c:numCache>
            </c:numRef>
          </c:val>
          <c:extLst>
            <c:ext xmlns:c16="http://schemas.microsoft.com/office/drawing/2014/chart" uri="{C3380CC4-5D6E-409C-BE32-E72D297353CC}">
              <c16:uniqueId val="{00000003-4266-40EA-8E4F-ACBEB52EFA0C}"/>
            </c:ext>
          </c:extLst>
        </c:ser>
        <c:ser>
          <c:idx val="4"/>
          <c:order val="4"/>
          <c:tx>
            <c:strRef>
              <c:f>'[NATS Quantitative Analysis.xlsx]JS_Assist'!$B$9</c:f>
              <c:strCache>
                <c:ptCount val="1"/>
                <c:pt idx="0">
                  <c:v>N/A - I don’t do this </c:v>
                </c:pt>
              </c:strCache>
            </c:strRef>
          </c:tx>
          <c:spPr>
            <a:solidFill>
              <a:schemeClr val="accent5"/>
            </a:solidFill>
            <a:ln>
              <a:noFill/>
            </a:ln>
            <a:effectLst/>
          </c:spPr>
          <c:invertIfNegative val="0"/>
          <c:dLbls>
            <c:dLbl>
              <c:idx val="0"/>
              <c:tx>
                <c:rich>
                  <a:bodyPr/>
                  <a:lstStyle/>
                  <a:p>
                    <a:fld id="{0AD11F07-DFAC-4D10-B271-72D46E980A51}"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2125-48A3-AF04-3BC085FF185B}"/>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Analysis.xlsx]JS_Assist'!$C$4</c:f>
              <c:strCache>
                <c:ptCount val="1"/>
                <c:pt idx="0">
                  <c:v>%</c:v>
                </c:pt>
              </c:strCache>
            </c:strRef>
          </c:cat>
          <c:val>
            <c:numRef>
              <c:f>'[NATS Quantitative Analysis.xlsx]JS_Assist'!$C$9</c:f>
              <c:numCache>
                <c:formatCode>0</c:formatCode>
                <c:ptCount val="1"/>
                <c:pt idx="0">
                  <c:v>29.247311827956992</c:v>
                </c:pt>
              </c:numCache>
            </c:numRef>
          </c:val>
          <c:extLst>
            <c:ext xmlns:c16="http://schemas.microsoft.com/office/drawing/2014/chart" uri="{C3380CC4-5D6E-409C-BE32-E72D297353CC}">
              <c16:uniqueId val="{00000004-4266-40EA-8E4F-ACBEB52EFA0C}"/>
            </c:ext>
          </c:extLst>
        </c:ser>
        <c:dLbls>
          <c:dLblPos val="ctr"/>
          <c:showLegendKey val="0"/>
          <c:showVal val="1"/>
          <c:showCatName val="0"/>
          <c:showSerName val="0"/>
          <c:showPercent val="0"/>
          <c:showBubbleSize val="0"/>
        </c:dLbls>
        <c:gapWidth val="150"/>
        <c:overlap val="100"/>
        <c:axId val="1545484431"/>
        <c:axId val="1379573296"/>
      </c:barChart>
      <c:catAx>
        <c:axId val="1545484431"/>
        <c:scaling>
          <c:orientation val="minMax"/>
        </c:scaling>
        <c:delete val="1"/>
        <c:axPos val="l"/>
        <c:numFmt formatCode="General" sourceLinked="1"/>
        <c:majorTickMark val="none"/>
        <c:minorTickMark val="none"/>
        <c:tickLblPos val="nextTo"/>
        <c:crossAx val="1379573296"/>
        <c:crosses val="autoZero"/>
        <c:auto val="1"/>
        <c:lblAlgn val="ctr"/>
        <c:lblOffset val="100"/>
        <c:noMultiLvlLbl val="0"/>
      </c:catAx>
      <c:valAx>
        <c:axId val="137957329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545484431"/>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Trn_InfoLIVE!$F$10</c:f>
              <c:strCache>
                <c:ptCount val="1"/>
                <c:pt idx="0">
                  <c:v>Fully informed</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Trn_InfoLIVE!$G$9:$I$9</c:f>
              <c:strCache>
                <c:ptCount val="3"/>
                <c:pt idx="0">
                  <c:v>Bus</c:v>
                </c:pt>
                <c:pt idx="1">
                  <c:v>Train</c:v>
                </c:pt>
                <c:pt idx="2">
                  <c:v>Light rail</c:v>
                </c:pt>
              </c:strCache>
            </c:strRef>
          </c:cat>
          <c:val>
            <c:numRef>
              <c:f>Trn_InfoLIVE!$G$10:$I$10</c:f>
              <c:numCache>
                <c:formatCode>0%</c:formatCode>
                <c:ptCount val="3"/>
                <c:pt idx="0">
                  <c:v>0.26666666666666666</c:v>
                </c:pt>
                <c:pt idx="1">
                  <c:v>0.37380952380952381</c:v>
                </c:pt>
                <c:pt idx="2">
                  <c:v>0.3595890410958904</c:v>
                </c:pt>
              </c:numCache>
            </c:numRef>
          </c:val>
          <c:extLst>
            <c:ext xmlns:c16="http://schemas.microsoft.com/office/drawing/2014/chart" uri="{C3380CC4-5D6E-409C-BE32-E72D297353CC}">
              <c16:uniqueId val="{00000000-7E82-4505-88B5-2E2E6EFD91AA}"/>
            </c:ext>
          </c:extLst>
        </c:ser>
        <c:ser>
          <c:idx val="1"/>
          <c:order val="1"/>
          <c:tx>
            <c:strRef>
              <c:f>Trn_InfoLIVE!$F$11</c:f>
              <c:strCache>
                <c:ptCount val="1"/>
                <c:pt idx="0">
                  <c:v>Somewhat informed</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Trn_InfoLIVE!$G$9:$I$9</c:f>
              <c:strCache>
                <c:ptCount val="3"/>
                <c:pt idx="0">
                  <c:v>Bus</c:v>
                </c:pt>
                <c:pt idx="1">
                  <c:v>Train</c:v>
                </c:pt>
                <c:pt idx="2">
                  <c:v>Light rail</c:v>
                </c:pt>
              </c:strCache>
            </c:strRef>
          </c:cat>
          <c:val>
            <c:numRef>
              <c:f>Trn_InfoLIVE!$G$11:$I$11</c:f>
              <c:numCache>
                <c:formatCode>0%</c:formatCode>
                <c:ptCount val="3"/>
                <c:pt idx="0">
                  <c:v>0.45238095238095238</c:v>
                </c:pt>
                <c:pt idx="1">
                  <c:v>0.53095238095238095</c:v>
                </c:pt>
                <c:pt idx="2">
                  <c:v>0.5</c:v>
                </c:pt>
              </c:numCache>
            </c:numRef>
          </c:val>
          <c:extLst>
            <c:ext xmlns:c16="http://schemas.microsoft.com/office/drawing/2014/chart" uri="{C3380CC4-5D6E-409C-BE32-E72D297353CC}">
              <c16:uniqueId val="{00000001-7E82-4505-88B5-2E2E6EFD91AA}"/>
            </c:ext>
          </c:extLst>
        </c:ser>
        <c:ser>
          <c:idx val="2"/>
          <c:order val="2"/>
          <c:tx>
            <c:strRef>
              <c:f>Trn_InfoLIVE!$F$12</c:f>
              <c:strCache>
                <c:ptCount val="1"/>
                <c:pt idx="0">
                  <c:v>Not informed at all</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Trn_InfoLIVE!$G$9:$I$9</c:f>
              <c:strCache>
                <c:ptCount val="3"/>
                <c:pt idx="0">
                  <c:v>Bus</c:v>
                </c:pt>
                <c:pt idx="1">
                  <c:v>Train</c:v>
                </c:pt>
                <c:pt idx="2">
                  <c:v>Light rail</c:v>
                </c:pt>
              </c:strCache>
            </c:strRef>
          </c:cat>
          <c:val>
            <c:numRef>
              <c:f>Trn_InfoLIVE!$G$12:$I$12</c:f>
              <c:numCache>
                <c:formatCode>0%</c:formatCode>
                <c:ptCount val="3"/>
                <c:pt idx="0">
                  <c:v>0.28095238095238095</c:v>
                </c:pt>
                <c:pt idx="1">
                  <c:v>9.5238095238095233E-2</c:v>
                </c:pt>
                <c:pt idx="2">
                  <c:v>0.1404109589041096</c:v>
                </c:pt>
              </c:numCache>
            </c:numRef>
          </c:val>
          <c:extLst>
            <c:ext xmlns:c16="http://schemas.microsoft.com/office/drawing/2014/chart" uri="{C3380CC4-5D6E-409C-BE32-E72D297353CC}">
              <c16:uniqueId val="{00000002-7E82-4505-88B5-2E2E6EFD91AA}"/>
            </c:ext>
          </c:extLst>
        </c:ser>
        <c:dLbls>
          <c:dLblPos val="ctr"/>
          <c:showLegendKey val="0"/>
          <c:showVal val="1"/>
          <c:showCatName val="0"/>
          <c:showSerName val="0"/>
          <c:showPercent val="0"/>
          <c:showBubbleSize val="0"/>
        </c:dLbls>
        <c:gapWidth val="150"/>
        <c:overlap val="100"/>
        <c:axId val="1359758639"/>
        <c:axId val="2027679167"/>
      </c:barChart>
      <c:catAx>
        <c:axId val="1359758639"/>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Mode of Transport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2027679167"/>
        <c:crosses val="autoZero"/>
        <c:auto val="1"/>
        <c:lblAlgn val="ctr"/>
        <c:lblOffset val="100"/>
        <c:noMultiLvlLbl val="0"/>
      </c:catAx>
      <c:valAx>
        <c:axId val="2027679167"/>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3597586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'[NATS Quantitative Analysis.xlsx]JS_Interchange'!$B$5</c:f>
              <c:strCache>
                <c:ptCount val="1"/>
                <c:pt idx="0">
                  <c:v>0 – I cannot do this </c:v>
                </c:pt>
              </c:strCache>
            </c:strRef>
          </c:tx>
          <c:spPr>
            <a:solidFill>
              <a:schemeClr val="accent1"/>
            </a:solidFill>
            <a:ln>
              <a:noFill/>
            </a:ln>
            <a:effectLst/>
          </c:spPr>
          <c:invertIfNegative val="0"/>
          <c:dLbls>
            <c:dLbl>
              <c:idx val="0"/>
              <c:tx>
                <c:rich>
                  <a:bodyPr/>
                  <a:lstStyle/>
                  <a:p>
                    <a:fld id="{6A468F35-AA56-4EC5-8FDB-406093594703}"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9792-40A7-B02E-ED116F6DFEBB}"/>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Analysis.xlsx]JS_Interchange'!$C$4</c:f>
              <c:strCache>
                <c:ptCount val="1"/>
                <c:pt idx="0">
                  <c:v>%</c:v>
                </c:pt>
              </c:strCache>
            </c:strRef>
          </c:cat>
          <c:val>
            <c:numRef>
              <c:f>'[NATS Quantitative Analysis.xlsx]JS_Interchange'!$C$5</c:f>
              <c:numCache>
                <c:formatCode>0</c:formatCode>
                <c:ptCount val="1"/>
                <c:pt idx="0">
                  <c:v>9.4936708860759502</c:v>
                </c:pt>
              </c:numCache>
            </c:numRef>
          </c:val>
          <c:extLst>
            <c:ext xmlns:c16="http://schemas.microsoft.com/office/drawing/2014/chart" uri="{C3380CC4-5D6E-409C-BE32-E72D297353CC}">
              <c16:uniqueId val="{00000000-E9C7-45C6-9FEF-EFEB9D9E8152}"/>
            </c:ext>
          </c:extLst>
        </c:ser>
        <c:ser>
          <c:idx val="1"/>
          <c:order val="1"/>
          <c:tx>
            <c:strRef>
              <c:f>'[NATS Quantitative Analysis.xlsx]JS_Interchange'!$B$6</c:f>
              <c:strCache>
                <c:ptCount val="1"/>
                <c:pt idx="0">
                  <c:v>1 – I can do this, but with extreme difficulty </c:v>
                </c:pt>
              </c:strCache>
            </c:strRef>
          </c:tx>
          <c:spPr>
            <a:solidFill>
              <a:schemeClr val="accent2"/>
            </a:solidFill>
            <a:ln>
              <a:noFill/>
            </a:ln>
            <a:effectLst/>
          </c:spPr>
          <c:invertIfNegative val="0"/>
          <c:dLbls>
            <c:dLbl>
              <c:idx val="0"/>
              <c:tx>
                <c:rich>
                  <a:bodyPr/>
                  <a:lstStyle/>
                  <a:p>
                    <a:fld id="{DB4567BF-CBE7-4043-9C2A-1C651ADC5350}"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792-40A7-B02E-ED116F6DFEBB}"/>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Analysis.xlsx]JS_Interchange'!$C$4</c:f>
              <c:strCache>
                <c:ptCount val="1"/>
                <c:pt idx="0">
                  <c:v>%</c:v>
                </c:pt>
              </c:strCache>
            </c:strRef>
          </c:cat>
          <c:val>
            <c:numRef>
              <c:f>'[NATS Quantitative Analysis.xlsx]JS_Interchange'!$C$6</c:f>
              <c:numCache>
                <c:formatCode>0</c:formatCode>
                <c:ptCount val="1"/>
                <c:pt idx="0">
                  <c:v>28.481012658227851</c:v>
                </c:pt>
              </c:numCache>
            </c:numRef>
          </c:val>
          <c:extLst>
            <c:ext xmlns:c16="http://schemas.microsoft.com/office/drawing/2014/chart" uri="{C3380CC4-5D6E-409C-BE32-E72D297353CC}">
              <c16:uniqueId val="{00000001-E9C7-45C6-9FEF-EFEB9D9E8152}"/>
            </c:ext>
          </c:extLst>
        </c:ser>
        <c:ser>
          <c:idx val="2"/>
          <c:order val="2"/>
          <c:tx>
            <c:strRef>
              <c:f>'[NATS Quantitative Analysis.xlsx]JS_Interchange'!$B$7</c:f>
              <c:strCache>
                <c:ptCount val="1"/>
                <c:pt idx="0">
                  <c:v>2 – I can do this, but there are some issues </c:v>
                </c:pt>
              </c:strCache>
            </c:strRef>
          </c:tx>
          <c:spPr>
            <a:solidFill>
              <a:schemeClr val="accent3"/>
            </a:solidFill>
            <a:ln>
              <a:noFill/>
            </a:ln>
            <a:effectLst/>
          </c:spPr>
          <c:invertIfNegative val="0"/>
          <c:dLbls>
            <c:dLbl>
              <c:idx val="0"/>
              <c:tx>
                <c:rich>
                  <a:bodyPr/>
                  <a:lstStyle/>
                  <a:p>
                    <a:fld id="{198E4FC8-9305-43BC-9B54-80FD4F8E42D2}"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9792-40A7-B02E-ED116F6DFEBB}"/>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Analysis.xlsx]JS_Interchange'!$C$4</c:f>
              <c:strCache>
                <c:ptCount val="1"/>
                <c:pt idx="0">
                  <c:v>%</c:v>
                </c:pt>
              </c:strCache>
            </c:strRef>
          </c:cat>
          <c:val>
            <c:numRef>
              <c:f>'[NATS Quantitative Analysis.xlsx]JS_Interchange'!$C$7</c:f>
              <c:numCache>
                <c:formatCode>0</c:formatCode>
                <c:ptCount val="1"/>
                <c:pt idx="0">
                  <c:v>41.350210970464133</c:v>
                </c:pt>
              </c:numCache>
            </c:numRef>
          </c:val>
          <c:extLst>
            <c:ext xmlns:c16="http://schemas.microsoft.com/office/drawing/2014/chart" uri="{C3380CC4-5D6E-409C-BE32-E72D297353CC}">
              <c16:uniqueId val="{00000002-E9C7-45C6-9FEF-EFEB9D9E8152}"/>
            </c:ext>
          </c:extLst>
        </c:ser>
        <c:ser>
          <c:idx val="3"/>
          <c:order val="3"/>
          <c:tx>
            <c:strRef>
              <c:f>'[NATS Quantitative Analysis.xlsx]JS_Interchange'!$B$8</c:f>
              <c:strCache>
                <c:ptCount val="1"/>
                <c:pt idx="0">
                  <c:v>3 – I can do this easily, no issues </c:v>
                </c:pt>
              </c:strCache>
            </c:strRef>
          </c:tx>
          <c:spPr>
            <a:solidFill>
              <a:schemeClr val="accent4"/>
            </a:solidFill>
            <a:ln>
              <a:noFill/>
            </a:ln>
            <a:effectLst/>
          </c:spPr>
          <c:invertIfNegative val="0"/>
          <c:dLbls>
            <c:dLbl>
              <c:idx val="0"/>
              <c:tx>
                <c:rich>
                  <a:bodyPr/>
                  <a:lstStyle/>
                  <a:p>
                    <a:fld id="{6102945C-5937-41B4-B9B1-D40D713E99EF}"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792-40A7-B02E-ED116F6DFEBB}"/>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Analysis.xlsx]JS_Interchange'!$C$4</c:f>
              <c:strCache>
                <c:ptCount val="1"/>
                <c:pt idx="0">
                  <c:v>%</c:v>
                </c:pt>
              </c:strCache>
            </c:strRef>
          </c:cat>
          <c:val>
            <c:numRef>
              <c:f>'[NATS Quantitative Analysis.xlsx]JS_Interchange'!$C$8</c:f>
              <c:numCache>
                <c:formatCode>0</c:formatCode>
                <c:ptCount val="1"/>
                <c:pt idx="0">
                  <c:v>12.447257383966246</c:v>
                </c:pt>
              </c:numCache>
            </c:numRef>
          </c:val>
          <c:extLst>
            <c:ext xmlns:c16="http://schemas.microsoft.com/office/drawing/2014/chart" uri="{C3380CC4-5D6E-409C-BE32-E72D297353CC}">
              <c16:uniqueId val="{00000003-E9C7-45C6-9FEF-EFEB9D9E8152}"/>
            </c:ext>
          </c:extLst>
        </c:ser>
        <c:ser>
          <c:idx val="4"/>
          <c:order val="4"/>
          <c:tx>
            <c:strRef>
              <c:f>'[NATS Quantitative Analysis.xlsx]JS_Interchange'!$B$9</c:f>
              <c:strCache>
                <c:ptCount val="1"/>
                <c:pt idx="0">
                  <c:v>N/A - I don’t do this </c:v>
                </c:pt>
              </c:strCache>
            </c:strRef>
          </c:tx>
          <c:spPr>
            <a:solidFill>
              <a:schemeClr val="accent5"/>
            </a:solidFill>
            <a:ln>
              <a:noFill/>
            </a:ln>
            <a:effectLst/>
          </c:spPr>
          <c:invertIfNegative val="0"/>
          <c:dLbls>
            <c:dLbl>
              <c:idx val="0"/>
              <c:tx>
                <c:rich>
                  <a:bodyPr/>
                  <a:lstStyle/>
                  <a:p>
                    <a:fld id="{E489A903-B58A-4912-9837-08C21D067EA4}"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9792-40A7-B02E-ED116F6DFEBB}"/>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Analysis.xlsx]JS_Interchange'!$C$4</c:f>
              <c:strCache>
                <c:ptCount val="1"/>
                <c:pt idx="0">
                  <c:v>%</c:v>
                </c:pt>
              </c:strCache>
            </c:strRef>
          </c:cat>
          <c:val>
            <c:numRef>
              <c:f>'[NATS Quantitative Analysis.xlsx]JS_Interchange'!$C$9</c:f>
              <c:numCache>
                <c:formatCode>0</c:formatCode>
                <c:ptCount val="1"/>
                <c:pt idx="0">
                  <c:v>8.2278481012658222</c:v>
                </c:pt>
              </c:numCache>
            </c:numRef>
          </c:val>
          <c:extLst>
            <c:ext xmlns:c16="http://schemas.microsoft.com/office/drawing/2014/chart" uri="{C3380CC4-5D6E-409C-BE32-E72D297353CC}">
              <c16:uniqueId val="{00000004-E9C7-45C6-9FEF-EFEB9D9E8152}"/>
            </c:ext>
          </c:extLst>
        </c:ser>
        <c:dLbls>
          <c:dLblPos val="ctr"/>
          <c:showLegendKey val="0"/>
          <c:showVal val="1"/>
          <c:showCatName val="0"/>
          <c:showSerName val="0"/>
          <c:showPercent val="0"/>
          <c:showBubbleSize val="0"/>
        </c:dLbls>
        <c:gapWidth val="150"/>
        <c:overlap val="100"/>
        <c:axId val="776657696"/>
        <c:axId val="1424001024"/>
      </c:barChart>
      <c:catAx>
        <c:axId val="776657696"/>
        <c:scaling>
          <c:orientation val="minMax"/>
        </c:scaling>
        <c:delete val="1"/>
        <c:axPos val="l"/>
        <c:numFmt formatCode="General" sourceLinked="1"/>
        <c:majorTickMark val="none"/>
        <c:minorTickMark val="none"/>
        <c:tickLblPos val="nextTo"/>
        <c:crossAx val="1424001024"/>
        <c:crosses val="autoZero"/>
        <c:auto val="1"/>
        <c:lblAlgn val="ctr"/>
        <c:lblOffset val="100"/>
        <c:noMultiLvlLbl val="0"/>
      </c:catAx>
      <c:valAx>
        <c:axId val="142400102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7766576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'[NATS Quantitative Analysis.xlsx]Bus_Exp'!$B$5</c:f>
              <c:strCache>
                <c:ptCount val="1"/>
                <c:pt idx="0">
                  <c:v>0 - I cannot use it at all</c:v>
                </c:pt>
              </c:strCache>
            </c:strRef>
          </c:tx>
          <c:spPr>
            <a:solidFill>
              <a:schemeClr val="accent1"/>
            </a:solidFill>
            <a:ln>
              <a:noFill/>
            </a:ln>
            <a:effectLst/>
          </c:spPr>
          <c:invertIfNegative val="0"/>
          <c:dLbls>
            <c:dLbl>
              <c:idx val="0"/>
              <c:tx>
                <c:rich>
                  <a:bodyPr/>
                  <a:lstStyle/>
                  <a:p>
                    <a:fld id="{810268D4-B177-4656-901D-A232A1E5E386}"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429F-4BBB-A627-19218EF9BF80}"/>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Analysis.xlsx]Bus_Exp'!$D$4</c:f>
              <c:strCache>
                <c:ptCount val="1"/>
                <c:pt idx="0">
                  <c:v>%</c:v>
                </c:pt>
              </c:strCache>
            </c:strRef>
          </c:cat>
          <c:val>
            <c:numRef>
              <c:f>'[NATS Quantitative Analysis.xlsx]Bus_Exp'!$D$5</c:f>
              <c:numCache>
                <c:formatCode>0</c:formatCode>
                <c:ptCount val="1"/>
                <c:pt idx="0">
                  <c:v>13.385826771653544</c:v>
                </c:pt>
              </c:numCache>
            </c:numRef>
          </c:val>
          <c:extLst>
            <c:ext xmlns:c16="http://schemas.microsoft.com/office/drawing/2014/chart" uri="{C3380CC4-5D6E-409C-BE32-E72D297353CC}">
              <c16:uniqueId val="{00000000-8929-41D9-A024-0395F4D11D58}"/>
            </c:ext>
          </c:extLst>
        </c:ser>
        <c:ser>
          <c:idx val="1"/>
          <c:order val="1"/>
          <c:tx>
            <c:strRef>
              <c:f>'[NATS Quantitative Analysis.xlsx]Bus_Exp'!$B$6</c:f>
              <c:strCache>
                <c:ptCount val="1"/>
                <c:pt idx="0">
                  <c:v>1 – I can use it, but with extreme difficulty</c:v>
                </c:pt>
              </c:strCache>
            </c:strRef>
          </c:tx>
          <c:spPr>
            <a:solidFill>
              <a:schemeClr val="accent2"/>
            </a:solidFill>
            <a:ln>
              <a:noFill/>
            </a:ln>
            <a:effectLst/>
          </c:spPr>
          <c:invertIfNegative val="0"/>
          <c:dLbls>
            <c:dLbl>
              <c:idx val="0"/>
              <c:tx>
                <c:rich>
                  <a:bodyPr/>
                  <a:lstStyle/>
                  <a:p>
                    <a:fld id="{2C3B5F79-0D41-473D-8B6C-7BD61FE28684}"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29F-4BBB-A627-19218EF9BF80}"/>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Analysis.xlsx]Bus_Exp'!$D$4</c:f>
              <c:strCache>
                <c:ptCount val="1"/>
                <c:pt idx="0">
                  <c:v>%</c:v>
                </c:pt>
              </c:strCache>
            </c:strRef>
          </c:cat>
          <c:val>
            <c:numRef>
              <c:f>'[NATS Quantitative Analysis.xlsx]Bus_Exp'!$D$6</c:f>
              <c:numCache>
                <c:formatCode>0</c:formatCode>
                <c:ptCount val="1"/>
                <c:pt idx="0">
                  <c:v>16.141732283464567</c:v>
                </c:pt>
              </c:numCache>
            </c:numRef>
          </c:val>
          <c:extLst>
            <c:ext xmlns:c16="http://schemas.microsoft.com/office/drawing/2014/chart" uri="{C3380CC4-5D6E-409C-BE32-E72D297353CC}">
              <c16:uniqueId val="{00000001-8929-41D9-A024-0395F4D11D58}"/>
            </c:ext>
          </c:extLst>
        </c:ser>
        <c:ser>
          <c:idx val="2"/>
          <c:order val="2"/>
          <c:tx>
            <c:strRef>
              <c:f>'[NATS Quantitative Analysis.xlsx]Bus_Exp'!$B$7</c:f>
              <c:strCache>
                <c:ptCount val="1"/>
                <c:pt idx="0">
                  <c:v>2 – I can use it, but with some issues</c:v>
                </c:pt>
              </c:strCache>
            </c:strRef>
          </c:tx>
          <c:spPr>
            <a:solidFill>
              <a:schemeClr val="accent3"/>
            </a:solidFill>
            <a:ln>
              <a:noFill/>
            </a:ln>
            <a:effectLst/>
          </c:spPr>
          <c:invertIfNegative val="0"/>
          <c:dLbls>
            <c:dLbl>
              <c:idx val="0"/>
              <c:tx>
                <c:rich>
                  <a:bodyPr/>
                  <a:lstStyle/>
                  <a:p>
                    <a:fld id="{B0E639A1-8AF6-4AC3-A920-47B822513429}"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429F-4BBB-A627-19218EF9BF80}"/>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Analysis.xlsx]Bus_Exp'!$D$4</c:f>
              <c:strCache>
                <c:ptCount val="1"/>
                <c:pt idx="0">
                  <c:v>%</c:v>
                </c:pt>
              </c:strCache>
            </c:strRef>
          </c:cat>
          <c:val>
            <c:numRef>
              <c:f>'[NATS Quantitative Analysis.xlsx]Bus_Exp'!$D$7</c:f>
              <c:numCache>
                <c:formatCode>0</c:formatCode>
                <c:ptCount val="1"/>
                <c:pt idx="0">
                  <c:v>52.362204724409445</c:v>
                </c:pt>
              </c:numCache>
            </c:numRef>
          </c:val>
          <c:extLst>
            <c:ext xmlns:c16="http://schemas.microsoft.com/office/drawing/2014/chart" uri="{C3380CC4-5D6E-409C-BE32-E72D297353CC}">
              <c16:uniqueId val="{00000002-8929-41D9-A024-0395F4D11D58}"/>
            </c:ext>
          </c:extLst>
        </c:ser>
        <c:ser>
          <c:idx val="3"/>
          <c:order val="3"/>
          <c:tx>
            <c:strRef>
              <c:f>'[NATS Quantitative Analysis.xlsx]Bus_Exp'!$B$8</c:f>
              <c:strCache>
                <c:ptCount val="1"/>
                <c:pt idx="0">
                  <c:v>3 – I use the bus easily, with confidence and ease</c:v>
                </c:pt>
              </c:strCache>
            </c:strRef>
          </c:tx>
          <c:spPr>
            <a:solidFill>
              <a:schemeClr val="accent4"/>
            </a:solidFill>
            <a:ln>
              <a:noFill/>
            </a:ln>
            <a:effectLst/>
          </c:spPr>
          <c:invertIfNegative val="0"/>
          <c:dLbls>
            <c:dLbl>
              <c:idx val="0"/>
              <c:tx>
                <c:rich>
                  <a:bodyPr/>
                  <a:lstStyle/>
                  <a:p>
                    <a:fld id="{CDD6D6E5-0297-4B83-9EDB-5C203E3E548D}"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29F-4BBB-A627-19218EF9BF80}"/>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Analysis.xlsx]Bus_Exp'!$D$4</c:f>
              <c:strCache>
                <c:ptCount val="1"/>
                <c:pt idx="0">
                  <c:v>%</c:v>
                </c:pt>
              </c:strCache>
            </c:strRef>
          </c:cat>
          <c:val>
            <c:numRef>
              <c:f>'[NATS Quantitative Analysis.xlsx]Bus_Exp'!$D$8</c:f>
              <c:numCache>
                <c:formatCode>0</c:formatCode>
                <c:ptCount val="1"/>
                <c:pt idx="0">
                  <c:v>12.795275590551181</c:v>
                </c:pt>
              </c:numCache>
            </c:numRef>
          </c:val>
          <c:extLst>
            <c:ext xmlns:c16="http://schemas.microsoft.com/office/drawing/2014/chart" uri="{C3380CC4-5D6E-409C-BE32-E72D297353CC}">
              <c16:uniqueId val="{00000003-8929-41D9-A024-0395F4D11D58}"/>
            </c:ext>
          </c:extLst>
        </c:ser>
        <c:ser>
          <c:idx val="4"/>
          <c:order val="4"/>
          <c:tx>
            <c:strRef>
              <c:f>'[NATS Quantitative Analysis.xlsx]Bus_Exp'!$B$9</c:f>
              <c:strCache>
                <c:ptCount val="1"/>
                <c:pt idx="0">
                  <c:v>N/A: It's not available in my area or I have no reason/desire to use it</c:v>
                </c:pt>
              </c:strCache>
            </c:strRef>
          </c:tx>
          <c:spPr>
            <a:solidFill>
              <a:schemeClr val="bg2">
                <a:lumMod val="75000"/>
              </a:schemeClr>
            </a:solidFill>
            <a:ln>
              <a:noFill/>
            </a:ln>
            <a:effectLst/>
          </c:spPr>
          <c:invertIfNegative val="0"/>
          <c:dLbls>
            <c:dLbl>
              <c:idx val="0"/>
              <c:tx>
                <c:rich>
                  <a:bodyPr/>
                  <a:lstStyle/>
                  <a:p>
                    <a:fld id="{FEF654A0-6326-4A1D-95B7-7D017CF73386}"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429F-4BBB-A627-19218EF9BF80}"/>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Analysis.xlsx]Bus_Exp'!$D$4</c:f>
              <c:strCache>
                <c:ptCount val="1"/>
                <c:pt idx="0">
                  <c:v>%</c:v>
                </c:pt>
              </c:strCache>
            </c:strRef>
          </c:cat>
          <c:val>
            <c:numRef>
              <c:f>'[NATS Quantitative Analysis.xlsx]Bus_Exp'!$D$9</c:f>
              <c:numCache>
                <c:formatCode>0</c:formatCode>
                <c:ptCount val="1"/>
                <c:pt idx="0">
                  <c:v>5.3149606299212602</c:v>
                </c:pt>
              </c:numCache>
            </c:numRef>
          </c:val>
          <c:extLst>
            <c:ext xmlns:c16="http://schemas.microsoft.com/office/drawing/2014/chart" uri="{C3380CC4-5D6E-409C-BE32-E72D297353CC}">
              <c16:uniqueId val="{00000004-8929-41D9-A024-0395F4D11D58}"/>
            </c:ext>
          </c:extLst>
        </c:ser>
        <c:dLbls>
          <c:dLblPos val="ctr"/>
          <c:showLegendKey val="0"/>
          <c:showVal val="1"/>
          <c:showCatName val="0"/>
          <c:showSerName val="0"/>
          <c:showPercent val="0"/>
          <c:showBubbleSize val="0"/>
        </c:dLbls>
        <c:gapWidth val="150"/>
        <c:overlap val="100"/>
        <c:axId val="2143715551"/>
        <c:axId val="2048691007"/>
      </c:barChart>
      <c:catAx>
        <c:axId val="2143715551"/>
        <c:scaling>
          <c:orientation val="minMax"/>
        </c:scaling>
        <c:delete val="1"/>
        <c:axPos val="l"/>
        <c:numFmt formatCode="General" sourceLinked="1"/>
        <c:majorTickMark val="none"/>
        <c:minorTickMark val="none"/>
        <c:tickLblPos val="nextTo"/>
        <c:crossAx val="2048691007"/>
        <c:crosses val="autoZero"/>
        <c:auto val="1"/>
        <c:lblAlgn val="ctr"/>
        <c:lblOffset val="100"/>
        <c:noMultiLvlLbl val="0"/>
      </c:catAx>
      <c:valAx>
        <c:axId val="2048691007"/>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2143715551"/>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'[NATS Quantitative Analysis.xlsx]Bus_Exp'!$S$284</c:f>
              <c:strCache>
                <c:ptCount val="1"/>
                <c:pt idx="0">
                  <c:v>Average</c:v>
                </c:pt>
              </c:strCache>
            </c:strRef>
          </c:tx>
          <c:spPr>
            <a:ln w="28575" cap="rnd">
              <a:solidFill>
                <a:srgbClr val="FF6333"/>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Analysis.xlsx]Bus_Exp'!$R$285:$R$293</c:f>
              <c:strCache>
                <c:ptCount val="9"/>
                <c:pt idx="0">
                  <c:v>East Midlands</c:v>
                </c:pt>
                <c:pt idx="1">
                  <c:v>West Midlands</c:v>
                </c:pt>
                <c:pt idx="2">
                  <c:v>North East</c:v>
                </c:pt>
                <c:pt idx="3">
                  <c:v>Yorkshire and the Humber</c:v>
                </c:pt>
                <c:pt idx="4">
                  <c:v>South West</c:v>
                </c:pt>
                <c:pt idx="5">
                  <c:v>North West</c:v>
                </c:pt>
                <c:pt idx="6">
                  <c:v>South East</c:v>
                </c:pt>
                <c:pt idx="7">
                  <c:v>East of England</c:v>
                </c:pt>
                <c:pt idx="8">
                  <c:v>London</c:v>
                </c:pt>
              </c:strCache>
            </c:strRef>
          </c:cat>
          <c:val>
            <c:numRef>
              <c:f>'[NATS Quantitative Analysis.xlsx]Bus_Exp'!$S$285:$S$293</c:f>
              <c:numCache>
                <c:formatCode>0.00</c:formatCode>
                <c:ptCount val="9"/>
                <c:pt idx="0">
                  <c:v>1.1111111111111112</c:v>
                </c:pt>
                <c:pt idx="1">
                  <c:v>1.5185185185185186</c:v>
                </c:pt>
                <c:pt idx="2">
                  <c:v>1.55</c:v>
                </c:pt>
                <c:pt idx="3">
                  <c:v>1.5757575757575757</c:v>
                </c:pt>
                <c:pt idx="4">
                  <c:v>1.6086956521739131</c:v>
                </c:pt>
                <c:pt idx="5">
                  <c:v>1.6190476190476191</c:v>
                </c:pt>
                <c:pt idx="6">
                  <c:v>1.6447368421052631</c:v>
                </c:pt>
                <c:pt idx="7">
                  <c:v>1.8</c:v>
                </c:pt>
                <c:pt idx="8">
                  <c:v>1.8287671232876712</c:v>
                </c:pt>
              </c:numCache>
            </c:numRef>
          </c:val>
          <c:smooth val="0"/>
          <c:extLst>
            <c:ext xmlns:c16="http://schemas.microsoft.com/office/drawing/2014/chart" uri="{C3380CC4-5D6E-409C-BE32-E72D297353CC}">
              <c16:uniqueId val="{00000000-E646-4D92-9BE1-6FFA11068849}"/>
            </c:ext>
          </c:extLst>
        </c:ser>
        <c:dLbls>
          <c:dLblPos val="t"/>
          <c:showLegendKey val="0"/>
          <c:showVal val="1"/>
          <c:showCatName val="0"/>
          <c:showSerName val="0"/>
          <c:showPercent val="0"/>
          <c:showBubbleSize val="0"/>
        </c:dLbls>
        <c:smooth val="0"/>
        <c:axId val="1943247359"/>
        <c:axId val="1405345951"/>
      </c:lineChart>
      <c:catAx>
        <c:axId val="194324735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Region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405345951"/>
        <c:crosses val="autoZero"/>
        <c:auto val="1"/>
        <c:lblAlgn val="ctr"/>
        <c:lblOffset val="100"/>
        <c:noMultiLvlLbl val="0"/>
      </c:catAx>
      <c:valAx>
        <c:axId val="140534595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Mean Rating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94324735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Bus_Exp!$J$449</c:f>
              <c:strCache>
                <c:ptCount val="1"/>
                <c:pt idx="0">
                  <c:v>With impairment</c:v>
                </c:pt>
              </c:strCache>
            </c:strRef>
          </c:tx>
          <c:spPr>
            <a:ln w="28575" cap="rnd">
              <a:solidFill>
                <a:srgbClr val="FF6333"/>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Bus_Exp!$I$450:$I$458</c:f>
              <c:strCache>
                <c:ptCount val="9"/>
                <c:pt idx="0">
                  <c:v>Chronic illness*</c:v>
                </c:pt>
                <c:pt idx="1">
                  <c:v>Mobility impairment*</c:v>
                </c:pt>
                <c:pt idx="2">
                  <c:v>Age-related impairment</c:v>
                </c:pt>
                <c:pt idx="3">
                  <c:v>Whole sample</c:v>
                </c:pt>
                <c:pt idx="4">
                  <c:v>Mental health condition</c:v>
                </c:pt>
                <c:pt idx="5">
                  <c:v>Neurodivergent</c:v>
                </c:pt>
                <c:pt idx="6">
                  <c:v>Blind or visually impaired</c:v>
                </c:pt>
                <c:pt idx="7">
                  <c:v>Learning disability</c:v>
                </c:pt>
                <c:pt idx="8">
                  <c:v>Deaf or hard of hearing*</c:v>
                </c:pt>
              </c:strCache>
            </c:strRef>
          </c:cat>
          <c:val>
            <c:numRef>
              <c:f>Bus_Exp!$J$450:$J$458</c:f>
              <c:numCache>
                <c:formatCode>General</c:formatCode>
                <c:ptCount val="9"/>
                <c:pt idx="0">
                  <c:v>1.45</c:v>
                </c:pt>
                <c:pt idx="1">
                  <c:v>1.54</c:v>
                </c:pt>
                <c:pt idx="2">
                  <c:v>1.61</c:v>
                </c:pt>
                <c:pt idx="3">
                  <c:v>1.68</c:v>
                </c:pt>
                <c:pt idx="4">
                  <c:v>1.69</c:v>
                </c:pt>
                <c:pt idx="5">
                  <c:v>1.69</c:v>
                </c:pt>
                <c:pt idx="6">
                  <c:v>1.79</c:v>
                </c:pt>
                <c:pt idx="7">
                  <c:v>1.8</c:v>
                </c:pt>
                <c:pt idx="8">
                  <c:v>1.88</c:v>
                </c:pt>
              </c:numCache>
            </c:numRef>
          </c:val>
          <c:smooth val="0"/>
          <c:extLst>
            <c:ext xmlns:c16="http://schemas.microsoft.com/office/drawing/2014/chart" uri="{C3380CC4-5D6E-409C-BE32-E72D297353CC}">
              <c16:uniqueId val="{00000000-B887-43E9-A821-8DE664B08857}"/>
            </c:ext>
          </c:extLst>
        </c:ser>
        <c:ser>
          <c:idx val="1"/>
          <c:order val="1"/>
          <c:tx>
            <c:strRef>
              <c:f>Bus_Exp!$K$449</c:f>
              <c:strCache>
                <c:ptCount val="1"/>
                <c:pt idx="0">
                  <c:v>Without impairment</c:v>
                </c:pt>
              </c:strCache>
            </c:strRef>
          </c:tx>
          <c:spPr>
            <a:ln w="28575" cap="rnd">
              <a:solidFill>
                <a:schemeClr val="bg2">
                  <a:lumMod val="75000"/>
                </a:schemeClr>
              </a:solidFill>
              <a:round/>
            </a:ln>
            <a:effectLst/>
          </c:spPr>
          <c:marker>
            <c:symbol val="none"/>
          </c:marker>
          <c:cat>
            <c:strRef>
              <c:f>Bus_Exp!$I$450:$I$458</c:f>
              <c:strCache>
                <c:ptCount val="9"/>
                <c:pt idx="0">
                  <c:v>Chronic illness*</c:v>
                </c:pt>
                <c:pt idx="1">
                  <c:v>Mobility impairment*</c:v>
                </c:pt>
                <c:pt idx="2">
                  <c:v>Age-related impairment</c:v>
                </c:pt>
                <c:pt idx="3">
                  <c:v>Whole sample</c:v>
                </c:pt>
                <c:pt idx="4">
                  <c:v>Mental health condition</c:v>
                </c:pt>
                <c:pt idx="5">
                  <c:v>Neurodivergent</c:v>
                </c:pt>
                <c:pt idx="6">
                  <c:v>Blind or visually impaired</c:v>
                </c:pt>
                <c:pt idx="7">
                  <c:v>Learning disability</c:v>
                </c:pt>
                <c:pt idx="8">
                  <c:v>Deaf or hard of hearing*</c:v>
                </c:pt>
              </c:strCache>
            </c:strRef>
          </c:cat>
          <c:val>
            <c:numRef>
              <c:f>Bus_Exp!$K$450:$K$458</c:f>
              <c:numCache>
                <c:formatCode>General</c:formatCode>
                <c:ptCount val="9"/>
                <c:pt idx="0">
                  <c:v>1.84</c:v>
                </c:pt>
                <c:pt idx="1">
                  <c:v>1.95</c:v>
                </c:pt>
                <c:pt idx="2">
                  <c:v>1.69</c:v>
                </c:pt>
                <c:pt idx="3">
                  <c:v>1.68</c:v>
                </c:pt>
                <c:pt idx="4">
                  <c:v>1.68</c:v>
                </c:pt>
                <c:pt idx="5">
                  <c:v>1.68</c:v>
                </c:pt>
                <c:pt idx="6">
                  <c:v>1.66</c:v>
                </c:pt>
                <c:pt idx="7">
                  <c:v>1.67</c:v>
                </c:pt>
                <c:pt idx="8">
                  <c:v>1.64</c:v>
                </c:pt>
              </c:numCache>
            </c:numRef>
          </c:val>
          <c:smooth val="0"/>
          <c:extLst>
            <c:ext xmlns:c16="http://schemas.microsoft.com/office/drawing/2014/chart" uri="{C3380CC4-5D6E-409C-BE32-E72D297353CC}">
              <c16:uniqueId val="{00000001-B887-43E9-A821-8DE664B08857}"/>
            </c:ext>
          </c:extLst>
        </c:ser>
        <c:dLbls>
          <c:showLegendKey val="0"/>
          <c:showVal val="0"/>
          <c:showCatName val="0"/>
          <c:showSerName val="0"/>
          <c:showPercent val="0"/>
          <c:showBubbleSize val="0"/>
        </c:dLbls>
        <c:hiLowLines>
          <c:spPr>
            <a:ln w="9525" cap="flat" cmpd="sng" algn="ctr">
              <a:solidFill>
                <a:schemeClr val="tx1">
                  <a:lumMod val="75000"/>
                  <a:lumOff val="25000"/>
                </a:schemeClr>
              </a:solidFill>
              <a:round/>
            </a:ln>
            <a:effectLst/>
          </c:spPr>
        </c:hiLowLines>
        <c:smooth val="0"/>
        <c:axId val="1701357599"/>
        <c:axId val="5159136"/>
      </c:lineChart>
      <c:catAx>
        <c:axId val="170135759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Impairment Group</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5159136"/>
        <c:crosses val="autoZero"/>
        <c:auto val="1"/>
        <c:lblAlgn val="ctr"/>
        <c:lblOffset val="100"/>
        <c:noMultiLvlLbl val="0"/>
      </c:catAx>
      <c:valAx>
        <c:axId val="5159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Mean Rating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7013575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'[Mike''s sheet KP version 2.xlsx]Bus_BarrierTOP'!$H$9</c:f>
              <c:strCache>
                <c:ptCount val="1"/>
                <c:pt idx="0">
                  <c:v>%</c:v>
                </c:pt>
              </c:strCache>
            </c:strRef>
          </c:tx>
          <c:spPr>
            <a:solidFill>
              <a:srgbClr val="FF633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'[Mike''s sheet KP version 2.xlsx]Bus_BarrierTOP'!$F$18:$F$27</c:f>
              <c:strCache>
                <c:ptCount val="10"/>
                <c:pt idx="0">
                  <c:v>Passenger attitudes/behaviour</c:v>
                </c:pt>
                <c:pt idx="1">
                  <c:v>Overcrowding</c:v>
                </c:pt>
                <c:pt idx="2">
                  <c:v>Other</c:v>
                </c:pt>
                <c:pt idx="3">
                  <c:v>Lack of audio/visual information</c:v>
                </c:pt>
                <c:pt idx="4">
                  <c:v>Takes too long</c:v>
                </c:pt>
                <c:pt idx="5">
                  <c:v>Driver attitudes and behaviour  </c:v>
                </c:pt>
                <c:pt idx="6">
                  <c:v>COVID</c:v>
                </c:pt>
                <c:pt idx="7">
                  <c:v>Distance to bus stop</c:v>
                </c:pt>
                <c:pt idx="8">
                  <c:v>Issues with priority space/seating</c:v>
                </c:pt>
                <c:pt idx="9">
                  <c:v>Infrequent or unreliable service  </c:v>
                </c:pt>
              </c:strCache>
            </c:strRef>
          </c:cat>
          <c:val>
            <c:numRef>
              <c:f>'[Mike''s sheet KP version 2.xlsx]Bus_BarrierTOP'!$H$18:$H$27</c:f>
              <c:numCache>
                <c:formatCode>0%</c:formatCode>
                <c:ptCount val="10"/>
                <c:pt idx="0">
                  <c:v>4.0669856459330141E-2</c:v>
                </c:pt>
                <c:pt idx="1">
                  <c:v>4.5454545454545456E-2</c:v>
                </c:pt>
                <c:pt idx="2">
                  <c:v>4.784688995215311E-2</c:v>
                </c:pt>
                <c:pt idx="3">
                  <c:v>5.0239234449760764E-2</c:v>
                </c:pt>
                <c:pt idx="4">
                  <c:v>5.9808612440191387E-2</c:v>
                </c:pt>
                <c:pt idx="5">
                  <c:v>6.2200956937799042E-2</c:v>
                </c:pt>
                <c:pt idx="6">
                  <c:v>6.9377990430622011E-2</c:v>
                </c:pt>
                <c:pt idx="7">
                  <c:v>9.569377990430622E-2</c:v>
                </c:pt>
                <c:pt idx="8">
                  <c:v>0.16028708133971292</c:v>
                </c:pt>
                <c:pt idx="9">
                  <c:v>0.17942583732057416</c:v>
                </c:pt>
              </c:numCache>
            </c:numRef>
          </c:val>
          <c:extLst>
            <c:ext xmlns:c16="http://schemas.microsoft.com/office/drawing/2014/chart" uri="{C3380CC4-5D6E-409C-BE32-E72D297353CC}">
              <c16:uniqueId val="{00000000-CE48-4D96-ABE4-4CAFBFE64BF7}"/>
            </c:ext>
          </c:extLst>
        </c:ser>
        <c:dLbls>
          <c:dLblPos val="outEnd"/>
          <c:showLegendKey val="0"/>
          <c:showVal val="1"/>
          <c:showCatName val="0"/>
          <c:showSerName val="0"/>
          <c:showPercent val="0"/>
          <c:showBubbleSize val="0"/>
        </c:dLbls>
        <c:gapWidth val="182"/>
        <c:axId val="426457887"/>
        <c:axId val="764384751"/>
      </c:barChart>
      <c:catAx>
        <c:axId val="426457887"/>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Barrier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764384751"/>
        <c:crosses val="autoZero"/>
        <c:auto val="1"/>
        <c:lblAlgn val="ctr"/>
        <c:lblOffset val="100"/>
        <c:noMultiLvlLbl val="0"/>
      </c:catAx>
      <c:valAx>
        <c:axId val="764384751"/>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42645788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'[Mike''s sheet KP version 2.xlsx]Bus_BarrierTOP'!$BJ$141</c:f>
              <c:strCache>
                <c:ptCount val="1"/>
                <c:pt idx="0">
                  <c:v>Rest of sample</c:v>
                </c:pt>
              </c:strCache>
            </c:strRef>
          </c:tx>
          <c:spPr>
            <a:solidFill>
              <a:schemeClr val="bg2">
                <a:lumMod val="7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'[Mike''s sheet KP version 2.xlsx]Bus_BarrierTOP'!$BI$142:$BI$151</c:f>
              <c:strCache>
                <c:ptCount val="10"/>
                <c:pt idx="0">
                  <c:v>Priority space</c:v>
                </c:pt>
                <c:pt idx="1">
                  <c:v>Infrequent</c:v>
                </c:pt>
                <c:pt idx="2">
                  <c:v>Distance to stop</c:v>
                </c:pt>
                <c:pt idx="3">
                  <c:v>Passenger behaviour</c:v>
                </c:pt>
                <c:pt idx="4">
                  <c:v>Can't travel with mobility aids</c:v>
                </c:pt>
                <c:pt idx="5">
                  <c:v>COVID</c:v>
                </c:pt>
                <c:pt idx="6">
                  <c:v>Other</c:v>
                </c:pt>
                <c:pt idx="7">
                  <c:v>Staff behaviour</c:v>
                </c:pt>
                <c:pt idx="8">
                  <c:v>Sensory environment</c:v>
                </c:pt>
                <c:pt idx="9">
                  <c:v>Takes too long</c:v>
                </c:pt>
              </c:strCache>
            </c:strRef>
          </c:cat>
          <c:val>
            <c:numRef>
              <c:f>'[Mike''s sheet KP version 2.xlsx]Bus_BarrierTOP'!$BJ$142:$BJ$151</c:f>
              <c:numCache>
                <c:formatCode>0%</c:formatCode>
                <c:ptCount val="10"/>
                <c:pt idx="0">
                  <c:v>0.11983471074380166</c:v>
                </c:pt>
                <c:pt idx="1">
                  <c:v>0.18595041322314049</c:v>
                </c:pt>
                <c:pt idx="2">
                  <c:v>9.0909090909090912E-2</c:v>
                </c:pt>
                <c:pt idx="3">
                  <c:v>2.0661157024793389E-2</c:v>
                </c:pt>
                <c:pt idx="4">
                  <c:v>2.0661157024793389E-2</c:v>
                </c:pt>
                <c:pt idx="5">
                  <c:v>7.43801652892562E-2</c:v>
                </c:pt>
                <c:pt idx="6">
                  <c:v>4.1322314049586778E-2</c:v>
                </c:pt>
                <c:pt idx="7">
                  <c:v>6.6115702479338845E-2</c:v>
                </c:pt>
                <c:pt idx="8">
                  <c:v>2.8925619834710745E-2</c:v>
                </c:pt>
                <c:pt idx="9">
                  <c:v>7.43801652892562E-2</c:v>
                </c:pt>
              </c:numCache>
            </c:numRef>
          </c:val>
          <c:extLst>
            <c:ext xmlns:c16="http://schemas.microsoft.com/office/drawing/2014/chart" uri="{C3380CC4-5D6E-409C-BE32-E72D297353CC}">
              <c16:uniqueId val="{00000000-3681-4AAC-AF18-6172A917BEFE}"/>
            </c:ext>
          </c:extLst>
        </c:ser>
        <c:ser>
          <c:idx val="1"/>
          <c:order val="1"/>
          <c:tx>
            <c:strRef>
              <c:f>'[Mike''s sheet KP version 2.xlsx]Bus_BarrierTOP'!$BK$141</c:f>
              <c:strCache>
                <c:ptCount val="1"/>
                <c:pt idx="0">
                  <c:v>Chronic illness</c:v>
                </c:pt>
              </c:strCache>
            </c:strRef>
          </c:tx>
          <c:spPr>
            <a:solidFill>
              <a:srgbClr val="FF633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'[Mike''s sheet KP version 2.xlsx]Bus_BarrierTOP'!$BI$142:$BI$151</c:f>
              <c:strCache>
                <c:ptCount val="10"/>
                <c:pt idx="0">
                  <c:v>Priority space</c:v>
                </c:pt>
                <c:pt idx="1">
                  <c:v>Infrequent</c:v>
                </c:pt>
                <c:pt idx="2">
                  <c:v>Distance to stop</c:v>
                </c:pt>
                <c:pt idx="3">
                  <c:v>Passenger behaviour</c:v>
                </c:pt>
                <c:pt idx="4">
                  <c:v>Can't travel with mobility aids</c:v>
                </c:pt>
                <c:pt idx="5">
                  <c:v>COVID</c:v>
                </c:pt>
                <c:pt idx="6">
                  <c:v>Other</c:v>
                </c:pt>
                <c:pt idx="7">
                  <c:v>Staff behaviour</c:v>
                </c:pt>
                <c:pt idx="8">
                  <c:v>Sensory environment</c:v>
                </c:pt>
                <c:pt idx="9">
                  <c:v>Takes too long</c:v>
                </c:pt>
              </c:strCache>
            </c:strRef>
          </c:cat>
          <c:val>
            <c:numRef>
              <c:f>'[Mike''s sheet KP version 2.xlsx]Bus_BarrierTOP'!$BK$142:$BK$151</c:f>
              <c:numCache>
                <c:formatCode>0%</c:formatCode>
                <c:ptCount val="10"/>
                <c:pt idx="0">
                  <c:v>0.21590909090909091</c:v>
                </c:pt>
                <c:pt idx="1">
                  <c:v>0.17045454545454544</c:v>
                </c:pt>
                <c:pt idx="2">
                  <c:v>0.10227272727272728</c:v>
                </c:pt>
                <c:pt idx="3">
                  <c:v>6.8181818181818177E-2</c:v>
                </c:pt>
                <c:pt idx="4">
                  <c:v>6.25E-2</c:v>
                </c:pt>
                <c:pt idx="5">
                  <c:v>6.25E-2</c:v>
                </c:pt>
                <c:pt idx="6">
                  <c:v>5.6818181818181816E-2</c:v>
                </c:pt>
                <c:pt idx="7">
                  <c:v>5.6818181818181816E-2</c:v>
                </c:pt>
                <c:pt idx="8">
                  <c:v>4.5454545454545456E-2</c:v>
                </c:pt>
                <c:pt idx="9">
                  <c:v>3.9772727272727272E-2</c:v>
                </c:pt>
              </c:numCache>
            </c:numRef>
          </c:val>
          <c:extLst>
            <c:ext xmlns:c16="http://schemas.microsoft.com/office/drawing/2014/chart" uri="{C3380CC4-5D6E-409C-BE32-E72D297353CC}">
              <c16:uniqueId val="{00000001-3681-4AAC-AF18-6172A917BEFE}"/>
            </c:ext>
          </c:extLst>
        </c:ser>
        <c:dLbls>
          <c:dLblPos val="outEnd"/>
          <c:showLegendKey val="0"/>
          <c:showVal val="1"/>
          <c:showCatName val="0"/>
          <c:showSerName val="0"/>
          <c:showPercent val="0"/>
          <c:showBubbleSize val="0"/>
        </c:dLbls>
        <c:gapWidth val="219"/>
        <c:overlap val="-27"/>
        <c:axId val="70728943"/>
        <c:axId val="584230911"/>
      </c:barChart>
      <c:catAx>
        <c:axId val="7072894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Barrier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584230911"/>
        <c:crosses val="autoZero"/>
        <c:auto val="1"/>
        <c:lblAlgn val="ctr"/>
        <c:lblOffset val="100"/>
        <c:noMultiLvlLbl val="0"/>
      </c:catAx>
      <c:valAx>
        <c:axId val="58423091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707289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Bus_BarrierTOP!$BQ$141</c:f>
              <c:strCache>
                <c:ptCount val="1"/>
                <c:pt idx="0">
                  <c:v>Rest of sample</c:v>
                </c:pt>
              </c:strCache>
            </c:strRef>
          </c:tx>
          <c:spPr>
            <a:solidFill>
              <a:schemeClr val="bg2">
                <a:lumMod val="7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Bus_BarrierTOP!$BP$142:$BP$151</c:f>
              <c:strCache>
                <c:ptCount val="10"/>
                <c:pt idx="0">
                  <c:v>Infrequent</c:v>
                </c:pt>
                <c:pt idx="1">
                  <c:v>Audio/visual information</c:v>
                </c:pt>
                <c:pt idx="2">
                  <c:v>Priority space</c:v>
                </c:pt>
                <c:pt idx="3">
                  <c:v>Passenger behaviour</c:v>
                </c:pt>
                <c:pt idx="4">
                  <c:v>Takes too long</c:v>
                </c:pt>
                <c:pt idx="5">
                  <c:v>Issues with ramp</c:v>
                </c:pt>
                <c:pt idx="6">
                  <c:v>Crowded</c:v>
                </c:pt>
                <c:pt idx="7">
                  <c:v>Staff behaviour</c:v>
                </c:pt>
                <c:pt idx="8">
                  <c:v>Distance to stop</c:v>
                </c:pt>
                <c:pt idx="9">
                  <c:v>COVID</c:v>
                </c:pt>
              </c:strCache>
            </c:strRef>
          </c:cat>
          <c:val>
            <c:numRef>
              <c:f>Bus_BarrierTOP!$BQ$142:$BQ$151</c:f>
              <c:numCache>
                <c:formatCode>0%</c:formatCode>
                <c:ptCount val="10"/>
                <c:pt idx="0">
                  <c:v>0.16091954022988506</c:v>
                </c:pt>
                <c:pt idx="1">
                  <c:v>2.8735632183908046E-2</c:v>
                </c:pt>
                <c:pt idx="2">
                  <c:v>0.16091954022988506</c:v>
                </c:pt>
                <c:pt idx="3">
                  <c:v>6.0344827586206899E-2</c:v>
                </c:pt>
                <c:pt idx="4">
                  <c:v>6.0344827586206899E-2</c:v>
                </c:pt>
                <c:pt idx="5">
                  <c:v>3.7356321839080463E-2</c:v>
                </c:pt>
                <c:pt idx="6">
                  <c:v>4.5977011494252873E-2</c:v>
                </c:pt>
                <c:pt idx="7">
                  <c:v>4.0229885057471264E-2</c:v>
                </c:pt>
                <c:pt idx="8">
                  <c:v>0.10632183908045977</c:v>
                </c:pt>
                <c:pt idx="9">
                  <c:v>7.7586206896551727E-2</c:v>
                </c:pt>
              </c:numCache>
            </c:numRef>
          </c:val>
          <c:extLst>
            <c:ext xmlns:c16="http://schemas.microsoft.com/office/drawing/2014/chart" uri="{C3380CC4-5D6E-409C-BE32-E72D297353CC}">
              <c16:uniqueId val="{00000000-A95C-4FA4-8EAC-3ED61F03C755}"/>
            </c:ext>
          </c:extLst>
        </c:ser>
        <c:ser>
          <c:idx val="1"/>
          <c:order val="1"/>
          <c:tx>
            <c:strRef>
              <c:f>Bus_BarrierTOP!$BR$141</c:f>
              <c:strCache>
                <c:ptCount val="1"/>
                <c:pt idx="0">
                  <c:v>Deaf or hard of hearing</c:v>
                </c:pt>
              </c:strCache>
            </c:strRef>
          </c:tx>
          <c:spPr>
            <a:solidFill>
              <a:srgbClr val="FF633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Bus_BarrierTOP!$BP$142:$BP$151</c:f>
              <c:strCache>
                <c:ptCount val="10"/>
                <c:pt idx="0">
                  <c:v>Infrequent</c:v>
                </c:pt>
                <c:pt idx="1">
                  <c:v>Audio/visual information</c:v>
                </c:pt>
                <c:pt idx="2">
                  <c:v>Priority space</c:v>
                </c:pt>
                <c:pt idx="3">
                  <c:v>Passenger behaviour</c:v>
                </c:pt>
                <c:pt idx="4">
                  <c:v>Takes too long</c:v>
                </c:pt>
                <c:pt idx="5">
                  <c:v>Issues with ramp</c:v>
                </c:pt>
                <c:pt idx="6">
                  <c:v>Crowded</c:v>
                </c:pt>
                <c:pt idx="7">
                  <c:v>Staff behaviour</c:v>
                </c:pt>
                <c:pt idx="8">
                  <c:v>Distance to stop</c:v>
                </c:pt>
                <c:pt idx="9">
                  <c:v>COVID</c:v>
                </c:pt>
              </c:strCache>
            </c:strRef>
          </c:cat>
          <c:val>
            <c:numRef>
              <c:f>Bus_BarrierTOP!$BR$142:$BR$151</c:f>
              <c:numCache>
                <c:formatCode>0%</c:formatCode>
                <c:ptCount val="10"/>
                <c:pt idx="0">
                  <c:v>0.27142857142857141</c:v>
                </c:pt>
                <c:pt idx="1">
                  <c:v>0.15714285714285714</c:v>
                </c:pt>
                <c:pt idx="2">
                  <c:v>0.15714285714285714</c:v>
                </c:pt>
                <c:pt idx="3">
                  <c:v>7.1428571428571425E-2</c:v>
                </c:pt>
                <c:pt idx="4">
                  <c:v>5.7142857142857141E-2</c:v>
                </c:pt>
                <c:pt idx="5">
                  <c:v>4.2857142857142858E-2</c:v>
                </c:pt>
                <c:pt idx="6">
                  <c:v>4.2857142857142858E-2</c:v>
                </c:pt>
                <c:pt idx="7">
                  <c:v>4.2857142857142858E-2</c:v>
                </c:pt>
                <c:pt idx="8">
                  <c:v>4.2857142857142858E-2</c:v>
                </c:pt>
                <c:pt idx="9">
                  <c:v>2.8571428571428571E-2</c:v>
                </c:pt>
              </c:numCache>
            </c:numRef>
          </c:val>
          <c:extLst>
            <c:ext xmlns:c16="http://schemas.microsoft.com/office/drawing/2014/chart" uri="{C3380CC4-5D6E-409C-BE32-E72D297353CC}">
              <c16:uniqueId val="{00000001-A95C-4FA4-8EAC-3ED61F03C755}"/>
            </c:ext>
          </c:extLst>
        </c:ser>
        <c:dLbls>
          <c:dLblPos val="outEnd"/>
          <c:showLegendKey val="0"/>
          <c:showVal val="1"/>
          <c:showCatName val="0"/>
          <c:showSerName val="0"/>
          <c:showPercent val="0"/>
          <c:showBubbleSize val="0"/>
        </c:dLbls>
        <c:gapWidth val="219"/>
        <c:overlap val="-27"/>
        <c:axId val="76870543"/>
        <c:axId val="101576319"/>
      </c:barChart>
      <c:catAx>
        <c:axId val="7687054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Barrier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01576319"/>
        <c:crosses val="autoZero"/>
        <c:auto val="1"/>
        <c:lblAlgn val="ctr"/>
        <c:lblOffset val="100"/>
        <c:noMultiLvlLbl val="0"/>
      </c:catAx>
      <c:valAx>
        <c:axId val="10157631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768705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Bus_BarrierTOP!$BX$141</c:f>
              <c:strCache>
                <c:ptCount val="1"/>
                <c:pt idx="0">
                  <c:v>Rest of sample</c:v>
                </c:pt>
              </c:strCache>
            </c:strRef>
          </c:tx>
          <c:spPr>
            <a:solidFill>
              <a:schemeClr val="bg2">
                <a:lumMod val="7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Bus_BarrierTOP!$BW$142:$BW$151</c:f>
              <c:strCache>
                <c:ptCount val="10"/>
                <c:pt idx="0">
                  <c:v>Infrequent</c:v>
                </c:pt>
                <c:pt idx="1">
                  <c:v>Crowded</c:v>
                </c:pt>
                <c:pt idx="2">
                  <c:v>Passenger behaviour</c:v>
                </c:pt>
                <c:pt idx="3">
                  <c:v>Priority space</c:v>
                </c:pt>
                <c:pt idx="4">
                  <c:v>Staff behaviour</c:v>
                </c:pt>
                <c:pt idx="5">
                  <c:v>Issues with ramp</c:v>
                </c:pt>
                <c:pt idx="6">
                  <c:v>Audio/visual information</c:v>
                </c:pt>
                <c:pt idx="7">
                  <c:v>Lack of real time information</c:v>
                </c:pt>
                <c:pt idx="8">
                  <c:v>Safety</c:v>
                </c:pt>
                <c:pt idx="9">
                  <c:v>Takes too long</c:v>
                </c:pt>
              </c:strCache>
            </c:strRef>
          </c:cat>
          <c:val>
            <c:numRef>
              <c:f>Bus_BarrierTOP!$BX$142:$BX$151</c:f>
              <c:numCache>
                <c:formatCode>0%</c:formatCode>
                <c:ptCount val="10"/>
                <c:pt idx="0">
                  <c:v>0.17678100263852242</c:v>
                </c:pt>
                <c:pt idx="1">
                  <c:v>3.430079155672823E-2</c:v>
                </c:pt>
                <c:pt idx="2">
                  <c:v>3.430079155672823E-2</c:v>
                </c:pt>
                <c:pt idx="3">
                  <c:v>0.16622691292875991</c:v>
                </c:pt>
                <c:pt idx="4">
                  <c:v>6.0686015831134567E-2</c:v>
                </c:pt>
                <c:pt idx="5">
                  <c:v>3.6939313984168866E-2</c:v>
                </c:pt>
                <c:pt idx="6">
                  <c:v>5.0131926121372031E-2</c:v>
                </c:pt>
                <c:pt idx="7">
                  <c:v>5.2770448548812663E-3</c:v>
                </c:pt>
                <c:pt idx="8">
                  <c:v>7.9155672823219003E-3</c:v>
                </c:pt>
                <c:pt idx="9">
                  <c:v>6.0686015831134567E-2</c:v>
                </c:pt>
              </c:numCache>
            </c:numRef>
          </c:val>
          <c:extLst>
            <c:ext xmlns:c16="http://schemas.microsoft.com/office/drawing/2014/chart" uri="{C3380CC4-5D6E-409C-BE32-E72D297353CC}">
              <c16:uniqueId val="{00000000-DEC4-4F1A-AC67-D843B6D4BB3F}"/>
            </c:ext>
          </c:extLst>
        </c:ser>
        <c:ser>
          <c:idx val="1"/>
          <c:order val="1"/>
          <c:tx>
            <c:strRef>
              <c:f>Bus_BarrierTOP!$BY$141</c:f>
              <c:strCache>
                <c:ptCount val="1"/>
                <c:pt idx="0">
                  <c:v>Learning disability</c:v>
                </c:pt>
              </c:strCache>
            </c:strRef>
          </c:tx>
          <c:spPr>
            <a:solidFill>
              <a:srgbClr val="FF633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Bus_BarrierTOP!$BW$142:$BW$151</c:f>
              <c:strCache>
                <c:ptCount val="10"/>
                <c:pt idx="0">
                  <c:v>Infrequent</c:v>
                </c:pt>
                <c:pt idx="1">
                  <c:v>Crowded</c:v>
                </c:pt>
                <c:pt idx="2">
                  <c:v>Passenger behaviour</c:v>
                </c:pt>
                <c:pt idx="3">
                  <c:v>Priority space</c:v>
                </c:pt>
                <c:pt idx="4">
                  <c:v>Staff behaviour</c:v>
                </c:pt>
                <c:pt idx="5">
                  <c:v>Issues with ramp</c:v>
                </c:pt>
                <c:pt idx="6">
                  <c:v>Audio/visual information</c:v>
                </c:pt>
                <c:pt idx="7">
                  <c:v>Lack of real time information</c:v>
                </c:pt>
                <c:pt idx="8">
                  <c:v>Safety</c:v>
                </c:pt>
                <c:pt idx="9">
                  <c:v>Takes too long</c:v>
                </c:pt>
              </c:strCache>
            </c:strRef>
          </c:cat>
          <c:val>
            <c:numRef>
              <c:f>Bus_BarrierTOP!$BY$142:$BY$151</c:f>
              <c:numCache>
                <c:formatCode>0%</c:formatCode>
                <c:ptCount val="10"/>
                <c:pt idx="0">
                  <c:v>0.20512820512820512</c:v>
                </c:pt>
                <c:pt idx="1">
                  <c:v>0.15384615384615385</c:v>
                </c:pt>
                <c:pt idx="2">
                  <c:v>0.10256410256410256</c:v>
                </c:pt>
                <c:pt idx="3">
                  <c:v>0.10256410256410256</c:v>
                </c:pt>
                <c:pt idx="4">
                  <c:v>7.6923076923076927E-2</c:v>
                </c:pt>
                <c:pt idx="5">
                  <c:v>5.128205128205128E-2</c:v>
                </c:pt>
                <c:pt idx="6">
                  <c:v>5.128205128205128E-2</c:v>
                </c:pt>
                <c:pt idx="7">
                  <c:v>5.128205128205128E-2</c:v>
                </c:pt>
                <c:pt idx="8">
                  <c:v>5.128205128205128E-2</c:v>
                </c:pt>
                <c:pt idx="9">
                  <c:v>5.128205128205128E-2</c:v>
                </c:pt>
              </c:numCache>
            </c:numRef>
          </c:val>
          <c:extLst>
            <c:ext xmlns:c16="http://schemas.microsoft.com/office/drawing/2014/chart" uri="{C3380CC4-5D6E-409C-BE32-E72D297353CC}">
              <c16:uniqueId val="{00000001-DEC4-4F1A-AC67-D843B6D4BB3F}"/>
            </c:ext>
          </c:extLst>
        </c:ser>
        <c:dLbls>
          <c:dLblPos val="outEnd"/>
          <c:showLegendKey val="0"/>
          <c:showVal val="1"/>
          <c:showCatName val="0"/>
          <c:showSerName val="0"/>
          <c:showPercent val="0"/>
          <c:showBubbleSize val="0"/>
        </c:dLbls>
        <c:gapWidth val="219"/>
        <c:overlap val="-27"/>
        <c:axId val="105004495"/>
        <c:axId val="45984287"/>
      </c:barChart>
      <c:catAx>
        <c:axId val="10500449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Barrier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45984287"/>
        <c:crosses val="autoZero"/>
        <c:auto val="1"/>
        <c:lblAlgn val="ctr"/>
        <c:lblOffset val="100"/>
        <c:noMultiLvlLbl val="0"/>
      </c:catAx>
      <c:valAx>
        <c:axId val="4598428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050044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'[NATS Quantitative Analysis.xlsx]D_Settlement'!$D$13</c:f>
              <c:strCache>
                <c:ptCount val="1"/>
                <c:pt idx="0">
                  <c:v>%</c:v>
                </c:pt>
              </c:strCache>
            </c:strRef>
          </c:tx>
          <c:spPr>
            <a:solidFill>
              <a:srgbClr val="FF633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Analysis.xlsx]D_Settlement'!$B$14:$B$18</c:f>
              <c:strCache>
                <c:ptCount val="5"/>
                <c:pt idx="0">
                  <c:v>Rural</c:v>
                </c:pt>
                <c:pt idx="1">
                  <c:v>In village</c:v>
                </c:pt>
                <c:pt idx="2">
                  <c:v>Town</c:v>
                </c:pt>
                <c:pt idx="3">
                  <c:v>City: Suburban area</c:v>
                </c:pt>
                <c:pt idx="4">
                  <c:v>City: Inner area</c:v>
                </c:pt>
              </c:strCache>
            </c:strRef>
          </c:cat>
          <c:val>
            <c:numRef>
              <c:f>'[NATS Quantitative Analysis.xlsx]D_Settlement'!$D$14:$D$18</c:f>
              <c:numCache>
                <c:formatCode>0%</c:formatCode>
                <c:ptCount val="5"/>
                <c:pt idx="0">
                  <c:v>0.04</c:v>
                </c:pt>
                <c:pt idx="1">
                  <c:v>0.12</c:v>
                </c:pt>
                <c:pt idx="2">
                  <c:v>0.33</c:v>
                </c:pt>
                <c:pt idx="3">
                  <c:v>0.32</c:v>
                </c:pt>
                <c:pt idx="4">
                  <c:v>0.21</c:v>
                </c:pt>
              </c:numCache>
            </c:numRef>
          </c:val>
          <c:extLst>
            <c:ext xmlns:c16="http://schemas.microsoft.com/office/drawing/2014/chart" uri="{C3380CC4-5D6E-409C-BE32-E72D297353CC}">
              <c16:uniqueId val="{00000000-6AF9-4E60-B442-9D12351C8B0F}"/>
            </c:ext>
          </c:extLst>
        </c:ser>
        <c:dLbls>
          <c:dLblPos val="outEnd"/>
          <c:showLegendKey val="0"/>
          <c:showVal val="1"/>
          <c:showCatName val="0"/>
          <c:showSerName val="0"/>
          <c:showPercent val="0"/>
          <c:showBubbleSize val="0"/>
        </c:dLbls>
        <c:gapWidth val="219"/>
        <c:overlap val="-27"/>
        <c:axId val="1317186176"/>
        <c:axId val="1659856464"/>
      </c:barChart>
      <c:catAx>
        <c:axId val="13171861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Settlement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659856464"/>
        <c:crosses val="autoZero"/>
        <c:auto val="1"/>
        <c:lblAlgn val="ctr"/>
        <c:lblOffset val="100"/>
        <c:noMultiLvlLbl val="0"/>
      </c:catAx>
      <c:valAx>
        <c:axId val="1659856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3171861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Bus_BarrierTOP!$CE$141</c:f>
              <c:strCache>
                <c:ptCount val="1"/>
                <c:pt idx="0">
                  <c:v>Rest of sample</c:v>
                </c:pt>
              </c:strCache>
            </c:strRef>
          </c:tx>
          <c:spPr>
            <a:solidFill>
              <a:schemeClr val="bg2">
                <a:lumMod val="7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Bus_BarrierTOP!$CD$142:$CD$151</c:f>
              <c:strCache>
                <c:ptCount val="10"/>
                <c:pt idx="0">
                  <c:v>Infrequent</c:v>
                </c:pt>
                <c:pt idx="1">
                  <c:v>Distance to stop</c:v>
                </c:pt>
                <c:pt idx="2">
                  <c:v>COVID</c:v>
                </c:pt>
                <c:pt idx="3">
                  <c:v>Priority space</c:v>
                </c:pt>
                <c:pt idx="4">
                  <c:v>Audio/visual information</c:v>
                </c:pt>
                <c:pt idx="5">
                  <c:v>Staff behaviour</c:v>
                </c:pt>
                <c:pt idx="6">
                  <c:v>Takes too long</c:v>
                </c:pt>
                <c:pt idx="7">
                  <c:v>Crowded</c:v>
                </c:pt>
                <c:pt idx="8">
                  <c:v>Safety</c:v>
                </c:pt>
                <c:pt idx="9">
                  <c:v>Inadequate bus stops</c:v>
                </c:pt>
              </c:strCache>
            </c:strRef>
          </c:cat>
          <c:val>
            <c:numRef>
              <c:f>Bus_BarrierTOP!$CE$142:$CE$151</c:f>
              <c:numCache>
                <c:formatCode>0%</c:formatCode>
                <c:ptCount val="10"/>
                <c:pt idx="0">
                  <c:v>0.15654952076677317</c:v>
                </c:pt>
                <c:pt idx="1">
                  <c:v>9.5846645367412137E-2</c:v>
                </c:pt>
                <c:pt idx="2">
                  <c:v>6.3897763578274758E-2</c:v>
                </c:pt>
                <c:pt idx="3">
                  <c:v>0.1853035143769968</c:v>
                </c:pt>
                <c:pt idx="4">
                  <c:v>4.1533546325878593E-2</c:v>
                </c:pt>
                <c:pt idx="5">
                  <c:v>6.3897763578274758E-2</c:v>
                </c:pt>
                <c:pt idx="6">
                  <c:v>6.070287539936102E-2</c:v>
                </c:pt>
                <c:pt idx="7">
                  <c:v>4.472843450479233E-2</c:v>
                </c:pt>
                <c:pt idx="8">
                  <c:v>3.1948881789137379E-3</c:v>
                </c:pt>
                <c:pt idx="9">
                  <c:v>2.2364217252396165E-2</c:v>
                </c:pt>
              </c:numCache>
            </c:numRef>
          </c:val>
          <c:extLst>
            <c:ext xmlns:c16="http://schemas.microsoft.com/office/drawing/2014/chart" uri="{C3380CC4-5D6E-409C-BE32-E72D297353CC}">
              <c16:uniqueId val="{00000000-1CC6-47E9-85E7-8359FB693EEE}"/>
            </c:ext>
          </c:extLst>
        </c:ser>
        <c:ser>
          <c:idx val="1"/>
          <c:order val="1"/>
          <c:tx>
            <c:strRef>
              <c:f>Bus_BarrierTOP!$CF$141</c:f>
              <c:strCache>
                <c:ptCount val="1"/>
                <c:pt idx="0">
                  <c:v>Mental health condition</c:v>
                </c:pt>
              </c:strCache>
            </c:strRef>
          </c:tx>
          <c:spPr>
            <a:solidFill>
              <a:srgbClr val="FF633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Bus_BarrierTOP!$CD$142:$CD$151</c:f>
              <c:strCache>
                <c:ptCount val="10"/>
                <c:pt idx="0">
                  <c:v>Infrequent</c:v>
                </c:pt>
                <c:pt idx="1">
                  <c:v>Distance to stop</c:v>
                </c:pt>
                <c:pt idx="2">
                  <c:v>COVID</c:v>
                </c:pt>
                <c:pt idx="3">
                  <c:v>Priority space</c:v>
                </c:pt>
                <c:pt idx="4">
                  <c:v>Audio/visual information</c:v>
                </c:pt>
                <c:pt idx="5">
                  <c:v>Staff behaviour</c:v>
                </c:pt>
                <c:pt idx="6">
                  <c:v>Takes too long</c:v>
                </c:pt>
                <c:pt idx="7">
                  <c:v>Crowded</c:v>
                </c:pt>
                <c:pt idx="8">
                  <c:v>Safety</c:v>
                </c:pt>
                <c:pt idx="9">
                  <c:v>Inadequate bus stops</c:v>
                </c:pt>
              </c:strCache>
            </c:strRef>
          </c:cat>
          <c:val>
            <c:numRef>
              <c:f>Bus_BarrierTOP!$CF$142:$CF$151</c:f>
              <c:numCache>
                <c:formatCode>0%</c:formatCode>
                <c:ptCount val="10"/>
                <c:pt idx="0">
                  <c:v>0.24761904761904763</c:v>
                </c:pt>
                <c:pt idx="1">
                  <c:v>9.5238095238095233E-2</c:v>
                </c:pt>
                <c:pt idx="2">
                  <c:v>8.5714285714285715E-2</c:v>
                </c:pt>
                <c:pt idx="3">
                  <c:v>8.5714285714285715E-2</c:v>
                </c:pt>
                <c:pt idx="4">
                  <c:v>7.6190476190476197E-2</c:v>
                </c:pt>
                <c:pt idx="5">
                  <c:v>5.7142857142857141E-2</c:v>
                </c:pt>
                <c:pt idx="6">
                  <c:v>5.7142857142857141E-2</c:v>
                </c:pt>
                <c:pt idx="7">
                  <c:v>4.7619047619047616E-2</c:v>
                </c:pt>
                <c:pt idx="8">
                  <c:v>3.8095238095238099E-2</c:v>
                </c:pt>
                <c:pt idx="9">
                  <c:v>3.8095238095238099E-2</c:v>
                </c:pt>
              </c:numCache>
            </c:numRef>
          </c:val>
          <c:extLst>
            <c:ext xmlns:c16="http://schemas.microsoft.com/office/drawing/2014/chart" uri="{C3380CC4-5D6E-409C-BE32-E72D297353CC}">
              <c16:uniqueId val="{00000001-1CC6-47E9-85E7-8359FB693EEE}"/>
            </c:ext>
          </c:extLst>
        </c:ser>
        <c:dLbls>
          <c:dLblPos val="outEnd"/>
          <c:showLegendKey val="0"/>
          <c:showVal val="1"/>
          <c:showCatName val="0"/>
          <c:showSerName val="0"/>
          <c:showPercent val="0"/>
          <c:showBubbleSize val="0"/>
        </c:dLbls>
        <c:gapWidth val="219"/>
        <c:overlap val="-27"/>
        <c:axId val="104557263"/>
        <c:axId val="47533359"/>
      </c:barChart>
      <c:catAx>
        <c:axId val="10455726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Barrier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47533359"/>
        <c:crosses val="autoZero"/>
        <c:auto val="1"/>
        <c:lblAlgn val="ctr"/>
        <c:lblOffset val="100"/>
        <c:noMultiLvlLbl val="0"/>
      </c:catAx>
      <c:valAx>
        <c:axId val="4753335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045572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Bus_BarrierTOP!$CL$141</c:f>
              <c:strCache>
                <c:ptCount val="1"/>
                <c:pt idx="0">
                  <c:v>Rest of sample</c:v>
                </c:pt>
              </c:strCache>
            </c:strRef>
          </c:tx>
          <c:spPr>
            <a:solidFill>
              <a:schemeClr val="bg2">
                <a:lumMod val="7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Bus_BarrierTOP!$CK$142:$CK$151</c:f>
              <c:strCache>
                <c:ptCount val="10"/>
                <c:pt idx="0">
                  <c:v>Priority space</c:v>
                </c:pt>
                <c:pt idx="1">
                  <c:v>Distance to stop</c:v>
                </c:pt>
                <c:pt idx="2">
                  <c:v>Infrequent</c:v>
                </c:pt>
                <c:pt idx="3">
                  <c:v>Staff behaviour</c:v>
                </c:pt>
                <c:pt idx="4">
                  <c:v>COVID</c:v>
                </c:pt>
                <c:pt idx="5">
                  <c:v>Issues with ramp</c:v>
                </c:pt>
                <c:pt idx="6">
                  <c:v>Takes too long</c:v>
                </c:pt>
                <c:pt idx="7">
                  <c:v>Can't travel with mobility aids</c:v>
                </c:pt>
                <c:pt idx="8">
                  <c:v>Other</c:v>
                </c:pt>
                <c:pt idx="9">
                  <c:v>Passenger behaviour</c:v>
                </c:pt>
              </c:strCache>
            </c:strRef>
          </c:cat>
          <c:val>
            <c:numRef>
              <c:f>Bus_BarrierTOP!$CL$142:$CL$151</c:f>
              <c:numCache>
                <c:formatCode>0%</c:formatCode>
                <c:ptCount val="10"/>
                <c:pt idx="0">
                  <c:v>4.0268456375838924E-2</c:v>
                </c:pt>
                <c:pt idx="1">
                  <c:v>2.0134228187919462E-2</c:v>
                </c:pt>
                <c:pt idx="2">
                  <c:v>0.27516778523489932</c:v>
                </c:pt>
                <c:pt idx="3">
                  <c:v>4.0268456375838924E-2</c:v>
                </c:pt>
                <c:pt idx="4">
                  <c:v>7.3825503355704702E-2</c:v>
                </c:pt>
                <c:pt idx="5">
                  <c:v>0</c:v>
                </c:pt>
                <c:pt idx="6">
                  <c:v>6.0402684563758392E-2</c:v>
                </c:pt>
                <c:pt idx="7">
                  <c:v>6.7114093959731542E-3</c:v>
                </c:pt>
                <c:pt idx="8">
                  <c:v>4.6979865771812082E-2</c:v>
                </c:pt>
                <c:pt idx="9">
                  <c:v>4.0268456375838924E-2</c:v>
                </c:pt>
              </c:numCache>
            </c:numRef>
          </c:val>
          <c:extLst>
            <c:ext xmlns:c16="http://schemas.microsoft.com/office/drawing/2014/chart" uri="{C3380CC4-5D6E-409C-BE32-E72D297353CC}">
              <c16:uniqueId val="{00000000-2CF1-4E73-B4EA-DAEC7FD90E96}"/>
            </c:ext>
          </c:extLst>
        </c:ser>
        <c:ser>
          <c:idx val="1"/>
          <c:order val="1"/>
          <c:tx>
            <c:strRef>
              <c:f>Bus_BarrierTOP!$CM$141</c:f>
              <c:strCache>
                <c:ptCount val="1"/>
                <c:pt idx="0">
                  <c:v>Mobility impairment</c:v>
                </c:pt>
              </c:strCache>
            </c:strRef>
          </c:tx>
          <c:spPr>
            <a:solidFill>
              <a:srgbClr val="FF633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Bus_BarrierTOP!$CK$142:$CK$151</c:f>
              <c:strCache>
                <c:ptCount val="10"/>
                <c:pt idx="0">
                  <c:v>Priority space</c:v>
                </c:pt>
                <c:pt idx="1">
                  <c:v>Distance to stop</c:v>
                </c:pt>
                <c:pt idx="2">
                  <c:v>Infrequent</c:v>
                </c:pt>
                <c:pt idx="3">
                  <c:v>Staff behaviour</c:v>
                </c:pt>
                <c:pt idx="4">
                  <c:v>COVID</c:v>
                </c:pt>
                <c:pt idx="5">
                  <c:v>Issues with ramp</c:v>
                </c:pt>
                <c:pt idx="6">
                  <c:v>Takes too long</c:v>
                </c:pt>
                <c:pt idx="7">
                  <c:v>Can't travel with mobility aids</c:v>
                </c:pt>
                <c:pt idx="8">
                  <c:v>Other</c:v>
                </c:pt>
                <c:pt idx="9">
                  <c:v>Passenger behaviour</c:v>
                </c:pt>
              </c:strCache>
            </c:strRef>
          </c:cat>
          <c:val>
            <c:numRef>
              <c:f>Bus_BarrierTOP!$CM$142:$CM$151</c:f>
              <c:numCache>
                <c:formatCode>0%</c:formatCode>
                <c:ptCount val="10"/>
                <c:pt idx="0">
                  <c:v>0.22676579925650558</c:v>
                </c:pt>
                <c:pt idx="1">
                  <c:v>0.13754646840148699</c:v>
                </c:pt>
                <c:pt idx="2">
                  <c:v>0.12639405204460966</c:v>
                </c:pt>
                <c:pt idx="3">
                  <c:v>7.434944237918216E-2</c:v>
                </c:pt>
                <c:pt idx="4">
                  <c:v>6.6914498141263934E-2</c:v>
                </c:pt>
                <c:pt idx="5">
                  <c:v>5.9479553903345722E-2</c:v>
                </c:pt>
                <c:pt idx="6">
                  <c:v>5.9479553903345722E-2</c:v>
                </c:pt>
                <c:pt idx="7">
                  <c:v>5.5762081784386616E-2</c:v>
                </c:pt>
                <c:pt idx="8">
                  <c:v>4.8327137546468404E-2</c:v>
                </c:pt>
                <c:pt idx="9">
                  <c:v>4.0892193308550186E-2</c:v>
                </c:pt>
              </c:numCache>
            </c:numRef>
          </c:val>
          <c:extLst>
            <c:ext xmlns:c16="http://schemas.microsoft.com/office/drawing/2014/chart" uri="{C3380CC4-5D6E-409C-BE32-E72D297353CC}">
              <c16:uniqueId val="{00000001-2CF1-4E73-B4EA-DAEC7FD90E96}"/>
            </c:ext>
          </c:extLst>
        </c:ser>
        <c:dLbls>
          <c:dLblPos val="outEnd"/>
          <c:showLegendKey val="0"/>
          <c:showVal val="1"/>
          <c:showCatName val="0"/>
          <c:showSerName val="0"/>
          <c:showPercent val="0"/>
          <c:showBubbleSize val="0"/>
        </c:dLbls>
        <c:gapWidth val="219"/>
        <c:overlap val="-27"/>
        <c:axId val="89863951"/>
        <c:axId val="79280783"/>
      </c:barChart>
      <c:catAx>
        <c:axId val="8986395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Barrier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79280783"/>
        <c:crosses val="autoZero"/>
        <c:auto val="1"/>
        <c:lblAlgn val="ctr"/>
        <c:lblOffset val="100"/>
        <c:noMultiLvlLbl val="0"/>
      </c:catAx>
      <c:valAx>
        <c:axId val="7928078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898639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'[Mike''s sheet KP version 2.xlsx]Bus_BarrierTOP'!$CS$141</c:f>
              <c:strCache>
                <c:ptCount val="1"/>
                <c:pt idx="0">
                  <c:v>Rest of sample</c:v>
                </c:pt>
              </c:strCache>
            </c:strRef>
          </c:tx>
          <c:spPr>
            <a:solidFill>
              <a:schemeClr val="bg2">
                <a:lumMod val="7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'[Mike''s sheet KP version 2.xlsx]Bus_BarrierTOP'!$CR$142:$CR$151</c:f>
              <c:strCache>
                <c:ptCount val="10"/>
                <c:pt idx="0">
                  <c:v>Infrequent</c:v>
                </c:pt>
                <c:pt idx="1">
                  <c:v>Crowded</c:v>
                </c:pt>
                <c:pt idx="2">
                  <c:v>Priority space</c:v>
                </c:pt>
                <c:pt idx="3">
                  <c:v>COVID</c:v>
                </c:pt>
                <c:pt idx="4">
                  <c:v>Sensory environment</c:v>
                </c:pt>
                <c:pt idx="5">
                  <c:v>Staff behaviour</c:v>
                </c:pt>
                <c:pt idx="6">
                  <c:v>Passenger behaviour</c:v>
                </c:pt>
                <c:pt idx="7">
                  <c:v>Takes too long</c:v>
                </c:pt>
                <c:pt idx="8">
                  <c:v>Othed</c:v>
                </c:pt>
                <c:pt idx="9">
                  <c:v>Too many changes</c:v>
                </c:pt>
              </c:strCache>
            </c:strRef>
          </c:cat>
          <c:val>
            <c:numRef>
              <c:f>'[Mike''s sheet KP version 2.xlsx]Bus_BarrierTOP'!$CS$142:$CS$151</c:f>
              <c:numCache>
                <c:formatCode>0%</c:formatCode>
                <c:ptCount val="10"/>
                <c:pt idx="0">
                  <c:v>0.18867924528301888</c:v>
                </c:pt>
                <c:pt idx="1">
                  <c:v>3.1446540880503145E-2</c:v>
                </c:pt>
                <c:pt idx="2">
                  <c:v>0.18238993710691823</c:v>
                </c:pt>
                <c:pt idx="3">
                  <c:v>6.6037735849056603E-2</c:v>
                </c:pt>
                <c:pt idx="4">
                  <c:v>2.20125786163522E-2</c:v>
                </c:pt>
                <c:pt idx="5">
                  <c:v>5.6603773584905662E-2</c:v>
                </c:pt>
                <c:pt idx="6">
                  <c:v>3.1446540880503145E-2</c:v>
                </c:pt>
                <c:pt idx="7">
                  <c:v>5.9748427672955975E-2</c:v>
                </c:pt>
                <c:pt idx="8">
                  <c:v>4.716981132075472E-2</c:v>
                </c:pt>
                <c:pt idx="9">
                  <c:v>3.1446540880503146E-3</c:v>
                </c:pt>
              </c:numCache>
            </c:numRef>
          </c:val>
          <c:extLst>
            <c:ext xmlns:c16="http://schemas.microsoft.com/office/drawing/2014/chart" uri="{C3380CC4-5D6E-409C-BE32-E72D297353CC}">
              <c16:uniqueId val="{00000000-056F-4028-8442-9EC67B607166}"/>
            </c:ext>
          </c:extLst>
        </c:ser>
        <c:ser>
          <c:idx val="1"/>
          <c:order val="1"/>
          <c:tx>
            <c:strRef>
              <c:f>'[Mike''s sheet KP version 2.xlsx]Bus_BarrierTOP'!$CT$141</c:f>
              <c:strCache>
                <c:ptCount val="1"/>
                <c:pt idx="0">
                  <c:v>Neurodivergent</c:v>
                </c:pt>
              </c:strCache>
            </c:strRef>
          </c:tx>
          <c:spPr>
            <a:solidFill>
              <a:srgbClr val="FF633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'[Mike''s sheet KP version 2.xlsx]Bus_BarrierTOP'!$CR$142:$CR$151</c:f>
              <c:strCache>
                <c:ptCount val="10"/>
                <c:pt idx="0">
                  <c:v>Infrequent</c:v>
                </c:pt>
                <c:pt idx="1">
                  <c:v>Crowded</c:v>
                </c:pt>
                <c:pt idx="2">
                  <c:v>Priority space</c:v>
                </c:pt>
                <c:pt idx="3">
                  <c:v>COVID</c:v>
                </c:pt>
                <c:pt idx="4">
                  <c:v>Sensory environment</c:v>
                </c:pt>
                <c:pt idx="5">
                  <c:v>Staff behaviour</c:v>
                </c:pt>
                <c:pt idx="6">
                  <c:v>Passenger behaviour</c:v>
                </c:pt>
                <c:pt idx="7">
                  <c:v>Takes too long</c:v>
                </c:pt>
                <c:pt idx="8">
                  <c:v>Othed</c:v>
                </c:pt>
                <c:pt idx="9">
                  <c:v>Too many changes</c:v>
                </c:pt>
              </c:strCache>
            </c:strRef>
          </c:cat>
          <c:val>
            <c:numRef>
              <c:f>'[Mike''s sheet KP version 2.xlsx]Bus_BarrierTOP'!$CT$142:$CT$151</c:f>
              <c:numCache>
                <c:formatCode>0%</c:formatCode>
                <c:ptCount val="10"/>
                <c:pt idx="0">
                  <c:v>0.15</c:v>
                </c:pt>
                <c:pt idx="1">
                  <c:v>0.09</c:v>
                </c:pt>
                <c:pt idx="2">
                  <c:v>0.09</c:v>
                </c:pt>
                <c:pt idx="3">
                  <c:v>0.08</c:v>
                </c:pt>
                <c:pt idx="4">
                  <c:v>0.08</c:v>
                </c:pt>
                <c:pt idx="5">
                  <c:v>0.08</c:v>
                </c:pt>
                <c:pt idx="6">
                  <c:v>7.0000000000000007E-2</c:v>
                </c:pt>
                <c:pt idx="7">
                  <c:v>0.06</c:v>
                </c:pt>
                <c:pt idx="8">
                  <c:v>0.05</c:v>
                </c:pt>
                <c:pt idx="9">
                  <c:v>0.04</c:v>
                </c:pt>
              </c:numCache>
            </c:numRef>
          </c:val>
          <c:extLst>
            <c:ext xmlns:c16="http://schemas.microsoft.com/office/drawing/2014/chart" uri="{C3380CC4-5D6E-409C-BE32-E72D297353CC}">
              <c16:uniqueId val="{00000001-056F-4028-8442-9EC67B607166}"/>
            </c:ext>
          </c:extLst>
        </c:ser>
        <c:dLbls>
          <c:dLblPos val="outEnd"/>
          <c:showLegendKey val="0"/>
          <c:showVal val="1"/>
          <c:showCatName val="0"/>
          <c:showSerName val="0"/>
          <c:showPercent val="0"/>
          <c:showBubbleSize val="0"/>
        </c:dLbls>
        <c:gapWidth val="219"/>
        <c:overlap val="-27"/>
        <c:axId val="174221839"/>
        <c:axId val="162127903"/>
      </c:barChart>
      <c:catAx>
        <c:axId val="17422183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Barrier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62127903"/>
        <c:crosses val="autoZero"/>
        <c:auto val="1"/>
        <c:lblAlgn val="ctr"/>
        <c:lblOffset val="100"/>
        <c:noMultiLvlLbl val="0"/>
      </c:catAx>
      <c:valAx>
        <c:axId val="16212790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742218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Bus_BarrierTOP!$CZ$141</c:f>
              <c:strCache>
                <c:ptCount val="1"/>
                <c:pt idx="0">
                  <c:v>Rest of sample</c:v>
                </c:pt>
              </c:strCache>
            </c:strRef>
          </c:tx>
          <c:spPr>
            <a:solidFill>
              <a:schemeClr val="bg2">
                <a:lumMod val="7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Bus_BarrierTOP!$CY$142:$CY$151</c:f>
              <c:strCache>
                <c:ptCount val="10"/>
                <c:pt idx="0">
                  <c:v>Infrequent</c:v>
                </c:pt>
                <c:pt idx="1">
                  <c:v>Audio/visual information</c:v>
                </c:pt>
                <c:pt idx="2">
                  <c:v>COVID</c:v>
                </c:pt>
                <c:pt idx="3">
                  <c:v>Priority space</c:v>
                </c:pt>
                <c:pt idx="4">
                  <c:v>Takes too long</c:v>
                </c:pt>
                <c:pt idx="5">
                  <c:v>Distance to stop</c:v>
                </c:pt>
                <c:pt idx="6">
                  <c:v>Staff behaviour</c:v>
                </c:pt>
                <c:pt idx="7">
                  <c:v>Inadequate bus stop</c:v>
                </c:pt>
                <c:pt idx="8">
                  <c:v>Crowded</c:v>
                </c:pt>
                <c:pt idx="9">
                  <c:v>Sensory environment</c:v>
                </c:pt>
              </c:strCache>
            </c:strRef>
          </c:cat>
          <c:val>
            <c:numRef>
              <c:f>Bus_BarrierTOP!$CZ$142:$CZ$151</c:f>
              <c:numCache>
                <c:formatCode>0%</c:formatCode>
                <c:ptCount val="10"/>
                <c:pt idx="0">
                  <c:v>0.16101694915254236</c:v>
                </c:pt>
                <c:pt idx="1">
                  <c:v>2.2598870056497175E-2</c:v>
                </c:pt>
                <c:pt idx="2">
                  <c:v>6.2146892655367235E-2</c:v>
                </c:pt>
                <c:pt idx="3">
                  <c:v>0.17796610169491525</c:v>
                </c:pt>
                <c:pt idx="4">
                  <c:v>5.9322033898305086E-2</c:v>
                </c:pt>
                <c:pt idx="5">
                  <c:v>0.10169491525423729</c:v>
                </c:pt>
                <c:pt idx="6">
                  <c:v>6.4971751412429377E-2</c:v>
                </c:pt>
                <c:pt idx="7">
                  <c:v>2.2598870056497175E-2</c:v>
                </c:pt>
                <c:pt idx="8">
                  <c:v>4.8022598870056499E-2</c:v>
                </c:pt>
                <c:pt idx="9">
                  <c:v>3.6723163841807911E-2</c:v>
                </c:pt>
              </c:numCache>
            </c:numRef>
          </c:val>
          <c:extLst>
            <c:ext xmlns:c16="http://schemas.microsoft.com/office/drawing/2014/chart" uri="{C3380CC4-5D6E-409C-BE32-E72D297353CC}">
              <c16:uniqueId val="{00000000-DD4B-4C56-9928-C8D12C9E8719}"/>
            </c:ext>
          </c:extLst>
        </c:ser>
        <c:ser>
          <c:idx val="1"/>
          <c:order val="1"/>
          <c:tx>
            <c:strRef>
              <c:f>Bus_BarrierTOP!$DA$141</c:f>
              <c:strCache>
                <c:ptCount val="1"/>
                <c:pt idx="0">
                  <c:v>Blind or visually impaired</c:v>
                </c:pt>
              </c:strCache>
            </c:strRef>
          </c:tx>
          <c:spPr>
            <a:solidFill>
              <a:srgbClr val="FF633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Bus_BarrierTOP!$CY$142:$CY$151</c:f>
              <c:strCache>
                <c:ptCount val="10"/>
                <c:pt idx="0">
                  <c:v>Infrequent</c:v>
                </c:pt>
                <c:pt idx="1">
                  <c:v>Audio/visual information</c:v>
                </c:pt>
                <c:pt idx="2">
                  <c:v>COVID</c:v>
                </c:pt>
                <c:pt idx="3">
                  <c:v>Priority space</c:v>
                </c:pt>
                <c:pt idx="4">
                  <c:v>Takes too long</c:v>
                </c:pt>
                <c:pt idx="5">
                  <c:v>Distance to stop</c:v>
                </c:pt>
                <c:pt idx="6">
                  <c:v>Staff behaviour</c:v>
                </c:pt>
                <c:pt idx="7">
                  <c:v>Inadequate bus stop</c:v>
                </c:pt>
                <c:pt idx="8">
                  <c:v>Crowded</c:v>
                </c:pt>
                <c:pt idx="9">
                  <c:v>Sensory environment</c:v>
                </c:pt>
              </c:strCache>
            </c:strRef>
          </c:cat>
          <c:val>
            <c:numRef>
              <c:f>Bus_BarrierTOP!$DA$142:$DA$151</c:f>
              <c:numCache>
                <c:formatCode>0%</c:formatCode>
                <c:ptCount val="10"/>
                <c:pt idx="0">
                  <c:v>0.28125</c:v>
                </c:pt>
                <c:pt idx="1">
                  <c:v>0.203125</c:v>
                </c:pt>
                <c:pt idx="2">
                  <c:v>0.109375</c:v>
                </c:pt>
                <c:pt idx="3">
                  <c:v>6.25E-2</c:v>
                </c:pt>
                <c:pt idx="4">
                  <c:v>6.25E-2</c:v>
                </c:pt>
                <c:pt idx="5">
                  <c:v>6.25E-2</c:v>
                </c:pt>
                <c:pt idx="6">
                  <c:v>4.6875E-2</c:v>
                </c:pt>
                <c:pt idx="7">
                  <c:v>4.6875E-2</c:v>
                </c:pt>
                <c:pt idx="8">
                  <c:v>3.125E-2</c:v>
                </c:pt>
                <c:pt idx="9">
                  <c:v>3.125E-2</c:v>
                </c:pt>
              </c:numCache>
            </c:numRef>
          </c:val>
          <c:extLst>
            <c:ext xmlns:c16="http://schemas.microsoft.com/office/drawing/2014/chart" uri="{C3380CC4-5D6E-409C-BE32-E72D297353CC}">
              <c16:uniqueId val="{00000001-DD4B-4C56-9928-C8D12C9E8719}"/>
            </c:ext>
          </c:extLst>
        </c:ser>
        <c:dLbls>
          <c:dLblPos val="outEnd"/>
          <c:showLegendKey val="0"/>
          <c:showVal val="1"/>
          <c:showCatName val="0"/>
          <c:showSerName val="0"/>
          <c:showPercent val="0"/>
          <c:showBubbleSize val="0"/>
        </c:dLbls>
        <c:gapWidth val="219"/>
        <c:overlap val="-27"/>
        <c:axId val="185830559"/>
        <c:axId val="186406767"/>
      </c:barChart>
      <c:catAx>
        <c:axId val="18583055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Barrier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86406767"/>
        <c:crosses val="autoZero"/>
        <c:auto val="1"/>
        <c:lblAlgn val="ctr"/>
        <c:lblOffset val="100"/>
        <c:noMultiLvlLbl val="0"/>
      </c:catAx>
      <c:valAx>
        <c:axId val="18640676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858305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'[NATS Quantitative Analysis.xlsx]Trn_Exp'!$B$5</c:f>
              <c:strCache>
                <c:ptCount val="1"/>
                <c:pt idx="0">
                  <c:v>0 - I cannot use it at all</c:v>
                </c:pt>
              </c:strCache>
            </c:strRef>
          </c:tx>
          <c:spPr>
            <a:solidFill>
              <a:schemeClr val="accent1"/>
            </a:solidFill>
            <a:ln>
              <a:noFill/>
            </a:ln>
            <a:effectLst/>
          </c:spPr>
          <c:invertIfNegative val="0"/>
          <c:dLbls>
            <c:dLbl>
              <c:idx val="0"/>
              <c:tx>
                <c:rich>
                  <a:bodyPr/>
                  <a:lstStyle/>
                  <a:p>
                    <a:fld id="{4E8015A5-A43A-4235-8A9C-4F8AD58C8279}"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C854-46CE-ACD2-2383C113ED7C}"/>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Analysis.xlsx]Trn_Exp'!$D$4</c:f>
              <c:strCache>
                <c:ptCount val="1"/>
                <c:pt idx="0">
                  <c:v>%</c:v>
                </c:pt>
              </c:strCache>
            </c:strRef>
          </c:cat>
          <c:val>
            <c:numRef>
              <c:f>'[NATS Quantitative Analysis.xlsx]Trn_Exp'!$D$5</c:f>
              <c:numCache>
                <c:formatCode>0</c:formatCode>
                <c:ptCount val="1"/>
                <c:pt idx="0">
                  <c:v>9.7847358121330714</c:v>
                </c:pt>
              </c:numCache>
            </c:numRef>
          </c:val>
          <c:extLst>
            <c:ext xmlns:c16="http://schemas.microsoft.com/office/drawing/2014/chart" uri="{C3380CC4-5D6E-409C-BE32-E72D297353CC}">
              <c16:uniqueId val="{00000000-31B3-4E35-B553-F713D4D435BD}"/>
            </c:ext>
          </c:extLst>
        </c:ser>
        <c:ser>
          <c:idx val="1"/>
          <c:order val="1"/>
          <c:tx>
            <c:strRef>
              <c:f>'[NATS Quantitative Analysis.xlsx]Trn_Exp'!$B$6</c:f>
              <c:strCache>
                <c:ptCount val="1"/>
                <c:pt idx="0">
                  <c:v>1 – I can use it, but with extreme difficulty</c:v>
                </c:pt>
              </c:strCache>
            </c:strRef>
          </c:tx>
          <c:spPr>
            <a:solidFill>
              <a:schemeClr val="accent2"/>
            </a:solidFill>
            <a:ln>
              <a:noFill/>
            </a:ln>
            <a:effectLst/>
          </c:spPr>
          <c:invertIfNegative val="0"/>
          <c:dLbls>
            <c:dLbl>
              <c:idx val="0"/>
              <c:tx>
                <c:rich>
                  <a:bodyPr/>
                  <a:lstStyle/>
                  <a:p>
                    <a:fld id="{C35738C4-CE21-4271-B27A-3220CDA85123}"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854-46CE-ACD2-2383C113ED7C}"/>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Analysis.xlsx]Trn_Exp'!$D$4</c:f>
              <c:strCache>
                <c:ptCount val="1"/>
                <c:pt idx="0">
                  <c:v>%</c:v>
                </c:pt>
              </c:strCache>
            </c:strRef>
          </c:cat>
          <c:val>
            <c:numRef>
              <c:f>'[NATS Quantitative Analysis.xlsx]Trn_Exp'!$D$6</c:f>
              <c:numCache>
                <c:formatCode>0</c:formatCode>
                <c:ptCount val="1"/>
                <c:pt idx="0">
                  <c:v>16.829745596868882</c:v>
                </c:pt>
              </c:numCache>
            </c:numRef>
          </c:val>
          <c:extLst>
            <c:ext xmlns:c16="http://schemas.microsoft.com/office/drawing/2014/chart" uri="{C3380CC4-5D6E-409C-BE32-E72D297353CC}">
              <c16:uniqueId val="{00000001-31B3-4E35-B553-F713D4D435BD}"/>
            </c:ext>
          </c:extLst>
        </c:ser>
        <c:ser>
          <c:idx val="2"/>
          <c:order val="2"/>
          <c:tx>
            <c:strRef>
              <c:f>'[NATS Quantitative Analysis.xlsx]Trn_Exp'!$B$7</c:f>
              <c:strCache>
                <c:ptCount val="1"/>
                <c:pt idx="0">
                  <c:v>2 – I can use it, but with some issues</c:v>
                </c:pt>
              </c:strCache>
            </c:strRef>
          </c:tx>
          <c:spPr>
            <a:solidFill>
              <a:schemeClr val="accent3"/>
            </a:solidFill>
            <a:ln>
              <a:noFill/>
            </a:ln>
            <a:effectLst/>
          </c:spPr>
          <c:invertIfNegative val="0"/>
          <c:dLbls>
            <c:dLbl>
              <c:idx val="0"/>
              <c:tx>
                <c:rich>
                  <a:bodyPr/>
                  <a:lstStyle/>
                  <a:p>
                    <a:fld id="{EA679520-0A67-403D-954F-ED3CAB57487A}"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C854-46CE-ACD2-2383C113ED7C}"/>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Analysis.xlsx]Trn_Exp'!$D$4</c:f>
              <c:strCache>
                <c:ptCount val="1"/>
                <c:pt idx="0">
                  <c:v>%</c:v>
                </c:pt>
              </c:strCache>
            </c:strRef>
          </c:cat>
          <c:val>
            <c:numRef>
              <c:f>'[NATS Quantitative Analysis.xlsx]Trn_Exp'!$D$7</c:f>
              <c:numCache>
                <c:formatCode>0</c:formatCode>
                <c:ptCount val="1"/>
                <c:pt idx="0">
                  <c:v>53.424657534246577</c:v>
                </c:pt>
              </c:numCache>
            </c:numRef>
          </c:val>
          <c:extLst>
            <c:ext xmlns:c16="http://schemas.microsoft.com/office/drawing/2014/chart" uri="{C3380CC4-5D6E-409C-BE32-E72D297353CC}">
              <c16:uniqueId val="{00000002-31B3-4E35-B553-F713D4D435BD}"/>
            </c:ext>
          </c:extLst>
        </c:ser>
        <c:ser>
          <c:idx val="3"/>
          <c:order val="3"/>
          <c:tx>
            <c:strRef>
              <c:f>'[NATS Quantitative Analysis.xlsx]Trn_Exp'!$B$8</c:f>
              <c:strCache>
                <c:ptCount val="1"/>
                <c:pt idx="0">
                  <c:v>3 – I use the train easily, with confidence and ease</c:v>
                </c:pt>
              </c:strCache>
            </c:strRef>
          </c:tx>
          <c:spPr>
            <a:solidFill>
              <a:schemeClr val="accent4"/>
            </a:solidFill>
            <a:ln>
              <a:noFill/>
            </a:ln>
            <a:effectLst/>
          </c:spPr>
          <c:invertIfNegative val="0"/>
          <c:dLbls>
            <c:dLbl>
              <c:idx val="0"/>
              <c:tx>
                <c:rich>
                  <a:bodyPr/>
                  <a:lstStyle/>
                  <a:p>
                    <a:fld id="{C9D18958-9E1F-4FC7-8602-0A12ACF69415}"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854-46CE-ACD2-2383C113ED7C}"/>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Analysis.xlsx]Trn_Exp'!$D$4</c:f>
              <c:strCache>
                <c:ptCount val="1"/>
                <c:pt idx="0">
                  <c:v>%</c:v>
                </c:pt>
              </c:strCache>
            </c:strRef>
          </c:cat>
          <c:val>
            <c:numRef>
              <c:f>'[NATS Quantitative Analysis.xlsx]Trn_Exp'!$D$8</c:f>
              <c:numCache>
                <c:formatCode>0</c:formatCode>
                <c:ptCount val="1"/>
                <c:pt idx="0">
                  <c:v>12.720156555772993</c:v>
                </c:pt>
              </c:numCache>
            </c:numRef>
          </c:val>
          <c:extLst>
            <c:ext xmlns:c16="http://schemas.microsoft.com/office/drawing/2014/chart" uri="{C3380CC4-5D6E-409C-BE32-E72D297353CC}">
              <c16:uniqueId val="{00000003-31B3-4E35-B553-F713D4D435BD}"/>
            </c:ext>
          </c:extLst>
        </c:ser>
        <c:ser>
          <c:idx val="4"/>
          <c:order val="4"/>
          <c:tx>
            <c:strRef>
              <c:f>'[NATS Quantitative Analysis.xlsx]Trn_Exp'!$B$9</c:f>
              <c:strCache>
                <c:ptCount val="1"/>
                <c:pt idx="0">
                  <c:v>N/A: It's not available in my area or I have no reason/desire to use it</c:v>
                </c:pt>
              </c:strCache>
            </c:strRef>
          </c:tx>
          <c:spPr>
            <a:solidFill>
              <a:schemeClr val="bg2">
                <a:lumMod val="75000"/>
              </a:schemeClr>
            </a:solidFill>
            <a:ln>
              <a:noFill/>
            </a:ln>
            <a:effectLst/>
          </c:spPr>
          <c:invertIfNegative val="0"/>
          <c:dLbls>
            <c:dLbl>
              <c:idx val="0"/>
              <c:tx>
                <c:rich>
                  <a:bodyPr/>
                  <a:lstStyle/>
                  <a:p>
                    <a:fld id="{B7AF7CED-C2DE-4F27-A5C8-6364018B71F8}"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C854-46CE-ACD2-2383C113ED7C}"/>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Analysis.xlsx]Trn_Exp'!$D$4</c:f>
              <c:strCache>
                <c:ptCount val="1"/>
                <c:pt idx="0">
                  <c:v>%</c:v>
                </c:pt>
              </c:strCache>
            </c:strRef>
          </c:cat>
          <c:val>
            <c:numRef>
              <c:f>'[NATS Quantitative Analysis.xlsx]Trn_Exp'!$D$9</c:f>
              <c:numCache>
                <c:formatCode>0</c:formatCode>
                <c:ptCount val="1"/>
                <c:pt idx="0">
                  <c:v>7.240704500978473</c:v>
                </c:pt>
              </c:numCache>
            </c:numRef>
          </c:val>
          <c:extLst>
            <c:ext xmlns:c16="http://schemas.microsoft.com/office/drawing/2014/chart" uri="{C3380CC4-5D6E-409C-BE32-E72D297353CC}">
              <c16:uniqueId val="{00000004-31B3-4E35-B553-F713D4D435BD}"/>
            </c:ext>
          </c:extLst>
        </c:ser>
        <c:dLbls>
          <c:dLblPos val="ctr"/>
          <c:showLegendKey val="0"/>
          <c:showVal val="1"/>
          <c:showCatName val="0"/>
          <c:showSerName val="0"/>
          <c:showPercent val="0"/>
          <c:showBubbleSize val="0"/>
        </c:dLbls>
        <c:gapWidth val="150"/>
        <c:overlap val="100"/>
        <c:axId val="1765990175"/>
        <c:axId val="1832672415"/>
      </c:barChart>
      <c:catAx>
        <c:axId val="1765990175"/>
        <c:scaling>
          <c:orientation val="minMax"/>
        </c:scaling>
        <c:delete val="1"/>
        <c:axPos val="l"/>
        <c:numFmt formatCode="General" sourceLinked="1"/>
        <c:majorTickMark val="none"/>
        <c:minorTickMark val="none"/>
        <c:tickLblPos val="nextTo"/>
        <c:crossAx val="1832672415"/>
        <c:crosses val="autoZero"/>
        <c:auto val="1"/>
        <c:lblAlgn val="ctr"/>
        <c:lblOffset val="100"/>
        <c:noMultiLvlLbl val="0"/>
      </c:catAx>
      <c:valAx>
        <c:axId val="1832672415"/>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765990175"/>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'[NATS Quantitative Analysis.xlsx]Trn_Exp'!$Q$31</c:f>
              <c:strCache>
                <c:ptCount val="1"/>
                <c:pt idx="0">
                  <c:v>Average</c:v>
                </c:pt>
              </c:strCache>
            </c:strRef>
          </c:tx>
          <c:spPr>
            <a:ln w="28575" cap="rnd">
              <a:solidFill>
                <a:srgbClr val="FF6333"/>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Analysis.xlsx]Trn_Exp'!$P$32:$P$38</c:f>
              <c:strCache>
                <c:ptCount val="7"/>
                <c:pt idx="0">
                  <c:v>18-24</c:v>
                </c:pt>
                <c:pt idx="1">
                  <c:v>25-34</c:v>
                </c:pt>
                <c:pt idx="2">
                  <c:v>35-44</c:v>
                </c:pt>
                <c:pt idx="3">
                  <c:v>45-54</c:v>
                </c:pt>
                <c:pt idx="4">
                  <c:v>55-64</c:v>
                </c:pt>
                <c:pt idx="5">
                  <c:v>65-74</c:v>
                </c:pt>
                <c:pt idx="6">
                  <c:v>75+</c:v>
                </c:pt>
              </c:strCache>
            </c:strRef>
          </c:cat>
          <c:val>
            <c:numRef>
              <c:f>'[NATS Quantitative Analysis.xlsx]Trn_Exp'!$Q$32:$Q$38</c:f>
              <c:numCache>
                <c:formatCode>0.00</c:formatCode>
                <c:ptCount val="7"/>
                <c:pt idx="0">
                  <c:v>2</c:v>
                </c:pt>
                <c:pt idx="1">
                  <c:v>1.8555555555555556</c:v>
                </c:pt>
                <c:pt idx="2">
                  <c:v>1.7848101265822784</c:v>
                </c:pt>
                <c:pt idx="3">
                  <c:v>1.575</c:v>
                </c:pt>
                <c:pt idx="4">
                  <c:v>1.8571428571428572</c:v>
                </c:pt>
                <c:pt idx="5">
                  <c:v>1.6428571428571428</c:v>
                </c:pt>
                <c:pt idx="6">
                  <c:v>1.3666666666666667</c:v>
                </c:pt>
              </c:numCache>
            </c:numRef>
          </c:val>
          <c:smooth val="0"/>
          <c:extLst>
            <c:ext xmlns:c16="http://schemas.microsoft.com/office/drawing/2014/chart" uri="{C3380CC4-5D6E-409C-BE32-E72D297353CC}">
              <c16:uniqueId val="{00000000-AE64-4BEB-B0C2-70CBB1BB1BE5}"/>
            </c:ext>
          </c:extLst>
        </c:ser>
        <c:dLbls>
          <c:dLblPos val="t"/>
          <c:showLegendKey val="0"/>
          <c:showVal val="1"/>
          <c:showCatName val="0"/>
          <c:showSerName val="0"/>
          <c:showPercent val="0"/>
          <c:showBubbleSize val="0"/>
        </c:dLbls>
        <c:smooth val="0"/>
        <c:axId val="1959842255"/>
        <c:axId val="1771438927"/>
      </c:lineChart>
      <c:catAx>
        <c:axId val="195984225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Age Category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771438927"/>
        <c:crosses val="autoZero"/>
        <c:auto val="1"/>
        <c:lblAlgn val="ctr"/>
        <c:lblOffset val="100"/>
        <c:noMultiLvlLbl val="0"/>
      </c:catAx>
      <c:valAx>
        <c:axId val="177143892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Mean Rating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95984225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Trn_Exp!$J$443</c:f>
              <c:strCache>
                <c:ptCount val="1"/>
                <c:pt idx="0">
                  <c:v>With impairment</c:v>
                </c:pt>
              </c:strCache>
            </c:strRef>
          </c:tx>
          <c:spPr>
            <a:ln w="28575" cap="rnd">
              <a:solidFill>
                <a:srgbClr val="FF6333"/>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Trn_Exp!$I$444:$I$452</c:f>
              <c:strCache>
                <c:ptCount val="9"/>
                <c:pt idx="0">
                  <c:v>Age-related impairment*</c:v>
                </c:pt>
                <c:pt idx="1">
                  <c:v>Chronic illness*</c:v>
                </c:pt>
                <c:pt idx="2">
                  <c:v>Mobility impairment*</c:v>
                </c:pt>
                <c:pt idx="3">
                  <c:v>Blind or visually impaired</c:v>
                </c:pt>
                <c:pt idx="4">
                  <c:v>Learning disability</c:v>
                </c:pt>
                <c:pt idx="5">
                  <c:v>Whole sample</c:v>
                </c:pt>
                <c:pt idx="6">
                  <c:v>Mental health condition</c:v>
                </c:pt>
                <c:pt idx="7">
                  <c:v>Neurodivergent</c:v>
                </c:pt>
                <c:pt idx="8">
                  <c:v>Deaf or hard of hearing</c:v>
                </c:pt>
              </c:strCache>
            </c:strRef>
          </c:cat>
          <c:val>
            <c:numRef>
              <c:f>Trn_Exp!$J$444:$J$452</c:f>
              <c:numCache>
                <c:formatCode>0.00</c:formatCode>
                <c:ptCount val="9"/>
                <c:pt idx="0">
                  <c:v>1.5434782608695652</c:v>
                </c:pt>
                <c:pt idx="1">
                  <c:v>1.6071428571428572</c:v>
                </c:pt>
                <c:pt idx="2">
                  <c:v>1.6580645161290322</c:v>
                </c:pt>
                <c:pt idx="3">
                  <c:v>1.6956521739130435</c:v>
                </c:pt>
                <c:pt idx="4">
                  <c:v>1.711111111111111</c:v>
                </c:pt>
                <c:pt idx="5" formatCode="General">
                  <c:v>1.74</c:v>
                </c:pt>
                <c:pt idx="6">
                  <c:v>1.7622950819672132</c:v>
                </c:pt>
                <c:pt idx="7">
                  <c:v>1.7678571428571428</c:v>
                </c:pt>
                <c:pt idx="8">
                  <c:v>1.8533333333333333</c:v>
                </c:pt>
              </c:numCache>
            </c:numRef>
          </c:val>
          <c:smooth val="0"/>
          <c:extLst>
            <c:ext xmlns:c16="http://schemas.microsoft.com/office/drawing/2014/chart" uri="{C3380CC4-5D6E-409C-BE32-E72D297353CC}">
              <c16:uniqueId val="{00000000-CA5D-4216-87E7-3A70C10187AE}"/>
            </c:ext>
          </c:extLst>
        </c:ser>
        <c:ser>
          <c:idx val="1"/>
          <c:order val="1"/>
          <c:tx>
            <c:strRef>
              <c:f>Trn_Exp!$K$443</c:f>
              <c:strCache>
                <c:ptCount val="1"/>
                <c:pt idx="0">
                  <c:v>Without impairment</c:v>
                </c:pt>
              </c:strCache>
            </c:strRef>
          </c:tx>
          <c:spPr>
            <a:ln w="28575" cap="rnd">
              <a:solidFill>
                <a:schemeClr val="bg2">
                  <a:lumMod val="50000"/>
                </a:schemeClr>
              </a:solidFill>
              <a:round/>
            </a:ln>
            <a:effectLst/>
          </c:spPr>
          <c:marker>
            <c:symbol val="none"/>
          </c:marker>
          <c:cat>
            <c:strRef>
              <c:f>Trn_Exp!$I$444:$I$452</c:f>
              <c:strCache>
                <c:ptCount val="9"/>
                <c:pt idx="0">
                  <c:v>Age-related impairment*</c:v>
                </c:pt>
                <c:pt idx="1">
                  <c:v>Chronic illness*</c:v>
                </c:pt>
                <c:pt idx="2">
                  <c:v>Mobility impairment*</c:v>
                </c:pt>
                <c:pt idx="3">
                  <c:v>Blind or visually impaired</c:v>
                </c:pt>
                <c:pt idx="4">
                  <c:v>Learning disability</c:v>
                </c:pt>
                <c:pt idx="5">
                  <c:v>Whole sample</c:v>
                </c:pt>
                <c:pt idx="6">
                  <c:v>Mental health condition</c:v>
                </c:pt>
                <c:pt idx="7">
                  <c:v>Neurodivergent</c:v>
                </c:pt>
                <c:pt idx="8">
                  <c:v>Deaf or hard of hearing</c:v>
                </c:pt>
              </c:strCache>
            </c:strRef>
          </c:cat>
          <c:val>
            <c:numRef>
              <c:f>Trn_Exp!$K$444:$K$452</c:f>
              <c:numCache>
                <c:formatCode>0.00</c:formatCode>
                <c:ptCount val="9"/>
                <c:pt idx="0">
                  <c:v>1.766355140186916</c:v>
                </c:pt>
                <c:pt idx="1">
                  <c:v>1.8417266187050361</c:v>
                </c:pt>
                <c:pt idx="2">
                  <c:v>1.9085365853658536</c:v>
                </c:pt>
                <c:pt idx="3">
                  <c:v>1.7530864197530864</c:v>
                </c:pt>
                <c:pt idx="4">
                  <c:v>1.7482517482517483</c:v>
                </c:pt>
                <c:pt idx="5" formatCode="General">
                  <c:v>1.74</c:v>
                </c:pt>
                <c:pt idx="6">
                  <c:v>1.7386363636363635</c:v>
                </c:pt>
                <c:pt idx="7">
                  <c:v>1.7375690607734806</c:v>
                </c:pt>
                <c:pt idx="8">
                  <c:v>1.7243107769423558</c:v>
                </c:pt>
              </c:numCache>
            </c:numRef>
          </c:val>
          <c:smooth val="0"/>
          <c:extLst>
            <c:ext xmlns:c16="http://schemas.microsoft.com/office/drawing/2014/chart" uri="{C3380CC4-5D6E-409C-BE32-E72D297353CC}">
              <c16:uniqueId val="{00000001-CA5D-4216-87E7-3A70C10187AE}"/>
            </c:ext>
          </c:extLst>
        </c:ser>
        <c:dLbls>
          <c:showLegendKey val="0"/>
          <c:showVal val="0"/>
          <c:showCatName val="0"/>
          <c:showSerName val="0"/>
          <c:showPercent val="0"/>
          <c:showBubbleSize val="0"/>
        </c:dLbls>
        <c:hiLowLines>
          <c:spPr>
            <a:ln w="9525" cap="flat" cmpd="sng" algn="ctr">
              <a:solidFill>
                <a:schemeClr val="tx1">
                  <a:lumMod val="75000"/>
                  <a:lumOff val="25000"/>
                </a:schemeClr>
              </a:solidFill>
              <a:round/>
            </a:ln>
            <a:effectLst/>
          </c:spPr>
        </c:hiLowLines>
        <c:smooth val="0"/>
        <c:axId val="1700956975"/>
        <c:axId val="1652170463"/>
      </c:lineChart>
      <c:catAx>
        <c:axId val="170095697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Impairment Group</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652170463"/>
        <c:crosses val="autoZero"/>
        <c:auto val="1"/>
        <c:lblAlgn val="ctr"/>
        <c:lblOffset val="100"/>
        <c:noMultiLvlLbl val="0"/>
      </c:catAx>
      <c:valAx>
        <c:axId val="165217046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Mean Rating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7009569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'[Mike''s sheet KP version 2.xlsx]Trn_BarrierTOP'!$H$9</c:f>
              <c:strCache>
                <c:ptCount val="1"/>
                <c:pt idx="0">
                  <c:v>%</c:v>
                </c:pt>
              </c:strCache>
            </c:strRef>
          </c:tx>
          <c:spPr>
            <a:solidFill>
              <a:srgbClr val="FF633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'[Mike''s sheet KP version 2.xlsx]Trn_BarrierTOP'!$F$18:$F$32</c:f>
              <c:strCache>
                <c:ptCount val="15"/>
                <c:pt idx="0">
                  <c:v>Audio/visual info</c:v>
                </c:pt>
                <c:pt idx="1">
                  <c:v>Staff behaviour</c:v>
                </c:pt>
                <c:pt idx="2">
                  <c:v>Lift issues</c:v>
                </c:pt>
                <c:pt idx="3">
                  <c:v>Purchasing tickets</c:v>
                </c:pt>
                <c:pt idx="4">
                  <c:v>Staffing levels</c:v>
                </c:pt>
                <c:pt idx="5">
                  <c:v>Poor information on access</c:v>
                </c:pt>
                <c:pt idx="6">
                  <c:v>Other</c:v>
                </c:pt>
                <c:pt idx="7">
                  <c:v>COVID</c:v>
                </c:pt>
                <c:pt idx="8">
                  <c:v>Crowded</c:v>
                </c:pt>
                <c:pt idx="9">
                  <c:v>Priority seating</c:v>
                </c:pt>
                <c:pt idx="10">
                  <c:v>Infrequent/unreliable</c:v>
                </c:pt>
                <c:pt idx="11">
                  <c:v>Getting to station</c:v>
                </c:pt>
                <c:pt idx="12">
                  <c:v>Assistance issues</c:v>
                </c:pt>
                <c:pt idx="13">
                  <c:v>Step-free access</c:v>
                </c:pt>
                <c:pt idx="14">
                  <c:v>Expensive</c:v>
                </c:pt>
              </c:strCache>
            </c:strRef>
          </c:cat>
          <c:val>
            <c:numRef>
              <c:f>'[Mike''s sheet KP version 2.xlsx]Trn_BarrierTOP'!$H$18:$H$32</c:f>
              <c:numCache>
                <c:formatCode>0%</c:formatCode>
                <c:ptCount val="15"/>
                <c:pt idx="0">
                  <c:v>2.9776674937965261E-2</c:v>
                </c:pt>
                <c:pt idx="1">
                  <c:v>2.9776674937965261E-2</c:v>
                </c:pt>
                <c:pt idx="2">
                  <c:v>2.9776674937965261E-2</c:v>
                </c:pt>
                <c:pt idx="3">
                  <c:v>3.2258064516129031E-2</c:v>
                </c:pt>
                <c:pt idx="4">
                  <c:v>3.4739454094292806E-2</c:v>
                </c:pt>
                <c:pt idx="5">
                  <c:v>3.4739454094292806E-2</c:v>
                </c:pt>
                <c:pt idx="6">
                  <c:v>3.9702233250620347E-2</c:v>
                </c:pt>
                <c:pt idx="7">
                  <c:v>3.9702233250620347E-2</c:v>
                </c:pt>
                <c:pt idx="8">
                  <c:v>4.2183622828784122E-2</c:v>
                </c:pt>
                <c:pt idx="9">
                  <c:v>4.2183622828784122E-2</c:v>
                </c:pt>
                <c:pt idx="10">
                  <c:v>6.2034739454094295E-2</c:v>
                </c:pt>
                <c:pt idx="11">
                  <c:v>8.4367245657568243E-2</c:v>
                </c:pt>
                <c:pt idx="12">
                  <c:v>0.11414392059553349</c:v>
                </c:pt>
                <c:pt idx="13">
                  <c:v>0.12903225806451613</c:v>
                </c:pt>
                <c:pt idx="14">
                  <c:v>0.17121588089330025</c:v>
                </c:pt>
              </c:numCache>
            </c:numRef>
          </c:val>
          <c:extLst>
            <c:ext xmlns:c16="http://schemas.microsoft.com/office/drawing/2014/chart" uri="{C3380CC4-5D6E-409C-BE32-E72D297353CC}">
              <c16:uniqueId val="{00000000-2A7B-4CB2-8D66-FE874951469D}"/>
            </c:ext>
          </c:extLst>
        </c:ser>
        <c:dLbls>
          <c:dLblPos val="outEnd"/>
          <c:showLegendKey val="0"/>
          <c:showVal val="1"/>
          <c:showCatName val="0"/>
          <c:showSerName val="0"/>
          <c:showPercent val="0"/>
          <c:showBubbleSize val="0"/>
        </c:dLbls>
        <c:gapWidth val="182"/>
        <c:axId val="1412460175"/>
        <c:axId val="205312720"/>
      </c:barChart>
      <c:catAx>
        <c:axId val="1412460175"/>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Barrier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205312720"/>
        <c:crosses val="autoZero"/>
        <c:auto val="1"/>
        <c:lblAlgn val="ctr"/>
        <c:lblOffset val="100"/>
        <c:noMultiLvlLbl val="0"/>
      </c:catAx>
      <c:valAx>
        <c:axId val="20531272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41246017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Trn_BarrierTOP!$BJ$166</c:f>
              <c:strCache>
                <c:ptCount val="1"/>
                <c:pt idx="0">
                  <c:v>Rest of sample</c:v>
                </c:pt>
              </c:strCache>
            </c:strRef>
          </c:tx>
          <c:spPr>
            <a:solidFill>
              <a:schemeClr val="bg2">
                <a:lumMod val="7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Trn_BarrierTOP!$BI$167:$BI$176</c:f>
              <c:strCache>
                <c:ptCount val="10"/>
                <c:pt idx="0">
                  <c:v>Assistance</c:v>
                </c:pt>
                <c:pt idx="1">
                  <c:v>Price</c:v>
                </c:pt>
                <c:pt idx="2">
                  <c:v>Steps</c:v>
                </c:pt>
                <c:pt idx="3">
                  <c:v>Getting to station</c:v>
                </c:pt>
                <c:pt idx="4">
                  <c:v>Priority seat</c:v>
                </c:pt>
                <c:pt idx="5">
                  <c:v>Infrequent</c:v>
                </c:pt>
                <c:pt idx="6">
                  <c:v>COVID</c:v>
                </c:pt>
                <c:pt idx="7">
                  <c:v>Poor information on access</c:v>
                </c:pt>
                <c:pt idx="8">
                  <c:v>Staff behaviour</c:v>
                </c:pt>
                <c:pt idx="9">
                  <c:v>Staffing levels</c:v>
                </c:pt>
              </c:strCache>
            </c:strRef>
          </c:cat>
          <c:val>
            <c:numRef>
              <c:f>Trn_BarrierTOP!$BJ$167:$BJ$176</c:f>
              <c:numCache>
                <c:formatCode>0%</c:formatCode>
                <c:ptCount val="10"/>
                <c:pt idx="0">
                  <c:v>0.10126582278481013</c:v>
                </c:pt>
                <c:pt idx="1">
                  <c:v>0.19831223628691982</c:v>
                </c:pt>
                <c:pt idx="2">
                  <c:v>0.13502109704641349</c:v>
                </c:pt>
                <c:pt idx="3">
                  <c:v>8.0168776371308023E-2</c:v>
                </c:pt>
                <c:pt idx="4">
                  <c:v>1.6877637130801686E-2</c:v>
                </c:pt>
                <c:pt idx="5">
                  <c:v>6.3291139240506333E-2</c:v>
                </c:pt>
                <c:pt idx="6">
                  <c:v>2.9535864978902954E-2</c:v>
                </c:pt>
                <c:pt idx="7">
                  <c:v>2.5316455696202531E-2</c:v>
                </c:pt>
                <c:pt idx="8">
                  <c:v>1.6877637130801686E-2</c:v>
                </c:pt>
                <c:pt idx="9">
                  <c:v>2.9535864978902954E-2</c:v>
                </c:pt>
              </c:numCache>
            </c:numRef>
          </c:val>
          <c:extLst>
            <c:ext xmlns:c16="http://schemas.microsoft.com/office/drawing/2014/chart" uri="{C3380CC4-5D6E-409C-BE32-E72D297353CC}">
              <c16:uniqueId val="{00000000-64CA-479A-AD2B-BBB8AE28A5A2}"/>
            </c:ext>
          </c:extLst>
        </c:ser>
        <c:ser>
          <c:idx val="1"/>
          <c:order val="1"/>
          <c:tx>
            <c:strRef>
              <c:f>Trn_BarrierTOP!$BK$166</c:f>
              <c:strCache>
                <c:ptCount val="1"/>
                <c:pt idx="0">
                  <c:v>Chronic illness</c:v>
                </c:pt>
              </c:strCache>
            </c:strRef>
          </c:tx>
          <c:spPr>
            <a:solidFill>
              <a:srgbClr val="FF633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Trn_BarrierTOP!$BI$167:$BI$176</c:f>
              <c:strCache>
                <c:ptCount val="10"/>
                <c:pt idx="0">
                  <c:v>Assistance</c:v>
                </c:pt>
                <c:pt idx="1">
                  <c:v>Price</c:v>
                </c:pt>
                <c:pt idx="2">
                  <c:v>Steps</c:v>
                </c:pt>
                <c:pt idx="3">
                  <c:v>Getting to station</c:v>
                </c:pt>
                <c:pt idx="4">
                  <c:v>Priority seat</c:v>
                </c:pt>
                <c:pt idx="5">
                  <c:v>Infrequent</c:v>
                </c:pt>
                <c:pt idx="6">
                  <c:v>COVID</c:v>
                </c:pt>
                <c:pt idx="7">
                  <c:v>Poor information on access</c:v>
                </c:pt>
                <c:pt idx="8">
                  <c:v>Staff behaviour</c:v>
                </c:pt>
                <c:pt idx="9">
                  <c:v>Staffing levels</c:v>
                </c:pt>
              </c:strCache>
            </c:strRef>
          </c:cat>
          <c:val>
            <c:numRef>
              <c:f>Trn_BarrierTOP!$BK$167:$BK$176</c:f>
              <c:numCache>
                <c:formatCode>0%</c:formatCode>
                <c:ptCount val="10"/>
                <c:pt idx="0">
                  <c:v>0.13253012048192772</c:v>
                </c:pt>
                <c:pt idx="1">
                  <c:v>0.13253012048192772</c:v>
                </c:pt>
                <c:pt idx="2">
                  <c:v>0.12048192771084337</c:v>
                </c:pt>
                <c:pt idx="3">
                  <c:v>9.036144578313253E-2</c:v>
                </c:pt>
                <c:pt idx="4">
                  <c:v>7.8313253012048195E-2</c:v>
                </c:pt>
                <c:pt idx="5">
                  <c:v>6.0240963855421686E-2</c:v>
                </c:pt>
                <c:pt idx="6">
                  <c:v>5.4216867469879519E-2</c:v>
                </c:pt>
                <c:pt idx="7">
                  <c:v>4.8192771084337352E-2</c:v>
                </c:pt>
                <c:pt idx="8">
                  <c:v>4.8192771084337352E-2</c:v>
                </c:pt>
                <c:pt idx="9">
                  <c:v>4.2168674698795178E-2</c:v>
                </c:pt>
              </c:numCache>
            </c:numRef>
          </c:val>
          <c:extLst>
            <c:ext xmlns:c16="http://schemas.microsoft.com/office/drawing/2014/chart" uri="{C3380CC4-5D6E-409C-BE32-E72D297353CC}">
              <c16:uniqueId val="{00000001-64CA-479A-AD2B-BBB8AE28A5A2}"/>
            </c:ext>
          </c:extLst>
        </c:ser>
        <c:dLbls>
          <c:dLblPos val="outEnd"/>
          <c:showLegendKey val="0"/>
          <c:showVal val="1"/>
          <c:showCatName val="0"/>
          <c:showSerName val="0"/>
          <c:showPercent val="0"/>
          <c:showBubbleSize val="0"/>
        </c:dLbls>
        <c:gapWidth val="219"/>
        <c:overlap val="-27"/>
        <c:axId val="1450541455"/>
        <c:axId val="1487561087"/>
      </c:barChart>
      <c:catAx>
        <c:axId val="145054145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Barrier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487561087"/>
        <c:crosses val="autoZero"/>
        <c:auto val="1"/>
        <c:lblAlgn val="ctr"/>
        <c:lblOffset val="100"/>
        <c:noMultiLvlLbl val="0"/>
      </c:catAx>
      <c:valAx>
        <c:axId val="148756108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4505414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Trn_BarrierTOP!$BQ$166</c:f>
              <c:strCache>
                <c:ptCount val="1"/>
                <c:pt idx="0">
                  <c:v>Rest of sample</c:v>
                </c:pt>
              </c:strCache>
            </c:strRef>
          </c:tx>
          <c:spPr>
            <a:solidFill>
              <a:schemeClr val="bg2">
                <a:lumMod val="7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Trn_BarrierTOP!$BP$167:$BP$176</c:f>
              <c:strCache>
                <c:ptCount val="10"/>
                <c:pt idx="0">
                  <c:v>Price</c:v>
                </c:pt>
                <c:pt idx="1">
                  <c:v>Assistance</c:v>
                </c:pt>
                <c:pt idx="2">
                  <c:v>Audio/visual information</c:v>
                </c:pt>
                <c:pt idx="3">
                  <c:v>Priority seat</c:v>
                </c:pt>
                <c:pt idx="4">
                  <c:v>Staffing levels</c:v>
                </c:pt>
                <c:pt idx="5">
                  <c:v>Crowd</c:v>
                </c:pt>
                <c:pt idx="6">
                  <c:v>Poor information on access</c:v>
                </c:pt>
                <c:pt idx="7">
                  <c:v>Staff behaviour</c:v>
                </c:pt>
                <c:pt idx="8">
                  <c:v>Steps</c:v>
                </c:pt>
                <c:pt idx="9">
                  <c:v>COVID</c:v>
                </c:pt>
              </c:strCache>
            </c:strRef>
          </c:cat>
          <c:val>
            <c:numRef>
              <c:f>Trn_BarrierTOP!$BQ$167:$BQ$176</c:f>
              <c:numCache>
                <c:formatCode>0%</c:formatCode>
                <c:ptCount val="10"/>
                <c:pt idx="0">
                  <c:v>0.16964285714285715</c:v>
                </c:pt>
                <c:pt idx="1">
                  <c:v>0.11011904761904762</c:v>
                </c:pt>
                <c:pt idx="2">
                  <c:v>1.1904761904761904E-2</c:v>
                </c:pt>
                <c:pt idx="3">
                  <c:v>3.273809523809524E-2</c:v>
                </c:pt>
                <c:pt idx="4">
                  <c:v>2.976190476190476E-2</c:v>
                </c:pt>
                <c:pt idx="5">
                  <c:v>3.8690476190476192E-2</c:v>
                </c:pt>
                <c:pt idx="6">
                  <c:v>2.976190476190476E-2</c:v>
                </c:pt>
                <c:pt idx="7">
                  <c:v>2.3809523809523808E-2</c:v>
                </c:pt>
                <c:pt idx="8">
                  <c:v>0.14285714285714285</c:v>
                </c:pt>
                <c:pt idx="9">
                  <c:v>3.8690476190476192E-2</c:v>
                </c:pt>
              </c:numCache>
            </c:numRef>
          </c:val>
          <c:extLst>
            <c:ext xmlns:c16="http://schemas.microsoft.com/office/drawing/2014/chart" uri="{C3380CC4-5D6E-409C-BE32-E72D297353CC}">
              <c16:uniqueId val="{00000000-6101-4CE4-829F-F7601795D451}"/>
            </c:ext>
          </c:extLst>
        </c:ser>
        <c:ser>
          <c:idx val="1"/>
          <c:order val="1"/>
          <c:tx>
            <c:strRef>
              <c:f>Trn_BarrierTOP!$BR$166</c:f>
              <c:strCache>
                <c:ptCount val="1"/>
                <c:pt idx="0">
                  <c:v>Deaf or hard of hearing</c:v>
                </c:pt>
              </c:strCache>
            </c:strRef>
          </c:tx>
          <c:spPr>
            <a:solidFill>
              <a:srgbClr val="FF633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Trn_BarrierTOP!$BP$167:$BP$176</c:f>
              <c:strCache>
                <c:ptCount val="10"/>
                <c:pt idx="0">
                  <c:v>Price</c:v>
                </c:pt>
                <c:pt idx="1">
                  <c:v>Assistance</c:v>
                </c:pt>
                <c:pt idx="2">
                  <c:v>Audio/visual information</c:v>
                </c:pt>
                <c:pt idx="3">
                  <c:v>Priority seat</c:v>
                </c:pt>
                <c:pt idx="4">
                  <c:v>Staffing levels</c:v>
                </c:pt>
                <c:pt idx="5">
                  <c:v>Crowd</c:v>
                </c:pt>
                <c:pt idx="6">
                  <c:v>Poor information on access</c:v>
                </c:pt>
                <c:pt idx="7">
                  <c:v>Staff behaviour</c:v>
                </c:pt>
                <c:pt idx="8">
                  <c:v>Steps</c:v>
                </c:pt>
                <c:pt idx="9">
                  <c:v>COVID</c:v>
                </c:pt>
              </c:strCache>
            </c:strRef>
          </c:cat>
          <c:val>
            <c:numRef>
              <c:f>Trn_BarrierTOP!$BR$167:$BR$176</c:f>
              <c:numCache>
                <c:formatCode>0%</c:formatCode>
                <c:ptCount val="10"/>
                <c:pt idx="0">
                  <c:v>0.17910447761194029</c:v>
                </c:pt>
                <c:pt idx="1">
                  <c:v>0.13432835820895522</c:v>
                </c:pt>
                <c:pt idx="2">
                  <c:v>0.11940298507462686</c:v>
                </c:pt>
                <c:pt idx="3">
                  <c:v>8.9552238805970144E-2</c:v>
                </c:pt>
                <c:pt idx="4">
                  <c:v>5.9701492537313432E-2</c:v>
                </c:pt>
                <c:pt idx="5">
                  <c:v>5.9701492537313432E-2</c:v>
                </c:pt>
                <c:pt idx="6">
                  <c:v>5.9701492537313432E-2</c:v>
                </c:pt>
                <c:pt idx="7">
                  <c:v>5.9701492537313432E-2</c:v>
                </c:pt>
                <c:pt idx="8">
                  <c:v>5.9701492537313432E-2</c:v>
                </c:pt>
                <c:pt idx="9">
                  <c:v>4.4776119402985072E-2</c:v>
                </c:pt>
              </c:numCache>
            </c:numRef>
          </c:val>
          <c:extLst>
            <c:ext xmlns:c16="http://schemas.microsoft.com/office/drawing/2014/chart" uri="{C3380CC4-5D6E-409C-BE32-E72D297353CC}">
              <c16:uniqueId val="{00000001-6101-4CE4-829F-F7601795D451}"/>
            </c:ext>
          </c:extLst>
        </c:ser>
        <c:dLbls>
          <c:dLblPos val="outEnd"/>
          <c:showLegendKey val="0"/>
          <c:showVal val="1"/>
          <c:showCatName val="0"/>
          <c:showSerName val="0"/>
          <c:showPercent val="0"/>
          <c:showBubbleSize val="0"/>
        </c:dLbls>
        <c:gapWidth val="219"/>
        <c:overlap val="-27"/>
        <c:axId val="1446958047"/>
        <c:axId val="1431135743"/>
      </c:barChart>
      <c:catAx>
        <c:axId val="144695804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Barrier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431135743"/>
        <c:crosses val="autoZero"/>
        <c:auto val="1"/>
        <c:lblAlgn val="ctr"/>
        <c:lblOffset val="100"/>
        <c:noMultiLvlLbl val="0"/>
      </c:catAx>
      <c:valAx>
        <c:axId val="143113574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4469580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'[NATS Quantitative Analysis.xlsx]Car_Exp'!$P$4</c:f>
              <c:strCache>
                <c:ptCount val="1"/>
                <c:pt idx="0">
                  <c:v>Mean Rating</c:v>
                </c:pt>
              </c:strCache>
            </c:strRef>
          </c:tx>
          <c:spPr>
            <a:ln w="28575" cap="rnd">
              <a:solidFill>
                <a:srgbClr val="FF6333"/>
              </a:solidFill>
              <a:round/>
            </a:ln>
            <a:effectLst/>
          </c:spPr>
          <c:marker>
            <c:symbol val="circle"/>
            <c:size val="5"/>
            <c:spPr>
              <a:solidFill>
                <a:srgbClr val="FF6333"/>
              </a:solidFill>
              <a:ln w="9525">
                <a:no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Analysis.xlsx]Car_Exp'!$O$5:$O$11</c:f>
              <c:strCache>
                <c:ptCount val="7"/>
                <c:pt idx="0">
                  <c:v>Walking/wheeling</c:v>
                </c:pt>
                <c:pt idx="1">
                  <c:v>Cycling</c:v>
                </c:pt>
                <c:pt idx="2">
                  <c:v>Bus</c:v>
                </c:pt>
                <c:pt idx="3">
                  <c:v>Train</c:v>
                </c:pt>
                <c:pt idx="4">
                  <c:v>Light rail</c:v>
                </c:pt>
                <c:pt idx="5">
                  <c:v>Car</c:v>
                </c:pt>
                <c:pt idx="6">
                  <c:v>Taxi/PHV</c:v>
                </c:pt>
              </c:strCache>
            </c:strRef>
          </c:cat>
          <c:val>
            <c:numRef>
              <c:f>'[NATS Quantitative Analysis.xlsx]Car_Exp'!$P$5:$P$11</c:f>
              <c:numCache>
                <c:formatCode>0.00</c:formatCode>
                <c:ptCount val="7"/>
                <c:pt idx="0">
                  <c:v>1.8620689655172413</c:v>
                </c:pt>
                <c:pt idx="1">
                  <c:v>0.61794019933554822</c:v>
                </c:pt>
                <c:pt idx="2">
                  <c:v>1.681912681912682</c:v>
                </c:pt>
                <c:pt idx="3">
                  <c:v>1.7447257383966244</c:v>
                </c:pt>
                <c:pt idx="4">
                  <c:v>1.5095367847411445</c:v>
                </c:pt>
                <c:pt idx="5">
                  <c:v>1.9741602067183464</c:v>
                </c:pt>
                <c:pt idx="6">
                  <c:v>1.8843187660668381</c:v>
                </c:pt>
              </c:numCache>
            </c:numRef>
          </c:val>
          <c:smooth val="0"/>
          <c:extLst>
            <c:ext xmlns:c16="http://schemas.microsoft.com/office/drawing/2014/chart" uri="{C3380CC4-5D6E-409C-BE32-E72D297353CC}">
              <c16:uniqueId val="{00000000-C5E4-46AB-8972-9D074DA90C09}"/>
            </c:ext>
          </c:extLst>
        </c:ser>
        <c:dLbls>
          <c:dLblPos val="t"/>
          <c:showLegendKey val="0"/>
          <c:showVal val="1"/>
          <c:showCatName val="0"/>
          <c:showSerName val="0"/>
          <c:showPercent val="0"/>
          <c:showBubbleSize val="0"/>
        </c:dLbls>
        <c:marker val="1"/>
        <c:smooth val="0"/>
        <c:axId val="525596384"/>
        <c:axId val="1978008608"/>
      </c:lineChart>
      <c:catAx>
        <c:axId val="5255963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Mode of Transport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978008608"/>
        <c:crosses val="autoZero"/>
        <c:auto val="1"/>
        <c:lblAlgn val="ctr"/>
        <c:lblOffset val="100"/>
        <c:noMultiLvlLbl val="0"/>
      </c:catAx>
      <c:valAx>
        <c:axId val="19780086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Mean Rating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5255963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Trn_BarrierTOP!$BX$166</c:f>
              <c:strCache>
                <c:ptCount val="1"/>
                <c:pt idx="0">
                  <c:v>Rest of sample</c:v>
                </c:pt>
              </c:strCache>
            </c:strRef>
          </c:tx>
          <c:spPr>
            <a:solidFill>
              <a:schemeClr val="bg2">
                <a:lumMod val="7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Trn_BarrierTOP!$BW$167:$BW$176</c:f>
              <c:strCache>
                <c:ptCount val="10"/>
                <c:pt idx="0">
                  <c:v>Assistance</c:v>
                </c:pt>
                <c:pt idx="1">
                  <c:v>Price</c:v>
                </c:pt>
                <c:pt idx="2">
                  <c:v>Other</c:v>
                </c:pt>
                <c:pt idx="3">
                  <c:v>Infrequent</c:v>
                </c:pt>
                <c:pt idx="4">
                  <c:v>Steps</c:v>
                </c:pt>
                <c:pt idx="5">
                  <c:v>Poor information on access</c:v>
                </c:pt>
                <c:pt idx="6">
                  <c:v>Rail replacement</c:v>
                </c:pt>
                <c:pt idx="7">
                  <c:v>Safety</c:v>
                </c:pt>
                <c:pt idx="8">
                  <c:v>Staffing levels</c:v>
                </c:pt>
                <c:pt idx="9">
                  <c:v>Crowd</c:v>
                </c:pt>
              </c:strCache>
            </c:strRef>
          </c:cat>
          <c:val>
            <c:numRef>
              <c:f>Trn_BarrierTOP!$BX$167:$BX$176</c:f>
              <c:numCache>
                <c:formatCode>0%</c:formatCode>
                <c:ptCount val="10"/>
                <c:pt idx="0">
                  <c:v>0.10899182561307902</c:v>
                </c:pt>
                <c:pt idx="1">
                  <c:v>0.17438692098092642</c:v>
                </c:pt>
                <c:pt idx="2">
                  <c:v>3.2697547683923703E-2</c:v>
                </c:pt>
                <c:pt idx="3">
                  <c:v>5.9945504087193457E-2</c:v>
                </c:pt>
                <c:pt idx="4">
                  <c:v>0.1335149863760218</c:v>
                </c:pt>
                <c:pt idx="5">
                  <c:v>3.2697547683923703E-2</c:v>
                </c:pt>
                <c:pt idx="6">
                  <c:v>2.7247956403269754E-3</c:v>
                </c:pt>
                <c:pt idx="7">
                  <c:v>2.7247956403269754E-3</c:v>
                </c:pt>
                <c:pt idx="8">
                  <c:v>3.5422343324250684E-2</c:v>
                </c:pt>
                <c:pt idx="9">
                  <c:v>4.3596730245231606E-2</c:v>
                </c:pt>
              </c:numCache>
            </c:numRef>
          </c:val>
          <c:extLst>
            <c:ext xmlns:c16="http://schemas.microsoft.com/office/drawing/2014/chart" uri="{C3380CC4-5D6E-409C-BE32-E72D297353CC}">
              <c16:uniqueId val="{00000000-CAD1-4494-81A2-EE22AAF8D26E}"/>
            </c:ext>
          </c:extLst>
        </c:ser>
        <c:ser>
          <c:idx val="1"/>
          <c:order val="1"/>
          <c:tx>
            <c:strRef>
              <c:f>Trn_BarrierTOP!$BY$166</c:f>
              <c:strCache>
                <c:ptCount val="1"/>
                <c:pt idx="0">
                  <c:v>Learning disability</c:v>
                </c:pt>
              </c:strCache>
            </c:strRef>
          </c:tx>
          <c:spPr>
            <a:solidFill>
              <a:srgbClr val="FF633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Trn_BarrierTOP!$BW$167:$BW$176</c:f>
              <c:strCache>
                <c:ptCount val="10"/>
                <c:pt idx="0">
                  <c:v>Assistance</c:v>
                </c:pt>
                <c:pt idx="1">
                  <c:v>Price</c:v>
                </c:pt>
                <c:pt idx="2">
                  <c:v>Other</c:v>
                </c:pt>
                <c:pt idx="3">
                  <c:v>Infrequent</c:v>
                </c:pt>
                <c:pt idx="4">
                  <c:v>Steps</c:v>
                </c:pt>
                <c:pt idx="5">
                  <c:v>Poor information on access</c:v>
                </c:pt>
                <c:pt idx="6">
                  <c:v>Rail replacement</c:v>
                </c:pt>
                <c:pt idx="7">
                  <c:v>Safety</c:v>
                </c:pt>
                <c:pt idx="8">
                  <c:v>Staffing levels</c:v>
                </c:pt>
                <c:pt idx="9">
                  <c:v>Crowd</c:v>
                </c:pt>
              </c:strCache>
            </c:strRef>
          </c:cat>
          <c:val>
            <c:numRef>
              <c:f>Trn_BarrierTOP!$BY$167:$BY$176</c:f>
              <c:numCache>
                <c:formatCode>0%</c:formatCode>
                <c:ptCount val="10"/>
                <c:pt idx="0">
                  <c:v>0.16666666666666666</c:v>
                </c:pt>
                <c:pt idx="1">
                  <c:v>0.1388888888888889</c:v>
                </c:pt>
                <c:pt idx="2">
                  <c:v>0.1111111111111111</c:v>
                </c:pt>
                <c:pt idx="3">
                  <c:v>8.3333333333333329E-2</c:v>
                </c:pt>
                <c:pt idx="4">
                  <c:v>8.3333333333333329E-2</c:v>
                </c:pt>
                <c:pt idx="5">
                  <c:v>5.5555555555555552E-2</c:v>
                </c:pt>
                <c:pt idx="6">
                  <c:v>5.5555555555555552E-2</c:v>
                </c:pt>
                <c:pt idx="7">
                  <c:v>5.5555555555555552E-2</c:v>
                </c:pt>
                <c:pt idx="8">
                  <c:v>2.7777777777777776E-2</c:v>
                </c:pt>
                <c:pt idx="9">
                  <c:v>2.7777777777777776E-2</c:v>
                </c:pt>
              </c:numCache>
            </c:numRef>
          </c:val>
          <c:extLst>
            <c:ext xmlns:c16="http://schemas.microsoft.com/office/drawing/2014/chart" uri="{C3380CC4-5D6E-409C-BE32-E72D297353CC}">
              <c16:uniqueId val="{00000001-CAD1-4494-81A2-EE22AAF8D26E}"/>
            </c:ext>
          </c:extLst>
        </c:ser>
        <c:dLbls>
          <c:dLblPos val="outEnd"/>
          <c:showLegendKey val="0"/>
          <c:showVal val="1"/>
          <c:showCatName val="0"/>
          <c:showSerName val="0"/>
          <c:showPercent val="0"/>
          <c:showBubbleSize val="0"/>
        </c:dLbls>
        <c:gapWidth val="219"/>
        <c:overlap val="-27"/>
        <c:axId val="1639782031"/>
        <c:axId val="1530495231"/>
      </c:barChart>
      <c:catAx>
        <c:axId val="163978203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Barrier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530495231"/>
        <c:crosses val="autoZero"/>
        <c:auto val="1"/>
        <c:lblAlgn val="ctr"/>
        <c:lblOffset val="100"/>
        <c:noMultiLvlLbl val="0"/>
      </c:catAx>
      <c:valAx>
        <c:axId val="153049523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6397820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Trn_BarrierTOP!$CE$166</c:f>
              <c:strCache>
                <c:ptCount val="1"/>
                <c:pt idx="0">
                  <c:v>Rest of sample</c:v>
                </c:pt>
              </c:strCache>
            </c:strRef>
          </c:tx>
          <c:spPr>
            <a:solidFill>
              <a:schemeClr val="bg2">
                <a:lumMod val="7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Trn_BarrierTOP!$CD$167:$CD$178</c:f>
              <c:strCache>
                <c:ptCount val="12"/>
                <c:pt idx="0">
                  <c:v>Price</c:v>
                </c:pt>
                <c:pt idx="1">
                  <c:v>Assistance</c:v>
                </c:pt>
                <c:pt idx="2">
                  <c:v>Crowd</c:v>
                </c:pt>
                <c:pt idx="3">
                  <c:v>Infrequent</c:v>
                </c:pt>
                <c:pt idx="4">
                  <c:v>Getting to station</c:v>
                </c:pt>
                <c:pt idx="5">
                  <c:v>Staffing levels</c:v>
                </c:pt>
                <c:pt idx="6">
                  <c:v>COVID</c:v>
                </c:pt>
                <c:pt idx="7">
                  <c:v>Staff behaviour</c:v>
                </c:pt>
                <c:pt idx="8">
                  <c:v>Priority seat</c:v>
                </c:pt>
                <c:pt idx="9">
                  <c:v>Audio/visual information</c:v>
                </c:pt>
                <c:pt idx="10">
                  <c:v>Book</c:v>
                </c:pt>
                <c:pt idx="11">
                  <c:v>Steps</c:v>
                </c:pt>
              </c:strCache>
            </c:strRef>
          </c:cat>
          <c:val>
            <c:numRef>
              <c:f>Trn_BarrierTOP!$CE$167:$CE$178</c:f>
              <c:numCache>
                <c:formatCode>0%</c:formatCode>
                <c:ptCount val="12"/>
                <c:pt idx="0">
                  <c:v>0.16333333333333333</c:v>
                </c:pt>
                <c:pt idx="1">
                  <c:v>0.11666666666666667</c:v>
                </c:pt>
                <c:pt idx="2">
                  <c:v>2.6666666666666668E-2</c:v>
                </c:pt>
                <c:pt idx="3">
                  <c:v>0.06</c:v>
                </c:pt>
                <c:pt idx="4">
                  <c:v>0.09</c:v>
                </c:pt>
                <c:pt idx="5">
                  <c:v>2.6666666666666668E-2</c:v>
                </c:pt>
                <c:pt idx="6">
                  <c:v>3.3333333333333333E-2</c:v>
                </c:pt>
                <c:pt idx="7">
                  <c:v>2.3333333333333334E-2</c:v>
                </c:pt>
                <c:pt idx="8">
                  <c:v>0.04</c:v>
                </c:pt>
                <c:pt idx="9">
                  <c:v>2.6666666666666668E-2</c:v>
                </c:pt>
                <c:pt idx="10">
                  <c:v>0.03</c:v>
                </c:pt>
                <c:pt idx="11">
                  <c:v>0.16</c:v>
                </c:pt>
              </c:numCache>
            </c:numRef>
          </c:val>
          <c:extLst>
            <c:ext xmlns:c16="http://schemas.microsoft.com/office/drawing/2014/chart" uri="{C3380CC4-5D6E-409C-BE32-E72D297353CC}">
              <c16:uniqueId val="{00000000-D2CB-4FC7-96A5-B236817A8595}"/>
            </c:ext>
          </c:extLst>
        </c:ser>
        <c:ser>
          <c:idx val="1"/>
          <c:order val="1"/>
          <c:tx>
            <c:strRef>
              <c:f>Trn_BarrierTOP!$CF$166</c:f>
              <c:strCache>
                <c:ptCount val="1"/>
                <c:pt idx="0">
                  <c:v>Mental health condition</c:v>
                </c:pt>
              </c:strCache>
            </c:strRef>
          </c:tx>
          <c:spPr>
            <a:solidFill>
              <a:srgbClr val="FF633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Trn_BarrierTOP!$CD$167:$CD$178</c:f>
              <c:strCache>
                <c:ptCount val="12"/>
                <c:pt idx="0">
                  <c:v>Price</c:v>
                </c:pt>
                <c:pt idx="1">
                  <c:v>Assistance</c:v>
                </c:pt>
                <c:pt idx="2">
                  <c:v>Crowd</c:v>
                </c:pt>
                <c:pt idx="3">
                  <c:v>Infrequent</c:v>
                </c:pt>
                <c:pt idx="4">
                  <c:v>Getting to station</c:v>
                </c:pt>
                <c:pt idx="5">
                  <c:v>Staffing levels</c:v>
                </c:pt>
                <c:pt idx="6">
                  <c:v>COVID</c:v>
                </c:pt>
                <c:pt idx="7">
                  <c:v>Staff behaviour</c:v>
                </c:pt>
                <c:pt idx="8">
                  <c:v>Priority seat</c:v>
                </c:pt>
                <c:pt idx="9">
                  <c:v>Audio/visual information</c:v>
                </c:pt>
                <c:pt idx="10">
                  <c:v>Book</c:v>
                </c:pt>
                <c:pt idx="11">
                  <c:v>Steps</c:v>
                </c:pt>
              </c:strCache>
            </c:strRef>
          </c:cat>
          <c:val>
            <c:numRef>
              <c:f>Trn_BarrierTOP!$CF$167:$CF$178</c:f>
              <c:numCache>
                <c:formatCode>0%</c:formatCode>
                <c:ptCount val="12"/>
                <c:pt idx="0">
                  <c:v>0.1941747572815534</c:v>
                </c:pt>
                <c:pt idx="1">
                  <c:v>0.10679611650485436</c:v>
                </c:pt>
                <c:pt idx="2">
                  <c:v>8.7378640776699032E-2</c:v>
                </c:pt>
                <c:pt idx="3">
                  <c:v>6.7961165048543687E-2</c:v>
                </c:pt>
                <c:pt idx="4">
                  <c:v>6.7961165048543687E-2</c:v>
                </c:pt>
                <c:pt idx="5">
                  <c:v>5.8252427184466021E-2</c:v>
                </c:pt>
                <c:pt idx="6">
                  <c:v>5.8252427184466021E-2</c:v>
                </c:pt>
                <c:pt idx="7">
                  <c:v>4.8543689320388349E-2</c:v>
                </c:pt>
                <c:pt idx="8">
                  <c:v>4.8543689320388349E-2</c:v>
                </c:pt>
                <c:pt idx="9">
                  <c:v>3.8834951456310676E-2</c:v>
                </c:pt>
                <c:pt idx="10">
                  <c:v>3.8834951456310676E-2</c:v>
                </c:pt>
                <c:pt idx="11">
                  <c:v>3.8834951456310676E-2</c:v>
                </c:pt>
              </c:numCache>
            </c:numRef>
          </c:val>
          <c:extLst>
            <c:ext xmlns:c16="http://schemas.microsoft.com/office/drawing/2014/chart" uri="{C3380CC4-5D6E-409C-BE32-E72D297353CC}">
              <c16:uniqueId val="{00000001-D2CB-4FC7-96A5-B236817A8595}"/>
            </c:ext>
          </c:extLst>
        </c:ser>
        <c:dLbls>
          <c:dLblPos val="outEnd"/>
          <c:showLegendKey val="0"/>
          <c:showVal val="1"/>
          <c:showCatName val="0"/>
          <c:showSerName val="0"/>
          <c:showPercent val="0"/>
          <c:showBubbleSize val="0"/>
        </c:dLbls>
        <c:gapWidth val="219"/>
        <c:overlap val="-27"/>
        <c:axId val="1529639007"/>
        <c:axId val="1451981183"/>
      </c:barChart>
      <c:catAx>
        <c:axId val="152963900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Barrier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451981183"/>
        <c:crosses val="autoZero"/>
        <c:auto val="1"/>
        <c:lblAlgn val="ctr"/>
        <c:lblOffset val="100"/>
        <c:noMultiLvlLbl val="0"/>
      </c:catAx>
      <c:valAx>
        <c:axId val="145198118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5296390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Trn_BarrierTOP!$CL$166</c:f>
              <c:strCache>
                <c:ptCount val="1"/>
                <c:pt idx="0">
                  <c:v>Rest of sample</c:v>
                </c:pt>
              </c:strCache>
            </c:strRef>
          </c:tx>
          <c:spPr>
            <a:solidFill>
              <a:schemeClr val="bg2">
                <a:lumMod val="7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Trn_BarrierTOP!$CK$167:$CK$176</c:f>
              <c:strCache>
                <c:ptCount val="10"/>
                <c:pt idx="0">
                  <c:v>Steps</c:v>
                </c:pt>
                <c:pt idx="1">
                  <c:v>Assistance</c:v>
                </c:pt>
                <c:pt idx="2">
                  <c:v>Price</c:v>
                </c:pt>
                <c:pt idx="3">
                  <c:v>Getting to station</c:v>
                </c:pt>
                <c:pt idx="4">
                  <c:v>Other</c:v>
                </c:pt>
                <c:pt idx="5">
                  <c:v>Priority seat</c:v>
                </c:pt>
                <c:pt idx="6">
                  <c:v>Poor information on access</c:v>
                </c:pt>
                <c:pt idx="7">
                  <c:v>Lift</c:v>
                </c:pt>
                <c:pt idx="8">
                  <c:v>Infrequent</c:v>
                </c:pt>
                <c:pt idx="9">
                  <c:v>Staff behaviour</c:v>
                </c:pt>
              </c:strCache>
            </c:strRef>
          </c:cat>
          <c:val>
            <c:numRef>
              <c:f>Trn_BarrierTOP!$CL$167:$CL$176</c:f>
              <c:numCache>
                <c:formatCode>0%</c:formatCode>
                <c:ptCount val="10"/>
                <c:pt idx="0">
                  <c:v>2.1739130434782608E-2</c:v>
                </c:pt>
                <c:pt idx="1">
                  <c:v>4.3478260869565216E-2</c:v>
                </c:pt>
                <c:pt idx="2">
                  <c:v>0.22463768115942029</c:v>
                </c:pt>
                <c:pt idx="3">
                  <c:v>5.0724637681159424E-2</c:v>
                </c:pt>
                <c:pt idx="4">
                  <c:v>1.4492753623188406E-2</c:v>
                </c:pt>
                <c:pt idx="5">
                  <c:v>2.1739130434782608E-2</c:v>
                </c:pt>
                <c:pt idx="6">
                  <c:v>7.246376811594203E-3</c:v>
                </c:pt>
                <c:pt idx="7">
                  <c:v>7.246376811594203E-3</c:v>
                </c:pt>
                <c:pt idx="8">
                  <c:v>0.10869565217391304</c:v>
                </c:pt>
                <c:pt idx="9">
                  <c:v>1.4492753623188406E-2</c:v>
                </c:pt>
              </c:numCache>
            </c:numRef>
          </c:val>
          <c:extLst>
            <c:ext xmlns:c16="http://schemas.microsoft.com/office/drawing/2014/chart" uri="{C3380CC4-5D6E-409C-BE32-E72D297353CC}">
              <c16:uniqueId val="{00000000-F0CC-46AD-8E66-7D9BC05FBC75}"/>
            </c:ext>
          </c:extLst>
        </c:ser>
        <c:ser>
          <c:idx val="1"/>
          <c:order val="1"/>
          <c:tx>
            <c:strRef>
              <c:f>Trn_BarrierTOP!$CM$166</c:f>
              <c:strCache>
                <c:ptCount val="1"/>
                <c:pt idx="0">
                  <c:v>Mobility impairment</c:v>
                </c:pt>
              </c:strCache>
            </c:strRef>
          </c:tx>
          <c:spPr>
            <a:solidFill>
              <a:srgbClr val="FF633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Trn_BarrierTOP!$CK$167:$CK$176</c:f>
              <c:strCache>
                <c:ptCount val="10"/>
                <c:pt idx="0">
                  <c:v>Steps</c:v>
                </c:pt>
                <c:pt idx="1">
                  <c:v>Assistance</c:v>
                </c:pt>
                <c:pt idx="2">
                  <c:v>Price</c:v>
                </c:pt>
                <c:pt idx="3">
                  <c:v>Getting to station</c:v>
                </c:pt>
                <c:pt idx="4">
                  <c:v>Other</c:v>
                </c:pt>
                <c:pt idx="5">
                  <c:v>Priority seat</c:v>
                </c:pt>
                <c:pt idx="6">
                  <c:v>Poor information on access</c:v>
                </c:pt>
                <c:pt idx="7">
                  <c:v>Lift</c:v>
                </c:pt>
                <c:pt idx="8">
                  <c:v>Infrequent</c:v>
                </c:pt>
                <c:pt idx="9">
                  <c:v>Staff behaviour</c:v>
                </c:pt>
              </c:strCache>
            </c:strRef>
          </c:cat>
          <c:val>
            <c:numRef>
              <c:f>Trn_BarrierTOP!$CM$167:$CM$176</c:f>
              <c:numCache>
                <c:formatCode>0%</c:formatCode>
                <c:ptCount val="10"/>
                <c:pt idx="0">
                  <c:v>0.18490566037735848</c:v>
                </c:pt>
                <c:pt idx="1">
                  <c:v>0.15094339622641509</c:v>
                </c:pt>
                <c:pt idx="2">
                  <c:v>0.14339622641509434</c:v>
                </c:pt>
                <c:pt idx="3">
                  <c:v>0.10188679245283019</c:v>
                </c:pt>
                <c:pt idx="4">
                  <c:v>5.2830188679245285E-2</c:v>
                </c:pt>
                <c:pt idx="5">
                  <c:v>5.2830188679245285E-2</c:v>
                </c:pt>
                <c:pt idx="6">
                  <c:v>4.9056603773584909E-2</c:v>
                </c:pt>
                <c:pt idx="7">
                  <c:v>4.1509433962264149E-2</c:v>
                </c:pt>
                <c:pt idx="8">
                  <c:v>3.7735849056603772E-2</c:v>
                </c:pt>
                <c:pt idx="9">
                  <c:v>3.7735849056603772E-2</c:v>
                </c:pt>
              </c:numCache>
            </c:numRef>
          </c:val>
          <c:extLst>
            <c:ext xmlns:c16="http://schemas.microsoft.com/office/drawing/2014/chart" uri="{C3380CC4-5D6E-409C-BE32-E72D297353CC}">
              <c16:uniqueId val="{00000001-F0CC-46AD-8E66-7D9BC05FBC75}"/>
            </c:ext>
          </c:extLst>
        </c:ser>
        <c:dLbls>
          <c:dLblPos val="outEnd"/>
          <c:showLegendKey val="0"/>
          <c:showVal val="1"/>
          <c:showCatName val="0"/>
          <c:showSerName val="0"/>
          <c:showPercent val="0"/>
          <c:showBubbleSize val="0"/>
        </c:dLbls>
        <c:gapWidth val="219"/>
        <c:overlap val="-27"/>
        <c:axId val="1527813791"/>
        <c:axId val="1465974479"/>
      </c:barChart>
      <c:catAx>
        <c:axId val="152781379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Barrier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465974479"/>
        <c:crosses val="autoZero"/>
        <c:auto val="1"/>
        <c:lblAlgn val="ctr"/>
        <c:lblOffset val="100"/>
        <c:noMultiLvlLbl val="0"/>
      </c:catAx>
      <c:valAx>
        <c:axId val="14659744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5278137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Trn_BarrierTOP!$CS$166</c:f>
              <c:strCache>
                <c:ptCount val="1"/>
                <c:pt idx="0">
                  <c:v>Rest of sample</c:v>
                </c:pt>
              </c:strCache>
            </c:strRef>
          </c:tx>
          <c:spPr>
            <a:solidFill>
              <a:schemeClr val="bg2">
                <a:lumMod val="7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Trn_BarrierTOP!$CR$167:$CR$176</c:f>
              <c:strCache>
                <c:ptCount val="10"/>
                <c:pt idx="0">
                  <c:v>Asssitance</c:v>
                </c:pt>
                <c:pt idx="1">
                  <c:v>Price</c:v>
                </c:pt>
                <c:pt idx="2">
                  <c:v>Infrequent</c:v>
                </c:pt>
                <c:pt idx="3">
                  <c:v>Crowd</c:v>
                </c:pt>
                <c:pt idx="4">
                  <c:v>Getting to station</c:v>
                </c:pt>
                <c:pt idx="5">
                  <c:v>Staff behaviour</c:v>
                </c:pt>
                <c:pt idx="6">
                  <c:v>Steps</c:v>
                </c:pt>
                <c:pt idx="7">
                  <c:v>Booking tickets</c:v>
                </c:pt>
                <c:pt idx="8">
                  <c:v>Other</c:v>
                </c:pt>
                <c:pt idx="9">
                  <c:v>Sensory environment</c:v>
                </c:pt>
              </c:strCache>
            </c:strRef>
          </c:cat>
          <c:val>
            <c:numRef>
              <c:f>Trn_BarrierTOP!$CS$167:$CS$176</c:f>
              <c:numCache>
                <c:formatCode>0%</c:formatCode>
                <c:ptCount val="10"/>
                <c:pt idx="0">
                  <c:v>0.11290322580645161</c:v>
                </c:pt>
                <c:pt idx="1">
                  <c:v>0.18709677419354839</c:v>
                </c:pt>
                <c:pt idx="2">
                  <c:v>4.8387096774193547E-2</c:v>
                </c:pt>
                <c:pt idx="3">
                  <c:v>3.2258064516129031E-2</c:v>
                </c:pt>
                <c:pt idx="4">
                  <c:v>9.0322580645161285E-2</c:v>
                </c:pt>
                <c:pt idx="5">
                  <c:v>2.2580645161290321E-2</c:v>
                </c:pt>
                <c:pt idx="6">
                  <c:v>0.15161290322580645</c:v>
                </c:pt>
                <c:pt idx="7">
                  <c:v>2.903225806451613E-2</c:v>
                </c:pt>
                <c:pt idx="8">
                  <c:v>3.870967741935484E-2</c:v>
                </c:pt>
                <c:pt idx="9">
                  <c:v>1.6129032258064516E-2</c:v>
                </c:pt>
              </c:numCache>
            </c:numRef>
          </c:val>
          <c:extLst>
            <c:ext xmlns:c16="http://schemas.microsoft.com/office/drawing/2014/chart" uri="{C3380CC4-5D6E-409C-BE32-E72D297353CC}">
              <c16:uniqueId val="{00000000-790D-4376-A55A-4C07D943E0B6}"/>
            </c:ext>
          </c:extLst>
        </c:ser>
        <c:ser>
          <c:idx val="1"/>
          <c:order val="1"/>
          <c:tx>
            <c:strRef>
              <c:f>Trn_BarrierTOP!$CT$166</c:f>
              <c:strCache>
                <c:ptCount val="1"/>
                <c:pt idx="0">
                  <c:v>Neurodivergent</c:v>
                </c:pt>
              </c:strCache>
            </c:strRef>
          </c:tx>
          <c:spPr>
            <a:solidFill>
              <a:srgbClr val="FF633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Trn_BarrierTOP!$CR$167:$CR$176</c:f>
              <c:strCache>
                <c:ptCount val="10"/>
                <c:pt idx="0">
                  <c:v>Asssitance</c:v>
                </c:pt>
                <c:pt idx="1">
                  <c:v>Price</c:v>
                </c:pt>
                <c:pt idx="2">
                  <c:v>Infrequent</c:v>
                </c:pt>
                <c:pt idx="3">
                  <c:v>Crowd</c:v>
                </c:pt>
                <c:pt idx="4">
                  <c:v>Getting to station</c:v>
                </c:pt>
                <c:pt idx="5">
                  <c:v>Staff behaviour</c:v>
                </c:pt>
                <c:pt idx="6">
                  <c:v>Steps</c:v>
                </c:pt>
                <c:pt idx="7">
                  <c:v>Booking tickets</c:v>
                </c:pt>
                <c:pt idx="8">
                  <c:v>Other</c:v>
                </c:pt>
                <c:pt idx="9">
                  <c:v>Sensory environment</c:v>
                </c:pt>
              </c:strCache>
            </c:strRef>
          </c:cat>
          <c:val>
            <c:numRef>
              <c:f>Trn_BarrierTOP!$CT$167:$CT$176</c:f>
              <c:numCache>
                <c:formatCode>0%</c:formatCode>
                <c:ptCount val="10"/>
                <c:pt idx="0">
                  <c:v>0.11827956989247312</c:v>
                </c:pt>
                <c:pt idx="1">
                  <c:v>0.11827956989247312</c:v>
                </c:pt>
                <c:pt idx="2">
                  <c:v>0.10752688172043011</c:v>
                </c:pt>
                <c:pt idx="3">
                  <c:v>7.5268817204301078E-2</c:v>
                </c:pt>
                <c:pt idx="4">
                  <c:v>6.4516129032258063E-2</c:v>
                </c:pt>
                <c:pt idx="5">
                  <c:v>5.3763440860215055E-2</c:v>
                </c:pt>
                <c:pt idx="6">
                  <c:v>5.3763440860215055E-2</c:v>
                </c:pt>
                <c:pt idx="7">
                  <c:v>4.3010752688172046E-2</c:v>
                </c:pt>
                <c:pt idx="8">
                  <c:v>4.3010752688172046E-2</c:v>
                </c:pt>
                <c:pt idx="9">
                  <c:v>4.3010752688172046E-2</c:v>
                </c:pt>
              </c:numCache>
            </c:numRef>
          </c:val>
          <c:extLst>
            <c:ext xmlns:c16="http://schemas.microsoft.com/office/drawing/2014/chart" uri="{C3380CC4-5D6E-409C-BE32-E72D297353CC}">
              <c16:uniqueId val="{00000001-790D-4376-A55A-4C07D943E0B6}"/>
            </c:ext>
          </c:extLst>
        </c:ser>
        <c:dLbls>
          <c:dLblPos val="outEnd"/>
          <c:showLegendKey val="0"/>
          <c:showVal val="1"/>
          <c:showCatName val="0"/>
          <c:showSerName val="0"/>
          <c:showPercent val="0"/>
          <c:showBubbleSize val="0"/>
        </c:dLbls>
        <c:gapWidth val="219"/>
        <c:overlap val="-27"/>
        <c:axId val="1533078063"/>
        <c:axId val="1533335167"/>
      </c:barChart>
      <c:catAx>
        <c:axId val="153307806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Barrier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533335167"/>
        <c:crosses val="autoZero"/>
        <c:auto val="1"/>
        <c:lblAlgn val="ctr"/>
        <c:lblOffset val="100"/>
        <c:noMultiLvlLbl val="0"/>
      </c:catAx>
      <c:valAx>
        <c:axId val="153333516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5330780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Trn_BarrierTOP!$CZ$166</c:f>
              <c:strCache>
                <c:ptCount val="1"/>
                <c:pt idx="0">
                  <c:v>Rest of sample</c:v>
                </c:pt>
              </c:strCache>
            </c:strRef>
          </c:tx>
          <c:spPr>
            <a:solidFill>
              <a:schemeClr val="bg2">
                <a:lumMod val="7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Trn_BarrierTOP!$CY$167:$CY$176</c:f>
              <c:strCache>
                <c:ptCount val="10"/>
                <c:pt idx="0">
                  <c:v>Price</c:v>
                </c:pt>
                <c:pt idx="1">
                  <c:v>Assistance</c:v>
                </c:pt>
                <c:pt idx="2">
                  <c:v>Staffing levels</c:v>
                </c:pt>
                <c:pt idx="3">
                  <c:v>Poor information on access</c:v>
                </c:pt>
                <c:pt idx="4">
                  <c:v>Infrequent</c:v>
                </c:pt>
                <c:pt idx="5">
                  <c:v>Booking tickets</c:v>
                </c:pt>
                <c:pt idx="6">
                  <c:v>COVID</c:v>
                </c:pt>
                <c:pt idx="7">
                  <c:v>Audio/visual information</c:v>
                </c:pt>
                <c:pt idx="8">
                  <c:v>Getting to station</c:v>
                </c:pt>
                <c:pt idx="9">
                  <c:v>Signage/wayfinding</c:v>
                </c:pt>
              </c:strCache>
            </c:strRef>
          </c:cat>
          <c:val>
            <c:numRef>
              <c:f>Trn_BarrierTOP!$CZ$167:$CZ$176</c:f>
              <c:numCache>
                <c:formatCode>0%</c:formatCode>
                <c:ptCount val="10"/>
                <c:pt idx="0">
                  <c:v>0.17630057803468208</c:v>
                </c:pt>
                <c:pt idx="1">
                  <c:v>0.11271676300578035</c:v>
                </c:pt>
                <c:pt idx="2">
                  <c:v>2.6011560693641619E-2</c:v>
                </c:pt>
                <c:pt idx="3">
                  <c:v>2.6011560693641619E-2</c:v>
                </c:pt>
                <c:pt idx="4">
                  <c:v>5.7803468208092484E-2</c:v>
                </c:pt>
                <c:pt idx="5">
                  <c:v>2.3121387283236993E-2</c:v>
                </c:pt>
                <c:pt idx="6">
                  <c:v>3.1791907514450865E-2</c:v>
                </c:pt>
                <c:pt idx="7">
                  <c:v>2.3121387283236993E-2</c:v>
                </c:pt>
                <c:pt idx="8">
                  <c:v>8.6705202312138727E-2</c:v>
                </c:pt>
                <c:pt idx="9">
                  <c:v>2.8901734104046241E-3</c:v>
                </c:pt>
              </c:numCache>
            </c:numRef>
          </c:val>
          <c:extLst>
            <c:ext xmlns:c16="http://schemas.microsoft.com/office/drawing/2014/chart" uri="{C3380CC4-5D6E-409C-BE32-E72D297353CC}">
              <c16:uniqueId val="{00000000-3832-4CDC-80CE-D013EF840909}"/>
            </c:ext>
          </c:extLst>
        </c:ser>
        <c:ser>
          <c:idx val="1"/>
          <c:order val="1"/>
          <c:tx>
            <c:strRef>
              <c:f>Trn_BarrierTOP!$DA$166</c:f>
              <c:strCache>
                <c:ptCount val="1"/>
                <c:pt idx="0">
                  <c:v>Blind or visually impaired</c:v>
                </c:pt>
              </c:strCache>
            </c:strRef>
          </c:tx>
          <c:spPr>
            <a:solidFill>
              <a:srgbClr val="FF633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Trn_BarrierTOP!$CY$167:$CY$176</c:f>
              <c:strCache>
                <c:ptCount val="10"/>
                <c:pt idx="0">
                  <c:v>Price</c:v>
                </c:pt>
                <c:pt idx="1">
                  <c:v>Assistance</c:v>
                </c:pt>
                <c:pt idx="2">
                  <c:v>Staffing levels</c:v>
                </c:pt>
                <c:pt idx="3">
                  <c:v>Poor information on access</c:v>
                </c:pt>
                <c:pt idx="4">
                  <c:v>Infrequent</c:v>
                </c:pt>
                <c:pt idx="5">
                  <c:v>Booking tickets</c:v>
                </c:pt>
                <c:pt idx="6">
                  <c:v>COVID</c:v>
                </c:pt>
                <c:pt idx="7">
                  <c:v>Audio/visual information</c:v>
                </c:pt>
                <c:pt idx="8">
                  <c:v>Getting to station</c:v>
                </c:pt>
                <c:pt idx="9">
                  <c:v>Signage/wayfinding</c:v>
                </c:pt>
              </c:strCache>
            </c:strRef>
          </c:cat>
          <c:val>
            <c:numRef>
              <c:f>Trn_BarrierTOP!$DA$167:$DA$176</c:f>
              <c:numCache>
                <c:formatCode>0%</c:formatCode>
                <c:ptCount val="10"/>
                <c:pt idx="0">
                  <c:v>0.14035087719298245</c:v>
                </c:pt>
                <c:pt idx="1">
                  <c:v>0.12280701754385964</c:v>
                </c:pt>
                <c:pt idx="2">
                  <c:v>8.771929824561403E-2</c:v>
                </c:pt>
                <c:pt idx="3">
                  <c:v>8.771929824561403E-2</c:v>
                </c:pt>
                <c:pt idx="4">
                  <c:v>8.771929824561403E-2</c:v>
                </c:pt>
                <c:pt idx="5">
                  <c:v>8.771929824561403E-2</c:v>
                </c:pt>
                <c:pt idx="6">
                  <c:v>8.771929824561403E-2</c:v>
                </c:pt>
                <c:pt idx="7">
                  <c:v>7.0175438596491224E-2</c:v>
                </c:pt>
                <c:pt idx="8">
                  <c:v>7.0175438596491224E-2</c:v>
                </c:pt>
                <c:pt idx="9">
                  <c:v>3.5087719298245612E-2</c:v>
                </c:pt>
              </c:numCache>
            </c:numRef>
          </c:val>
          <c:extLst>
            <c:ext xmlns:c16="http://schemas.microsoft.com/office/drawing/2014/chart" uri="{C3380CC4-5D6E-409C-BE32-E72D297353CC}">
              <c16:uniqueId val="{00000001-3832-4CDC-80CE-D013EF840909}"/>
            </c:ext>
          </c:extLst>
        </c:ser>
        <c:dLbls>
          <c:dLblPos val="outEnd"/>
          <c:showLegendKey val="0"/>
          <c:showVal val="1"/>
          <c:showCatName val="0"/>
          <c:showSerName val="0"/>
          <c:showPercent val="0"/>
          <c:showBubbleSize val="0"/>
        </c:dLbls>
        <c:gapWidth val="219"/>
        <c:overlap val="-27"/>
        <c:axId val="1545671279"/>
        <c:axId val="1440671599"/>
      </c:barChart>
      <c:catAx>
        <c:axId val="154567127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Barrier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440671599"/>
        <c:crosses val="autoZero"/>
        <c:auto val="1"/>
        <c:lblAlgn val="ctr"/>
        <c:lblOffset val="100"/>
        <c:noMultiLvlLbl val="0"/>
      </c:catAx>
      <c:valAx>
        <c:axId val="144067159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5456712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'[NATS Quantitative Analysis.xlsx]Met_Exp'!$B$5</c:f>
              <c:strCache>
                <c:ptCount val="1"/>
                <c:pt idx="0">
                  <c:v>0 - I cannot use it at all</c:v>
                </c:pt>
              </c:strCache>
            </c:strRef>
          </c:tx>
          <c:spPr>
            <a:solidFill>
              <a:schemeClr val="accent1"/>
            </a:solidFill>
            <a:ln>
              <a:noFill/>
            </a:ln>
            <a:effectLst/>
          </c:spPr>
          <c:invertIfNegative val="0"/>
          <c:dLbls>
            <c:dLbl>
              <c:idx val="0"/>
              <c:tx>
                <c:rich>
                  <a:bodyPr/>
                  <a:lstStyle/>
                  <a:p>
                    <a:fld id="{E755BEC8-46E8-4C00-A08E-E95913665D4F}"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1E4F-4224-B109-58EC9CA3460E}"/>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Analysis.xlsx]Met_Exp'!$D$4</c:f>
              <c:strCache>
                <c:ptCount val="1"/>
                <c:pt idx="0">
                  <c:v>%</c:v>
                </c:pt>
              </c:strCache>
            </c:strRef>
          </c:cat>
          <c:val>
            <c:numRef>
              <c:f>'[NATS Quantitative Analysis.xlsx]Met_Exp'!$D$5</c:f>
              <c:numCache>
                <c:formatCode>0</c:formatCode>
                <c:ptCount val="1"/>
                <c:pt idx="0">
                  <c:v>15.674603174603174</c:v>
                </c:pt>
              </c:numCache>
            </c:numRef>
          </c:val>
          <c:extLst>
            <c:ext xmlns:c16="http://schemas.microsoft.com/office/drawing/2014/chart" uri="{C3380CC4-5D6E-409C-BE32-E72D297353CC}">
              <c16:uniqueId val="{00000000-04A7-4AB8-997B-3C87A34D4087}"/>
            </c:ext>
          </c:extLst>
        </c:ser>
        <c:ser>
          <c:idx val="1"/>
          <c:order val="1"/>
          <c:tx>
            <c:strRef>
              <c:f>'[NATS Quantitative Analysis.xlsx]Met_Exp'!$B$6</c:f>
              <c:strCache>
                <c:ptCount val="1"/>
                <c:pt idx="0">
                  <c:v>1 – I can use it, but with extreme difficulty</c:v>
                </c:pt>
              </c:strCache>
            </c:strRef>
          </c:tx>
          <c:spPr>
            <a:solidFill>
              <a:schemeClr val="accent2"/>
            </a:solidFill>
            <a:ln>
              <a:noFill/>
            </a:ln>
            <a:effectLst/>
          </c:spPr>
          <c:invertIfNegative val="0"/>
          <c:dLbls>
            <c:dLbl>
              <c:idx val="0"/>
              <c:tx>
                <c:rich>
                  <a:bodyPr/>
                  <a:lstStyle/>
                  <a:p>
                    <a:fld id="{3DE32E25-9ED9-4A77-8182-92D0A95BB381}"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E4F-4224-B109-58EC9CA3460E}"/>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Analysis.xlsx]Met_Exp'!$D$4</c:f>
              <c:strCache>
                <c:ptCount val="1"/>
                <c:pt idx="0">
                  <c:v>%</c:v>
                </c:pt>
              </c:strCache>
            </c:strRef>
          </c:cat>
          <c:val>
            <c:numRef>
              <c:f>'[NATS Quantitative Analysis.xlsx]Met_Exp'!$D$6</c:f>
              <c:numCache>
                <c:formatCode>0</c:formatCode>
                <c:ptCount val="1"/>
                <c:pt idx="0">
                  <c:v>15.476190476190476</c:v>
                </c:pt>
              </c:numCache>
            </c:numRef>
          </c:val>
          <c:extLst>
            <c:ext xmlns:c16="http://schemas.microsoft.com/office/drawing/2014/chart" uri="{C3380CC4-5D6E-409C-BE32-E72D297353CC}">
              <c16:uniqueId val="{00000001-04A7-4AB8-997B-3C87A34D4087}"/>
            </c:ext>
          </c:extLst>
        </c:ser>
        <c:ser>
          <c:idx val="2"/>
          <c:order val="2"/>
          <c:tx>
            <c:strRef>
              <c:f>'[NATS Quantitative Analysis.xlsx]Met_Exp'!$B$7</c:f>
              <c:strCache>
                <c:ptCount val="1"/>
                <c:pt idx="0">
                  <c:v>2 – I can use it, but with some issues</c:v>
                </c:pt>
              </c:strCache>
            </c:strRef>
          </c:tx>
          <c:spPr>
            <a:solidFill>
              <a:schemeClr val="accent3"/>
            </a:solidFill>
            <a:ln>
              <a:noFill/>
            </a:ln>
            <a:effectLst/>
          </c:spPr>
          <c:invertIfNegative val="0"/>
          <c:dLbls>
            <c:dLbl>
              <c:idx val="0"/>
              <c:tx>
                <c:rich>
                  <a:bodyPr/>
                  <a:lstStyle/>
                  <a:p>
                    <a:fld id="{5169C265-52A6-4BB6-8E3E-C32484010607}"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1E4F-4224-B109-58EC9CA3460E}"/>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Analysis.xlsx]Met_Exp'!$D$4</c:f>
              <c:strCache>
                <c:ptCount val="1"/>
                <c:pt idx="0">
                  <c:v>%</c:v>
                </c:pt>
              </c:strCache>
            </c:strRef>
          </c:cat>
          <c:val>
            <c:numRef>
              <c:f>'[NATS Quantitative Analysis.xlsx]Met_Exp'!$D$7</c:f>
              <c:numCache>
                <c:formatCode>0</c:formatCode>
                <c:ptCount val="1"/>
                <c:pt idx="0">
                  <c:v>30.555555555555557</c:v>
                </c:pt>
              </c:numCache>
            </c:numRef>
          </c:val>
          <c:extLst>
            <c:ext xmlns:c16="http://schemas.microsoft.com/office/drawing/2014/chart" uri="{C3380CC4-5D6E-409C-BE32-E72D297353CC}">
              <c16:uniqueId val="{00000002-04A7-4AB8-997B-3C87A34D4087}"/>
            </c:ext>
          </c:extLst>
        </c:ser>
        <c:ser>
          <c:idx val="3"/>
          <c:order val="3"/>
          <c:tx>
            <c:strRef>
              <c:f>'[NATS Quantitative Analysis.xlsx]Met_Exp'!$B$8</c:f>
              <c:strCache>
                <c:ptCount val="1"/>
                <c:pt idx="0">
                  <c:v>3 – I use the metro easily, with confidence and ease</c:v>
                </c:pt>
              </c:strCache>
            </c:strRef>
          </c:tx>
          <c:spPr>
            <a:solidFill>
              <a:schemeClr val="accent4"/>
            </a:solidFill>
            <a:ln>
              <a:noFill/>
            </a:ln>
            <a:effectLst/>
          </c:spPr>
          <c:invertIfNegative val="0"/>
          <c:dLbls>
            <c:dLbl>
              <c:idx val="0"/>
              <c:tx>
                <c:rich>
                  <a:bodyPr/>
                  <a:lstStyle/>
                  <a:p>
                    <a:fld id="{4D38F31B-BE45-49B6-A51D-C3EAB83F0F71}"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E4F-4224-B109-58EC9CA3460E}"/>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Analysis.xlsx]Met_Exp'!$D$4</c:f>
              <c:strCache>
                <c:ptCount val="1"/>
                <c:pt idx="0">
                  <c:v>%</c:v>
                </c:pt>
              </c:strCache>
            </c:strRef>
          </c:cat>
          <c:val>
            <c:numRef>
              <c:f>'[NATS Quantitative Analysis.xlsx]Met_Exp'!$D$8</c:f>
              <c:numCache>
                <c:formatCode>0</c:formatCode>
                <c:ptCount val="1"/>
                <c:pt idx="0">
                  <c:v>11.111111111111111</c:v>
                </c:pt>
              </c:numCache>
            </c:numRef>
          </c:val>
          <c:extLst>
            <c:ext xmlns:c16="http://schemas.microsoft.com/office/drawing/2014/chart" uri="{C3380CC4-5D6E-409C-BE32-E72D297353CC}">
              <c16:uniqueId val="{00000003-04A7-4AB8-997B-3C87A34D4087}"/>
            </c:ext>
          </c:extLst>
        </c:ser>
        <c:ser>
          <c:idx val="4"/>
          <c:order val="4"/>
          <c:tx>
            <c:strRef>
              <c:f>'[NATS Quantitative Analysis.xlsx]Met_Exp'!$B$9</c:f>
              <c:strCache>
                <c:ptCount val="1"/>
                <c:pt idx="0">
                  <c:v>N/A: It's not available in my area or I have no reason/desire to use it</c:v>
                </c:pt>
              </c:strCache>
            </c:strRef>
          </c:tx>
          <c:spPr>
            <a:solidFill>
              <a:schemeClr val="bg2">
                <a:lumMod val="75000"/>
              </a:schemeClr>
            </a:solidFill>
            <a:ln>
              <a:noFill/>
            </a:ln>
            <a:effectLst/>
          </c:spPr>
          <c:invertIfNegative val="0"/>
          <c:dLbls>
            <c:dLbl>
              <c:idx val="0"/>
              <c:tx>
                <c:rich>
                  <a:bodyPr/>
                  <a:lstStyle/>
                  <a:p>
                    <a:fld id="{D81DC95D-B4A1-449F-8D7C-9641F03B9B71}"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1E4F-4224-B109-58EC9CA3460E}"/>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Analysis.xlsx]Met_Exp'!$D$4</c:f>
              <c:strCache>
                <c:ptCount val="1"/>
                <c:pt idx="0">
                  <c:v>%</c:v>
                </c:pt>
              </c:strCache>
            </c:strRef>
          </c:cat>
          <c:val>
            <c:numRef>
              <c:f>'[NATS Quantitative Analysis.xlsx]Met_Exp'!$D$9</c:f>
              <c:numCache>
                <c:formatCode>0</c:formatCode>
                <c:ptCount val="1"/>
                <c:pt idx="0">
                  <c:v>27.18253968253968</c:v>
                </c:pt>
              </c:numCache>
            </c:numRef>
          </c:val>
          <c:extLst>
            <c:ext xmlns:c16="http://schemas.microsoft.com/office/drawing/2014/chart" uri="{C3380CC4-5D6E-409C-BE32-E72D297353CC}">
              <c16:uniqueId val="{00000004-04A7-4AB8-997B-3C87A34D4087}"/>
            </c:ext>
          </c:extLst>
        </c:ser>
        <c:dLbls>
          <c:dLblPos val="ctr"/>
          <c:showLegendKey val="0"/>
          <c:showVal val="1"/>
          <c:showCatName val="0"/>
          <c:showSerName val="0"/>
          <c:showPercent val="0"/>
          <c:showBubbleSize val="0"/>
        </c:dLbls>
        <c:gapWidth val="150"/>
        <c:overlap val="100"/>
        <c:axId val="1414783344"/>
        <c:axId val="1437654000"/>
      </c:barChart>
      <c:catAx>
        <c:axId val="1414783344"/>
        <c:scaling>
          <c:orientation val="minMax"/>
        </c:scaling>
        <c:delete val="1"/>
        <c:axPos val="l"/>
        <c:numFmt formatCode="General" sourceLinked="1"/>
        <c:majorTickMark val="none"/>
        <c:minorTickMark val="none"/>
        <c:tickLblPos val="nextTo"/>
        <c:crossAx val="1437654000"/>
        <c:crosses val="autoZero"/>
        <c:auto val="1"/>
        <c:lblAlgn val="ctr"/>
        <c:lblOffset val="100"/>
        <c:noMultiLvlLbl val="0"/>
      </c:catAx>
      <c:valAx>
        <c:axId val="143765400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41478334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'[NATS Quantitative Analysis.xlsx]Met_Exp'!$Q$31</c:f>
              <c:strCache>
                <c:ptCount val="1"/>
                <c:pt idx="0">
                  <c:v>Average</c:v>
                </c:pt>
              </c:strCache>
            </c:strRef>
          </c:tx>
          <c:spPr>
            <a:ln w="28575" cap="rnd">
              <a:solidFill>
                <a:srgbClr val="FF6333"/>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Analysis.xlsx]Met_Exp'!$P$32:$P$38</c:f>
              <c:strCache>
                <c:ptCount val="7"/>
                <c:pt idx="0">
                  <c:v>18-24</c:v>
                </c:pt>
                <c:pt idx="1">
                  <c:v>25-34</c:v>
                </c:pt>
                <c:pt idx="2">
                  <c:v>35-44</c:v>
                </c:pt>
                <c:pt idx="3">
                  <c:v>45-54</c:v>
                </c:pt>
                <c:pt idx="4">
                  <c:v>55-64</c:v>
                </c:pt>
                <c:pt idx="5">
                  <c:v>65-74</c:v>
                </c:pt>
                <c:pt idx="6">
                  <c:v>75+</c:v>
                </c:pt>
              </c:strCache>
            </c:strRef>
          </c:cat>
          <c:val>
            <c:numRef>
              <c:f>'[NATS Quantitative Analysis.xlsx]Met_Exp'!$Q$32:$Q$38</c:f>
              <c:numCache>
                <c:formatCode>0.00</c:formatCode>
                <c:ptCount val="7"/>
                <c:pt idx="0">
                  <c:v>1.8</c:v>
                </c:pt>
                <c:pt idx="1">
                  <c:v>1.7611940298507462</c:v>
                </c:pt>
                <c:pt idx="2">
                  <c:v>1.5079365079365079</c:v>
                </c:pt>
                <c:pt idx="3">
                  <c:v>1.35</c:v>
                </c:pt>
                <c:pt idx="4">
                  <c:v>1.5492957746478873</c:v>
                </c:pt>
                <c:pt idx="5">
                  <c:v>1.4035087719298245</c:v>
                </c:pt>
                <c:pt idx="6">
                  <c:v>1.0909090909090908</c:v>
                </c:pt>
              </c:numCache>
            </c:numRef>
          </c:val>
          <c:smooth val="0"/>
          <c:extLst>
            <c:ext xmlns:c16="http://schemas.microsoft.com/office/drawing/2014/chart" uri="{C3380CC4-5D6E-409C-BE32-E72D297353CC}">
              <c16:uniqueId val="{00000000-ECD0-4732-A945-7AD90E85B781}"/>
            </c:ext>
          </c:extLst>
        </c:ser>
        <c:dLbls>
          <c:dLblPos val="t"/>
          <c:showLegendKey val="0"/>
          <c:showVal val="1"/>
          <c:showCatName val="0"/>
          <c:showSerName val="0"/>
          <c:showPercent val="0"/>
          <c:showBubbleSize val="0"/>
        </c:dLbls>
        <c:smooth val="0"/>
        <c:axId val="1899710479"/>
        <c:axId val="1866941215"/>
      </c:lineChart>
      <c:catAx>
        <c:axId val="189971047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Age Category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866941215"/>
        <c:crosses val="autoZero"/>
        <c:auto val="1"/>
        <c:lblAlgn val="ctr"/>
        <c:lblOffset val="100"/>
        <c:noMultiLvlLbl val="0"/>
      </c:catAx>
      <c:valAx>
        <c:axId val="186694121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Mean Rating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89971047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Met_Exp!$J$389</c:f>
              <c:strCache>
                <c:ptCount val="1"/>
                <c:pt idx="0">
                  <c:v>With impairment</c:v>
                </c:pt>
              </c:strCache>
            </c:strRef>
          </c:tx>
          <c:spPr>
            <a:ln w="28575" cap="rnd">
              <a:solidFill>
                <a:srgbClr val="FF6333"/>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Met_Exp!$I$390:$I$398</c:f>
              <c:strCache>
                <c:ptCount val="9"/>
                <c:pt idx="0">
                  <c:v>Chronic illness*</c:v>
                </c:pt>
                <c:pt idx="1">
                  <c:v>Mobility impairment*</c:v>
                </c:pt>
                <c:pt idx="2">
                  <c:v>Age-related impairment</c:v>
                </c:pt>
                <c:pt idx="3">
                  <c:v>Blind or visually impaired</c:v>
                </c:pt>
                <c:pt idx="4">
                  <c:v>Whole sample</c:v>
                </c:pt>
                <c:pt idx="5">
                  <c:v>Neurodivergent</c:v>
                </c:pt>
                <c:pt idx="6">
                  <c:v>Mental health condition*</c:v>
                </c:pt>
                <c:pt idx="7">
                  <c:v>Deaf or hard of hearing</c:v>
                </c:pt>
                <c:pt idx="8">
                  <c:v>Learning disability*</c:v>
                </c:pt>
              </c:strCache>
            </c:strRef>
          </c:cat>
          <c:val>
            <c:numRef>
              <c:f>Met_Exp!$J$390:$J$398</c:f>
              <c:numCache>
                <c:formatCode>0.00</c:formatCode>
                <c:ptCount val="9"/>
                <c:pt idx="0">
                  <c:v>1.3026315789473684</c:v>
                </c:pt>
                <c:pt idx="1">
                  <c:v>1.3153526970954357</c:v>
                </c:pt>
                <c:pt idx="2">
                  <c:v>1.5249999999999999</c:v>
                </c:pt>
                <c:pt idx="3">
                  <c:v>1.537037037037037</c:v>
                </c:pt>
                <c:pt idx="4" formatCode="General">
                  <c:v>1.55</c:v>
                </c:pt>
                <c:pt idx="5">
                  <c:v>1.625</c:v>
                </c:pt>
                <c:pt idx="6">
                  <c:v>1.65</c:v>
                </c:pt>
                <c:pt idx="7">
                  <c:v>1.6734693877551021</c:v>
                </c:pt>
                <c:pt idx="8">
                  <c:v>1.8</c:v>
                </c:pt>
              </c:numCache>
            </c:numRef>
          </c:val>
          <c:smooth val="0"/>
          <c:extLst>
            <c:ext xmlns:c16="http://schemas.microsoft.com/office/drawing/2014/chart" uri="{C3380CC4-5D6E-409C-BE32-E72D297353CC}">
              <c16:uniqueId val="{00000000-3D56-486E-9F10-9F115FD2DFFC}"/>
            </c:ext>
          </c:extLst>
        </c:ser>
        <c:ser>
          <c:idx val="1"/>
          <c:order val="1"/>
          <c:tx>
            <c:strRef>
              <c:f>Met_Exp!$K$389</c:f>
              <c:strCache>
                <c:ptCount val="1"/>
                <c:pt idx="0">
                  <c:v>Without impairment</c:v>
                </c:pt>
              </c:strCache>
            </c:strRef>
          </c:tx>
          <c:spPr>
            <a:ln w="28575" cap="rnd">
              <a:solidFill>
                <a:schemeClr val="bg2">
                  <a:lumMod val="75000"/>
                </a:schemeClr>
              </a:solidFill>
              <a:round/>
            </a:ln>
            <a:effectLst/>
          </c:spPr>
          <c:marker>
            <c:symbol val="none"/>
          </c:marker>
          <c:cat>
            <c:strRef>
              <c:f>Met_Exp!$I$390:$I$398</c:f>
              <c:strCache>
                <c:ptCount val="9"/>
                <c:pt idx="0">
                  <c:v>Chronic illness*</c:v>
                </c:pt>
                <c:pt idx="1">
                  <c:v>Mobility impairment*</c:v>
                </c:pt>
                <c:pt idx="2">
                  <c:v>Age-related impairment</c:v>
                </c:pt>
                <c:pt idx="3">
                  <c:v>Blind or visually impaired</c:v>
                </c:pt>
                <c:pt idx="4">
                  <c:v>Whole sample</c:v>
                </c:pt>
                <c:pt idx="5">
                  <c:v>Neurodivergent</c:v>
                </c:pt>
                <c:pt idx="6">
                  <c:v>Mental health condition*</c:v>
                </c:pt>
                <c:pt idx="7">
                  <c:v>Deaf or hard of hearing</c:v>
                </c:pt>
                <c:pt idx="8">
                  <c:v>Learning disability*</c:v>
                </c:pt>
              </c:strCache>
            </c:strRef>
          </c:cat>
          <c:val>
            <c:numRef>
              <c:f>Met_Exp!$K$390:$K$398</c:f>
              <c:numCache>
                <c:formatCode>0.00</c:formatCode>
                <c:ptCount val="9"/>
                <c:pt idx="0">
                  <c:v>1.655813953488372</c:v>
                </c:pt>
                <c:pt idx="1">
                  <c:v>1.8809523809523809</c:v>
                </c:pt>
                <c:pt idx="2">
                  <c:v>1.5076452599388379</c:v>
                </c:pt>
                <c:pt idx="3">
                  <c:v>1.5047923322683705</c:v>
                </c:pt>
                <c:pt idx="4" formatCode="General">
                  <c:v>1.55</c:v>
                </c:pt>
                <c:pt idx="5">
                  <c:v>1.4731182795698925</c:v>
                </c:pt>
                <c:pt idx="6">
                  <c:v>1.4569288389513109</c:v>
                </c:pt>
                <c:pt idx="7">
                  <c:v>1.4842767295597483</c:v>
                </c:pt>
                <c:pt idx="8">
                  <c:v>1.4836795252225519</c:v>
                </c:pt>
              </c:numCache>
            </c:numRef>
          </c:val>
          <c:smooth val="0"/>
          <c:extLst>
            <c:ext xmlns:c16="http://schemas.microsoft.com/office/drawing/2014/chart" uri="{C3380CC4-5D6E-409C-BE32-E72D297353CC}">
              <c16:uniqueId val="{00000001-3D56-486E-9F10-9F115FD2DFFC}"/>
            </c:ext>
          </c:extLst>
        </c:ser>
        <c:dLbls>
          <c:showLegendKey val="0"/>
          <c:showVal val="0"/>
          <c:showCatName val="0"/>
          <c:showSerName val="0"/>
          <c:showPercent val="0"/>
          <c:showBubbleSize val="0"/>
        </c:dLbls>
        <c:hiLowLines>
          <c:spPr>
            <a:ln w="9525" cap="flat" cmpd="sng" algn="ctr">
              <a:solidFill>
                <a:schemeClr val="tx1">
                  <a:lumMod val="75000"/>
                  <a:lumOff val="25000"/>
                </a:schemeClr>
              </a:solidFill>
              <a:round/>
            </a:ln>
            <a:effectLst/>
          </c:spPr>
        </c:hiLowLines>
        <c:smooth val="0"/>
        <c:axId val="1510163808"/>
        <c:axId val="1657764400"/>
      </c:lineChart>
      <c:catAx>
        <c:axId val="15101638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Impairment Group</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657764400"/>
        <c:crosses val="autoZero"/>
        <c:auto val="1"/>
        <c:lblAlgn val="ctr"/>
        <c:lblOffset val="100"/>
        <c:noMultiLvlLbl val="0"/>
      </c:catAx>
      <c:valAx>
        <c:axId val="16577644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Mean Rating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510163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Met_BarrierTOP!$H$9</c:f>
              <c:strCache>
                <c:ptCount val="1"/>
                <c:pt idx="0">
                  <c:v>%</c:v>
                </c:pt>
              </c:strCache>
            </c:strRef>
          </c:tx>
          <c:spPr>
            <a:solidFill>
              <a:srgbClr val="FF633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Met_BarrierTOP!$F$16:$F$30</c:f>
              <c:strCache>
                <c:ptCount val="15"/>
                <c:pt idx="0">
                  <c:v>Audio/visual information</c:v>
                </c:pt>
                <c:pt idx="1">
                  <c:v>Booking tickets</c:v>
                </c:pt>
                <c:pt idx="2">
                  <c:v>Lack of escalators</c:v>
                </c:pt>
                <c:pt idx="3">
                  <c:v>Cannot take mobility aids</c:v>
                </c:pt>
                <c:pt idx="4">
                  <c:v>Infrequent/unreliable</c:v>
                </c:pt>
                <c:pt idx="5">
                  <c:v>Other</c:v>
                </c:pt>
                <c:pt idx="6">
                  <c:v>Passenger behaviour</c:v>
                </c:pt>
                <c:pt idx="7">
                  <c:v>COVID</c:v>
                </c:pt>
                <c:pt idx="8">
                  <c:v>Lift issues</c:v>
                </c:pt>
                <c:pt idx="9">
                  <c:v>Assistance issues</c:v>
                </c:pt>
                <c:pt idx="10">
                  <c:v>Sensory environment</c:v>
                </c:pt>
                <c:pt idx="11">
                  <c:v>Walking distances within stations</c:v>
                </c:pt>
                <c:pt idx="12">
                  <c:v>Poor information on access</c:v>
                </c:pt>
                <c:pt idx="13">
                  <c:v>Crowded</c:v>
                </c:pt>
                <c:pt idx="14">
                  <c:v>Step-free access</c:v>
                </c:pt>
              </c:strCache>
            </c:strRef>
          </c:cat>
          <c:val>
            <c:numRef>
              <c:f>Met_BarrierTOP!$H$16:$H$30</c:f>
              <c:numCache>
                <c:formatCode>0%</c:formatCode>
                <c:ptCount val="15"/>
                <c:pt idx="0">
                  <c:v>2.4390243902439025E-2</c:v>
                </c:pt>
                <c:pt idx="1">
                  <c:v>2.4390243902439025E-2</c:v>
                </c:pt>
                <c:pt idx="2">
                  <c:v>2.4390243902439025E-2</c:v>
                </c:pt>
                <c:pt idx="3">
                  <c:v>2.7874564459930314E-2</c:v>
                </c:pt>
                <c:pt idx="4">
                  <c:v>3.484320557491289E-2</c:v>
                </c:pt>
                <c:pt idx="5">
                  <c:v>4.1811846689895474E-2</c:v>
                </c:pt>
                <c:pt idx="6">
                  <c:v>4.5296167247386762E-2</c:v>
                </c:pt>
                <c:pt idx="7">
                  <c:v>4.5296167247386762E-2</c:v>
                </c:pt>
                <c:pt idx="8">
                  <c:v>4.878048780487805E-2</c:v>
                </c:pt>
                <c:pt idx="9">
                  <c:v>5.2264808362369339E-2</c:v>
                </c:pt>
                <c:pt idx="10">
                  <c:v>5.2264808362369339E-2</c:v>
                </c:pt>
                <c:pt idx="11">
                  <c:v>6.6202090592334492E-2</c:v>
                </c:pt>
                <c:pt idx="12">
                  <c:v>8.7108013937282236E-2</c:v>
                </c:pt>
                <c:pt idx="13">
                  <c:v>0.10452961672473868</c:v>
                </c:pt>
                <c:pt idx="14">
                  <c:v>0.23693379790940766</c:v>
                </c:pt>
              </c:numCache>
            </c:numRef>
          </c:val>
          <c:extLst>
            <c:ext xmlns:c16="http://schemas.microsoft.com/office/drawing/2014/chart" uri="{C3380CC4-5D6E-409C-BE32-E72D297353CC}">
              <c16:uniqueId val="{00000000-82E6-469E-BDC0-49F6C73A4254}"/>
            </c:ext>
          </c:extLst>
        </c:ser>
        <c:dLbls>
          <c:dLblPos val="outEnd"/>
          <c:showLegendKey val="0"/>
          <c:showVal val="1"/>
          <c:showCatName val="0"/>
          <c:showSerName val="0"/>
          <c:showPercent val="0"/>
          <c:showBubbleSize val="0"/>
        </c:dLbls>
        <c:gapWidth val="182"/>
        <c:axId val="1448224176"/>
        <c:axId val="1477583952"/>
      </c:barChart>
      <c:catAx>
        <c:axId val="144822417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Barrier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477583952"/>
        <c:crosses val="autoZero"/>
        <c:auto val="1"/>
        <c:lblAlgn val="ctr"/>
        <c:lblOffset val="100"/>
        <c:noMultiLvlLbl val="0"/>
      </c:catAx>
      <c:valAx>
        <c:axId val="14775839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4482241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Met_BarrierTOP!$CL$154</c:f>
              <c:strCache>
                <c:ptCount val="1"/>
                <c:pt idx="0">
                  <c:v>Rest of sample</c:v>
                </c:pt>
              </c:strCache>
            </c:strRef>
          </c:tx>
          <c:spPr>
            <a:solidFill>
              <a:schemeClr val="bg2">
                <a:lumMod val="75000"/>
              </a:schemeClr>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Met_BarrierTOP!$CK$155:$CK$165</c:f>
              <c:strCache>
                <c:ptCount val="11"/>
                <c:pt idx="0">
                  <c:v>Steps</c:v>
                </c:pt>
                <c:pt idx="1">
                  <c:v>Poor information on access</c:v>
                </c:pt>
                <c:pt idx="2">
                  <c:v>Crowded</c:v>
                </c:pt>
                <c:pt idx="3">
                  <c:v>Walking distance in stations</c:v>
                </c:pt>
                <c:pt idx="4">
                  <c:v>Assistance issues</c:v>
                </c:pt>
                <c:pt idx="5">
                  <c:v>Lift issues</c:v>
                </c:pt>
                <c:pt idx="6">
                  <c:v>Can't take mobility aid</c:v>
                </c:pt>
                <c:pt idx="7">
                  <c:v>Other</c:v>
                </c:pt>
                <c:pt idx="8">
                  <c:v>Passenger behaviour</c:v>
                </c:pt>
                <c:pt idx="9">
                  <c:v>Infrequent</c:v>
                </c:pt>
                <c:pt idx="10">
                  <c:v>COVID</c:v>
                </c:pt>
              </c:strCache>
            </c:strRef>
          </c:cat>
          <c:val>
            <c:numRef>
              <c:f>Met_BarrierTOP!$CL$155:$CL$165</c:f>
              <c:numCache>
                <c:formatCode>0.00%</c:formatCode>
                <c:ptCount val="11"/>
                <c:pt idx="0">
                  <c:v>7.0707070707070704E-2</c:v>
                </c:pt>
                <c:pt idx="1">
                  <c:v>3.0303030303030304E-2</c:v>
                </c:pt>
                <c:pt idx="2">
                  <c:v>0.13131313131313133</c:v>
                </c:pt>
                <c:pt idx="3">
                  <c:v>2.0202020202020204E-2</c:v>
                </c:pt>
                <c:pt idx="4">
                  <c:v>4.0404040404040407E-2</c:v>
                </c:pt>
                <c:pt idx="5">
                  <c:v>3.0303030303030304E-2</c:v>
                </c:pt>
                <c:pt idx="6">
                  <c:v>1.0101010101010102E-2</c:v>
                </c:pt>
                <c:pt idx="7">
                  <c:v>5.0505050505050504E-2</c:v>
                </c:pt>
                <c:pt idx="8">
                  <c:v>7.0707070707070704E-2</c:v>
                </c:pt>
                <c:pt idx="9">
                  <c:v>5.0505050505050504E-2</c:v>
                </c:pt>
                <c:pt idx="10">
                  <c:v>8.0808080808080815E-2</c:v>
                </c:pt>
              </c:numCache>
            </c:numRef>
          </c:val>
          <c:extLst>
            <c:ext xmlns:c16="http://schemas.microsoft.com/office/drawing/2014/chart" uri="{C3380CC4-5D6E-409C-BE32-E72D297353CC}">
              <c16:uniqueId val="{00000000-1F57-4AE3-AB95-A86D4A0D56E7}"/>
            </c:ext>
          </c:extLst>
        </c:ser>
        <c:ser>
          <c:idx val="1"/>
          <c:order val="1"/>
          <c:tx>
            <c:strRef>
              <c:f>Met_BarrierTOP!$CM$154</c:f>
              <c:strCache>
                <c:ptCount val="1"/>
                <c:pt idx="0">
                  <c:v>Mobility impairment</c:v>
                </c:pt>
              </c:strCache>
            </c:strRef>
          </c:tx>
          <c:spPr>
            <a:solidFill>
              <a:srgbClr val="FF6333"/>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Met_BarrierTOP!$CK$155:$CK$165</c:f>
              <c:strCache>
                <c:ptCount val="11"/>
                <c:pt idx="0">
                  <c:v>Steps</c:v>
                </c:pt>
                <c:pt idx="1">
                  <c:v>Poor information on access</c:v>
                </c:pt>
                <c:pt idx="2">
                  <c:v>Crowded</c:v>
                </c:pt>
                <c:pt idx="3">
                  <c:v>Walking distance in stations</c:v>
                </c:pt>
                <c:pt idx="4">
                  <c:v>Assistance issues</c:v>
                </c:pt>
                <c:pt idx="5">
                  <c:v>Lift issues</c:v>
                </c:pt>
                <c:pt idx="6">
                  <c:v>Can't take mobility aid</c:v>
                </c:pt>
                <c:pt idx="7">
                  <c:v>Other</c:v>
                </c:pt>
                <c:pt idx="8">
                  <c:v>Passenger behaviour</c:v>
                </c:pt>
                <c:pt idx="9">
                  <c:v>Infrequent</c:v>
                </c:pt>
                <c:pt idx="10">
                  <c:v>COVID</c:v>
                </c:pt>
              </c:strCache>
            </c:strRef>
          </c:cat>
          <c:val>
            <c:numRef>
              <c:f>Met_BarrierTOP!$CM$155:$CM$165</c:f>
              <c:numCache>
                <c:formatCode>0.00%</c:formatCode>
                <c:ptCount val="11"/>
                <c:pt idx="0">
                  <c:v>0.32446808510638298</c:v>
                </c:pt>
                <c:pt idx="1">
                  <c:v>0.11702127659574468</c:v>
                </c:pt>
                <c:pt idx="2">
                  <c:v>9.0425531914893623E-2</c:v>
                </c:pt>
                <c:pt idx="3">
                  <c:v>9.0425531914893623E-2</c:v>
                </c:pt>
                <c:pt idx="4">
                  <c:v>5.8510638297872342E-2</c:v>
                </c:pt>
                <c:pt idx="5">
                  <c:v>5.8510638297872342E-2</c:v>
                </c:pt>
                <c:pt idx="6">
                  <c:v>3.7234042553191488E-2</c:v>
                </c:pt>
                <c:pt idx="7">
                  <c:v>3.7234042553191488E-2</c:v>
                </c:pt>
                <c:pt idx="8">
                  <c:v>3.1914893617021274E-2</c:v>
                </c:pt>
                <c:pt idx="9">
                  <c:v>2.6595744680851064E-2</c:v>
                </c:pt>
                <c:pt idx="10">
                  <c:v>2.6595744680851064E-2</c:v>
                </c:pt>
              </c:numCache>
            </c:numRef>
          </c:val>
          <c:extLst>
            <c:ext xmlns:c16="http://schemas.microsoft.com/office/drawing/2014/chart" uri="{C3380CC4-5D6E-409C-BE32-E72D297353CC}">
              <c16:uniqueId val="{00000001-1F57-4AE3-AB95-A86D4A0D56E7}"/>
            </c:ext>
          </c:extLst>
        </c:ser>
        <c:dLbls>
          <c:dLblPos val="outEnd"/>
          <c:showLegendKey val="0"/>
          <c:showVal val="1"/>
          <c:showCatName val="0"/>
          <c:showSerName val="0"/>
          <c:showPercent val="0"/>
          <c:showBubbleSize val="0"/>
        </c:dLbls>
        <c:gapWidth val="219"/>
        <c:overlap val="-27"/>
        <c:axId val="1496834800"/>
        <c:axId val="1426546032"/>
      </c:barChart>
      <c:catAx>
        <c:axId val="14968348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Barrier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426546032"/>
        <c:crosses val="autoZero"/>
        <c:auto val="1"/>
        <c:lblAlgn val="ctr"/>
        <c:lblOffset val="100"/>
        <c:noMultiLvlLbl val="0"/>
      </c:catAx>
      <c:valAx>
        <c:axId val="14265460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496834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'Exp of modes by impairment'!$B$16</c:f>
              <c:strCache>
                <c:ptCount val="1"/>
                <c:pt idx="0">
                  <c:v>Car</c:v>
                </c:pt>
              </c:strCache>
            </c:strRef>
          </c:tx>
          <c:spPr>
            <a:ln w="28575" cap="rnd">
              <a:solidFill>
                <a:schemeClr val="accent1"/>
              </a:solidFill>
              <a:round/>
            </a:ln>
            <a:effectLst/>
          </c:spPr>
          <c:marker>
            <c:symbol val="none"/>
          </c:marker>
          <c:cat>
            <c:strRef>
              <c:f>'Exp of modes by impairment'!$C$15:$J$15</c:f>
              <c:strCache>
                <c:ptCount val="8"/>
                <c:pt idx="0">
                  <c:v>Age-related impairment</c:v>
                </c:pt>
                <c:pt idx="1">
                  <c:v>Chronic illness</c:v>
                </c:pt>
                <c:pt idx="2">
                  <c:v>Mobility impairment</c:v>
                </c:pt>
                <c:pt idx="3">
                  <c:v>Blind or visually impaired</c:v>
                </c:pt>
                <c:pt idx="4">
                  <c:v>Learning disability</c:v>
                </c:pt>
                <c:pt idx="5">
                  <c:v>Mental health condition</c:v>
                </c:pt>
                <c:pt idx="6">
                  <c:v>Neurodivergent</c:v>
                </c:pt>
                <c:pt idx="7">
                  <c:v>Deaf or hard of hearing</c:v>
                </c:pt>
              </c:strCache>
            </c:strRef>
          </c:cat>
          <c:val>
            <c:numRef>
              <c:f>'Exp of modes by impairment'!$C$16:$J$16</c:f>
              <c:numCache>
                <c:formatCode>0.00</c:formatCode>
                <c:ptCount val="8"/>
                <c:pt idx="0">
                  <c:v>1.5609756097560976</c:v>
                </c:pt>
                <c:pt idx="1">
                  <c:v>1.9565217391304348</c:v>
                </c:pt>
                <c:pt idx="2">
                  <c:v>2.00390625</c:v>
                </c:pt>
                <c:pt idx="3">
                  <c:v>1.3877551020408163</c:v>
                </c:pt>
                <c:pt idx="4">
                  <c:v>2.0277777777777777</c:v>
                </c:pt>
                <c:pt idx="5">
                  <c:v>1.8947368421052631</c:v>
                </c:pt>
                <c:pt idx="6">
                  <c:v>2.0128205128205128</c:v>
                </c:pt>
                <c:pt idx="7">
                  <c:v>1.8771929824561404</c:v>
                </c:pt>
              </c:numCache>
            </c:numRef>
          </c:val>
          <c:smooth val="0"/>
          <c:extLst>
            <c:ext xmlns:c16="http://schemas.microsoft.com/office/drawing/2014/chart" uri="{C3380CC4-5D6E-409C-BE32-E72D297353CC}">
              <c16:uniqueId val="{00000000-9C41-40F5-ABF6-B81F4A1211E0}"/>
            </c:ext>
          </c:extLst>
        </c:ser>
        <c:ser>
          <c:idx val="1"/>
          <c:order val="1"/>
          <c:tx>
            <c:strRef>
              <c:f>'Exp of modes by impairment'!$B$17</c:f>
              <c:strCache>
                <c:ptCount val="1"/>
                <c:pt idx="0">
                  <c:v>Taxi/PHV</c:v>
                </c:pt>
              </c:strCache>
            </c:strRef>
          </c:tx>
          <c:spPr>
            <a:ln w="28575" cap="rnd">
              <a:solidFill>
                <a:schemeClr val="accent2"/>
              </a:solidFill>
              <a:round/>
            </a:ln>
            <a:effectLst/>
          </c:spPr>
          <c:marker>
            <c:symbol val="none"/>
          </c:marker>
          <c:cat>
            <c:strRef>
              <c:f>'Exp of modes by impairment'!$C$15:$J$15</c:f>
              <c:strCache>
                <c:ptCount val="8"/>
                <c:pt idx="0">
                  <c:v>Age-related impairment</c:v>
                </c:pt>
                <c:pt idx="1">
                  <c:v>Chronic illness</c:v>
                </c:pt>
                <c:pt idx="2">
                  <c:v>Mobility impairment</c:v>
                </c:pt>
                <c:pt idx="3">
                  <c:v>Blind or visually impaired</c:v>
                </c:pt>
                <c:pt idx="4">
                  <c:v>Learning disability</c:v>
                </c:pt>
                <c:pt idx="5">
                  <c:v>Mental health condition</c:v>
                </c:pt>
                <c:pt idx="6">
                  <c:v>Neurodivergent</c:v>
                </c:pt>
                <c:pt idx="7">
                  <c:v>Deaf or hard of hearing</c:v>
                </c:pt>
              </c:strCache>
            </c:strRef>
          </c:cat>
          <c:val>
            <c:numRef>
              <c:f>'Exp of modes by impairment'!$C$17:$J$17</c:f>
              <c:numCache>
                <c:formatCode>0.00</c:formatCode>
                <c:ptCount val="8"/>
                <c:pt idx="0">
                  <c:v>1.8636363636363635</c:v>
                </c:pt>
                <c:pt idx="1">
                  <c:v>1.8342857142857143</c:v>
                </c:pt>
                <c:pt idx="2">
                  <c:v>1.8603773584905661</c:v>
                </c:pt>
                <c:pt idx="3">
                  <c:v>2.0677966101694913</c:v>
                </c:pt>
                <c:pt idx="4">
                  <c:v>2</c:v>
                </c:pt>
                <c:pt idx="5">
                  <c:v>1.84375</c:v>
                </c:pt>
                <c:pt idx="6">
                  <c:v>1.6962025316455696</c:v>
                </c:pt>
                <c:pt idx="7">
                  <c:v>1.9701492537313432</c:v>
                </c:pt>
              </c:numCache>
            </c:numRef>
          </c:val>
          <c:smooth val="0"/>
          <c:extLst>
            <c:ext xmlns:c16="http://schemas.microsoft.com/office/drawing/2014/chart" uri="{C3380CC4-5D6E-409C-BE32-E72D297353CC}">
              <c16:uniqueId val="{00000001-9C41-40F5-ABF6-B81F4A1211E0}"/>
            </c:ext>
          </c:extLst>
        </c:ser>
        <c:ser>
          <c:idx val="2"/>
          <c:order val="2"/>
          <c:tx>
            <c:strRef>
              <c:f>'Exp of modes by impairment'!$B$18</c:f>
              <c:strCache>
                <c:ptCount val="1"/>
                <c:pt idx="0">
                  <c:v>Walking/Wheeling</c:v>
                </c:pt>
              </c:strCache>
            </c:strRef>
          </c:tx>
          <c:spPr>
            <a:ln w="28575" cap="rnd">
              <a:solidFill>
                <a:srgbClr val="FFA8FC"/>
              </a:solidFill>
              <a:round/>
            </a:ln>
            <a:effectLst/>
          </c:spPr>
          <c:marker>
            <c:symbol val="none"/>
          </c:marker>
          <c:cat>
            <c:strRef>
              <c:f>'Exp of modes by impairment'!$C$15:$J$15</c:f>
              <c:strCache>
                <c:ptCount val="8"/>
                <c:pt idx="0">
                  <c:v>Age-related impairment</c:v>
                </c:pt>
                <c:pt idx="1">
                  <c:v>Chronic illness</c:v>
                </c:pt>
                <c:pt idx="2">
                  <c:v>Mobility impairment</c:v>
                </c:pt>
                <c:pt idx="3">
                  <c:v>Blind or visually impaired</c:v>
                </c:pt>
                <c:pt idx="4">
                  <c:v>Learning disability</c:v>
                </c:pt>
                <c:pt idx="5">
                  <c:v>Mental health condition</c:v>
                </c:pt>
                <c:pt idx="6">
                  <c:v>Neurodivergent</c:v>
                </c:pt>
                <c:pt idx="7">
                  <c:v>Deaf or hard of hearing</c:v>
                </c:pt>
              </c:strCache>
            </c:strRef>
          </c:cat>
          <c:val>
            <c:numRef>
              <c:f>'Exp of modes by impairment'!$C$18:$J$18</c:f>
              <c:numCache>
                <c:formatCode>0.00</c:formatCode>
                <c:ptCount val="8"/>
                <c:pt idx="0">
                  <c:v>1.4888888888888889</c:v>
                </c:pt>
                <c:pt idx="1">
                  <c:v>1.641025641025641</c:v>
                </c:pt>
                <c:pt idx="2">
                  <c:v>1.6754098360655738</c:v>
                </c:pt>
                <c:pt idx="3">
                  <c:v>2.0441176470588234</c:v>
                </c:pt>
                <c:pt idx="4">
                  <c:v>1.9047619047619047</c:v>
                </c:pt>
                <c:pt idx="5">
                  <c:v>1.834862385321101</c:v>
                </c:pt>
                <c:pt idx="6">
                  <c:v>2.0299999999999998</c:v>
                </c:pt>
                <c:pt idx="7">
                  <c:v>1.8611111111111112</c:v>
                </c:pt>
              </c:numCache>
            </c:numRef>
          </c:val>
          <c:smooth val="0"/>
          <c:extLst>
            <c:ext xmlns:c16="http://schemas.microsoft.com/office/drawing/2014/chart" uri="{C3380CC4-5D6E-409C-BE32-E72D297353CC}">
              <c16:uniqueId val="{00000002-9C41-40F5-ABF6-B81F4A1211E0}"/>
            </c:ext>
          </c:extLst>
        </c:ser>
        <c:ser>
          <c:idx val="3"/>
          <c:order val="3"/>
          <c:tx>
            <c:strRef>
              <c:f>'Exp of modes by impairment'!$B$19</c:f>
              <c:strCache>
                <c:ptCount val="1"/>
                <c:pt idx="0">
                  <c:v>Train</c:v>
                </c:pt>
              </c:strCache>
            </c:strRef>
          </c:tx>
          <c:spPr>
            <a:ln w="28575" cap="rnd">
              <a:solidFill>
                <a:schemeClr val="accent4"/>
              </a:solidFill>
              <a:round/>
            </a:ln>
            <a:effectLst/>
          </c:spPr>
          <c:marker>
            <c:symbol val="none"/>
          </c:marker>
          <c:cat>
            <c:strRef>
              <c:f>'Exp of modes by impairment'!$C$15:$J$15</c:f>
              <c:strCache>
                <c:ptCount val="8"/>
                <c:pt idx="0">
                  <c:v>Age-related impairment</c:v>
                </c:pt>
                <c:pt idx="1">
                  <c:v>Chronic illness</c:v>
                </c:pt>
                <c:pt idx="2">
                  <c:v>Mobility impairment</c:v>
                </c:pt>
                <c:pt idx="3">
                  <c:v>Blind or visually impaired</c:v>
                </c:pt>
                <c:pt idx="4">
                  <c:v>Learning disability</c:v>
                </c:pt>
                <c:pt idx="5">
                  <c:v>Mental health condition</c:v>
                </c:pt>
                <c:pt idx="6">
                  <c:v>Neurodivergent</c:v>
                </c:pt>
                <c:pt idx="7">
                  <c:v>Deaf or hard of hearing</c:v>
                </c:pt>
              </c:strCache>
            </c:strRef>
          </c:cat>
          <c:val>
            <c:numRef>
              <c:f>'Exp of modes by impairment'!$C$19:$J$19</c:f>
              <c:numCache>
                <c:formatCode>0.00</c:formatCode>
                <c:ptCount val="8"/>
                <c:pt idx="0">
                  <c:v>1.54</c:v>
                </c:pt>
                <c:pt idx="1">
                  <c:v>1.61</c:v>
                </c:pt>
                <c:pt idx="2">
                  <c:v>1.66</c:v>
                </c:pt>
                <c:pt idx="3">
                  <c:v>1.7</c:v>
                </c:pt>
                <c:pt idx="4">
                  <c:v>1.71</c:v>
                </c:pt>
                <c:pt idx="5">
                  <c:v>1.76</c:v>
                </c:pt>
                <c:pt idx="6">
                  <c:v>1.77</c:v>
                </c:pt>
                <c:pt idx="7">
                  <c:v>1.85</c:v>
                </c:pt>
              </c:numCache>
            </c:numRef>
          </c:val>
          <c:smooth val="0"/>
          <c:extLst>
            <c:ext xmlns:c16="http://schemas.microsoft.com/office/drawing/2014/chart" uri="{C3380CC4-5D6E-409C-BE32-E72D297353CC}">
              <c16:uniqueId val="{00000003-9C41-40F5-ABF6-B81F4A1211E0}"/>
            </c:ext>
          </c:extLst>
        </c:ser>
        <c:ser>
          <c:idx val="4"/>
          <c:order val="4"/>
          <c:tx>
            <c:strRef>
              <c:f>'Exp of modes by impairment'!$B$20</c:f>
              <c:strCache>
                <c:ptCount val="1"/>
                <c:pt idx="0">
                  <c:v>Bus</c:v>
                </c:pt>
              </c:strCache>
            </c:strRef>
          </c:tx>
          <c:spPr>
            <a:ln w="28575" cap="rnd">
              <a:solidFill>
                <a:schemeClr val="accent5"/>
              </a:solidFill>
              <a:round/>
            </a:ln>
            <a:effectLst/>
          </c:spPr>
          <c:marker>
            <c:symbol val="none"/>
          </c:marker>
          <c:cat>
            <c:strRef>
              <c:f>'Exp of modes by impairment'!$C$15:$J$15</c:f>
              <c:strCache>
                <c:ptCount val="8"/>
                <c:pt idx="0">
                  <c:v>Age-related impairment</c:v>
                </c:pt>
                <c:pt idx="1">
                  <c:v>Chronic illness</c:v>
                </c:pt>
                <c:pt idx="2">
                  <c:v>Mobility impairment</c:v>
                </c:pt>
                <c:pt idx="3">
                  <c:v>Blind or visually impaired</c:v>
                </c:pt>
                <c:pt idx="4">
                  <c:v>Learning disability</c:v>
                </c:pt>
                <c:pt idx="5">
                  <c:v>Mental health condition</c:v>
                </c:pt>
                <c:pt idx="6">
                  <c:v>Neurodivergent</c:v>
                </c:pt>
                <c:pt idx="7">
                  <c:v>Deaf or hard of hearing</c:v>
                </c:pt>
              </c:strCache>
            </c:strRef>
          </c:cat>
          <c:val>
            <c:numRef>
              <c:f>'Exp of modes by impairment'!$C$20:$J$20</c:f>
              <c:numCache>
                <c:formatCode>0.00</c:formatCode>
                <c:ptCount val="8"/>
                <c:pt idx="0">
                  <c:v>1.61</c:v>
                </c:pt>
                <c:pt idx="1">
                  <c:v>1.45</c:v>
                </c:pt>
                <c:pt idx="2">
                  <c:v>1.54</c:v>
                </c:pt>
                <c:pt idx="3">
                  <c:v>1.79</c:v>
                </c:pt>
                <c:pt idx="4">
                  <c:v>1.8</c:v>
                </c:pt>
                <c:pt idx="5">
                  <c:v>1.69</c:v>
                </c:pt>
                <c:pt idx="6">
                  <c:v>1.69</c:v>
                </c:pt>
                <c:pt idx="7">
                  <c:v>1.88</c:v>
                </c:pt>
              </c:numCache>
            </c:numRef>
          </c:val>
          <c:smooth val="0"/>
          <c:extLst>
            <c:ext xmlns:c16="http://schemas.microsoft.com/office/drawing/2014/chart" uri="{C3380CC4-5D6E-409C-BE32-E72D297353CC}">
              <c16:uniqueId val="{00000004-9C41-40F5-ABF6-B81F4A1211E0}"/>
            </c:ext>
          </c:extLst>
        </c:ser>
        <c:ser>
          <c:idx val="5"/>
          <c:order val="5"/>
          <c:tx>
            <c:strRef>
              <c:f>'Exp of modes by impairment'!$B$21</c:f>
              <c:strCache>
                <c:ptCount val="1"/>
                <c:pt idx="0">
                  <c:v>Light rail</c:v>
                </c:pt>
              </c:strCache>
            </c:strRef>
          </c:tx>
          <c:spPr>
            <a:ln w="28575" cap="rnd">
              <a:solidFill>
                <a:srgbClr val="00B0F0"/>
              </a:solidFill>
              <a:round/>
            </a:ln>
            <a:effectLst/>
          </c:spPr>
          <c:marker>
            <c:symbol val="none"/>
          </c:marker>
          <c:cat>
            <c:strRef>
              <c:f>'Exp of modes by impairment'!$C$15:$J$15</c:f>
              <c:strCache>
                <c:ptCount val="8"/>
                <c:pt idx="0">
                  <c:v>Age-related impairment</c:v>
                </c:pt>
                <c:pt idx="1">
                  <c:v>Chronic illness</c:v>
                </c:pt>
                <c:pt idx="2">
                  <c:v>Mobility impairment</c:v>
                </c:pt>
                <c:pt idx="3">
                  <c:v>Blind or visually impaired</c:v>
                </c:pt>
                <c:pt idx="4">
                  <c:v>Learning disability</c:v>
                </c:pt>
                <c:pt idx="5">
                  <c:v>Mental health condition</c:v>
                </c:pt>
                <c:pt idx="6">
                  <c:v>Neurodivergent</c:v>
                </c:pt>
                <c:pt idx="7">
                  <c:v>Deaf or hard of hearing</c:v>
                </c:pt>
              </c:strCache>
            </c:strRef>
          </c:cat>
          <c:val>
            <c:numRef>
              <c:f>'Exp of modes by impairment'!$C$21:$J$21</c:f>
              <c:numCache>
                <c:formatCode>0.00</c:formatCode>
                <c:ptCount val="8"/>
                <c:pt idx="0">
                  <c:v>1.53</c:v>
                </c:pt>
                <c:pt idx="1">
                  <c:v>1.3</c:v>
                </c:pt>
                <c:pt idx="2">
                  <c:v>1.32</c:v>
                </c:pt>
                <c:pt idx="3">
                  <c:v>1.54</c:v>
                </c:pt>
                <c:pt idx="4">
                  <c:v>1.8</c:v>
                </c:pt>
                <c:pt idx="5">
                  <c:v>1.65</c:v>
                </c:pt>
                <c:pt idx="6">
                  <c:v>1.63</c:v>
                </c:pt>
                <c:pt idx="7">
                  <c:v>1.67</c:v>
                </c:pt>
              </c:numCache>
            </c:numRef>
          </c:val>
          <c:smooth val="0"/>
          <c:extLst>
            <c:ext xmlns:c16="http://schemas.microsoft.com/office/drawing/2014/chart" uri="{C3380CC4-5D6E-409C-BE32-E72D297353CC}">
              <c16:uniqueId val="{00000005-9C41-40F5-ABF6-B81F4A1211E0}"/>
            </c:ext>
          </c:extLst>
        </c:ser>
        <c:ser>
          <c:idx val="6"/>
          <c:order val="6"/>
          <c:tx>
            <c:strRef>
              <c:f>'Exp of modes by impairment'!$B$22</c:f>
              <c:strCache>
                <c:ptCount val="1"/>
                <c:pt idx="0">
                  <c:v>Cycling</c:v>
                </c:pt>
              </c:strCache>
            </c:strRef>
          </c:tx>
          <c:spPr>
            <a:ln w="28575" cap="rnd">
              <a:solidFill>
                <a:schemeClr val="accent1">
                  <a:lumMod val="60000"/>
                </a:schemeClr>
              </a:solidFill>
              <a:round/>
            </a:ln>
            <a:effectLst/>
          </c:spPr>
          <c:marker>
            <c:symbol val="none"/>
          </c:marker>
          <c:cat>
            <c:strRef>
              <c:f>'Exp of modes by impairment'!$C$15:$J$15</c:f>
              <c:strCache>
                <c:ptCount val="8"/>
                <c:pt idx="0">
                  <c:v>Age-related impairment</c:v>
                </c:pt>
                <c:pt idx="1">
                  <c:v>Chronic illness</c:v>
                </c:pt>
                <c:pt idx="2">
                  <c:v>Mobility impairment</c:v>
                </c:pt>
                <c:pt idx="3">
                  <c:v>Blind or visually impaired</c:v>
                </c:pt>
                <c:pt idx="4">
                  <c:v>Learning disability</c:v>
                </c:pt>
                <c:pt idx="5">
                  <c:v>Mental health condition</c:v>
                </c:pt>
                <c:pt idx="6">
                  <c:v>Neurodivergent</c:v>
                </c:pt>
                <c:pt idx="7">
                  <c:v>Deaf or hard of hearing</c:v>
                </c:pt>
              </c:strCache>
            </c:strRef>
          </c:cat>
          <c:val>
            <c:numRef>
              <c:f>'Exp of modes by impairment'!$C$22:$J$22</c:f>
              <c:numCache>
                <c:formatCode>0.00</c:formatCode>
                <c:ptCount val="8"/>
                <c:pt idx="0">
                  <c:v>0.37</c:v>
                </c:pt>
                <c:pt idx="1">
                  <c:v>0.47</c:v>
                </c:pt>
                <c:pt idx="2">
                  <c:v>0.39</c:v>
                </c:pt>
                <c:pt idx="3">
                  <c:v>0.5</c:v>
                </c:pt>
                <c:pt idx="4">
                  <c:v>0.6</c:v>
                </c:pt>
                <c:pt idx="5">
                  <c:v>0.64</c:v>
                </c:pt>
                <c:pt idx="6">
                  <c:v>0.73</c:v>
                </c:pt>
                <c:pt idx="7">
                  <c:v>0.73</c:v>
                </c:pt>
              </c:numCache>
            </c:numRef>
          </c:val>
          <c:smooth val="0"/>
          <c:extLst>
            <c:ext xmlns:c16="http://schemas.microsoft.com/office/drawing/2014/chart" uri="{C3380CC4-5D6E-409C-BE32-E72D297353CC}">
              <c16:uniqueId val="{00000006-9C41-40F5-ABF6-B81F4A1211E0}"/>
            </c:ext>
          </c:extLst>
        </c:ser>
        <c:dLbls>
          <c:showLegendKey val="0"/>
          <c:showVal val="0"/>
          <c:showCatName val="0"/>
          <c:showSerName val="0"/>
          <c:showPercent val="0"/>
          <c:showBubbleSize val="0"/>
        </c:dLbls>
        <c:smooth val="0"/>
        <c:axId val="39294152"/>
        <c:axId val="39296632"/>
      </c:lineChart>
      <c:catAx>
        <c:axId val="392941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Impairment Group</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39296632"/>
        <c:crosses val="autoZero"/>
        <c:auto val="1"/>
        <c:lblAlgn val="ctr"/>
        <c:lblOffset val="100"/>
        <c:noMultiLvlLbl val="0"/>
      </c:catAx>
      <c:valAx>
        <c:axId val="392966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Mean Rating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39294152"/>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Entry>
      <c:legendEntry>
        <c:idx val="1"/>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Entry>
      <c:legendEntry>
        <c:idx val="2"/>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Met_BarrierTOP!$CZ$154</c:f>
              <c:strCache>
                <c:ptCount val="1"/>
                <c:pt idx="0">
                  <c:v>Rest of sample</c:v>
                </c:pt>
              </c:strCache>
            </c:strRef>
          </c:tx>
          <c:spPr>
            <a:solidFill>
              <a:schemeClr val="bg2">
                <a:lumMod val="75000"/>
              </a:schemeClr>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Met_BarrierTOP!$CY$155:$CY$165</c:f>
              <c:strCache>
                <c:ptCount val="11"/>
                <c:pt idx="0">
                  <c:v>Crowded</c:v>
                </c:pt>
                <c:pt idx="1">
                  <c:v>Steps</c:v>
                </c:pt>
                <c:pt idx="2">
                  <c:v>Assistance issues</c:v>
                </c:pt>
                <c:pt idx="3">
                  <c:v>Signage</c:v>
                </c:pt>
                <c:pt idx="4">
                  <c:v>Passenger behaviour</c:v>
                </c:pt>
                <c:pt idx="5">
                  <c:v>Other</c:v>
                </c:pt>
                <c:pt idx="6">
                  <c:v>COVID</c:v>
                </c:pt>
                <c:pt idx="7">
                  <c:v>Audio/visual information</c:v>
                </c:pt>
                <c:pt idx="8">
                  <c:v>Buying tickets</c:v>
                </c:pt>
                <c:pt idx="9">
                  <c:v>Lift issues</c:v>
                </c:pt>
                <c:pt idx="10">
                  <c:v>Poor information on access</c:v>
                </c:pt>
              </c:strCache>
            </c:strRef>
          </c:cat>
          <c:val>
            <c:numRef>
              <c:f>Met_BarrierTOP!$CZ$155:$CZ$165</c:f>
              <c:numCache>
                <c:formatCode>0.00%</c:formatCode>
                <c:ptCount val="11"/>
                <c:pt idx="0">
                  <c:v>9.8765432098765427E-2</c:v>
                </c:pt>
                <c:pt idx="1">
                  <c:v>0.2551440329218107</c:v>
                </c:pt>
                <c:pt idx="2">
                  <c:v>4.1152263374485597E-2</c:v>
                </c:pt>
                <c:pt idx="3">
                  <c:v>8.23045267489712E-3</c:v>
                </c:pt>
                <c:pt idx="4">
                  <c:v>3.7037037037037035E-2</c:v>
                </c:pt>
                <c:pt idx="5">
                  <c:v>3.7037037037037035E-2</c:v>
                </c:pt>
                <c:pt idx="6">
                  <c:v>4.1152263374485597E-2</c:v>
                </c:pt>
                <c:pt idx="7">
                  <c:v>2.0576131687242798E-2</c:v>
                </c:pt>
                <c:pt idx="8">
                  <c:v>2.0576131687242798E-2</c:v>
                </c:pt>
                <c:pt idx="9">
                  <c:v>4.9382716049382713E-2</c:v>
                </c:pt>
                <c:pt idx="10">
                  <c:v>9.8765432098765427E-2</c:v>
                </c:pt>
              </c:numCache>
            </c:numRef>
          </c:val>
          <c:extLst>
            <c:ext xmlns:c16="http://schemas.microsoft.com/office/drawing/2014/chart" uri="{C3380CC4-5D6E-409C-BE32-E72D297353CC}">
              <c16:uniqueId val="{00000000-733A-4DBA-8F1B-21B49F293F3A}"/>
            </c:ext>
          </c:extLst>
        </c:ser>
        <c:ser>
          <c:idx val="1"/>
          <c:order val="1"/>
          <c:tx>
            <c:strRef>
              <c:f>Met_BarrierTOP!$DA$154</c:f>
              <c:strCache>
                <c:ptCount val="1"/>
                <c:pt idx="0">
                  <c:v>Blind or visually impaired</c:v>
                </c:pt>
              </c:strCache>
            </c:strRef>
          </c:tx>
          <c:spPr>
            <a:solidFill>
              <a:srgbClr val="FF6333"/>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Met_BarrierTOP!$CY$155:$CY$165</c:f>
              <c:strCache>
                <c:ptCount val="11"/>
                <c:pt idx="0">
                  <c:v>Crowded</c:v>
                </c:pt>
                <c:pt idx="1">
                  <c:v>Steps</c:v>
                </c:pt>
                <c:pt idx="2">
                  <c:v>Assistance issues</c:v>
                </c:pt>
                <c:pt idx="3">
                  <c:v>Signage</c:v>
                </c:pt>
                <c:pt idx="4">
                  <c:v>Passenger behaviour</c:v>
                </c:pt>
                <c:pt idx="5">
                  <c:v>Other</c:v>
                </c:pt>
                <c:pt idx="6">
                  <c:v>COVID</c:v>
                </c:pt>
                <c:pt idx="7">
                  <c:v>Audio/visual information</c:v>
                </c:pt>
                <c:pt idx="8">
                  <c:v>Buying tickets</c:v>
                </c:pt>
                <c:pt idx="9">
                  <c:v>Lift issues</c:v>
                </c:pt>
                <c:pt idx="10">
                  <c:v>Poor information on access</c:v>
                </c:pt>
              </c:strCache>
            </c:strRef>
          </c:cat>
          <c:val>
            <c:numRef>
              <c:f>Met_BarrierTOP!$DA$155:$DA$165</c:f>
              <c:numCache>
                <c:formatCode>0.00%</c:formatCode>
                <c:ptCount val="11"/>
                <c:pt idx="0">
                  <c:v>0.13636363636363635</c:v>
                </c:pt>
                <c:pt idx="1">
                  <c:v>0.13636363636363635</c:v>
                </c:pt>
                <c:pt idx="2">
                  <c:v>0.11363636363636363</c:v>
                </c:pt>
                <c:pt idx="3">
                  <c:v>9.0909090909090912E-2</c:v>
                </c:pt>
                <c:pt idx="4">
                  <c:v>9.0909090909090912E-2</c:v>
                </c:pt>
                <c:pt idx="5">
                  <c:v>6.8181818181818177E-2</c:v>
                </c:pt>
                <c:pt idx="6">
                  <c:v>6.8181818181818177E-2</c:v>
                </c:pt>
                <c:pt idx="7">
                  <c:v>4.5454545454545456E-2</c:v>
                </c:pt>
                <c:pt idx="8">
                  <c:v>4.5454545454545456E-2</c:v>
                </c:pt>
                <c:pt idx="9">
                  <c:v>4.5454545454545456E-2</c:v>
                </c:pt>
                <c:pt idx="10">
                  <c:v>2.2727272727272728E-2</c:v>
                </c:pt>
              </c:numCache>
            </c:numRef>
          </c:val>
          <c:extLst>
            <c:ext xmlns:c16="http://schemas.microsoft.com/office/drawing/2014/chart" uri="{C3380CC4-5D6E-409C-BE32-E72D297353CC}">
              <c16:uniqueId val="{00000001-733A-4DBA-8F1B-21B49F293F3A}"/>
            </c:ext>
          </c:extLst>
        </c:ser>
        <c:dLbls>
          <c:dLblPos val="outEnd"/>
          <c:showLegendKey val="0"/>
          <c:showVal val="1"/>
          <c:showCatName val="0"/>
          <c:showSerName val="0"/>
          <c:showPercent val="0"/>
          <c:showBubbleSize val="0"/>
        </c:dLbls>
        <c:gapWidth val="219"/>
        <c:overlap val="-27"/>
        <c:axId val="1033639200"/>
        <c:axId val="1033706016"/>
      </c:barChart>
      <c:catAx>
        <c:axId val="10336392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Barrier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033706016"/>
        <c:crosses val="autoZero"/>
        <c:auto val="1"/>
        <c:lblAlgn val="ctr"/>
        <c:lblOffset val="100"/>
        <c:noMultiLvlLbl val="0"/>
      </c:catAx>
      <c:valAx>
        <c:axId val="1033706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033639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'[NATS Quantitative Analysis.xlsx]Car_Exp'!$B$5</c:f>
              <c:strCache>
                <c:ptCount val="1"/>
                <c:pt idx="0">
                  <c:v>0 - I cannot use it at all</c:v>
                </c:pt>
              </c:strCache>
            </c:strRef>
          </c:tx>
          <c:spPr>
            <a:solidFill>
              <a:schemeClr val="accent1"/>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0-7D9F-4E9E-A8D8-F78B30A6231F}"/>
              </c:ext>
            </c:extLst>
          </c:dPt>
          <c:dLbls>
            <c:dLbl>
              <c:idx val="0"/>
              <c:tx>
                <c:rich>
                  <a:bodyPr/>
                  <a:lstStyle/>
                  <a:p>
                    <a:fld id="{6BB83A74-49FF-4EAC-9AB5-CB95B520E156}"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7D9F-4E9E-A8D8-F78B30A6231F}"/>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Analysis.xlsx]Car_Exp'!$D$4</c:f>
              <c:strCache>
                <c:ptCount val="1"/>
                <c:pt idx="0">
                  <c:v>%</c:v>
                </c:pt>
              </c:strCache>
            </c:strRef>
          </c:cat>
          <c:val>
            <c:numRef>
              <c:f>'[NATS Quantitative Analysis.xlsx]Car_Exp'!$D$5</c:f>
              <c:numCache>
                <c:formatCode>0</c:formatCode>
                <c:ptCount val="1"/>
                <c:pt idx="0">
                  <c:v>13.320079522862823</c:v>
                </c:pt>
              </c:numCache>
            </c:numRef>
          </c:val>
          <c:extLst>
            <c:ext xmlns:c16="http://schemas.microsoft.com/office/drawing/2014/chart" uri="{C3380CC4-5D6E-409C-BE32-E72D297353CC}">
              <c16:uniqueId val="{00000000-557B-4B53-A864-25B4C2627445}"/>
            </c:ext>
          </c:extLst>
        </c:ser>
        <c:ser>
          <c:idx val="1"/>
          <c:order val="1"/>
          <c:tx>
            <c:strRef>
              <c:f>'[NATS Quantitative Analysis.xlsx]Car_Exp'!$B$6</c:f>
              <c:strCache>
                <c:ptCount val="1"/>
                <c:pt idx="0">
                  <c:v>1 – I can use it, but with extreme difficulty</c:v>
                </c:pt>
              </c:strCache>
            </c:strRef>
          </c:tx>
          <c:spPr>
            <a:solidFill>
              <a:schemeClr val="accent2"/>
            </a:solidFill>
            <a:ln>
              <a:noFill/>
            </a:ln>
            <a:effectLst/>
          </c:spPr>
          <c:invertIfNegative val="0"/>
          <c:dLbls>
            <c:dLbl>
              <c:idx val="0"/>
              <c:tx>
                <c:rich>
                  <a:bodyPr/>
                  <a:lstStyle/>
                  <a:p>
                    <a:fld id="{D7830A6B-8E2B-4F78-838B-D8899C565CD5}"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5E96-4552-8F88-685E0BA6D383}"/>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Analysis.xlsx]Car_Exp'!$D$4</c:f>
              <c:strCache>
                <c:ptCount val="1"/>
                <c:pt idx="0">
                  <c:v>%</c:v>
                </c:pt>
              </c:strCache>
            </c:strRef>
          </c:cat>
          <c:val>
            <c:numRef>
              <c:f>'[NATS Quantitative Analysis.xlsx]Car_Exp'!$D$6</c:f>
              <c:numCache>
                <c:formatCode>0</c:formatCode>
                <c:ptCount val="1"/>
                <c:pt idx="0">
                  <c:v>7.1570576540755466</c:v>
                </c:pt>
              </c:numCache>
            </c:numRef>
          </c:val>
          <c:extLst>
            <c:ext xmlns:c16="http://schemas.microsoft.com/office/drawing/2014/chart" uri="{C3380CC4-5D6E-409C-BE32-E72D297353CC}">
              <c16:uniqueId val="{00000001-557B-4B53-A864-25B4C2627445}"/>
            </c:ext>
          </c:extLst>
        </c:ser>
        <c:ser>
          <c:idx val="2"/>
          <c:order val="2"/>
          <c:tx>
            <c:strRef>
              <c:f>'[NATS Quantitative Analysis.xlsx]Car_Exp'!$B$7</c:f>
              <c:strCache>
                <c:ptCount val="1"/>
                <c:pt idx="0">
                  <c:v>2 – I can use it, but with some issues</c:v>
                </c:pt>
              </c:strCache>
            </c:strRef>
          </c:tx>
          <c:spPr>
            <a:solidFill>
              <a:schemeClr val="accent3"/>
            </a:solidFill>
            <a:ln>
              <a:noFill/>
            </a:ln>
            <a:effectLst/>
          </c:spPr>
          <c:invertIfNegative val="0"/>
          <c:dLbls>
            <c:dLbl>
              <c:idx val="0"/>
              <c:tx>
                <c:rich>
                  <a:bodyPr/>
                  <a:lstStyle/>
                  <a:p>
                    <a:fld id="{C6962669-22C8-4C05-9CA9-79BED336CBB4}"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5E96-4552-8F88-685E0BA6D383}"/>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Analysis.xlsx]Car_Exp'!$D$4</c:f>
              <c:strCache>
                <c:ptCount val="1"/>
                <c:pt idx="0">
                  <c:v>%</c:v>
                </c:pt>
              </c:strCache>
            </c:strRef>
          </c:cat>
          <c:val>
            <c:numRef>
              <c:f>'[NATS Quantitative Analysis.xlsx]Car_Exp'!$D$7</c:f>
              <c:numCache>
                <c:formatCode>0</c:formatCode>
                <c:ptCount val="1"/>
                <c:pt idx="0">
                  <c:v>25.049701789264411</c:v>
                </c:pt>
              </c:numCache>
            </c:numRef>
          </c:val>
          <c:extLst>
            <c:ext xmlns:c16="http://schemas.microsoft.com/office/drawing/2014/chart" uri="{C3380CC4-5D6E-409C-BE32-E72D297353CC}">
              <c16:uniqueId val="{00000002-557B-4B53-A864-25B4C2627445}"/>
            </c:ext>
          </c:extLst>
        </c:ser>
        <c:ser>
          <c:idx val="3"/>
          <c:order val="3"/>
          <c:tx>
            <c:strRef>
              <c:f>'[NATS Quantitative Analysis.xlsx]Car_Exp'!$B$8</c:f>
              <c:strCache>
                <c:ptCount val="1"/>
                <c:pt idx="0">
                  <c:v>3 – I use the car/van easily, with confidence and ease</c:v>
                </c:pt>
              </c:strCache>
            </c:strRef>
          </c:tx>
          <c:spPr>
            <a:solidFill>
              <a:schemeClr val="accent4"/>
            </a:solidFill>
            <a:ln>
              <a:noFill/>
            </a:ln>
            <a:effectLst/>
          </c:spPr>
          <c:invertIfNegative val="0"/>
          <c:dLbls>
            <c:dLbl>
              <c:idx val="0"/>
              <c:tx>
                <c:rich>
                  <a:bodyPr/>
                  <a:lstStyle/>
                  <a:p>
                    <a:fld id="{BDC1880D-5CFE-4E24-8C22-288BD9652D5E}"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5E96-4552-8F88-685E0BA6D383}"/>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Analysis.xlsx]Car_Exp'!$D$4</c:f>
              <c:strCache>
                <c:ptCount val="1"/>
                <c:pt idx="0">
                  <c:v>%</c:v>
                </c:pt>
              </c:strCache>
            </c:strRef>
          </c:cat>
          <c:val>
            <c:numRef>
              <c:f>'[NATS Quantitative Analysis.xlsx]Car_Exp'!$D$8</c:f>
              <c:numCache>
                <c:formatCode>0</c:formatCode>
                <c:ptCount val="1"/>
                <c:pt idx="0">
                  <c:v>31.610337972166995</c:v>
                </c:pt>
              </c:numCache>
            </c:numRef>
          </c:val>
          <c:extLst>
            <c:ext xmlns:c16="http://schemas.microsoft.com/office/drawing/2014/chart" uri="{C3380CC4-5D6E-409C-BE32-E72D297353CC}">
              <c16:uniqueId val="{00000003-557B-4B53-A864-25B4C2627445}"/>
            </c:ext>
          </c:extLst>
        </c:ser>
        <c:ser>
          <c:idx val="4"/>
          <c:order val="4"/>
          <c:tx>
            <c:strRef>
              <c:f>'[NATS Quantitative Analysis.xlsx]Car_Exp'!$B$9</c:f>
              <c:strCache>
                <c:ptCount val="1"/>
                <c:pt idx="0">
                  <c:v>N/A: It's not available to me or I have no reason/desire to use it</c:v>
                </c:pt>
              </c:strCache>
            </c:strRef>
          </c:tx>
          <c:spPr>
            <a:solidFill>
              <a:schemeClr val="bg2">
                <a:lumMod val="75000"/>
              </a:schemeClr>
            </a:solidFill>
            <a:ln>
              <a:noFill/>
            </a:ln>
            <a:effectLst/>
          </c:spPr>
          <c:invertIfNegative val="0"/>
          <c:dLbls>
            <c:dLbl>
              <c:idx val="0"/>
              <c:tx>
                <c:rich>
                  <a:bodyPr/>
                  <a:lstStyle/>
                  <a:p>
                    <a:fld id="{C5296D23-CCF5-487A-8EF3-3D181C7D85B1}"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5E96-4552-8F88-685E0BA6D383}"/>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Analysis.xlsx]Car_Exp'!$D$4</c:f>
              <c:strCache>
                <c:ptCount val="1"/>
                <c:pt idx="0">
                  <c:v>%</c:v>
                </c:pt>
              </c:strCache>
            </c:strRef>
          </c:cat>
          <c:val>
            <c:numRef>
              <c:f>'[NATS Quantitative Analysis.xlsx]Car_Exp'!$D$9</c:f>
              <c:numCache>
                <c:formatCode>0</c:formatCode>
                <c:ptCount val="1"/>
                <c:pt idx="0">
                  <c:v>22.86282306163022</c:v>
                </c:pt>
              </c:numCache>
            </c:numRef>
          </c:val>
          <c:extLst>
            <c:ext xmlns:c16="http://schemas.microsoft.com/office/drawing/2014/chart" uri="{C3380CC4-5D6E-409C-BE32-E72D297353CC}">
              <c16:uniqueId val="{00000004-557B-4B53-A864-25B4C2627445}"/>
            </c:ext>
          </c:extLst>
        </c:ser>
        <c:dLbls>
          <c:dLblPos val="ctr"/>
          <c:showLegendKey val="0"/>
          <c:showVal val="1"/>
          <c:showCatName val="0"/>
          <c:showSerName val="0"/>
          <c:showPercent val="0"/>
          <c:showBubbleSize val="0"/>
        </c:dLbls>
        <c:gapWidth val="219"/>
        <c:overlap val="100"/>
        <c:axId val="506580352"/>
        <c:axId val="503472432"/>
      </c:barChart>
      <c:catAx>
        <c:axId val="506580352"/>
        <c:scaling>
          <c:orientation val="minMax"/>
        </c:scaling>
        <c:delete val="1"/>
        <c:axPos val="l"/>
        <c:numFmt formatCode="General" sourceLinked="1"/>
        <c:majorTickMark val="none"/>
        <c:minorTickMark val="none"/>
        <c:tickLblPos val="nextTo"/>
        <c:crossAx val="503472432"/>
        <c:crosses val="autoZero"/>
        <c:auto val="1"/>
        <c:lblAlgn val="ctr"/>
        <c:lblOffset val="100"/>
        <c:noMultiLvlLbl val="0"/>
      </c:catAx>
      <c:valAx>
        <c:axId val="50347243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50658035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Car_Exp!$J$368</c:f>
              <c:strCache>
                <c:ptCount val="1"/>
                <c:pt idx="0">
                  <c:v>With impairment</c:v>
                </c:pt>
              </c:strCache>
            </c:strRef>
          </c:tx>
          <c:spPr>
            <a:ln w="28575" cap="rnd">
              <a:solidFill>
                <a:srgbClr val="FF6333"/>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Car_Exp!$I$369:$I$377</c:f>
              <c:strCache>
                <c:ptCount val="9"/>
                <c:pt idx="0">
                  <c:v>Blind or visually impaired*</c:v>
                </c:pt>
                <c:pt idx="1">
                  <c:v>Age-related impairment*</c:v>
                </c:pt>
                <c:pt idx="2">
                  <c:v>Deaf or hard of hearing</c:v>
                </c:pt>
                <c:pt idx="3">
                  <c:v>Mental health condition</c:v>
                </c:pt>
                <c:pt idx="4">
                  <c:v>Chronic illness</c:v>
                </c:pt>
                <c:pt idx="5">
                  <c:v>Whole sample</c:v>
                </c:pt>
                <c:pt idx="6">
                  <c:v>Mobility impairment</c:v>
                </c:pt>
                <c:pt idx="7">
                  <c:v>Neurodivergent</c:v>
                </c:pt>
                <c:pt idx="8">
                  <c:v>Learning disability</c:v>
                </c:pt>
              </c:strCache>
            </c:strRef>
          </c:cat>
          <c:val>
            <c:numRef>
              <c:f>Car_Exp!$J$369:$J$377</c:f>
              <c:numCache>
                <c:formatCode>0.00</c:formatCode>
                <c:ptCount val="9"/>
                <c:pt idx="0">
                  <c:v>1.3877551020408163</c:v>
                </c:pt>
                <c:pt idx="1">
                  <c:v>1.5609756097560976</c:v>
                </c:pt>
                <c:pt idx="2">
                  <c:v>1.8771929824561404</c:v>
                </c:pt>
                <c:pt idx="3">
                  <c:v>1.8947368421052631</c:v>
                </c:pt>
                <c:pt idx="4">
                  <c:v>1.9565217391304348</c:v>
                </c:pt>
                <c:pt idx="5" formatCode="General">
                  <c:v>1.97</c:v>
                </c:pt>
                <c:pt idx="6">
                  <c:v>2.00390625</c:v>
                </c:pt>
                <c:pt idx="7">
                  <c:v>2.0128205128205128</c:v>
                </c:pt>
                <c:pt idx="8">
                  <c:v>2.0277777777777777</c:v>
                </c:pt>
              </c:numCache>
            </c:numRef>
          </c:val>
          <c:smooth val="0"/>
          <c:extLst>
            <c:ext xmlns:c16="http://schemas.microsoft.com/office/drawing/2014/chart" uri="{C3380CC4-5D6E-409C-BE32-E72D297353CC}">
              <c16:uniqueId val="{00000000-6322-4822-88EB-391F67F078AB}"/>
            </c:ext>
          </c:extLst>
        </c:ser>
        <c:ser>
          <c:idx val="1"/>
          <c:order val="1"/>
          <c:tx>
            <c:strRef>
              <c:f>Car_Exp!$K$368</c:f>
              <c:strCache>
                <c:ptCount val="1"/>
                <c:pt idx="0">
                  <c:v>Without impairment</c:v>
                </c:pt>
              </c:strCache>
            </c:strRef>
          </c:tx>
          <c:spPr>
            <a:ln w="28575" cap="rnd">
              <a:solidFill>
                <a:schemeClr val="bg2">
                  <a:lumMod val="75000"/>
                </a:schemeClr>
              </a:solidFill>
              <a:round/>
            </a:ln>
            <a:effectLst/>
          </c:spPr>
          <c:marker>
            <c:symbol val="none"/>
          </c:marker>
          <c:cat>
            <c:strRef>
              <c:f>Car_Exp!$I$369:$I$377</c:f>
              <c:strCache>
                <c:ptCount val="9"/>
                <c:pt idx="0">
                  <c:v>Blind or visually impaired*</c:v>
                </c:pt>
                <c:pt idx="1">
                  <c:v>Age-related impairment*</c:v>
                </c:pt>
                <c:pt idx="2">
                  <c:v>Deaf or hard of hearing</c:v>
                </c:pt>
                <c:pt idx="3">
                  <c:v>Mental health condition</c:v>
                </c:pt>
                <c:pt idx="4">
                  <c:v>Chronic illness</c:v>
                </c:pt>
                <c:pt idx="5">
                  <c:v>Whole sample</c:v>
                </c:pt>
                <c:pt idx="6">
                  <c:v>Mobility impairment</c:v>
                </c:pt>
                <c:pt idx="7">
                  <c:v>Neurodivergent</c:v>
                </c:pt>
                <c:pt idx="8">
                  <c:v>Learning disability</c:v>
                </c:pt>
              </c:strCache>
            </c:strRef>
          </c:cat>
          <c:val>
            <c:numRef>
              <c:f>Car_Exp!$K$369:$K$377</c:f>
              <c:numCache>
                <c:formatCode>0.00</c:formatCode>
                <c:ptCount val="9"/>
                <c:pt idx="0">
                  <c:v>2.056047197640118</c:v>
                </c:pt>
                <c:pt idx="1">
                  <c:v>2.0201729106628243</c:v>
                </c:pt>
                <c:pt idx="2">
                  <c:v>1.987915407854985</c:v>
                </c:pt>
                <c:pt idx="3">
                  <c:v>1.9965870307167235</c:v>
                </c:pt>
                <c:pt idx="4">
                  <c:v>1.9823788546255507</c:v>
                </c:pt>
                <c:pt idx="5" formatCode="General">
                  <c:v>1.97</c:v>
                </c:pt>
                <c:pt idx="6">
                  <c:v>1.9090909090909092</c:v>
                </c:pt>
                <c:pt idx="7">
                  <c:v>1.9612903225806451</c:v>
                </c:pt>
                <c:pt idx="8">
                  <c:v>1.9659090909090908</c:v>
                </c:pt>
              </c:numCache>
            </c:numRef>
          </c:val>
          <c:smooth val="0"/>
          <c:extLst>
            <c:ext xmlns:c16="http://schemas.microsoft.com/office/drawing/2014/chart" uri="{C3380CC4-5D6E-409C-BE32-E72D297353CC}">
              <c16:uniqueId val="{00000001-6322-4822-88EB-391F67F078AB}"/>
            </c:ext>
          </c:extLst>
        </c:ser>
        <c:dLbls>
          <c:showLegendKey val="0"/>
          <c:showVal val="0"/>
          <c:showCatName val="0"/>
          <c:showSerName val="0"/>
          <c:showPercent val="0"/>
          <c:showBubbleSize val="0"/>
        </c:dLbls>
        <c:smooth val="0"/>
        <c:axId val="1611924080"/>
        <c:axId val="1346666079"/>
      </c:lineChart>
      <c:catAx>
        <c:axId val="16119240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Impairment Group</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346666079"/>
        <c:crosses val="autoZero"/>
        <c:auto val="1"/>
        <c:lblAlgn val="ctr"/>
        <c:lblOffset val="100"/>
        <c:noMultiLvlLbl val="0"/>
      </c:catAx>
      <c:valAx>
        <c:axId val="13466660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Mean Rating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611924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D_nCar!$G$4</c:f>
              <c:strCache>
                <c:ptCount val="1"/>
                <c:pt idx="0">
                  <c:v>% respondents</c:v>
                </c:pt>
              </c:strCache>
            </c:strRef>
          </c:tx>
          <c:spPr>
            <a:ln w="19050" cap="rnd">
              <a:solidFill>
                <a:srgbClr val="FF6333"/>
              </a:solidFill>
              <a:round/>
            </a:ln>
            <a:effectLst/>
          </c:spPr>
          <c:marker>
            <c:symbol val="circle"/>
            <c:size val="5"/>
            <c:spPr>
              <a:solidFill>
                <a:srgbClr val="FF6333"/>
              </a:solidFill>
              <a:ln w="9525">
                <a:noFill/>
              </a:ln>
              <a:effectLst/>
            </c:spPr>
          </c:marker>
          <c:dLbls>
            <c:dLbl>
              <c:idx val="0"/>
              <c:tx>
                <c:rich>
                  <a:bodyPr/>
                  <a:lstStyle/>
                  <a:p>
                    <a:fld id="{BD502E35-95AD-4731-A0A7-F64F4DC87636}" type="YVALUE">
                      <a:rPr lang="en-US"/>
                      <a:pPr/>
                      <a:t>[Y VALUE]</a:t>
                    </a:fld>
                    <a:r>
                      <a:rPr lang="en-US"/>
                      <a:t>%</a:t>
                    </a:r>
                  </a:p>
                </c:rich>
              </c:tx>
              <c:dLblPos val="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7959-4CC2-8C76-58C67A67B62E}"/>
                </c:ext>
              </c:extLst>
            </c:dLbl>
            <c:dLbl>
              <c:idx val="1"/>
              <c:tx>
                <c:rich>
                  <a:bodyPr/>
                  <a:lstStyle/>
                  <a:p>
                    <a:fld id="{8BE20739-75C4-4B7E-BBF4-1E7545930DD6}" type="YVALUE">
                      <a:rPr lang="en-US"/>
                      <a:pPr/>
                      <a:t>[Y VALUE]</a:t>
                    </a:fld>
                    <a:r>
                      <a:rPr lang="en-US"/>
                      <a:t>%</a:t>
                    </a:r>
                  </a:p>
                </c:rich>
              </c:tx>
              <c:dLblPos val="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959-4CC2-8C76-58C67A67B62E}"/>
                </c:ext>
              </c:extLst>
            </c:dLbl>
            <c:dLbl>
              <c:idx val="2"/>
              <c:tx>
                <c:rich>
                  <a:bodyPr/>
                  <a:lstStyle/>
                  <a:p>
                    <a:fld id="{B49F9A35-FA2B-455C-8E77-52F104E91A3A}" type="YVALUE">
                      <a:rPr lang="en-US"/>
                      <a:pPr/>
                      <a:t>[Y VALUE]</a:t>
                    </a:fld>
                    <a:r>
                      <a:rPr lang="en-US"/>
                      <a:t>%</a:t>
                    </a:r>
                  </a:p>
                </c:rich>
              </c:tx>
              <c:dLblPos val="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7959-4CC2-8C76-58C67A67B62E}"/>
                </c:ext>
              </c:extLst>
            </c:dLbl>
            <c:dLbl>
              <c:idx val="3"/>
              <c:tx>
                <c:rich>
                  <a:bodyPr/>
                  <a:lstStyle/>
                  <a:p>
                    <a:fld id="{C374701C-650D-4A38-AF82-D5010879C126}" type="YVALUE">
                      <a:rPr lang="en-US"/>
                      <a:pPr/>
                      <a:t>[Y VALUE]</a:t>
                    </a:fld>
                    <a:r>
                      <a:rPr lang="en-US"/>
                      <a:t>%</a:t>
                    </a:r>
                  </a:p>
                </c:rich>
              </c:tx>
              <c:dLblPos val="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959-4CC2-8C76-58C67A67B62E}"/>
                </c:ext>
              </c:extLst>
            </c:dLbl>
            <c:dLbl>
              <c:idx val="4"/>
              <c:tx>
                <c:rich>
                  <a:bodyPr/>
                  <a:lstStyle/>
                  <a:p>
                    <a:fld id="{1BDEB197-3D2B-4FFD-B009-9A08A922053B}" type="YVALUE">
                      <a:rPr lang="en-US"/>
                      <a:pPr/>
                      <a:t>[Y VALUE]</a:t>
                    </a:fld>
                    <a:r>
                      <a:rPr lang="en-US"/>
                      <a:t>%</a:t>
                    </a:r>
                  </a:p>
                </c:rich>
              </c:tx>
              <c:dLblPos val="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7959-4CC2-8C76-58C67A67B62E}"/>
                </c:ext>
              </c:extLst>
            </c:dLbl>
            <c:dLbl>
              <c:idx val="5"/>
              <c:tx>
                <c:rich>
                  <a:bodyPr/>
                  <a:lstStyle/>
                  <a:p>
                    <a:fld id="{03374510-EE2F-455D-A833-8C4D3BD99695}" type="YVALUE">
                      <a:rPr lang="en-US"/>
                      <a:pPr/>
                      <a:t>[Y VALUE]</a:t>
                    </a:fld>
                    <a:r>
                      <a:rPr lang="en-US"/>
                      <a:t>%</a:t>
                    </a:r>
                  </a:p>
                </c:rich>
              </c:tx>
              <c:dLblPos val="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7959-4CC2-8C76-58C67A67B62E}"/>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D_nCar!$F$5:$F$10</c:f>
              <c:numCache>
                <c:formatCode>General</c:formatCode>
                <c:ptCount val="6"/>
                <c:pt idx="0">
                  <c:v>0</c:v>
                </c:pt>
                <c:pt idx="1">
                  <c:v>1</c:v>
                </c:pt>
                <c:pt idx="2">
                  <c:v>2</c:v>
                </c:pt>
                <c:pt idx="3">
                  <c:v>3</c:v>
                </c:pt>
                <c:pt idx="4">
                  <c:v>4</c:v>
                </c:pt>
                <c:pt idx="5">
                  <c:v>5</c:v>
                </c:pt>
              </c:numCache>
            </c:numRef>
          </c:xVal>
          <c:yVal>
            <c:numRef>
              <c:f>D_nCar!$G$5:$G$10</c:f>
              <c:numCache>
                <c:formatCode>0</c:formatCode>
                <c:ptCount val="6"/>
                <c:pt idx="0">
                  <c:v>48.368522072936699</c:v>
                </c:pt>
                <c:pt idx="1">
                  <c:v>38.1957773512476</c:v>
                </c:pt>
                <c:pt idx="2">
                  <c:v>11.516314779270633</c:v>
                </c:pt>
                <c:pt idx="3">
                  <c:v>1.1516314779270633</c:v>
                </c:pt>
                <c:pt idx="4">
                  <c:v>0.57581573896353166</c:v>
                </c:pt>
                <c:pt idx="5">
                  <c:v>0.19193857965451055</c:v>
                </c:pt>
              </c:numCache>
            </c:numRef>
          </c:yVal>
          <c:smooth val="0"/>
          <c:extLst>
            <c:ext xmlns:c16="http://schemas.microsoft.com/office/drawing/2014/chart" uri="{C3380CC4-5D6E-409C-BE32-E72D297353CC}">
              <c16:uniqueId val="{00000000-A402-4A73-95F0-84CA532C234B}"/>
            </c:ext>
          </c:extLst>
        </c:ser>
        <c:dLbls>
          <c:dLblPos val="t"/>
          <c:showLegendKey val="0"/>
          <c:showVal val="1"/>
          <c:showCatName val="0"/>
          <c:showSerName val="0"/>
          <c:showPercent val="0"/>
          <c:showBubbleSize val="0"/>
        </c:dLbls>
        <c:axId val="1545461391"/>
        <c:axId val="1720284912"/>
      </c:scatterChart>
      <c:valAx>
        <c:axId val="1545461391"/>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Number of household vehicles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720284912"/>
        <c:crosses val="autoZero"/>
        <c:crossBetween val="midCat"/>
      </c:valAx>
      <c:valAx>
        <c:axId val="17202849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545461391"/>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'[NATS Quantitative Analysis.xlsx]Car_Type'!$D$4</c:f>
              <c:strCache>
                <c:ptCount val="1"/>
                <c:pt idx="0">
                  <c:v>%</c:v>
                </c:pt>
              </c:strCache>
            </c:strRef>
          </c:tx>
          <c:dPt>
            <c:idx val="0"/>
            <c:bubble3D val="0"/>
            <c:spPr>
              <a:solidFill>
                <a:srgbClr val="01EA74"/>
              </a:solidFill>
              <a:ln w="19050">
                <a:solidFill>
                  <a:schemeClr val="lt1"/>
                </a:solidFill>
              </a:ln>
              <a:effectLst/>
            </c:spPr>
            <c:extLst>
              <c:ext xmlns:c16="http://schemas.microsoft.com/office/drawing/2014/chart" uri="{C3380CC4-5D6E-409C-BE32-E72D297353CC}">
                <c16:uniqueId val="{00000001-4311-424F-BE7C-C26F43045D01}"/>
              </c:ext>
            </c:extLst>
          </c:dPt>
          <c:dPt>
            <c:idx val="1"/>
            <c:bubble3D val="0"/>
            <c:spPr>
              <a:solidFill>
                <a:srgbClr val="FFA8FC"/>
              </a:solidFill>
              <a:ln w="19050">
                <a:solidFill>
                  <a:schemeClr val="lt1"/>
                </a:solidFill>
              </a:ln>
              <a:effectLst/>
            </c:spPr>
            <c:extLst>
              <c:ext xmlns:c16="http://schemas.microsoft.com/office/drawing/2014/chart" uri="{C3380CC4-5D6E-409C-BE32-E72D297353CC}">
                <c16:uniqueId val="{00000003-4311-424F-BE7C-C26F43045D01}"/>
              </c:ext>
            </c:extLst>
          </c:dPt>
          <c:dPt>
            <c:idx val="2"/>
            <c:bubble3D val="0"/>
            <c:spPr>
              <a:solidFill>
                <a:srgbClr val="B293FB"/>
              </a:solidFill>
              <a:ln w="19050">
                <a:solidFill>
                  <a:schemeClr val="lt1"/>
                </a:solidFill>
              </a:ln>
              <a:effectLst/>
            </c:spPr>
            <c:extLst>
              <c:ext xmlns:c16="http://schemas.microsoft.com/office/drawing/2014/chart" uri="{C3380CC4-5D6E-409C-BE32-E72D297353CC}">
                <c16:uniqueId val="{00000005-4311-424F-BE7C-C26F43045D01}"/>
              </c:ext>
            </c:extLst>
          </c:dPt>
          <c:dPt>
            <c:idx val="3"/>
            <c:bubble3D val="0"/>
            <c:spPr>
              <a:solidFill>
                <a:srgbClr val="FF6333"/>
              </a:solidFill>
              <a:ln w="19050">
                <a:solidFill>
                  <a:schemeClr val="lt1"/>
                </a:solidFill>
              </a:ln>
              <a:effectLst/>
            </c:spPr>
            <c:extLst>
              <c:ext xmlns:c16="http://schemas.microsoft.com/office/drawing/2014/chart" uri="{C3380CC4-5D6E-409C-BE32-E72D297353CC}">
                <c16:uniqueId val="{00000007-4311-424F-BE7C-C26F43045D01}"/>
              </c:ext>
            </c:extLst>
          </c:dPt>
          <c:dPt>
            <c:idx val="4"/>
            <c:bubble3D val="0"/>
            <c:spPr>
              <a:solidFill>
                <a:srgbClr val="FFBE29"/>
              </a:solidFill>
              <a:ln w="19050">
                <a:solidFill>
                  <a:schemeClr val="lt1"/>
                </a:solidFill>
              </a:ln>
              <a:effectLst/>
            </c:spPr>
            <c:extLst>
              <c:ext xmlns:c16="http://schemas.microsoft.com/office/drawing/2014/chart" uri="{C3380CC4-5D6E-409C-BE32-E72D297353CC}">
                <c16:uniqueId val="{00000009-4311-424F-BE7C-C26F43045D01}"/>
              </c:ext>
            </c:extLst>
          </c:dPt>
          <c:dLbls>
            <c:dLbl>
              <c:idx val="0"/>
              <c:tx>
                <c:rich>
                  <a:bodyPr/>
                  <a:lstStyle/>
                  <a:p>
                    <a:fld id="{B6309481-A5F2-463A-B2B1-736B97FB00BD}" type="VALUE">
                      <a:rPr lang="en-US"/>
                      <a:pPr/>
                      <a:t>[VALUE]</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311-424F-BE7C-C26F43045D01}"/>
                </c:ext>
              </c:extLst>
            </c:dLbl>
            <c:dLbl>
              <c:idx val="1"/>
              <c:tx>
                <c:rich>
                  <a:bodyPr/>
                  <a:lstStyle/>
                  <a:p>
                    <a:fld id="{C5D84117-A626-44E7-850B-4485BC45B598}" type="VALUE">
                      <a:rPr lang="en-US"/>
                      <a:pPr/>
                      <a:t>[VALUE]</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311-424F-BE7C-C26F43045D01}"/>
                </c:ext>
              </c:extLst>
            </c:dLbl>
            <c:dLbl>
              <c:idx val="2"/>
              <c:tx>
                <c:rich>
                  <a:bodyPr/>
                  <a:lstStyle/>
                  <a:p>
                    <a:fld id="{FF817628-5060-4D14-BE22-042B48939296}" type="VALUE">
                      <a:rPr lang="en-US"/>
                      <a:pPr/>
                      <a:t>[VALUE]</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4311-424F-BE7C-C26F43045D01}"/>
                </c:ext>
              </c:extLst>
            </c:dLbl>
            <c:dLbl>
              <c:idx val="3"/>
              <c:tx>
                <c:rich>
                  <a:bodyPr/>
                  <a:lstStyle/>
                  <a:p>
                    <a:fld id="{CA9B0721-B0F6-4583-ABDE-DD416EDCE90C}" type="VALUE">
                      <a:rPr lang="en-US"/>
                      <a:pPr/>
                      <a:t>[VALUE]</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4311-424F-BE7C-C26F43045D01}"/>
                </c:ext>
              </c:extLst>
            </c:dLbl>
            <c:dLbl>
              <c:idx val="4"/>
              <c:tx>
                <c:rich>
                  <a:bodyPr/>
                  <a:lstStyle/>
                  <a:p>
                    <a:fld id="{FEAB71F4-B672-41EB-9805-D2818BBBC892}" type="VALUE">
                      <a:rPr lang="en-US"/>
                      <a:pPr/>
                      <a:t>[VALUE]</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4311-424F-BE7C-C26F43045D01}"/>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'[NATS Quantitative Analysis.xlsx]Car_Type'!$B$5:$B$9</c:f>
              <c:strCache>
                <c:ptCount val="5"/>
                <c:pt idx="0">
                  <c:v>Electric </c:v>
                </c:pt>
                <c:pt idx="1">
                  <c:v>Hybrid</c:v>
                </c:pt>
                <c:pt idx="2">
                  <c:v>Low emission (Petrol Euro 4 or Diesel Euro 6) </c:v>
                </c:pt>
                <c:pt idx="3">
                  <c:v>Non-compliant (Petrol Euro 1-3 or Diesel Euro 1-5) </c:v>
                </c:pt>
                <c:pt idx="4">
                  <c:v>Other/ I don't know</c:v>
                </c:pt>
              </c:strCache>
            </c:strRef>
          </c:cat>
          <c:val>
            <c:numRef>
              <c:f>'[NATS Quantitative Analysis.xlsx]Car_Type'!$D$5:$D$9</c:f>
              <c:numCache>
                <c:formatCode>0</c:formatCode>
                <c:ptCount val="5"/>
                <c:pt idx="0">
                  <c:v>2.1551724137931036</c:v>
                </c:pt>
                <c:pt idx="1">
                  <c:v>7.7586206896551726</c:v>
                </c:pt>
                <c:pt idx="2">
                  <c:v>57.758620689655174</c:v>
                </c:pt>
                <c:pt idx="3">
                  <c:v>19.827586206896552</c:v>
                </c:pt>
                <c:pt idx="4">
                  <c:v>12.5</c:v>
                </c:pt>
              </c:numCache>
            </c:numRef>
          </c:val>
          <c:extLst>
            <c:ext xmlns:c16="http://schemas.microsoft.com/office/drawing/2014/chart" uri="{C3380CC4-5D6E-409C-BE32-E72D297353CC}">
              <c16:uniqueId val="{0000000A-4311-424F-BE7C-C26F43045D01}"/>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'[NATS Quantitative Analysis.xlsx]Car_Adapt'!$D$4</c:f>
              <c:strCache>
                <c:ptCount val="1"/>
                <c:pt idx="0">
                  <c:v>%</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F32-4247-8D27-DBB5C243FF1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F32-4247-8D27-DBB5C243FF1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F32-4247-8D27-DBB5C243FF1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F32-4247-8D27-DBB5C243FF1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F32-4247-8D27-DBB5C243FF1D}"/>
              </c:ext>
            </c:extLst>
          </c:dPt>
          <c:dLbls>
            <c:dLbl>
              <c:idx val="0"/>
              <c:tx>
                <c:rich>
                  <a:bodyPr/>
                  <a:lstStyle/>
                  <a:p>
                    <a:fld id="{7BD9CF2F-C7D1-4F43-AFE0-DD6959456467}" type="VALUE">
                      <a:rPr lang="en-US"/>
                      <a:pPr/>
                      <a:t>[VALUE]</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F32-4247-8D27-DBB5C243FF1D}"/>
                </c:ext>
              </c:extLst>
            </c:dLbl>
            <c:dLbl>
              <c:idx val="1"/>
              <c:tx>
                <c:rich>
                  <a:bodyPr/>
                  <a:lstStyle/>
                  <a:p>
                    <a:fld id="{46A61946-BCD2-40C3-878C-71A81456B26B}" type="VALUE">
                      <a:rPr lang="en-US"/>
                      <a:pPr/>
                      <a:t>[VALUE]</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F32-4247-8D27-DBB5C243FF1D}"/>
                </c:ext>
              </c:extLst>
            </c:dLbl>
            <c:dLbl>
              <c:idx val="2"/>
              <c:tx>
                <c:rich>
                  <a:bodyPr/>
                  <a:lstStyle/>
                  <a:p>
                    <a:fld id="{E147A141-DF3D-4882-8F36-60307A0AC414}" type="VALUE">
                      <a:rPr lang="en-US"/>
                      <a:pPr/>
                      <a:t>[VALUE]</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CF32-4247-8D27-DBB5C243FF1D}"/>
                </c:ext>
              </c:extLst>
            </c:dLbl>
            <c:dLbl>
              <c:idx val="3"/>
              <c:tx>
                <c:rich>
                  <a:bodyPr/>
                  <a:lstStyle/>
                  <a:p>
                    <a:fld id="{FB3A43CE-3984-4CA2-BCA5-562984C07617}" type="VALUE">
                      <a:rPr lang="en-US"/>
                      <a:pPr/>
                      <a:t>[VALUE]</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CF32-4247-8D27-DBB5C243FF1D}"/>
                </c:ext>
              </c:extLst>
            </c:dLbl>
            <c:dLbl>
              <c:idx val="4"/>
              <c:tx>
                <c:rich>
                  <a:bodyPr/>
                  <a:lstStyle/>
                  <a:p>
                    <a:fld id="{DF18C7B0-97EC-4BD2-A958-527D20DD8F13}" type="VALUE">
                      <a:rPr lang="en-US"/>
                      <a:pPr/>
                      <a:t>[VALUE]</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CF32-4247-8D27-DBB5C243FF1D}"/>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'[NATS Quantitative Analysis.xlsx]Car_Adapt'!$B$5:$B$9</c:f>
              <c:strCache>
                <c:ptCount val="5"/>
                <c:pt idx="0">
                  <c:v>Adapted controls</c:v>
                </c:pt>
                <c:pt idx="1">
                  <c:v>Hoist</c:v>
                </c:pt>
                <c:pt idx="2">
                  <c:v>Both</c:v>
                </c:pt>
                <c:pt idx="3">
                  <c:v>No adaptations</c:v>
                </c:pt>
                <c:pt idx="4">
                  <c:v>Other/ I don't know</c:v>
                </c:pt>
              </c:strCache>
            </c:strRef>
          </c:cat>
          <c:val>
            <c:numRef>
              <c:f>'[NATS Quantitative Analysis.xlsx]Car_Adapt'!$D$5:$D$9</c:f>
              <c:numCache>
                <c:formatCode>0</c:formatCode>
                <c:ptCount val="5"/>
                <c:pt idx="0">
                  <c:v>12.612612612612612</c:v>
                </c:pt>
                <c:pt idx="1">
                  <c:v>6.3063063063063058</c:v>
                </c:pt>
                <c:pt idx="2">
                  <c:v>8.1081081081081088</c:v>
                </c:pt>
                <c:pt idx="3">
                  <c:v>62.612612612612615</c:v>
                </c:pt>
                <c:pt idx="4">
                  <c:v>10.36036036036036</c:v>
                </c:pt>
              </c:numCache>
            </c:numRef>
          </c:val>
          <c:extLst>
            <c:ext xmlns:c16="http://schemas.microsoft.com/office/drawing/2014/chart" uri="{C3380CC4-5D6E-409C-BE32-E72D297353CC}">
              <c16:uniqueId val="{0000000A-CF32-4247-8D27-DBB5C243FF1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B293FB"/>
              </a:solidFill>
              <a:ln w="19050">
                <a:solidFill>
                  <a:schemeClr val="lt1"/>
                </a:solidFill>
              </a:ln>
              <a:effectLst/>
            </c:spPr>
            <c:extLst>
              <c:ext xmlns:c16="http://schemas.microsoft.com/office/drawing/2014/chart" uri="{C3380CC4-5D6E-409C-BE32-E72D297353CC}">
                <c16:uniqueId val="{00000001-8FC9-4E78-9DF0-A8205141CA1D}"/>
              </c:ext>
            </c:extLst>
          </c:dPt>
          <c:dPt>
            <c:idx val="1"/>
            <c:bubble3D val="0"/>
            <c:spPr>
              <a:solidFill>
                <a:srgbClr val="FFA8FC"/>
              </a:solidFill>
              <a:ln w="19050">
                <a:solidFill>
                  <a:schemeClr val="lt1"/>
                </a:solidFill>
              </a:ln>
              <a:effectLst/>
            </c:spPr>
            <c:extLst>
              <c:ext xmlns:c16="http://schemas.microsoft.com/office/drawing/2014/chart" uri="{C3380CC4-5D6E-409C-BE32-E72D297353CC}">
                <c16:uniqueId val="{00000003-8FC9-4E78-9DF0-A8205141CA1D}"/>
              </c:ext>
            </c:extLst>
          </c:dPt>
          <c:dPt>
            <c:idx val="2"/>
            <c:bubble3D val="0"/>
            <c:spPr>
              <a:solidFill>
                <a:srgbClr val="01EA74"/>
              </a:solidFill>
              <a:ln w="19050">
                <a:solidFill>
                  <a:schemeClr val="lt1"/>
                </a:solidFill>
              </a:ln>
              <a:effectLst/>
            </c:spPr>
            <c:extLst>
              <c:ext xmlns:c16="http://schemas.microsoft.com/office/drawing/2014/chart" uri="{C3380CC4-5D6E-409C-BE32-E72D297353CC}">
                <c16:uniqueId val="{00000005-8FC9-4E78-9DF0-A8205141CA1D}"/>
              </c:ext>
            </c:extLst>
          </c:dPt>
          <c:dLbls>
            <c:dLbl>
              <c:idx val="0"/>
              <c:tx>
                <c:rich>
                  <a:bodyPr/>
                  <a:lstStyle/>
                  <a:p>
                    <a:r>
                      <a:rPr lang="en-US"/>
                      <a:t>36%</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8FC9-4E78-9DF0-A8205141CA1D}"/>
                </c:ext>
              </c:extLst>
            </c:dLbl>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Car_How!$Q$9:$Q$11</c:f>
              <c:strCache>
                <c:ptCount val="3"/>
                <c:pt idx="0">
                  <c:v>Driver</c:v>
                </c:pt>
                <c:pt idx="1">
                  <c:v>Passenger</c:v>
                </c:pt>
                <c:pt idx="2">
                  <c:v>Both</c:v>
                </c:pt>
              </c:strCache>
            </c:strRef>
          </c:cat>
          <c:val>
            <c:numRef>
              <c:f>Car_How!$R$9:$R$11</c:f>
              <c:numCache>
                <c:formatCode>General</c:formatCode>
                <c:ptCount val="3"/>
                <c:pt idx="0">
                  <c:v>114</c:v>
                </c:pt>
                <c:pt idx="1">
                  <c:v>153</c:v>
                </c:pt>
                <c:pt idx="2">
                  <c:v>54</c:v>
                </c:pt>
              </c:numCache>
            </c:numRef>
          </c:val>
          <c:extLst>
            <c:ext xmlns:c16="http://schemas.microsoft.com/office/drawing/2014/chart" uri="{C3380CC4-5D6E-409C-BE32-E72D297353CC}">
              <c16:uniqueId val="{00000006-8FC9-4E78-9DF0-A8205141CA1D}"/>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8-8FC9-4E78-9DF0-A8205141CA1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A-8FC9-4E78-9DF0-A8205141CA1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C-8FC9-4E78-9DF0-A8205141CA1D}"/>
              </c:ext>
            </c:extLst>
          </c:dPt>
          <c:cat>
            <c:strRef>
              <c:f>Car_How!$Q$9:$Q$11</c:f>
              <c:strCache>
                <c:ptCount val="3"/>
                <c:pt idx="0">
                  <c:v>Driver</c:v>
                </c:pt>
                <c:pt idx="1">
                  <c:v>Passenger</c:v>
                </c:pt>
                <c:pt idx="2">
                  <c:v>Both</c:v>
                </c:pt>
              </c:strCache>
            </c:strRef>
          </c:cat>
          <c:val>
            <c:numRef>
              <c:f>Car_How!$S$9:$S$11</c:f>
              <c:numCache>
                <c:formatCode>0</c:formatCode>
                <c:ptCount val="3"/>
                <c:pt idx="0">
                  <c:v>35.514018691588781</c:v>
                </c:pt>
                <c:pt idx="1">
                  <c:v>47.663551401869157</c:v>
                </c:pt>
                <c:pt idx="2">
                  <c:v>16.822429906542055</c:v>
                </c:pt>
              </c:numCache>
            </c:numRef>
          </c:val>
          <c:extLst>
            <c:ext xmlns:c16="http://schemas.microsoft.com/office/drawing/2014/chart" uri="{C3380CC4-5D6E-409C-BE32-E72D297353CC}">
              <c16:uniqueId val="{0000000D-8FC9-4E78-9DF0-A8205141CA1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latin typeface="Public Sans" pitchFamily="2" charset="0"/>
        </a:defRPr>
      </a:pPr>
      <a:endParaRPr lang="en-US"/>
    </a:p>
  </c:txPr>
  <c:externalData r:id="rId3">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Car_How!$K$65</c:f>
              <c:strCache>
                <c:ptCount val="1"/>
                <c:pt idx="0">
                  <c:v>Driver</c:v>
                </c:pt>
              </c:strCache>
            </c:strRef>
          </c:tx>
          <c:spPr>
            <a:solidFill>
              <a:srgbClr val="B293FB"/>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Car_How!$L$64:$R$64</c:f>
              <c:strCache>
                <c:ptCount val="7"/>
                <c:pt idx="0">
                  <c:v>18-24</c:v>
                </c:pt>
                <c:pt idx="1">
                  <c:v>25-34</c:v>
                </c:pt>
                <c:pt idx="2">
                  <c:v>35-44</c:v>
                </c:pt>
                <c:pt idx="3">
                  <c:v>45-54</c:v>
                </c:pt>
                <c:pt idx="4">
                  <c:v>55-64</c:v>
                </c:pt>
                <c:pt idx="5">
                  <c:v>65-74</c:v>
                </c:pt>
                <c:pt idx="6">
                  <c:v>75+</c:v>
                </c:pt>
              </c:strCache>
            </c:strRef>
          </c:cat>
          <c:val>
            <c:numRef>
              <c:f>Car_How!$L$65:$R$65</c:f>
              <c:numCache>
                <c:formatCode>0%</c:formatCode>
                <c:ptCount val="7"/>
                <c:pt idx="0">
                  <c:v>8.3333333333333329E-2</c:v>
                </c:pt>
                <c:pt idx="1">
                  <c:v>0.1864406779661017</c:v>
                </c:pt>
                <c:pt idx="2">
                  <c:v>0.26923076923076922</c:v>
                </c:pt>
                <c:pt idx="3">
                  <c:v>0.44642857142857145</c:v>
                </c:pt>
                <c:pt idx="4">
                  <c:v>0.41935483870967744</c:v>
                </c:pt>
                <c:pt idx="5">
                  <c:v>0.45283018867924529</c:v>
                </c:pt>
                <c:pt idx="6">
                  <c:v>0.54545454545454541</c:v>
                </c:pt>
              </c:numCache>
            </c:numRef>
          </c:val>
          <c:extLst>
            <c:ext xmlns:c16="http://schemas.microsoft.com/office/drawing/2014/chart" uri="{C3380CC4-5D6E-409C-BE32-E72D297353CC}">
              <c16:uniqueId val="{00000000-7388-4017-BAB9-385CC49EE417}"/>
            </c:ext>
          </c:extLst>
        </c:ser>
        <c:ser>
          <c:idx val="1"/>
          <c:order val="1"/>
          <c:tx>
            <c:strRef>
              <c:f>Car_How!$K$66</c:f>
              <c:strCache>
                <c:ptCount val="1"/>
                <c:pt idx="0">
                  <c:v>Passenger</c:v>
                </c:pt>
              </c:strCache>
            </c:strRef>
          </c:tx>
          <c:spPr>
            <a:solidFill>
              <a:srgbClr val="FFA8FC"/>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Car_How!$L$64:$R$64</c:f>
              <c:strCache>
                <c:ptCount val="7"/>
                <c:pt idx="0">
                  <c:v>18-24</c:v>
                </c:pt>
                <c:pt idx="1">
                  <c:v>25-34</c:v>
                </c:pt>
                <c:pt idx="2">
                  <c:v>35-44</c:v>
                </c:pt>
                <c:pt idx="3">
                  <c:v>45-54</c:v>
                </c:pt>
                <c:pt idx="4">
                  <c:v>55-64</c:v>
                </c:pt>
                <c:pt idx="5">
                  <c:v>65-74</c:v>
                </c:pt>
                <c:pt idx="6">
                  <c:v>75+</c:v>
                </c:pt>
              </c:strCache>
            </c:strRef>
          </c:cat>
          <c:val>
            <c:numRef>
              <c:f>Car_How!$L$66:$R$66</c:f>
              <c:numCache>
                <c:formatCode>0%</c:formatCode>
                <c:ptCount val="7"/>
                <c:pt idx="0">
                  <c:v>0.66666666666666663</c:v>
                </c:pt>
                <c:pt idx="1">
                  <c:v>0.6271186440677966</c:v>
                </c:pt>
                <c:pt idx="2">
                  <c:v>0.5</c:v>
                </c:pt>
                <c:pt idx="3">
                  <c:v>0.44642857142857145</c:v>
                </c:pt>
                <c:pt idx="4">
                  <c:v>0.38709677419354838</c:v>
                </c:pt>
                <c:pt idx="5">
                  <c:v>0.39622641509433965</c:v>
                </c:pt>
                <c:pt idx="6">
                  <c:v>0.36363636363636365</c:v>
                </c:pt>
              </c:numCache>
            </c:numRef>
          </c:val>
          <c:extLst>
            <c:ext xmlns:c16="http://schemas.microsoft.com/office/drawing/2014/chart" uri="{C3380CC4-5D6E-409C-BE32-E72D297353CC}">
              <c16:uniqueId val="{00000001-7388-4017-BAB9-385CC49EE417}"/>
            </c:ext>
          </c:extLst>
        </c:ser>
        <c:ser>
          <c:idx val="2"/>
          <c:order val="2"/>
          <c:tx>
            <c:strRef>
              <c:f>Car_How!$K$67</c:f>
              <c:strCache>
                <c:ptCount val="1"/>
                <c:pt idx="0">
                  <c:v>Both</c:v>
                </c:pt>
              </c:strCache>
            </c:strRef>
          </c:tx>
          <c:spPr>
            <a:solidFill>
              <a:srgbClr val="01EA7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Car_How!$L$64:$R$64</c:f>
              <c:strCache>
                <c:ptCount val="7"/>
                <c:pt idx="0">
                  <c:v>18-24</c:v>
                </c:pt>
                <c:pt idx="1">
                  <c:v>25-34</c:v>
                </c:pt>
                <c:pt idx="2">
                  <c:v>35-44</c:v>
                </c:pt>
                <c:pt idx="3">
                  <c:v>45-54</c:v>
                </c:pt>
                <c:pt idx="4">
                  <c:v>55-64</c:v>
                </c:pt>
                <c:pt idx="5">
                  <c:v>65-74</c:v>
                </c:pt>
                <c:pt idx="6">
                  <c:v>75+</c:v>
                </c:pt>
              </c:strCache>
            </c:strRef>
          </c:cat>
          <c:val>
            <c:numRef>
              <c:f>Car_How!$L$67:$R$67</c:f>
              <c:numCache>
                <c:formatCode>0%</c:formatCode>
                <c:ptCount val="7"/>
                <c:pt idx="0">
                  <c:v>0.25</c:v>
                </c:pt>
                <c:pt idx="1">
                  <c:v>0.1864406779661017</c:v>
                </c:pt>
                <c:pt idx="2">
                  <c:v>0.23076923076923078</c:v>
                </c:pt>
                <c:pt idx="3">
                  <c:v>0.10714285714285714</c:v>
                </c:pt>
                <c:pt idx="4">
                  <c:v>0.19354838709677419</c:v>
                </c:pt>
                <c:pt idx="5">
                  <c:v>0.15094339622641509</c:v>
                </c:pt>
                <c:pt idx="6">
                  <c:v>9.0909090909090912E-2</c:v>
                </c:pt>
              </c:numCache>
            </c:numRef>
          </c:val>
          <c:extLst>
            <c:ext xmlns:c16="http://schemas.microsoft.com/office/drawing/2014/chart" uri="{C3380CC4-5D6E-409C-BE32-E72D297353CC}">
              <c16:uniqueId val="{00000002-7388-4017-BAB9-385CC49EE417}"/>
            </c:ext>
          </c:extLst>
        </c:ser>
        <c:dLbls>
          <c:dLblPos val="outEnd"/>
          <c:showLegendKey val="0"/>
          <c:showVal val="1"/>
          <c:showCatName val="0"/>
          <c:showSerName val="0"/>
          <c:showPercent val="0"/>
          <c:showBubbleSize val="0"/>
        </c:dLbls>
        <c:gapWidth val="219"/>
        <c:overlap val="-27"/>
        <c:axId val="2077828111"/>
        <c:axId val="1724962543"/>
      </c:barChart>
      <c:catAx>
        <c:axId val="20778281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724962543"/>
        <c:crosses val="autoZero"/>
        <c:auto val="1"/>
        <c:lblAlgn val="ctr"/>
        <c:lblOffset val="100"/>
        <c:noMultiLvlLbl val="0"/>
      </c:catAx>
      <c:valAx>
        <c:axId val="172496254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20778281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B293FB"/>
              </a:solidFill>
              <a:ln w="19050">
                <a:solidFill>
                  <a:schemeClr val="lt1"/>
                </a:solidFill>
              </a:ln>
              <a:effectLst/>
            </c:spPr>
            <c:extLst>
              <c:ext xmlns:c16="http://schemas.microsoft.com/office/drawing/2014/chart" uri="{C3380CC4-5D6E-409C-BE32-E72D297353CC}">
                <c16:uniqueId val="{00000001-30BB-4D6E-A55C-055901F860BF}"/>
              </c:ext>
            </c:extLst>
          </c:dPt>
          <c:dPt>
            <c:idx val="1"/>
            <c:bubble3D val="0"/>
            <c:spPr>
              <a:solidFill>
                <a:srgbClr val="FF6333"/>
              </a:solidFill>
              <a:ln w="19050">
                <a:solidFill>
                  <a:schemeClr val="lt1"/>
                </a:solidFill>
              </a:ln>
              <a:effectLst/>
            </c:spPr>
            <c:extLst>
              <c:ext xmlns:c16="http://schemas.microsoft.com/office/drawing/2014/chart" uri="{C3380CC4-5D6E-409C-BE32-E72D297353CC}">
                <c16:uniqueId val="{00000003-30BB-4D6E-A55C-055901F860BF}"/>
              </c:ext>
            </c:extLst>
          </c:dPt>
          <c:dPt>
            <c:idx val="2"/>
            <c:bubble3D val="0"/>
            <c:spPr>
              <a:solidFill>
                <a:srgbClr val="01EA74"/>
              </a:solidFill>
              <a:ln w="19050">
                <a:solidFill>
                  <a:schemeClr val="lt1"/>
                </a:solidFill>
              </a:ln>
              <a:effectLst/>
            </c:spPr>
            <c:extLst>
              <c:ext xmlns:c16="http://schemas.microsoft.com/office/drawing/2014/chart" uri="{C3380CC4-5D6E-409C-BE32-E72D297353CC}">
                <c16:uniqueId val="{00000005-30BB-4D6E-A55C-055901F860BF}"/>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Car_Tax!$Q$10:$Q$12</c:f>
              <c:strCache>
                <c:ptCount val="3"/>
                <c:pt idx="0">
                  <c:v>Don't Know</c:v>
                </c:pt>
                <c:pt idx="1">
                  <c:v>No</c:v>
                </c:pt>
                <c:pt idx="2">
                  <c:v>Yes</c:v>
                </c:pt>
              </c:strCache>
            </c:strRef>
          </c:cat>
          <c:val>
            <c:numRef>
              <c:f>Car_Tax!$R$10:$R$12</c:f>
              <c:numCache>
                <c:formatCode>General</c:formatCode>
                <c:ptCount val="3"/>
                <c:pt idx="0">
                  <c:v>27</c:v>
                </c:pt>
                <c:pt idx="1">
                  <c:v>105</c:v>
                </c:pt>
                <c:pt idx="2">
                  <c:v>91</c:v>
                </c:pt>
              </c:numCache>
            </c:numRef>
          </c:val>
          <c:extLst>
            <c:ext xmlns:c16="http://schemas.microsoft.com/office/drawing/2014/chart" uri="{C3380CC4-5D6E-409C-BE32-E72D297353CC}">
              <c16:uniqueId val="{00000006-30BB-4D6E-A55C-055901F860BF}"/>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8-30BB-4D6E-A55C-055901F860B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A-30BB-4D6E-A55C-055901F860B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C-30BB-4D6E-A55C-055901F860BF}"/>
              </c:ext>
            </c:extLst>
          </c:dPt>
          <c:cat>
            <c:strRef>
              <c:f>Car_Tax!$Q$10:$Q$12</c:f>
              <c:strCache>
                <c:ptCount val="3"/>
                <c:pt idx="0">
                  <c:v>Don't Know</c:v>
                </c:pt>
                <c:pt idx="1">
                  <c:v>No</c:v>
                </c:pt>
                <c:pt idx="2">
                  <c:v>Yes</c:v>
                </c:pt>
              </c:strCache>
            </c:strRef>
          </c:cat>
          <c:val>
            <c:numRef>
              <c:f>Car_Tax!$S$10:$S$12</c:f>
              <c:numCache>
                <c:formatCode>0%</c:formatCode>
                <c:ptCount val="3"/>
                <c:pt idx="0">
                  <c:v>0.1210762331838565</c:v>
                </c:pt>
                <c:pt idx="1">
                  <c:v>0.47085201793721976</c:v>
                </c:pt>
                <c:pt idx="2">
                  <c:v>0.40807174887892378</c:v>
                </c:pt>
              </c:numCache>
            </c:numRef>
          </c:val>
          <c:extLst>
            <c:ext xmlns:c16="http://schemas.microsoft.com/office/drawing/2014/chart" uri="{C3380CC4-5D6E-409C-BE32-E72D297353CC}">
              <c16:uniqueId val="{0000000D-30BB-4D6E-A55C-055901F860BF}"/>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latin typeface="Public Sans" pitchFamily="2" charset="0"/>
        </a:defRPr>
      </a:pPr>
      <a:endParaRPr lang="en-US"/>
    </a:p>
  </c:txPr>
  <c:externalData r:id="rId3">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5"/>
              </a:solidFill>
              <a:ln w="19050">
                <a:solidFill>
                  <a:schemeClr val="lt1"/>
                </a:solidFill>
              </a:ln>
              <a:effectLst/>
            </c:spPr>
            <c:extLst>
              <c:ext xmlns:c16="http://schemas.microsoft.com/office/drawing/2014/chart" uri="{C3380CC4-5D6E-409C-BE32-E72D297353CC}">
                <c16:uniqueId val="{00000001-16A4-4560-8F00-06228A671151}"/>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16A4-4560-8F00-06228A671151}"/>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16A4-4560-8F00-06228A671151}"/>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Public Sans" pitchFamily="2" charset="0"/>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'[Mike''s sheet KP version 2.xlsx]Car_Motability'!$F$9:$F$11</c:f>
              <c:strCache>
                <c:ptCount val="3"/>
                <c:pt idx="0">
                  <c:v>Don't know</c:v>
                </c:pt>
                <c:pt idx="1">
                  <c:v>No</c:v>
                </c:pt>
                <c:pt idx="2">
                  <c:v>Yes</c:v>
                </c:pt>
              </c:strCache>
            </c:strRef>
          </c:cat>
          <c:val>
            <c:numRef>
              <c:f>'[Mike''s sheet KP version 2.xlsx]Car_Motability'!$G$9:$G$11</c:f>
              <c:numCache>
                <c:formatCode>0.0%</c:formatCode>
                <c:ptCount val="3"/>
                <c:pt idx="0">
                  <c:v>8.9999999999999993E-3</c:v>
                </c:pt>
                <c:pt idx="1">
                  <c:v>0.67600000000000005</c:v>
                </c:pt>
                <c:pt idx="2">
                  <c:v>0.315</c:v>
                </c:pt>
              </c:numCache>
            </c:numRef>
          </c:val>
          <c:extLst>
            <c:ext xmlns:c16="http://schemas.microsoft.com/office/drawing/2014/chart" uri="{C3380CC4-5D6E-409C-BE32-E72D297353CC}">
              <c16:uniqueId val="{00000006-16A4-4560-8F00-06228A671151}"/>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82836942257217849"/>
          <c:y val="0.37094852726742489"/>
          <c:w val="0.14881649168853894"/>
          <c:h val="0.2540514727325751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Public Sans" pitchFamily="2"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'[NATS Quantitative Analysis.xlsx]JS_Plan'!$M$15</c:f>
              <c:strCache>
                <c:ptCount val="1"/>
                <c:pt idx="0">
                  <c:v>Mean Rating</c:v>
                </c:pt>
              </c:strCache>
            </c:strRef>
          </c:tx>
          <c:spPr>
            <a:ln w="28575" cap="rnd">
              <a:solidFill>
                <a:srgbClr val="FF6333"/>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Analysis.xlsx]JS_Plan'!$L$16:$L$23</c:f>
              <c:strCache>
                <c:ptCount val="8"/>
                <c:pt idx="0">
                  <c:v>Planning a journey  </c:v>
                </c:pt>
                <c:pt idx="1">
                  <c:v>Getting from your house to the station/stop  </c:v>
                </c:pt>
                <c:pt idx="2">
                  <c:v>Booking and paying for tickets  </c:v>
                </c:pt>
                <c:pt idx="3">
                  <c:v>Arranging assistance  </c:v>
                </c:pt>
                <c:pt idx="4">
                  <c:v>Getting on the vehicle  </c:v>
                </c:pt>
                <c:pt idx="5">
                  <c:v>Interchanging or making connections  </c:v>
                </c:pt>
                <c:pt idx="6">
                  <c:v>Getting from the station/stop to your final destination  </c:v>
                </c:pt>
                <c:pt idx="7">
                  <c:v>Making complaints when things go wrong </c:v>
                </c:pt>
              </c:strCache>
            </c:strRef>
          </c:cat>
          <c:val>
            <c:numRef>
              <c:f>'[NATS Quantitative Analysis.xlsx]JS_Plan'!$M$16:$M$23</c:f>
              <c:numCache>
                <c:formatCode>0.00</c:formatCode>
                <c:ptCount val="8"/>
                <c:pt idx="0">
                  <c:v>2.2575107296137338</c:v>
                </c:pt>
                <c:pt idx="1">
                  <c:v>1.9551569506726458</c:v>
                </c:pt>
                <c:pt idx="2">
                  <c:v>2.3262411347517729</c:v>
                </c:pt>
                <c:pt idx="3">
                  <c:v>1.8449848024316109</c:v>
                </c:pt>
                <c:pt idx="4">
                  <c:v>2.079822616407982</c:v>
                </c:pt>
                <c:pt idx="5">
                  <c:v>1.6183908045977011</c:v>
                </c:pt>
                <c:pt idx="6">
                  <c:v>1.8</c:v>
                </c:pt>
                <c:pt idx="7">
                  <c:v>1.7040816326530612</c:v>
                </c:pt>
              </c:numCache>
            </c:numRef>
          </c:val>
          <c:smooth val="0"/>
          <c:extLst>
            <c:ext xmlns:c16="http://schemas.microsoft.com/office/drawing/2014/chart" uri="{C3380CC4-5D6E-409C-BE32-E72D297353CC}">
              <c16:uniqueId val="{00000000-7888-4FB2-A36C-717B0853A801}"/>
            </c:ext>
          </c:extLst>
        </c:ser>
        <c:dLbls>
          <c:dLblPos val="t"/>
          <c:showLegendKey val="0"/>
          <c:showVal val="1"/>
          <c:showCatName val="0"/>
          <c:showSerName val="0"/>
          <c:showPercent val="0"/>
          <c:showBubbleSize val="0"/>
        </c:dLbls>
        <c:smooth val="0"/>
        <c:axId val="1544588479"/>
        <c:axId val="1352391567"/>
      </c:lineChart>
      <c:catAx>
        <c:axId val="154458847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Stage of Journey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Public Sans" pitchFamily="2" charset="0"/>
                <a:ea typeface="+mn-ea"/>
                <a:cs typeface="+mn-cs"/>
              </a:defRPr>
            </a:pPr>
            <a:endParaRPr lang="en-US"/>
          </a:p>
        </c:txPr>
        <c:crossAx val="1352391567"/>
        <c:crosses val="autoZero"/>
        <c:auto val="1"/>
        <c:lblAlgn val="ctr"/>
        <c:lblOffset val="100"/>
        <c:noMultiLvlLbl val="0"/>
      </c:catAx>
      <c:valAx>
        <c:axId val="135239156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Mean Rating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54458847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'[Mike''s sheet KP version 2.xlsx]Car_BarrierTOP'!$H$9</c:f>
              <c:strCache>
                <c:ptCount val="1"/>
                <c:pt idx="0">
                  <c:v>%</c:v>
                </c:pt>
              </c:strCache>
            </c:strRef>
          </c:tx>
          <c:spPr>
            <a:solidFill>
              <a:srgbClr val="FF633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'[Mike''s sheet KP version 2.xlsx]Car_BarrierTOP'!$F$10:$F$22</c:f>
              <c:strCache>
                <c:ptCount val="13"/>
                <c:pt idx="0">
                  <c:v>Signage</c:v>
                </c:pt>
                <c:pt idx="1">
                  <c:v>Fuel/charging points</c:v>
                </c:pt>
                <c:pt idx="2">
                  <c:v>Road quality</c:v>
                </c:pt>
                <c:pt idx="3">
                  <c:v>Driving lessons</c:v>
                </c:pt>
                <c:pt idx="4">
                  <c:v>Traffic</c:v>
                </c:pt>
                <c:pt idx="5">
                  <c:v>Motorway service facilities</c:v>
                </c:pt>
                <c:pt idx="6">
                  <c:v>Vehicle design</c:v>
                </c:pt>
                <c:pt idx="7">
                  <c:v>Distance to parking</c:v>
                </c:pt>
                <c:pt idx="8">
                  <c:v>Traffic reduction measures</c:v>
                </c:pt>
                <c:pt idx="9">
                  <c:v>Lack of parking</c:v>
                </c:pt>
                <c:pt idx="10">
                  <c:v>Other</c:v>
                </c:pt>
                <c:pt idx="11">
                  <c:v>Cost</c:v>
                </c:pt>
                <c:pt idx="12">
                  <c:v>No driver</c:v>
                </c:pt>
              </c:strCache>
            </c:strRef>
          </c:cat>
          <c:val>
            <c:numRef>
              <c:f>'[Mike''s sheet KP version 2.xlsx]Car_BarrierTOP'!$H$10:$H$22</c:f>
              <c:numCache>
                <c:formatCode>0%</c:formatCode>
                <c:ptCount val="13"/>
                <c:pt idx="0">
                  <c:v>5.1679586563307496E-3</c:v>
                </c:pt>
                <c:pt idx="1">
                  <c:v>1.0335917312661499E-2</c:v>
                </c:pt>
                <c:pt idx="2">
                  <c:v>1.2919896640826873E-2</c:v>
                </c:pt>
                <c:pt idx="3">
                  <c:v>1.8087855297157621E-2</c:v>
                </c:pt>
                <c:pt idx="4">
                  <c:v>1.8087855297157621E-2</c:v>
                </c:pt>
                <c:pt idx="5">
                  <c:v>2.0671834625322998E-2</c:v>
                </c:pt>
                <c:pt idx="6">
                  <c:v>6.7183462532299745E-2</c:v>
                </c:pt>
                <c:pt idx="7">
                  <c:v>7.4935400516795869E-2</c:v>
                </c:pt>
                <c:pt idx="8">
                  <c:v>7.7519379844961239E-2</c:v>
                </c:pt>
                <c:pt idx="9">
                  <c:v>0.12144702842377261</c:v>
                </c:pt>
                <c:pt idx="10">
                  <c:v>0.12403100775193798</c:v>
                </c:pt>
                <c:pt idx="11">
                  <c:v>0.16020671834625322</c:v>
                </c:pt>
                <c:pt idx="12">
                  <c:v>0.28940568475452194</c:v>
                </c:pt>
              </c:numCache>
            </c:numRef>
          </c:val>
          <c:extLst>
            <c:ext xmlns:c16="http://schemas.microsoft.com/office/drawing/2014/chart" uri="{C3380CC4-5D6E-409C-BE32-E72D297353CC}">
              <c16:uniqueId val="{00000000-F48A-4C62-94D3-3D9EE744430A}"/>
            </c:ext>
          </c:extLst>
        </c:ser>
        <c:dLbls>
          <c:showLegendKey val="0"/>
          <c:showVal val="0"/>
          <c:showCatName val="0"/>
          <c:showSerName val="0"/>
          <c:showPercent val="0"/>
          <c:showBubbleSize val="0"/>
        </c:dLbls>
        <c:gapWidth val="182"/>
        <c:axId val="237627647"/>
        <c:axId val="161860351"/>
      </c:barChart>
      <c:catAx>
        <c:axId val="237627647"/>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Barrier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61860351"/>
        <c:crosses val="autoZero"/>
        <c:auto val="1"/>
        <c:lblAlgn val="ctr"/>
        <c:lblOffset val="100"/>
        <c:noMultiLvlLbl val="0"/>
      </c:catAx>
      <c:valAx>
        <c:axId val="161860351"/>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23762764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Car_BarrierTOP!$CZ$116</c:f>
              <c:strCache>
                <c:ptCount val="1"/>
                <c:pt idx="0">
                  <c:v>Rest of sample</c:v>
                </c:pt>
              </c:strCache>
            </c:strRef>
          </c:tx>
          <c:spPr>
            <a:solidFill>
              <a:schemeClr val="bg2">
                <a:lumMod val="7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Car_BarrierTOP!$CY$117:$CY$123</c:f>
              <c:strCache>
                <c:ptCount val="7"/>
                <c:pt idx="0">
                  <c:v>No driver</c:v>
                </c:pt>
                <c:pt idx="1">
                  <c:v>Other</c:v>
                </c:pt>
                <c:pt idx="2">
                  <c:v>Traffic reduction measures</c:v>
                </c:pt>
                <c:pt idx="3">
                  <c:v>Cost</c:v>
                </c:pt>
                <c:pt idx="4">
                  <c:v>Signage</c:v>
                </c:pt>
                <c:pt idx="5">
                  <c:v>Vehicle design</c:v>
                </c:pt>
                <c:pt idx="6">
                  <c:v>Traffic</c:v>
                </c:pt>
              </c:strCache>
            </c:strRef>
          </c:cat>
          <c:val>
            <c:numRef>
              <c:f>Car_BarrierTOP!$CZ$117:$CZ$123</c:f>
              <c:numCache>
                <c:formatCode>0%</c:formatCode>
                <c:ptCount val="7"/>
                <c:pt idx="0">
                  <c:v>0.23582089552238805</c:v>
                </c:pt>
                <c:pt idx="1">
                  <c:v>0.1253731343283582</c:v>
                </c:pt>
                <c:pt idx="2">
                  <c:v>8.0597014925373134E-2</c:v>
                </c:pt>
                <c:pt idx="3">
                  <c:v>0.17910447761194029</c:v>
                </c:pt>
                <c:pt idx="4">
                  <c:v>0</c:v>
                </c:pt>
                <c:pt idx="5">
                  <c:v>7.1641791044776124E-2</c:v>
                </c:pt>
                <c:pt idx="6">
                  <c:v>1.7910447761194031E-2</c:v>
                </c:pt>
              </c:numCache>
            </c:numRef>
          </c:val>
          <c:extLst>
            <c:ext xmlns:c16="http://schemas.microsoft.com/office/drawing/2014/chart" uri="{C3380CC4-5D6E-409C-BE32-E72D297353CC}">
              <c16:uniqueId val="{00000000-9602-47F8-9B57-7F078E4AE437}"/>
            </c:ext>
          </c:extLst>
        </c:ser>
        <c:ser>
          <c:idx val="1"/>
          <c:order val="1"/>
          <c:tx>
            <c:strRef>
              <c:f>Car_BarrierTOP!$DA$116</c:f>
              <c:strCache>
                <c:ptCount val="1"/>
                <c:pt idx="0">
                  <c:v>Blind or visually impaired</c:v>
                </c:pt>
              </c:strCache>
            </c:strRef>
          </c:tx>
          <c:spPr>
            <a:solidFill>
              <a:srgbClr val="FF633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Car_BarrierTOP!$CY$117:$CY$123</c:f>
              <c:strCache>
                <c:ptCount val="7"/>
                <c:pt idx="0">
                  <c:v>No driver</c:v>
                </c:pt>
                <c:pt idx="1">
                  <c:v>Other</c:v>
                </c:pt>
                <c:pt idx="2">
                  <c:v>Traffic reduction measures</c:v>
                </c:pt>
                <c:pt idx="3">
                  <c:v>Cost</c:v>
                </c:pt>
                <c:pt idx="4">
                  <c:v>Signage</c:v>
                </c:pt>
                <c:pt idx="5">
                  <c:v>Vehicle design</c:v>
                </c:pt>
                <c:pt idx="6">
                  <c:v>Traffic</c:v>
                </c:pt>
              </c:strCache>
            </c:strRef>
          </c:cat>
          <c:val>
            <c:numRef>
              <c:f>Car_BarrierTOP!$DA$117:$DA$123</c:f>
              <c:numCache>
                <c:formatCode>0%</c:formatCode>
                <c:ptCount val="7"/>
                <c:pt idx="0">
                  <c:v>0.63461538461538458</c:v>
                </c:pt>
                <c:pt idx="1">
                  <c:v>0.11538461538461539</c:v>
                </c:pt>
                <c:pt idx="2">
                  <c:v>5.7692307692307696E-2</c:v>
                </c:pt>
                <c:pt idx="3">
                  <c:v>3.8461538461538464E-2</c:v>
                </c:pt>
                <c:pt idx="4">
                  <c:v>3.8461538461538464E-2</c:v>
                </c:pt>
                <c:pt idx="5">
                  <c:v>3.8461538461538464E-2</c:v>
                </c:pt>
                <c:pt idx="6">
                  <c:v>1.9230769230769232E-2</c:v>
                </c:pt>
              </c:numCache>
            </c:numRef>
          </c:val>
          <c:extLst>
            <c:ext xmlns:c16="http://schemas.microsoft.com/office/drawing/2014/chart" uri="{C3380CC4-5D6E-409C-BE32-E72D297353CC}">
              <c16:uniqueId val="{00000001-9602-47F8-9B57-7F078E4AE437}"/>
            </c:ext>
          </c:extLst>
        </c:ser>
        <c:dLbls>
          <c:dLblPos val="outEnd"/>
          <c:showLegendKey val="0"/>
          <c:showVal val="1"/>
          <c:showCatName val="0"/>
          <c:showSerName val="0"/>
          <c:showPercent val="0"/>
          <c:showBubbleSize val="0"/>
        </c:dLbls>
        <c:gapWidth val="219"/>
        <c:overlap val="-27"/>
        <c:axId val="207032591"/>
        <c:axId val="781637343"/>
      </c:barChart>
      <c:catAx>
        <c:axId val="20703259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Barrier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781637343"/>
        <c:crosses val="autoZero"/>
        <c:auto val="1"/>
        <c:lblAlgn val="ctr"/>
        <c:lblOffset val="100"/>
        <c:noMultiLvlLbl val="0"/>
      </c:catAx>
      <c:valAx>
        <c:axId val="78163734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2070325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Car_BarrierTOP!$CL$116</c:f>
              <c:strCache>
                <c:ptCount val="1"/>
                <c:pt idx="0">
                  <c:v>Rest of sample</c:v>
                </c:pt>
              </c:strCache>
            </c:strRef>
          </c:tx>
          <c:spPr>
            <a:solidFill>
              <a:schemeClr val="bg2">
                <a:lumMod val="7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Car_BarrierTOP!$CK$117:$CK$123</c:f>
              <c:strCache>
                <c:ptCount val="7"/>
                <c:pt idx="0">
                  <c:v>No driver</c:v>
                </c:pt>
                <c:pt idx="1">
                  <c:v>Lack of parking</c:v>
                </c:pt>
                <c:pt idx="2">
                  <c:v>Cost</c:v>
                </c:pt>
                <c:pt idx="3">
                  <c:v>Distance to parking</c:v>
                </c:pt>
                <c:pt idx="4">
                  <c:v>Other</c:v>
                </c:pt>
                <c:pt idx="5">
                  <c:v>Vehicle design</c:v>
                </c:pt>
                <c:pt idx="6">
                  <c:v>Traffic reduction measures</c:v>
                </c:pt>
              </c:strCache>
            </c:strRef>
          </c:cat>
          <c:val>
            <c:numRef>
              <c:f>Car_BarrierTOP!$CL$117:$CL$123</c:f>
              <c:numCache>
                <c:formatCode>0%</c:formatCode>
                <c:ptCount val="7"/>
                <c:pt idx="0">
                  <c:v>0.3968253968253968</c:v>
                </c:pt>
                <c:pt idx="1">
                  <c:v>7.9365079365079361E-3</c:v>
                </c:pt>
                <c:pt idx="2">
                  <c:v>0.13492063492063491</c:v>
                </c:pt>
                <c:pt idx="3">
                  <c:v>7.9365079365079361E-3</c:v>
                </c:pt>
                <c:pt idx="4">
                  <c:v>0.18253968253968253</c:v>
                </c:pt>
                <c:pt idx="5">
                  <c:v>3.1746031746031744E-2</c:v>
                </c:pt>
                <c:pt idx="6">
                  <c:v>0.13492063492063491</c:v>
                </c:pt>
              </c:numCache>
            </c:numRef>
          </c:val>
          <c:extLst>
            <c:ext xmlns:c16="http://schemas.microsoft.com/office/drawing/2014/chart" uri="{C3380CC4-5D6E-409C-BE32-E72D297353CC}">
              <c16:uniqueId val="{00000000-9243-480F-8C6E-ED732D88E893}"/>
            </c:ext>
          </c:extLst>
        </c:ser>
        <c:ser>
          <c:idx val="1"/>
          <c:order val="1"/>
          <c:tx>
            <c:strRef>
              <c:f>Car_BarrierTOP!$CM$116</c:f>
              <c:strCache>
                <c:ptCount val="1"/>
                <c:pt idx="0">
                  <c:v>Mobility impairment</c:v>
                </c:pt>
              </c:strCache>
            </c:strRef>
          </c:tx>
          <c:spPr>
            <a:solidFill>
              <a:srgbClr val="FF633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Car_BarrierTOP!$CK$117:$CK$123</c:f>
              <c:strCache>
                <c:ptCount val="7"/>
                <c:pt idx="0">
                  <c:v>No driver</c:v>
                </c:pt>
                <c:pt idx="1">
                  <c:v>Lack of parking</c:v>
                </c:pt>
                <c:pt idx="2">
                  <c:v>Cost</c:v>
                </c:pt>
                <c:pt idx="3">
                  <c:v>Distance to parking</c:v>
                </c:pt>
                <c:pt idx="4">
                  <c:v>Other</c:v>
                </c:pt>
                <c:pt idx="5">
                  <c:v>Vehicle design</c:v>
                </c:pt>
                <c:pt idx="6">
                  <c:v>Traffic reduction measures</c:v>
                </c:pt>
              </c:strCache>
            </c:strRef>
          </c:cat>
          <c:val>
            <c:numRef>
              <c:f>Car_BarrierTOP!$CM$117:$CM$123</c:f>
              <c:numCache>
                <c:formatCode>0%</c:formatCode>
                <c:ptCount val="7"/>
                <c:pt idx="0">
                  <c:v>0.23754789272030652</c:v>
                </c:pt>
                <c:pt idx="1">
                  <c:v>0.17624521072796934</c:v>
                </c:pt>
                <c:pt idx="2">
                  <c:v>0.17241379310344829</c:v>
                </c:pt>
                <c:pt idx="3">
                  <c:v>0.10727969348659004</c:v>
                </c:pt>
                <c:pt idx="4">
                  <c:v>9.5785440613026823E-2</c:v>
                </c:pt>
                <c:pt idx="5">
                  <c:v>8.4291187739463605E-2</c:v>
                </c:pt>
                <c:pt idx="6">
                  <c:v>4.9808429118773943E-2</c:v>
                </c:pt>
              </c:numCache>
            </c:numRef>
          </c:val>
          <c:extLst>
            <c:ext xmlns:c16="http://schemas.microsoft.com/office/drawing/2014/chart" uri="{C3380CC4-5D6E-409C-BE32-E72D297353CC}">
              <c16:uniqueId val="{00000001-9243-480F-8C6E-ED732D88E893}"/>
            </c:ext>
          </c:extLst>
        </c:ser>
        <c:dLbls>
          <c:dLblPos val="outEnd"/>
          <c:showLegendKey val="0"/>
          <c:showVal val="1"/>
          <c:showCatName val="0"/>
          <c:showSerName val="0"/>
          <c:showPercent val="0"/>
          <c:showBubbleSize val="0"/>
        </c:dLbls>
        <c:gapWidth val="219"/>
        <c:overlap val="-27"/>
        <c:axId val="799364879"/>
        <c:axId val="465290223"/>
      </c:barChart>
      <c:catAx>
        <c:axId val="79936487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Barrier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465290223"/>
        <c:crosses val="autoZero"/>
        <c:auto val="1"/>
        <c:lblAlgn val="ctr"/>
        <c:lblOffset val="100"/>
        <c:noMultiLvlLbl val="0"/>
      </c:catAx>
      <c:valAx>
        <c:axId val="46529022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7993648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'[NATS Quantitative Analysis.xlsx]Taxi_Exp'!$B$5</c:f>
              <c:strCache>
                <c:ptCount val="1"/>
                <c:pt idx="0">
                  <c:v>0 - I cannot use them at all</c:v>
                </c:pt>
              </c:strCache>
            </c:strRef>
          </c:tx>
          <c:spPr>
            <a:solidFill>
              <a:schemeClr val="accent1"/>
            </a:solidFill>
            <a:ln>
              <a:noFill/>
            </a:ln>
            <a:effectLst/>
          </c:spPr>
          <c:invertIfNegative val="0"/>
          <c:dLbls>
            <c:dLbl>
              <c:idx val="0"/>
              <c:tx>
                <c:rich>
                  <a:bodyPr/>
                  <a:lstStyle/>
                  <a:p>
                    <a:fld id="{4F5C02E9-2EC7-49B9-AE5B-AF362FB6A3B9}"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C4EE-4D40-A56A-0471C50E8CB6}"/>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Analysis.xlsx]Taxi_Exp'!$D$4</c:f>
              <c:strCache>
                <c:ptCount val="1"/>
                <c:pt idx="0">
                  <c:v>%</c:v>
                </c:pt>
              </c:strCache>
            </c:strRef>
          </c:cat>
          <c:val>
            <c:numRef>
              <c:f>'[NATS Quantitative Analysis.xlsx]Taxi_Exp'!$D$5</c:f>
              <c:numCache>
                <c:formatCode>0</c:formatCode>
                <c:ptCount val="1"/>
                <c:pt idx="0">
                  <c:v>8.1836327345309385</c:v>
                </c:pt>
              </c:numCache>
            </c:numRef>
          </c:val>
          <c:extLst>
            <c:ext xmlns:c16="http://schemas.microsoft.com/office/drawing/2014/chart" uri="{C3380CC4-5D6E-409C-BE32-E72D297353CC}">
              <c16:uniqueId val="{00000000-9780-468D-9BAC-95A364478AA6}"/>
            </c:ext>
          </c:extLst>
        </c:ser>
        <c:ser>
          <c:idx val="1"/>
          <c:order val="1"/>
          <c:tx>
            <c:strRef>
              <c:f>'[NATS Quantitative Analysis.xlsx]Taxi_Exp'!$B$6</c:f>
              <c:strCache>
                <c:ptCount val="1"/>
                <c:pt idx="0">
                  <c:v>1 – I can use them, but with extreme difficulty</c:v>
                </c:pt>
              </c:strCache>
            </c:strRef>
          </c:tx>
          <c:spPr>
            <a:solidFill>
              <a:schemeClr val="accent2"/>
            </a:solidFill>
            <a:ln>
              <a:noFill/>
            </a:ln>
            <a:effectLst/>
          </c:spPr>
          <c:invertIfNegative val="0"/>
          <c:dLbls>
            <c:dLbl>
              <c:idx val="0"/>
              <c:tx>
                <c:rich>
                  <a:bodyPr/>
                  <a:lstStyle/>
                  <a:p>
                    <a:fld id="{8F890D2D-F0E9-4DCA-94BA-074A1B2F4EC9}"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4EE-4D40-A56A-0471C50E8CB6}"/>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Analysis.xlsx]Taxi_Exp'!$D$4</c:f>
              <c:strCache>
                <c:ptCount val="1"/>
                <c:pt idx="0">
                  <c:v>%</c:v>
                </c:pt>
              </c:strCache>
            </c:strRef>
          </c:cat>
          <c:val>
            <c:numRef>
              <c:f>'[NATS Quantitative Analysis.xlsx]Taxi_Exp'!$D$6</c:f>
              <c:numCache>
                <c:formatCode>0</c:formatCode>
                <c:ptCount val="1"/>
                <c:pt idx="0">
                  <c:v>14.171656686626747</c:v>
                </c:pt>
              </c:numCache>
            </c:numRef>
          </c:val>
          <c:extLst>
            <c:ext xmlns:c16="http://schemas.microsoft.com/office/drawing/2014/chart" uri="{C3380CC4-5D6E-409C-BE32-E72D297353CC}">
              <c16:uniqueId val="{00000001-9780-468D-9BAC-95A364478AA6}"/>
            </c:ext>
          </c:extLst>
        </c:ser>
        <c:ser>
          <c:idx val="2"/>
          <c:order val="2"/>
          <c:tx>
            <c:strRef>
              <c:f>'[NATS Quantitative Analysis.xlsx]Taxi_Exp'!$B$7</c:f>
              <c:strCache>
                <c:ptCount val="1"/>
                <c:pt idx="0">
                  <c:v>2 – I can use them, but with some issues</c:v>
                </c:pt>
              </c:strCache>
            </c:strRef>
          </c:tx>
          <c:spPr>
            <a:solidFill>
              <a:schemeClr val="accent3"/>
            </a:solidFill>
            <a:ln>
              <a:noFill/>
            </a:ln>
            <a:effectLst/>
          </c:spPr>
          <c:invertIfNegative val="0"/>
          <c:dLbls>
            <c:dLbl>
              <c:idx val="0"/>
              <c:tx>
                <c:rich>
                  <a:bodyPr/>
                  <a:lstStyle/>
                  <a:p>
                    <a:fld id="{349617B5-2E1B-415D-8A57-81321FD51F58}"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C4EE-4D40-A56A-0471C50E8CB6}"/>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Analysis.xlsx]Taxi_Exp'!$D$4</c:f>
              <c:strCache>
                <c:ptCount val="1"/>
                <c:pt idx="0">
                  <c:v>%</c:v>
                </c:pt>
              </c:strCache>
            </c:strRef>
          </c:cat>
          <c:val>
            <c:numRef>
              <c:f>'[NATS Quantitative Analysis.xlsx]Taxi_Exp'!$D$7</c:f>
              <c:numCache>
                <c:formatCode>0</c:formatCode>
                <c:ptCount val="1"/>
                <c:pt idx="0">
                  <c:v>33.732534930139721</c:v>
                </c:pt>
              </c:numCache>
            </c:numRef>
          </c:val>
          <c:extLst>
            <c:ext xmlns:c16="http://schemas.microsoft.com/office/drawing/2014/chart" uri="{C3380CC4-5D6E-409C-BE32-E72D297353CC}">
              <c16:uniqueId val="{00000002-9780-468D-9BAC-95A364478AA6}"/>
            </c:ext>
          </c:extLst>
        </c:ser>
        <c:ser>
          <c:idx val="3"/>
          <c:order val="3"/>
          <c:tx>
            <c:strRef>
              <c:f>'[NATS Quantitative Analysis.xlsx]Taxi_Exp'!$B$8</c:f>
              <c:strCache>
                <c:ptCount val="1"/>
                <c:pt idx="0">
                  <c:v>3 – I use Taxis/PHVs easily, with confidence and ease</c:v>
                </c:pt>
              </c:strCache>
            </c:strRef>
          </c:tx>
          <c:spPr>
            <a:solidFill>
              <a:schemeClr val="accent4"/>
            </a:solidFill>
            <a:ln>
              <a:noFill/>
            </a:ln>
            <a:effectLst/>
          </c:spPr>
          <c:invertIfNegative val="0"/>
          <c:dLbls>
            <c:dLbl>
              <c:idx val="0"/>
              <c:tx>
                <c:rich>
                  <a:bodyPr/>
                  <a:lstStyle/>
                  <a:p>
                    <a:fld id="{CA448608-EE87-42AC-9A74-FEC7AC81BDF1}"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4EE-4D40-A56A-0471C50E8CB6}"/>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Analysis.xlsx]Taxi_Exp'!$D$4</c:f>
              <c:strCache>
                <c:ptCount val="1"/>
                <c:pt idx="0">
                  <c:v>%</c:v>
                </c:pt>
              </c:strCache>
            </c:strRef>
          </c:cat>
          <c:val>
            <c:numRef>
              <c:f>'[NATS Quantitative Analysis.xlsx]Taxi_Exp'!$D$8</c:f>
              <c:numCache>
                <c:formatCode>0</c:formatCode>
                <c:ptCount val="1"/>
                <c:pt idx="0">
                  <c:v>21.556886227544911</c:v>
                </c:pt>
              </c:numCache>
            </c:numRef>
          </c:val>
          <c:extLst>
            <c:ext xmlns:c16="http://schemas.microsoft.com/office/drawing/2014/chart" uri="{C3380CC4-5D6E-409C-BE32-E72D297353CC}">
              <c16:uniqueId val="{00000003-9780-468D-9BAC-95A364478AA6}"/>
            </c:ext>
          </c:extLst>
        </c:ser>
        <c:ser>
          <c:idx val="4"/>
          <c:order val="4"/>
          <c:tx>
            <c:strRef>
              <c:f>'[NATS Quantitative Analysis.xlsx]Taxi_Exp'!$B$9</c:f>
              <c:strCache>
                <c:ptCount val="1"/>
                <c:pt idx="0">
                  <c:v>N/A: It's not available in my area or I have no reason/desire to use it</c:v>
                </c:pt>
              </c:strCache>
            </c:strRef>
          </c:tx>
          <c:spPr>
            <a:solidFill>
              <a:schemeClr val="bg2">
                <a:lumMod val="75000"/>
              </a:schemeClr>
            </a:solidFill>
            <a:ln>
              <a:noFill/>
            </a:ln>
            <a:effectLst/>
          </c:spPr>
          <c:invertIfNegative val="0"/>
          <c:dLbls>
            <c:dLbl>
              <c:idx val="0"/>
              <c:tx>
                <c:rich>
                  <a:bodyPr/>
                  <a:lstStyle/>
                  <a:p>
                    <a:fld id="{F2EA01C8-5022-43C4-9E19-735668078AF1}"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C4EE-4D40-A56A-0471C50E8CB6}"/>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Analysis.xlsx]Taxi_Exp'!$D$4</c:f>
              <c:strCache>
                <c:ptCount val="1"/>
                <c:pt idx="0">
                  <c:v>%</c:v>
                </c:pt>
              </c:strCache>
            </c:strRef>
          </c:cat>
          <c:val>
            <c:numRef>
              <c:f>'[NATS Quantitative Analysis.xlsx]Taxi_Exp'!$D$9</c:f>
              <c:numCache>
                <c:formatCode>0</c:formatCode>
                <c:ptCount val="1"/>
                <c:pt idx="0">
                  <c:v>22.355289421157686</c:v>
                </c:pt>
              </c:numCache>
            </c:numRef>
          </c:val>
          <c:extLst>
            <c:ext xmlns:c16="http://schemas.microsoft.com/office/drawing/2014/chart" uri="{C3380CC4-5D6E-409C-BE32-E72D297353CC}">
              <c16:uniqueId val="{00000004-9780-468D-9BAC-95A364478AA6}"/>
            </c:ext>
          </c:extLst>
        </c:ser>
        <c:dLbls>
          <c:dLblPos val="ctr"/>
          <c:showLegendKey val="0"/>
          <c:showVal val="1"/>
          <c:showCatName val="0"/>
          <c:showSerName val="0"/>
          <c:showPercent val="0"/>
          <c:showBubbleSize val="0"/>
        </c:dLbls>
        <c:gapWidth val="150"/>
        <c:overlap val="100"/>
        <c:axId val="1978924063"/>
        <c:axId val="133127104"/>
      </c:barChart>
      <c:catAx>
        <c:axId val="1978924063"/>
        <c:scaling>
          <c:orientation val="minMax"/>
        </c:scaling>
        <c:delete val="1"/>
        <c:axPos val="l"/>
        <c:numFmt formatCode="General" sourceLinked="1"/>
        <c:majorTickMark val="none"/>
        <c:minorTickMark val="none"/>
        <c:tickLblPos val="nextTo"/>
        <c:crossAx val="133127104"/>
        <c:crosses val="autoZero"/>
        <c:auto val="1"/>
        <c:lblAlgn val="ctr"/>
        <c:lblOffset val="100"/>
        <c:noMultiLvlLbl val="0"/>
      </c:catAx>
      <c:valAx>
        <c:axId val="133127104"/>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GB"/>
                  <a:t>% of 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978924063"/>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Taxi_Exp!$J$376</c:f>
              <c:strCache>
                <c:ptCount val="1"/>
                <c:pt idx="0">
                  <c:v>With impairment</c:v>
                </c:pt>
              </c:strCache>
            </c:strRef>
          </c:tx>
          <c:spPr>
            <a:ln w="28575" cap="rnd">
              <a:solidFill>
                <a:srgbClr val="FF6333"/>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Taxi_Exp!$I$377:$I$385</c:f>
              <c:strCache>
                <c:ptCount val="9"/>
                <c:pt idx="0">
                  <c:v>Neurodivergent*</c:v>
                </c:pt>
                <c:pt idx="1">
                  <c:v>Chronic illness</c:v>
                </c:pt>
                <c:pt idx="2">
                  <c:v>Mental health condition</c:v>
                </c:pt>
                <c:pt idx="3">
                  <c:v>Mobility impairment</c:v>
                </c:pt>
                <c:pt idx="4">
                  <c:v>Age-related impairment</c:v>
                </c:pt>
                <c:pt idx="5">
                  <c:v>Whole sample</c:v>
                </c:pt>
                <c:pt idx="6">
                  <c:v>Deaf or hard of hearing</c:v>
                </c:pt>
                <c:pt idx="7">
                  <c:v>Learning disabled</c:v>
                </c:pt>
                <c:pt idx="8">
                  <c:v>Blind or visually impaired*</c:v>
                </c:pt>
              </c:strCache>
            </c:strRef>
          </c:cat>
          <c:val>
            <c:numRef>
              <c:f>Taxi_Exp!$J$377:$J$385</c:f>
              <c:numCache>
                <c:formatCode>0.00</c:formatCode>
                <c:ptCount val="9"/>
                <c:pt idx="0">
                  <c:v>1.6962025316455696</c:v>
                </c:pt>
                <c:pt idx="1">
                  <c:v>1.8342857142857143</c:v>
                </c:pt>
                <c:pt idx="2">
                  <c:v>1.84375</c:v>
                </c:pt>
                <c:pt idx="3">
                  <c:v>1.8603773584905661</c:v>
                </c:pt>
                <c:pt idx="4">
                  <c:v>1.8636363636363635</c:v>
                </c:pt>
                <c:pt idx="5" formatCode="General">
                  <c:v>1.88</c:v>
                </c:pt>
                <c:pt idx="6">
                  <c:v>1.9701492537313432</c:v>
                </c:pt>
                <c:pt idx="7">
                  <c:v>2</c:v>
                </c:pt>
                <c:pt idx="8">
                  <c:v>2.0677966101694913</c:v>
                </c:pt>
              </c:numCache>
            </c:numRef>
          </c:val>
          <c:smooth val="0"/>
          <c:extLst>
            <c:ext xmlns:c16="http://schemas.microsoft.com/office/drawing/2014/chart" uri="{C3380CC4-5D6E-409C-BE32-E72D297353CC}">
              <c16:uniqueId val="{00000000-4C49-4787-828B-1EACACDF865A}"/>
            </c:ext>
          </c:extLst>
        </c:ser>
        <c:ser>
          <c:idx val="1"/>
          <c:order val="1"/>
          <c:tx>
            <c:strRef>
              <c:f>Taxi_Exp!$K$376</c:f>
              <c:strCache>
                <c:ptCount val="1"/>
                <c:pt idx="0">
                  <c:v>Without impairment</c:v>
                </c:pt>
              </c:strCache>
            </c:strRef>
          </c:tx>
          <c:spPr>
            <a:ln w="28575" cap="rnd">
              <a:solidFill>
                <a:schemeClr val="bg2">
                  <a:lumMod val="75000"/>
                </a:schemeClr>
              </a:solidFill>
              <a:round/>
            </a:ln>
            <a:effectLst/>
          </c:spPr>
          <c:marker>
            <c:symbol val="none"/>
          </c:marker>
          <c:cat>
            <c:strRef>
              <c:f>Taxi_Exp!$I$377:$I$385</c:f>
              <c:strCache>
                <c:ptCount val="9"/>
                <c:pt idx="0">
                  <c:v>Neurodivergent*</c:v>
                </c:pt>
                <c:pt idx="1">
                  <c:v>Chronic illness</c:v>
                </c:pt>
                <c:pt idx="2">
                  <c:v>Mental health condition</c:v>
                </c:pt>
                <c:pt idx="3">
                  <c:v>Mobility impairment</c:v>
                </c:pt>
                <c:pt idx="4">
                  <c:v>Age-related impairment</c:v>
                </c:pt>
                <c:pt idx="5">
                  <c:v>Whole sample</c:v>
                </c:pt>
                <c:pt idx="6">
                  <c:v>Deaf or hard of hearing</c:v>
                </c:pt>
                <c:pt idx="7">
                  <c:v>Learning disabled</c:v>
                </c:pt>
                <c:pt idx="8">
                  <c:v>Blind or visually impaired*</c:v>
                </c:pt>
              </c:strCache>
            </c:strRef>
          </c:cat>
          <c:val>
            <c:numRef>
              <c:f>Taxi_Exp!$K$377:$K$385</c:f>
              <c:numCache>
                <c:formatCode>0.00</c:formatCode>
                <c:ptCount val="9"/>
                <c:pt idx="0">
                  <c:v>1.9322580645161291</c:v>
                </c:pt>
                <c:pt idx="1">
                  <c:v>1.9252336448598131</c:v>
                </c:pt>
                <c:pt idx="2">
                  <c:v>1.8976109215017065</c:v>
                </c:pt>
                <c:pt idx="3">
                  <c:v>1.935483870967742</c:v>
                </c:pt>
                <c:pt idx="4">
                  <c:v>1.8869565217391304</c:v>
                </c:pt>
                <c:pt idx="5" formatCode="General">
                  <c:v>1.88</c:v>
                </c:pt>
                <c:pt idx="6">
                  <c:v>1.8664596273291925</c:v>
                </c:pt>
                <c:pt idx="7">
                  <c:v>1.8743016759776536</c:v>
                </c:pt>
                <c:pt idx="8">
                  <c:v>1.8515151515151516</c:v>
                </c:pt>
              </c:numCache>
            </c:numRef>
          </c:val>
          <c:smooth val="0"/>
          <c:extLst>
            <c:ext xmlns:c16="http://schemas.microsoft.com/office/drawing/2014/chart" uri="{C3380CC4-5D6E-409C-BE32-E72D297353CC}">
              <c16:uniqueId val="{00000001-4C49-4787-828B-1EACACDF865A}"/>
            </c:ext>
          </c:extLst>
        </c:ser>
        <c:dLbls>
          <c:showLegendKey val="0"/>
          <c:showVal val="0"/>
          <c:showCatName val="0"/>
          <c:showSerName val="0"/>
          <c:showPercent val="0"/>
          <c:showBubbleSize val="0"/>
        </c:dLbls>
        <c:smooth val="0"/>
        <c:axId val="1545474351"/>
        <c:axId val="2093790991"/>
      </c:lineChart>
      <c:catAx>
        <c:axId val="154547435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Impairment Group</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2093790991"/>
        <c:crosses val="autoZero"/>
        <c:auto val="1"/>
        <c:lblAlgn val="ctr"/>
        <c:lblOffset val="100"/>
        <c:noMultiLvlLbl val="0"/>
      </c:catAx>
      <c:valAx>
        <c:axId val="209379099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Mean Rating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5454743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Taxi_BarrierTOP!$H$9</c:f>
              <c:strCache>
                <c:ptCount val="1"/>
                <c:pt idx="0">
                  <c:v>%</c:v>
                </c:pt>
              </c:strCache>
            </c:strRef>
          </c:tx>
          <c:spPr>
            <a:solidFill>
              <a:srgbClr val="FF6333"/>
            </a:solidFill>
            <a:ln>
              <a:noFill/>
            </a:ln>
            <a:effectLst/>
          </c:spPr>
          <c:invertIfNegative val="0"/>
          <c:dLbls>
            <c:dLbl>
              <c:idx val="0"/>
              <c:layout>
                <c:manualLayout>
                  <c:x val="3.8424523857594726E-2"/>
                  <c:y val="9.0244260632777698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0EE-4B9D-8BE3-1071CDD733F4}"/>
                </c:ext>
              </c:extLst>
            </c:dLbl>
            <c:dLbl>
              <c:idx val="1"/>
              <c:layout>
                <c:manualLayout>
                  <c:x val="3.8951645467393457E-2"/>
                  <c:y val="-9.0244260632777698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0EE-4B9D-8BE3-1071CDD733F4}"/>
                </c:ext>
              </c:extLst>
            </c:dLbl>
            <c:dLbl>
              <c:idx val="2"/>
              <c:layout>
                <c:manualLayout>
                  <c:x val="4.375227135069655E-2"/>
                  <c:y val="4.922471080482402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0EE-4B9D-8BE3-1071CDD733F4}"/>
                </c:ext>
              </c:extLst>
            </c:dLbl>
            <c:dLbl>
              <c:idx val="3"/>
              <c:layout>
                <c:manualLayout>
                  <c:x val="5.4934887946698971E-2"/>
                  <c:y val="4.922471080482402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0EE-4B9D-8BE3-1071CDD733F4}"/>
                </c:ext>
              </c:extLst>
            </c:dLbl>
            <c:dLbl>
              <c:idx val="4"/>
              <c:layout>
                <c:manualLayout>
                  <c:x val="6.5590382932902619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0EE-4B9D-8BE3-1071CDD733F4}"/>
                </c:ext>
              </c:extLst>
            </c:dLbl>
            <c:dLbl>
              <c:idx val="5"/>
              <c:layout>
                <c:manualLayout>
                  <c:x val="7.6773167777104787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0EE-4B9D-8BE3-1071CDD733F4}"/>
                </c:ext>
              </c:extLst>
            </c:dLbl>
            <c:dLbl>
              <c:idx val="6"/>
              <c:layout>
                <c:manualLayout>
                  <c:x val="7.996416313345447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0EE-4B9D-8BE3-1071CDD733F4}"/>
                </c:ext>
              </c:extLst>
            </c:dLbl>
            <c:dLbl>
              <c:idx val="7"/>
              <c:layout>
                <c:manualLayout>
                  <c:x val="0.10975099266437849"/>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0EE-4B9D-8BE3-1071CDD733F4}"/>
                </c:ext>
              </c:extLst>
            </c:dLbl>
            <c:dLbl>
              <c:idx val="8"/>
              <c:layout>
                <c:manualLayout>
                  <c:x val="0.18966737330910552"/>
                  <c:y val="-2.256106515819442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0EE-4B9D-8BE3-1071CDD733F4}"/>
                </c:ext>
              </c:extLst>
            </c:dLbl>
            <c:dLbl>
              <c:idx val="9"/>
              <c:layout>
                <c:manualLayout>
                  <c:x val="0.33618076586580509"/>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0EE-4B9D-8BE3-1071CDD733F4}"/>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Taxi_BarrierTOP!$F$10:$F$19</c:f>
              <c:strCache>
                <c:ptCount val="10"/>
                <c:pt idx="0">
                  <c:v>Charged extra</c:v>
                </c:pt>
                <c:pt idx="1">
                  <c:v>Inaccessible booking system</c:v>
                </c:pt>
                <c:pt idx="2">
                  <c:v>Operator doesn't listen</c:v>
                </c:pt>
                <c:pt idx="3">
                  <c:v>Assistance issues</c:v>
                </c:pt>
                <c:pt idx="4">
                  <c:v>Lack of kerbside</c:v>
                </c:pt>
                <c:pt idx="5">
                  <c:v>Driver behaviour</c:v>
                </c:pt>
                <c:pt idx="6">
                  <c:v>Access refusals</c:v>
                </c:pt>
                <c:pt idx="7">
                  <c:v>Other</c:v>
                </c:pt>
                <c:pt idx="8">
                  <c:v>Lack of WAVs</c:v>
                </c:pt>
                <c:pt idx="9">
                  <c:v>Expensive</c:v>
                </c:pt>
              </c:strCache>
            </c:strRef>
          </c:cat>
          <c:val>
            <c:numRef>
              <c:f>Taxi_BarrierTOP!$H$10:$H$19</c:f>
              <c:numCache>
                <c:formatCode>0%</c:formatCode>
                <c:ptCount val="10"/>
                <c:pt idx="0">
                  <c:v>1.9292604501607719E-2</c:v>
                </c:pt>
                <c:pt idx="1">
                  <c:v>2.2508038585209004E-2</c:v>
                </c:pt>
                <c:pt idx="2">
                  <c:v>2.5723472668810289E-2</c:v>
                </c:pt>
                <c:pt idx="3">
                  <c:v>4.1800643086816719E-2</c:v>
                </c:pt>
                <c:pt idx="4">
                  <c:v>5.4662379421221867E-2</c:v>
                </c:pt>
                <c:pt idx="5">
                  <c:v>7.0739549839228297E-2</c:v>
                </c:pt>
                <c:pt idx="6">
                  <c:v>7.7170418006430874E-2</c:v>
                </c:pt>
                <c:pt idx="7">
                  <c:v>0.10610932475884244</c:v>
                </c:pt>
                <c:pt idx="8">
                  <c:v>0.20257234726688103</c:v>
                </c:pt>
                <c:pt idx="9">
                  <c:v>0.37942122186495175</c:v>
                </c:pt>
              </c:numCache>
            </c:numRef>
          </c:val>
          <c:extLst>
            <c:ext xmlns:c16="http://schemas.microsoft.com/office/drawing/2014/chart" uri="{C3380CC4-5D6E-409C-BE32-E72D297353CC}">
              <c16:uniqueId val="{00000000-6320-4421-AF20-9C5C04F7BC26}"/>
            </c:ext>
          </c:extLst>
        </c:ser>
        <c:dLbls>
          <c:showLegendKey val="0"/>
          <c:showVal val="0"/>
          <c:showCatName val="0"/>
          <c:showSerName val="0"/>
          <c:showPercent val="0"/>
          <c:showBubbleSize val="0"/>
        </c:dLbls>
        <c:gapWidth val="150"/>
        <c:overlap val="100"/>
        <c:axId val="2079032703"/>
        <c:axId val="1984303295"/>
      </c:barChart>
      <c:catAx>
        <c:axId val="2079032703"/>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Barrier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984303295"/>
        <c:crosses val="autoZero"/>
        <c:auto val="1"/>
        <c:lblAlgn val="ctr"/>
        <c:lblOffset val="100"/>
        <c:noMultiLvlLbl val="0"/>
      </c:catAx>
      <c:valAx>
        <c:axId val="1984303295"/>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207903270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Taxi_BarrierTOP!$CZ$100</c:f>
              <c:strCache>
                <c:ptCount val="1"/>
                <c:pt idx="0">
                  <c:v>Rest of sample</c:v>
                </c:pt>
              </c:strCache>
            </c:strRef>
          </c:tx>
          <c:spPr>
            <a:solidFill>
              <a:schemeClr val="bg2">
                <a:lumMod val="7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Taxi_BarrierTOP!$CY$101:$CY$106</c:f>
              <c:strCache>
                <c:ptCount val="6"/>
                <c:pt idx="0">
                  <c:v>Price</c:v>
                </c:pt>
                <c:pt idx="1">
                  <c:v>Access refusals</c:v>
                </c:pt>
                <c:pt idx="2">
                  <c:v>Driver behaviour</c:v>
                </c:pt>
                <c:pt idx="3">
                  <c:v>Other</c:v>
                </c:pt>
                <c:pt idx="4">
                  <c:v>Operator doesn't listen</c:v>
                </c:pt>
                <c:pt idx="5">
                  <c:v>No WAVs</c:v>
                </c:pt>
              </c:strCache>
            </c:strRef>
          </c:cat>
          <c:val>
            <c:numRef>
              <c:f>Taxi_BarrierTOP!$CZ$101:$CZ$106</c:f>
              <c:numCache>
                <c:formatCode>0%</c:formatCode>
                <c:ptCount val="6"/>
                <c:pt idx="0">
                  <c:v>0.37262357414448671</c:v>
                </c:pt>
                <c:pt idx="1">
                  <c:v>6.0836501901140684E-2</c:v>
                </c:pt>
                <c:pt idx="2">
                  <c:v>6.4638783269961975E-2</c:v>
                </c:pt>
                <c:pt idx="3">
                  <c:v>0.11026615969581749</c:v>
                </c:pt>
                <c:pt idx="4">
                  <c:v>1.9011406844106463E-2</c:v>
                </c:pt>
                <c:pt idx="5">
                  <c:v>0.22813688212927757</c:v>
                </c:pt>
              </c:numCache>
            </c:numRef>
          </c:val>
          <c:extLst>
            <c:ext xmlns:c16="http://schemas.microsoft.com/office/drawing/2014/chart" uri="{C3380CC4-5D6E-409C-BE32-E72D297353CC}">
              <c16:uniqueId val="{00000000-21AB-4344-B405-D3571D3F2868}"/>
            </c:ext>
          </c:extLst>
        </c:ser>
        <c:ser>
          <c:idx val="1"/>
          <c:order val="1"/>
          <c:tx>
            <c:strRef>
              <c:f>Taxi_BarrierTOP!$DA$100</c:f>
              <c:strCache>
                <c:ptCount val="1"/>
                <c:pt idx="0">
                  <c:v>Blind or visually impaired</c:v>
                </c:pt>
              </c:strCache>
            </c:strRef>
          </c:tx>
          <c:spPr>
            <a:solidFill>
              <a:srgbClr val="FF633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Taxi_BarrierTOP!$CY$101:$CY$106</c:f>
              <c:strCache>
                <c:ptCount val="6"/>
                <c:pt idx="0">
                  <c:v>Price</c:v>
                </c:pt>
                <c:pt idx="1">
                  <c:v>Access refusals</c:v>
                </c:pt>
                <c:pt idx="2">
                  <c:v>Driver behaviour</c:v>
                </c:pt>
                <c:pt idx="3">
                  <c:v>Other</c:v>
                </c:pt>
                <c:pt idx="4">
                  <c:v>Operator doesn't listen</c:v>
                </c:pt>
                <c:pt idx="5">
                  <c:v>No WAVs</c:v>
                </c:pt>
              </c:strCache>
            </c:strRef>
          </c:cat>
          <c:val>
            <c:numRef>
              <c:f>Taxi_BarrierTOP!$DA$101:$DA$106</c:f>
              <c:numCache>
                <c:formatCode>0%</c:formatCode>
                <c:ptCount val="6"/>
                <c:pt idx="0">
                  <c:v>0.41666666666666669</c:v>
                </c:pt>
                <c:pt idx="1">
                  <c:v>0.16666666666666666</c:v>
                </c:pt>
                <c:pt idx="2">
                  <c:v>0.10416666666666667</c:v>
                </c:pt>
                <c:pt idx="3">
                  <c:v>8.3333333333333329E-2</c:v>
                </c:pt>
                <c:pt idx="4">
                  <c:v>6.25E-2</c:v>
                </c:pt>
                <c:pt idx="5">
                  <c:v>6.25E-2</c:v>
                </c:pt>
              </c:numCache>
            </c:numRef>
          </c:val>
          <c:extLst>
            <c:ext xmlns:c16="http://schemas.microsoft.com/office/drawing/2014/chart" uri="{C3380CC4-5D6E-409C-BE32-E72D297353CC}">
              <c16:uniqueId val="{00000001-21AB-4344-B405-D3571D3F2868}"/>
            </c:ext>
          </c:extLst>
        </c:ser>
        <c:dLbls>
          <c:showLegendKey val="0"/>
          <c:showVal val="0"/>
          <c:showCatName val="0"/>
          <c:showSerName val="0"/>
          <c:showPercent val="0"/>
          <c:showBubbleSize val="0"/>
        </c:dLbls>
        <c:gapWidth val="219"/>
        <c:overlap val="-27"/>
        <c:axId val="208315568"/>
        <c:axId val="265010288"/>
      </c:barChart>
      <c:catAx>
        <c:axId val="2083155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Barrier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265010288"/>
        <c:crosses val="autoZero"/>
        <c:auto val="1"/>
        <c:lblAlgn val="ctr"/>
        <c:lblOffset val="100"/>
        <c:noMultiLvlLbl val="0"/>
      </c:catAx>
      <c:valAx>
        <c:axId val="2650102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208315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Taxi_BarrierTOP!$CL$100</c:f>
              <c:strCache>
                <c:ptCount val="1"/>
                <c:pt idx="0">
                  <c:v>Rest of sample</c:v>
                </c:pt>
              </c:strCache>
            </c:strRef>
          </c:tx>
          <c:spPr>
            <a:solidFill>
              <a:schemeClr val="bg2">
                <a:lumMod val="7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Taxi_BarrierTOP!$CK$101:$CK$106</c:f>
              <c:strCache>
                <c:ptCount val="6"/>
                <c:pt idx="0">
                  <c:v>Price</c:v>
                </c:pt>
                <c:pt idx="1">
                  <c:v>No WAVs</c:v>
                </c:pt>
                <c:pt idx="2">
                  <c:v>Other</c:v>
                </c:pt>
                <c:pt idx="3">
                  <c:v>Lack of kerbside</c:v>
                </c:pt>
                <c:pt idx="4">
                  <c:v>Access refusals</c:v>
                </c:pt>
                <c:pt idx="5">
                  <c:v>Assistance issues</c:v>
                </c:pt>
              </c:strCache>
            </c:strRef>
          </c:cat>
          <c:val>
            <c:numRef>
              <c:f>Taxi_BarrierTOP!$CL$101:$CL$106</c:f>
              <c:numCache>
                <c:formatCode>0%</c:formatCode>
                <c:ptCount val="6"/>
                <c:pt idx="0">
                  <c:v>0.46938775510204084</c:v>
                </c:pt>
                <c:pt idx="1">
                  <c:v>2.0408163265306121E-2</c:v>
                </c:pt>
                <c:pt idx="2">
                  <c:v>0.14285714285714285</c:v>
                </c:pt>
                <c:pt idx="3">
                  <c:v>3.0612244897959183E-2</c:v>
                </c:pt>
                <c:pt idx="4">
                  <c:v>0.10204081632653061</c:v>
                </c:pt>
                <c:pt idx="5">
                  <c:v>0</c:v>
                </c:pt>
              </c:numCache>
            </c:numRef>
          </c:val>
          <c:extLst>
            <c:ext xmlns:c16="http://schemas.microsoft.com/office/drawing/2014/chart" uri="{C3380CC4-5D6E-409C-BE32-E72D297353CC}">
              <c16:uniqueId val="{00000000-7BBC-449B-828F-BA74326C11DF}"/>
            </c:ext>
          </c:extLst>
        </c:ser>
        <c:ser>
          <c:idx val="1"/>
          <c:order val="1"/>
          <c:tx>
            <c:strRef>
              <c:f>Taxi_BarrierTOP!$CM$100</c:f>
              <c:strCache>
                <c:ptCount val="1"/>
                <c:pt idx="0">
                  <c:v>Mobility impairment</c:v>
                </c:pt>
              </c:strCache>
            </c:strRef>
          </c:tx>
          <c:spPr>
            <a:solidFill>
              <a:srgbClr val="FF633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Taxi_BarrierTOP!$CK$101:$CK$106</c:f>
              <c:strCache>
                <c:ptCount val="6"/>
                <c:pt idx="0">
                  <c:v>Price</c:v>
                </c:pt>
                <c:pt idx="1">
                  <c:v>No WAVs</c:v>
                </c:pt>
                <c:pt idx="2">
                  <c:v>Other</c:v>
                </c:pt>
                <c:pt idx="3">
                  <c:v>Lack of kerbside</c:v>
                </c:pt>
                <c:pt idx="4">
                  <c:v>Access refusals</c:v>
                </c:pt>
                <c:pt idx="5">
                  <c:v>Assistance issues</c:v>
                </c:pt>
              </c:strCache>
            </c:strRef>
          </c:cat>
          <c:val>
            <c:numRef>
              <c:f>Taxi_BarrierTOP!$CM$101:$CM$106</c:f>
              <c:numCache>
                <c:formatCode>0%</c:formatCode>
                <c:ptCount val="6"/>
                <c:pt idx="0">
                  <c:v>0.3380281690140845</c:v>
                </c:pt>
                <c:pt idx="1">
                  <c:v>0.28638497652582162</c:v>
                </c:pt>
                <c:pt idx="2">
                  <c:v>8.9201877934272297E-2</c:v>
                </c:pt>
                <c:pt idx="3">
                  <c:v>6.5727699530516437E-2</c:v>
                </c:pt>
                <c:pt idx="4">
                  <c:v>6.5727699530516437E-2</c:v>
                </c:pt>
                <c:pt idx="5">
                  <c:v>6.1032863849765258E-2</c:v>
                </c:pt>
              </c:numCache>
            </c:numRef>
          </c:val>
          <c:extLst>
            <c:ext xmlns:c16="http://schemas.microsoft.com/office/drawing/2014/chart" uri="{C3380CC4-5D6E-409C-BE32-E72D297353CC}">
              <c16:uniqueId val="{00000001-7BBC-449B-828F-BA74326C11DF}"/>
            </c:ext>
          </c:extLst>
        </c:ser>
        <c:dLbls>
          <c:showLegendKey val="0"/>
          <c:showVal val="0"/>
          <c:showCatName val="0"/>
          <c:showSerName val="0"/>
          <c:showPercent val="0"/>
          <c:showBubbleSize val="0"/>
        </c:dLbls>
        <c:gapWidth val="219"/>
        <c:overlap val="-27"/>
        <c:axId val="2040417583"/>
        <c:axId val="2073444239"/>
      </c:barChart>
      <c:catAx>
        <c:axId val="204041758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Barrier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2073444239"/>
        <c:crosses val="autoZero"/>
        <c:auto val="1"/>
        <c:lblAlgn val="ctr"/>
        <c:lblOffset val="100"/>
        <c:noMultiLvlLbl val="0"/>
      </c:catAx>
      <c:valAx>
        <c:axId val="207344423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20404175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'[NATS Quantitative Analysis.xlsx]J_Satisfaction'!$B$5</c:f>
              <c:strCache>
                <c:ptCount val="1"/>
                <c:pt idx="0">
                  <c:v>0 – Not happy at all</c:v>
                </c:pt>
              </c:strCache>
            </c:strRef>
          </c:tx>
          <c:spPr>
            <a:solidFill>
              <a:srgbClr val="FF0000"/>
            </a:solidFill>
            <a:ln>
              <a:noFill/>
            </a:ln>
            <a:effectLst/>
          </c:spPr>
          <c:invertIfNegative val="0"/>
          <c:dPt>
            <c:idx val="0"/>
            <c:invertIfNegative val="0"/>
            <c:bubble3D val="0"/>
            <c:spPr>
              <a:solidFill>
                <a:srgbClr val="FF6333"/>
              </a:solidFill>
              <a:ln>
                <a:noFill/>
              </a:ln>
              <a:effectLst/>
            </c:spPr>
            <c:extLst>
              <c:ext xmlns:c16="http://schemas.microsoft.com/office/drawing/2014/chart" uri="{C3380CC4-5D6E-409C-BE32-E72D297353CC}">
                <c16:uniqueId val="{00000004-2D78-4F1B-894A-5E2584348BDE}"/>
              </c:ext>
            </c:extLst>
          </c:dPt>
          <c:dLbls>
            <c:dLbl>
              <c:idx val="0"/>
              <c:tx>
                <c:rich>
                  <a:bodyPr/>
                  <a:lstStyle/>
                  <a:p>
                    <a:fld id="{196601F5-1F38-4196-94E9-149609B9E5E6}"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2D78-4F1B-894A-5E2584348BDE}"/>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Analysis.xlsx]J_Satisfaction'!$D$4</c:f>
              <c:strCache>
                <c:ptCount val="1"/>
                <c:pt idx="0">
                  <c:v>%</c:v>
                </c:pt>
              </c:strCache>
            </c:strRef>
          </c:cat>
          <c:val>
            <c:numRef>
              <c:f>'[NATS Quantitative Analysis.xlsx]J_Satisfaction'!$D$5</c:f>
              <c:numCache>
                <c:formatCode>0</c:formatCode>
                <c:ptCount val="1"/>
                <c:pt idx="0">
                  <c:v>12.549800796812749</c:v>
                </c:pt>
              </c:numCache>
            </c:numRef>
          </c:val>
          <c:extLst>
            <c:ext xmlns:c16="http://schemas.microsoft.com/office/drawing/2014/chart" uri="{C3380CC4-5D6E-409C-BE32-E72D297353CC}">
              <c16:uniqueId val="{00000000-2D78-4F1B-894A-5E2584348BDE}"/>
            </c:ext>
          </c:extLst>
        </c:ser>
        <c:ser>
          <c:idx val="1"/>
          <c:order val="1"/>
          <c:tx>
            <c:strRef>
              <c:f>'[NATS Quantitative Analysis.xlsx]J_Satisfaction'!$B$6</c:f>
              <c:strCache>
                <c:ptCount val="1"/>
                <c:pt idx="0">
                  <c:v>1 – Unhappy</c:v>
                </c:pt>
              </c:strCache>
            </c:strRef>
          </c:tx>
          <c:spPr>
            <a:solidFill>
              <a:srgbClr val="FFBE29"/>
            </a:solidFill>
            <a:ln>
              <a:noFill/>
            </a:ln>
            <a:effectLst/>
          </c:spPr>
          <c:invertIfNegative val="0"/>
          <c:dLbls>
            <c:dLbl>
              <c:idx val="0"/>
              <c:tx>
                <c:rich>
                  <a:bodyPr/>
                  <a:lstStyle/>
                  <a:p>
                    <a:fld id="{FDF7A32E-8545-4164-A6E3-9926BDB534F2}"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7DB7-46A9-8F80-45B831CE331C}"/>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Analysis.xlsx]J_Satisfaction'!$D$4</c:f>
              <c:strCache>
                <c:ptCount val="1"/>
                <c:pt idx="0">
                  <c:v>%</c:v>
                </c:pt>
              </c:strCache>
            </c:strRef>
          </c:cat>
          <c:val>
            <c:numRef>
              <c:f>'[NATS Quantitative Analysis.xlsx]J_Satisfaction'!$D$6</c:f>
              <c:numCache>
                <c:formatCode>0</c:formatCode>
                <c:ptCount val="1"/>
                <c:pt idx="0">
                  <c:v>43.625498007968126</c:v>
                </c:pt>
              </c:numCache>
            </c:numRef>
          </c:val>
          <c:extLst>
            <c:ext xmlns:c16="http://schemas.microsoft.com/office/drawing/2014/chart" uri="{C3380CC4-5D6E-409C-BE32-E72D297353CC}">
              <c16:uniqueId val="{00000001-2D78-4F1B-894A-5E2584348BDE}"/>
            </c:ext>
          </c:extLst>
        </c:ser>
        <c:ser>
          <c:idx val="2"/>
          <c:order val="2"/>
          <c:tx>
            <c:strRef>
              <c:f>'[NATS Quantitative Analysis.xlsx]J_Satisfaction'!$B$7</c:f>
              <c:strCache>
                <c:ptCount val="1"/>
                <c:pt idx="0">
                  <c:v>2 – Neutral</c:v>
                </c:pt>
              </c:strCache>
            </c:strRef>
          </c:tx>
          <c:spPr>
            <a:solidFill>
              <a:srgbClr val="EDF445"/>
            </a:solidFill>
            <a:ln>
              <a:noFill/>
            </a:ln>
            <a:effectLst/>
          </c:spPr>
          <c:invertIfNegative val="0"/>
          <c:dLbls>
            <c:dLbl>
              <c:idx val="0"/>
              <c:tx>
                <c:rich>
                  <a:bodyPr/>
                  <a:lstStyle/>
                  <a:p>
                    <a:fld id="{B00EC2B1-AF98-450E-A47F-C986E9073ED8}"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DB7-46A9-8F80-45B831CE331C}"/>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Analysis.xlsx]J_Satisfaction'!$D$4</c:f>
              <c:strCache>
                <c:ptCount val="1"/>
                <c:pt idx="0">
                  <c:v>%</c:v>
                </c:pt>
              </c:strCache>
            </c:strRef>
          </c:cat>
          <c:val>
            <c:numRef>
              <c:f>'[NATS Quantitative Analysis.xlsx]J_Satisfaction'!$D$7</c:f>
              <c:numCache>
                <c:formatCode>0</c:formatCode>
                <c:ptCount val="1"/>
                <c:pt idx="0">
                  <c:v>37.848605577689241</c:v>
                </c:pt>
              </c:numCache>
            </c:numRef>
          </c:val>
          <c:extLst>
            <c:ext xmlns:c16="http://schemas.microsoft.com/office/drawing/2014/chart" uri="{C3380CC4-5D6E-409C-BE32-E72D297353CC}">
              <c16:uniqueId val="{00000002-2D78-4F1B-894A-5E2584348BDE}"/>
            </c:ext>
          </c:extLst>
        </c:ser>
        <c:ser>
          <c:idx val="3"/>
          <c:order val="3"/>
          <c:tx>
            <c:strRef>
              <c:f>'[NATS Quantitative Analysis.xlsx]J_Satisfaction'!$B$8</c:f>
              <c:strCache>
                <c:ptCount val="1"/>
                <c:pt idx="0">
                  <c:v>3 – Happy and satisfied</c:v>
                </c:pt>
              </c:strCache>
            </c:strRef>
          </c:tx>
          <c:spPr>
            <a:solidFill>
              <a:srgbClr val="01EA74"/>
            </a:solidFill>
            <a:ln>
              <a:noFill/>
            </a:ln>
            <a:effectLst/>
          </c:spPr>
          <c:invertIfNegative val="0"/>
          <c:dLbls>
            <c:dLbl>
              <c:idx val="0"/>
              <c:tx>
                <c:rich>
                  <a:bodyPr/>
                  <a:lstStyle/>
                  <a:p>
                    <a:fld id="{C39629C3-DB2B-4250-B771-EE94EAF6B1F2}"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7DB7-46A9-8F80-45B831CE331C}"/>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Analysis.xlsx]J_Satisfaction'!$D$4</c:f>
              <c:strCache>
                <c:ptCount val="1"/>
                <c:pt idx="0">
                  <c:v>%</c:v>
                </c:pt>
              </c:strCache>
            </c:strRef>
          </c:cat>
          <c:val>
            <c:numRef>
              <c:f>'[NATS Quantitative Analysis.xlsx]J_Satisfaction'!$D$8</c:f>
              <c:numCache>
                <c:formatCode>0</c:formatCode>
                <c:ptCount val="1"/>
                <c:pt idx="0">
                  <c:v>5.9760956175298805</c:v>
                </c:pt>
              </c:numCache>
            </c:numRef>
          </c:val>
          <c:extLst>
            <c:ext xmlns:c16="http://schemas.microsoft.com/office/drawing/2014/chart" uri="{C3380CC4-5D6E-409C-BE32-E72D297353CC}">
              <c16:uniqueId val="{00000003-2D78-4F1B-894A-5E2584348BDE}"/>
            </c:ext>
          </c:extLst>
        </c:ser>
        <c:dLbls>
          <c:dLblPos val="ctr"/>
          <c:showLegendKey val="0"/>
          <c:showVal val="1"/>
          <c:showCatName val="0"/>
          <c:showSerName val="0"/>
          <c:showPercent val="0"/>
          <c:showBubbleSize val="0"/>
        </c:dLbls>
        <c:gapWidth val="150"/>
        <c:overlap val="100"/>
        <c:axId val="1712851247"/>
        <c:axId val="1681337759"/>
      </c:barChart>
      <c:catAx>
        <c:axId val="1712851247"/>
        <c:scaling>
          <c:orientation val="minMax"/>
        </c:scaling>
        <c:delete val="1"/>
        <c:axPos val="l"/>
        <c:numFmt formatCode="General" sourceLinked="1"/>
        <c:majorTickMark val="none"/>
        <c:minorTickMark val="none"/>
        <c:tickLblPos val="nextTo"/>
        <c:crossAx val="1681337759"/>
        <c:crosses val="autoZero"/>
        <c:auto val="1"/>
        <c:lblAlgn val="ctr"/>
        <c:lblOffset val="100"/>
        <c:noMultiLvlLbl val="0"/>
      </c:catAx>
      <c:valAx>
        <c:axId val="1681337759"/>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712851247"/>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J_Satisfaction!$J$477</c:f>
              <c:strCache>
                <c:ptCount val="1"/>
                <c:pt idx="0">
                  <c:v>With impairment</c:v>
                </c:pt>
              </c:strCache>
            </c:strRef>
          </c:tx>
          <c:spPr>
            <a:ln w="28575" cap="rnd">
              <a:solidFill>
                <a:srgbClr val="FF6333"/>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J_Satisfaction!$I$478:$I$486</c:f>
              <c:strCache>
                <c:ptCount val="9"/>
                <c:pt idx="0">
                  <c:v>Chronic Illness*</c:v>
                </c:pt>
                <c:pt idx="1">
                  <c:v>Mental health condition*</c:v>
                </c:pt>
                <c:pt idx="2">
                  <c:v>Age-related impairment</c:v>
                </c:pt>
                <c:pt idx="3">
                  <c:v>Neurodivergent*</c:v>
                </c:pt>
                <c:pt idx="4">
                  <c:v>Mobility impairment*</c:v>
                </c:pt>
                <c:pt idx="5">
                  <c:v>Whole sample</c:v>
                </c:pt>
                <c:pt idx="6">
                  <c:v>Deaf or hard of hearing</c:v>
                </c:pt>
                <c:pt idx="7">
                  <c:v>Blind or visually impaired</c:v>
                </c:pt>
                <c:pt idx="8">
                  <c:v>Learning disability</c:v>
                </c:pt>
              </c:strCache>
            </c:strRef>
          </c:cat>
          <c:val>
            <c:numRef>
              <c:f>J_Satisfaction!$J$478:$J$486</c:f>
              <c:numCache>
                <c:formatCode>0.00</c:formatCode>
                <c:ptCount val="9"/>
                <c:pt idx="0">
                  <c:v>1.1407766990291262</c:v>
                </c:pt>
                <c:pt idx="1">
                  <c:v>1.1951219512195121</c:v>
                </c:pt>
                <c:pt idx="2">
                  <c:v>1.2549019607843137</c:v>
                </c:pt>
                <c:pt idx="3">
                  <c:v>1.2566371681415929</c:v>
                </c:pt>
                <c:pt idx="4">
                  <c:v>1.3006134969325154</c:v>
                </c:pt>
                <c:pt idx="5">
                  <c:v>1.37</c:v>
                </c:pt>
                <c:pt idx="6">
                  <c:v>1.37</c:v>
                </c:pt>
                <c:pt idx="7">
                  <c:v>1.4305555555555556</c:v>
                </c:pt>
                <c:pt idx="8">
                  <c:v>1.510204081632653</c:v>
                </c:pt>
              </c:numCache>
            </c:numRef>
          </c:val>
          <c:smooth val="0"/>
          <c:extLst>
            <c:ext xmlns:c16="http://schemas.microsoft.com/office/drawing/2014/chart" uri="{C3380CC4-5D6E-409C-BE32-E72D297353CC}">
              <c16:uniqueId val="{00000000-CB0F-4A2B-BE98-122AD604095A}"/>
            </c:ext>
          </c:extLst>
        </c:ser>
        <c:ser>
          <c:idx val="1"/>
          <c:order val="1"/>
          <c:tx>
            <c:strRef>
              <c:f>J_Satisfaction!$K$477</c:f>
              <c:strCache>
                <c:ptCount val="1"/>
                <c:pt idx="0">
                  <c:v>Without impairment</c:v>
                </c:pt>
              </c:strCache>
            </c:strRef>
          </c:tx>
          <c:spPr>
            <a:ln w="28575" cap="rnd">
              <a:solidFill>
                <a:schemeClr val="bg2">
                  <a:lumMod val="75000"/>
                </a:schemeClr>
              </a:solidFill>
              <a:round/>
            </a:ln>
            <a:effectLst/>
          </c:spPr>
          <c:marker>
            <c:symbol val="none"/>
          </c:marker>
          <c:cat>
            <c:strRef>
              <c:f>J_Satisfaction!$I$478:$I$486</c:f>
              <c:strCache>
                <c:ptCount val="9"/>
                <c:pt idx="0">
                  <c:v>Chronic Illness*</c:v>
                </c:pt>
                <c:pt idx="1">
                  <c:v>Mental health condition*</c:v>
                </c:pt>
                <c:pt idx="2">
                  <c:v>Age-related impairment</c:v>
                </c:pt>
                <c:pt idx="3">
                  <c:v>Neurodivergent*</c:v>
                </c:pt>
                <c:pt idx="4">
                  <c:v>Mobility impairment*</c:v>
                </c:pt>
                <c:pt idx="5">
                  <c:v>Whole sample</c:v>
                </c:pt>
                <c:pt idx="6">
                  <c:v>Deaf or hard of hearing</c:v>
                </c:pt>
                <c:pt idx="7">
                  <c:v>Blind or visually impaired</c:v>
                </c:pt>
                <c:pt idx="8">
                  <c:v>Learning disability</c:v>
                </c:pt>
              </c:strCache>
            </c:strRef>
          </c:cat>
          <c:val>
            <c:numRef>
              <c:f>J_Satisfaction!$K$478:$K$486</c:f>
              <c:numCache>
                <c:formatCode>0.00</c:formatCode>
                <c:ptCount val="9"/>
                <c:pt idx="0">
                  <c:v>1.5337837837837838</c:v>
                </c:pt>
                <c:pt idx="1">
                  <c:v>1.4300791556728232</c:v>
                </c:pt>
                <c:pt idx="2">
                  <c:v>1.3858093126385809</c:v>
                </c:pt>
                <c:pt idx="3">
                  <c:v>1.4061696658097687</c:v>
                </c:pt>
                <c:pt idx="4">
                  <c:v>1.5056818181818181</c:v>
                </c:pt>
                <c:pt idx="5">
                  <c:v>1.37</c:v>
                </c:pt>
                <c:pt idx="6">
                  <c:v>1.37</c:v>
                </c:pt>
                <c:pt idx="7">
                  <c:v>1.3627906976744186</c:v>
                </c:pt>
                <c:pt idx="8">
                  <c:v>1.3576158940397351</c:v>
                </c:pt>
              </c:numCache>
            </c:numRef>
          </c:val>
          <c:smooth val="0"/>
          <c:extLst>
            <c:ext xmlns:c16="http://schemas.microsoft.com/office/drawing/2014/chart" uri="{C3380CC4-5D6E-409C-BE32-E72D297353CC}">
              <c16:uniqueId val="{00000001-CB0F-4A2B-BE98-122AD604095A}"/>
            </c:ext>
          </c:extLst>
        </c:ser>
        <c:dLbls>
          <c:showLegendKey val="0"/>
          <c:showVal val="0"/>
          <c:showCatName val="0"/>
          <c:showSerName val="0"/>
          <c:showPercent val="0"/>
          <c:showBubbleSize val="0"/>
        </c:dLbls>
        <c:hiLowLines>
          <c:spPr>
            <a:ln w="9525" cap="flat" cmpd="sng" algn="ctr">
              <a:solidFill>
                <a:schemeClr val="tx1">
                  <a:lumMod val="75000"/>
                  <a:lumOff val="25000"/>
                </a:schemeClr>
              </a:solidFill>
              <a:round/>
            </a:ln>
            <a:effectLst/>
          </c:spPr>
        </c:hiLowLines>
        <c:smooth val="0"/>
        <c:axId val="1105104224"/>
        <c:axId val="1510624176"/>
      </c:lineChart>
      <c:catAx>
        <c:axId val="11051042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Impairment Group</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510624176"/>
        <c:crosses val="autoZero"/>
        <c:auto val="1"/>
        <c:lblAlgn val="ctr"/>
        <c:lblOffset val="100"/>
        <c:noMultiLvlLbl val="0"/>
      </c:catAx>
      <c:valAx>
        <c:axId val="15106241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Mean Rating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105104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J_AdvPlan!$D$4</c:f>
              <c:strCache>
                <c:ptCount val="1"/>
                <c:pt idx="0">
                  <c:v>%</c:v>
                </c:pt>
              </c:strCache>
            </c:strRef>
          </c:tx>
          <c:dPt>
            <c:idx val="0"/>
            <c:bubble3D val="0"/>
            <c:spPr>
              <a:solidFill>
                <a:srgbClr val="FF6333"/>
              </a:solidFill>
              <a:ln>
                <a:noFill/>
              </a:ln>
              <a:effectLst/>
            </c:spPr>
            <c:extLst>
              <c:ext xmlns:c16="http://schemas.microsoft.com/office/drawing/2014/chart" uri="{C3380CC4-5D6E-409C-BE32-E72D297353CC}">
                <c16:uniqueId val="{00000001-2501-46D9-8069-27D674F3989F}"/>
              </c:ext>
            </c:extLst>
          </c:dPt>
          <c:dPt>
            <c:idx val="1"/>
            <c:bubble3D val="0"/>
            <c:spPr>
              <a:solidFill>
                <a:srgbClr val="FFBE29"/>
              </a:solidFill>
              <a:ln>
                <a:noFill/>
              </a:ln>
              <a:effectLst/>
            </c:spPr>
            <c:extLst>
              <c:ext xmlns:c16="http://schemas.microsoft.com/office/drawing/2014/chart" uri="{C3380CC4-5D6E-409C-BE32-E72D297353CC}">
                <c16:uniqueId val="{00000003-2501-46D9-8069-27D674F3989F}"/>
              </c:ext>
            </c:extLst>
          </c:dPt>
          <c:dPt>
            <c:idx val="2"/>
            <c:bubble3D val="0"/>
            <c:spPr>
              <a:solidFill>
                <a:srgbClr val="EDF445"/>
              </a:solidFill>
              <a:ln>
                <a:noFill/>
              </a:ln>
              <a:effectLst/>
            </c:spPr>
            <c:extLst>
              <c:ext xmlns:c16="http://schemas.microsoft.com/office/drawing/2014/chart" uri="{C3380CC4-5D6E-409C-BE32-E72D297353CC}">
                <c16:uniqueId val="{00000005-2501-46D9-8069-27D674F3989F}"/>
              </c:ext>
            </c:extLst>
          </c:dPt>
          <c:dPt>
            <c:idx val="3"/>
            <c:bubble3D val="0"/>
            <c:spPr>
              <a:solidFill>
                <a:schemeClr val="accent4"/>
              </a:solidFill>
              <a:ln>
                <a:noFill/>
              </a:ln>
              <a:effectLst/>
            </c:spPr>
            <c:extLst>
              <c:ext xmlns:c16="http://schemas.microsoft.com/office/drawing/2014/chart" uri="{C3380CC4-5D6E-409C-BE32-E72D297353CC}">
                <c16:uniqueId val="{00000007-2501-46D9-8069-27D674F3989F}"/>
              </c:ext>
            </c:extLst>
          </c:dPt>
          <c:dPt>
            <c:idx val="4"/>
            <c:bubble3D val="0"/>
            <c:spPr>
              <a:solidFill>
                <a:srgbClr val="B293FB"/>
              </a:solidFill>
              <a:ln>
                <a:noFill/>
              </a:ln>
              <a:effectLst/>
            </c:spPr>
            <c:extLst>
              <c:ext xmlns:c16="http://schemas.microsoft.com/office/drawing/2014/chart" uri="{C3380CC4-5D6E-409C-BE32-E72D297353CC}">
                <c16:uniqueId val="{00000009-2501-46D9-8069-27D674F3989F}"/>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Public Sans" pitchFamily="2" charset="0"/>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J_AdvPlan!$B$5:$B$9</c:f>
              <c:strCache>
                <c:ptCount val="5"/>
                <c:pt idx="0">
                  <c:v>No, never plan in advance</c:v>
                </c:pt>
                <c:pt idx="1">
                  <c:v>Yes, but only for a few journeys (I.e new or long-distance)</c:v>
                </c:pt>
                <c:pt idx="2">
                  <c:v>Yes, for less than half the journeys that I make</c:v>
                </c:pt>
                <c:pt idx="3">
                  <c:v>Yes, for over half the journeys I make, but not all</c:v>
                </c:pt>
                <c:pt idx="4">
                  <c:v>Yes, most or all of the time</c:v>
                </c:pt>
              </c:strCache>
            </c:strRef>
          </c:cat>
          <c:val>
            <c:numRef>
              <c:f>J_AdvPlan!$D$5:$D$9</c:f>
              <c:numCache>
                <c:formatCode>0.00</c:formatCode>
                <c:ptCount val="5"/>
                <c:pt idx="0">
                  <c:v>2.9585798816568047</c:v>
                </c:pt>
                <c:pt idx="1">
                  <c:v>13.017751479289942</c:v>
                </c:pt>
                <c:pt idx="2">
                  <c:v>7.4950690335305712</c:v>
                </c:pt>
                <c:pt idx="3">
                  <c:v>14.201183431952662</c:v>
                </c:pt>
                <c:pt idx="4">
                  <c:v>62.327416173570015</c:v>
                </c:pt>
              </c:numCache>
            </c:numRef>
          </c:val>
          <c:extLst>
            <c:ext xmlns:c16="http://schemas.microsoft.com/office/drawing/2014/chart" uri="{C3380CC4-5D6E-409C-BE32-E72D297353CC}">
              <c16:uniqueId val="{0000000A-2501-46D9-8069-27D674F3989F}"/>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Public Sans" pitchFamily="2" charset="0"/>
        </a:defRPr>
      </a:pPr>
      <a:endParaRPr lang="en-US"/>
    </a:p>
  </c:txPr>
  <c:externalData r:id="rId3">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'[NATS Quantitative Analysis.xlsx]J_nWeek'!$C$4929</c:f>
              <c:strCache>
                <c:ptCount val="1"/>
                <c:pt idx="0">
                  <c:v>Number of respondents</c:v>
                </c:pt>
              </c:strCache>
            </c:strRef>
          </c:tx>
          <c:spPr>
            <a:solidFill>
              <a:schemeClr val="accent1"/>
            </a:solidFill>
            <a:ln w="25400">
              <a:noFill/>
            </a:ln>
            <a:effectLst/>
          </c:spPr>
          <c:invertIfNegative val="0"/>
          <c:cat>
            <c:numRef>
              <c:f>'[NATS Quantitative Analysis.xlsx]J_nWeek'!$B$4930:$B$4960</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cat>
          <c:val>
            <c:numRef>
              <c:f>'[NATS Quantitative Analysis.xlsx]J_nWeek'!$C$4930:$C$4960</c:f>
              <c:numCache>
                <c:formatCode>General</c:formatCode>
                <c:ptCount val="31"/>
                <c:pt idx="0">
                  <c:v>52</c:v>
                </c:pt>
                <c:pt idx="1">
                  <c:v>32</c:v>
                </c:pt>
                <c:pt idx="2">
                  <c:v>56</c:v>
                </c:pt>
                <c:pt idx="3">
                  <c:v>57</c:v>
                </c:pt>
                <c:pt idx="4">
                  <c:v>59</c:v>
                </c:pt>
                <c:pt idx="5">
                  <c:v>46</c:v>
                </c:pt>
                <c:pt idx="6">
                  <c:v>36</c:v>
                </c:pt>
                <c:pt idx="7">
                  <c:v>45</c:v>
                </c:pt>
                <c:pt idx="8">
                  <c:v>24</c:v>
                </c:pt>
                <c:pt idx="9">
                  <c:v>7</c:v>
                </c:pt>
                <c:pt idx="10">
                  <c:v>33</c:v>
                </c:pt>
                <c:pt idx="11">
                  <c:v>1</c:v>
                </c:pt>
                <c:pt idx="12">
                  <c:v>15</c:v>
                </c:pt>
                <c:pt idx="13">
                  <c:v>1</c:v>
                </c:pt>
                <c:pt idx="14">
                  <c:v>18</c:v>
                </c:pt>
                <c:pt idx="15">
                  <c:v>12</c:v>
                </c:pt>
                <c:pt idx="16">
                  <c:v>3</c:v>
                </c:pt>
                <c:pt idx="17">
                  <c:v>0</c:v>
                </c:pt>
                <c:pt idx="18">
                  <c:v>1</c:v>
                </c:pt>
                <c:pt idx="19">
                  <c:v>0</c:v>
                </c:pt>
                <c:pt idx="20">
                  <c:v>13</c:v>
                </c:pt>
                <c:pt idx="21">
                  <c:v>1</c:v>
                </c:pt>
                <c:pt idx="22">
                  <c:v>1</c:v>
                </c:pt>
                <c:pt idx="23">
                  <c:v>1</c:v>
                </c:pt>
                <c:pt idx="24">
                  <c:v>1</c:v>
                </c:pt>
                <c:pt idx="25">
                  <c:v>2</c:v>
                </c:pt>
                <c:pt idx="26">
                  <c:v>0</c:v>
                </c:pt>
                <c:pt idx="27">
                  <c:v>0</c:v>
                </c:pt>
                <c:pt idx="28">
                  <c:v>0</c:v>
                </c:pt>
                <c:pt idx="29">
                  <c:v>0</c:v>
                </c:pt>
                <c:pt idx="30">
                  <c:v>1</c:v>
                </c:pt>
              </c:numCache>
            </c:numRef>
          </c:val>
          <c:extLst>
            <c:ext xmlns:c16="http://schemas.microsoft.com/office/drawing/2014/chart" uri="{C3380CC4-5D6E-409C-BE32-E72D297353CC}">
              <c16:uniqueId val="{00000000-1A62-484F-BA8D-C970A365A802}"/>
            </c:ext>
          </c:extLst>
        </c:ser>
        <c:dLbls>
          <c:showLegendKey val="0"/>
          <c:showVal val="0"/>
          <c:showCatName val="0"/>
          <c:showSerName val="0"/>
          <c:showPercent val="0"/>
          <c:showBubbleSize val="0"/>
        </c:dLbls>
        <c:gapWidth val="150"/>
        <c:axId val="622440456"/>
        <c:axId val="633635336"/>
      </c:barChart>
      <c:catAx>
        <c:axId val="6224404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Public Sans" pitchFamily="2" charset="0"/>
                    <a:ea typeface="+mn-ea"/>
                    <a:cs typeface="+mn-cs"/>
                  </a:defRPr>
                </a:pPr>
                <a:r>
                  <a:rPr lang="en-US"/>
                  <a:t>Number of journeys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ublic Sans" pitchFamily="2" charset="0"/>
                <a:ea typeface="+mn-ea"/>
                <a:cs typeface="+mn-cs"/>
              </a:defRPr>
            </a:pPr>
            <a:endParaRPr lang="en-US"/>
          </a:p>
        </c:txPr>
        <c:crossAx val="633635336"/>
        <c:crosses val="autoZero"/>
        <c:auto val="1"/>
        <c:lblAlgn val="ctr"/>
        <c:lblOffset val="100"/>
        <c:noMultiLvlLbl val="0"/>
      </c:catAx>
      <c:valAx>
        <c:axId val="6336353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Public Sans" pitchFamily="2" charset="0"/>
                    <a:ea typeface="+mn-ea"/>
                    <a:cs typeface="+mn-cs"/>
                  </a:defRPr>
                </a:pPr>
                <a:r>
                  <a:rPr lang="en-US"/>
                  <a:t>Number of Respondents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ublic Sans" pitchFamily="2" charset="0"/>
                <a:ea typeface="+mn-ea"/>
                <a:cs typeface="+mn-cs"/>
              </a:defRPr>
            </a:pPr>
            <a:endParaRPr lang="en-US"/>
          </a:p>
        </c:txPr>
        <c:crossAx val="6224404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Public Sans" pitchFamily="2" charset="0"/>
        </a:defRPr>
      </a:pPr>
      <a:endParaRPr lang="en-US"/>
    </a:p>
  </c:txPr>
  <c:externalData r:id="rId3">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'[NATS Quantitative Analysis.xlsx]J_Gap'!$AU$12</c:f>
              <c:strCache>
                <c:ptCount val="1"/>
                <c:pt idx="0">
                  <c:v>Yes</c:v>
                </c:pt>
              </c:strCache>
            </c:strRef>
          </c:tx>
          <c:spPr>
            <a:solidFill>
              <a:srgbClr val="01EA7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Analysis.xlsx]J_Gap'!$AV$11:$BB$11</c:f>
              <c:strCache>
                <c:ptCount val="7"/>
                <c:pt idx="0">
                  <c:v>18-24</c:v>
                </c:pt>
                <c:pt idx="1">
                  <c:v>25-34</c:v>
                </c:pt>
                <c:pt idx="2">
                  <c:v>35-44</c:v>
                </c:pt>
                <c:pt idx="3">
                  <c:v>45-54</c:v>
                </c:pt>
                <c:pt idx="4">
                  <c:v>55-64</c:v>
                </c:pt>
                <c:pt idx="5">
                  <c:v>65-74</c:v>
                </c:pt>
                <c:pt idx="6">
                  <c:v>75+</c:v>
                </c:pt>
              </c:strCache>
            </c:strRef>
          </c:cat>
          <c:val>
            <c:numRef>
              <c:f>'[NATS Quantitative Analysis.xlsx]J_Gap'!$AV$12:$BB$12</c:f>
              <c:numCache>
                <c:formatCode>0%</c:formatCode>
                <c:ptCount val="7"/>
                <c:pt idx="0">
                  <c:v>0.74193548387096775</c:v>
                </c:pt>
                <c:pt idx="1">
                  <c:v>0.4946236559139785</c:v>
                </c:pt>
                <c:pt idx="2">
                  <c:v>0.38271604938271603</c:v>
                </c:pt>
                <c:pt idx="3">
                  <c:v>0.3595505617977528</c:v>
                </c:pt>
                <c:pt idx="4">
                  <c:v>0.43434343434343436</c:v>
                </c:pt>
                <c:pt idx="5">
                  <c:v>0.44736842105263158</c:v>
                </c:pt>
                <c:pt idx="6">
                  <c:v>0.41176470588235292</c:v>
                </c:pt>
              </c:numCache>
            </c:numRef>
          </c:val>
          <c:extLst>
            <c:ext xmlns:c16="http://schemas.microsoft.com/office/drawing/2014/chart" uri="{C3380CC4-5D6E-409C-BE32-E72D297353CC}">
              <c16:uniqueId val="{00000000-205E-43AD-9968-62BD85085D06}"/>
            </c:ext>
          </c:extLst>
        </c:ser>
        <c:ser>
          <c:idx val="1"/>
          <c:order val="1"/>
          <c:tx>
            <c:strRef>
              <c:f>'[NATS Quantitative Analysis.xlsx]J_Gap'!$AU$13</c:f>
              <c:strCache>
                <c:ptCount val="1"/>
                <c:pt idx="0">
                  <c:v>No</c:v>
                </c:pt>
              </c:strCache>
            </c:strRef>
          </c:tx>
          <c:spPr>
            <a:solidFill>
              <a:srgbClr val="FF633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Analysis.xlsx]J_Gap'!$AV$11:$BB$11</c:f>
              <c:strCache>
                <c:ptCount val="7"/>
                <c:pt idx="0">
                  <c:v>18-24</c:v>
                </c:pt>
                <c:pt idx="1">
                  <c:v>25-34</c:v>
                </c:pt>
                <c:pt idx="2">
                  <c:v>35-44</c:v>
                </c:pt>
                <c:pt idx="3">
                  <c:v>45-54</c:v>
                </c:pt>
                <c:pt idx="4">
                  <c:v>55-64</c:v>
                </c:pt>
                <c:pt idx="5">
                  <c:v>65-74</c:v>
                </c:pt>
                <c:pt idx="6">
                  <c:v>75+</c:v>
                </c:pt>
              </c:strCache>
            </c:strRef>
          </c:cat>
          <c:val>
            <c:numRef>
              <c:f>'[NATS Quantitative Analysis.xlsx]J_Gap'!$AV$13:$BB$13</c:f>
              <c:numCache>
                <c:formatCode>0%</c:formatCode>
                <c:ptCount val="7"/>
                <c:pt idx="0">
                  <c:v>0.25806451612903225</c:v>
                </c:pt>
                <c:pt idx="1">
                  <c:v>0.5053763440860215</c:v>
                </c:pt>
                <c:pt idx="2">
                  <c:v>0.61728395061728392</c:v>
                </c:pt>
                <c:pt idx="3">
                  <c:v>0.6404494382022472</c:v>
                </c:pt>
                <c:pt idx="4">
                  <c:v>0.56565656565656564</c:v>
                </c:pt>
                <c:pt idx="5">
                  <c:v>0.55263157894736847</c:v>
                </c:pt>
                <c:pt idx="6">
                  <c:v>0.58823529411764708</c:v>
                </c:pt>
              </c:numCache>
            </c:numRef>
          </c:val>
          <c:extLst>
            <c:ext xmlns:c16="http://schemas.microsoft.com/office/drawing/2014/chart" uri="{C3380CC4-5D6E-409C-BE32-E72D297353CC}">
              <c16:uniqueId val="{00000001-205E-43AD-9968-62BD85085D06}"/>
            </c:ext>
          </c:extLst>
        </c:ser>
        <c:dLbls>
          <c:dLblPos val="outEnd"/>
          <c:showLegendKey val="0"/>
          <c:showVal val="1"/>
          <c:showCatName val="0"/>
          <c:showSerName val="0"/>
          <c:showPercent val="0"/>
          <c:showBubbleSize val="0"/>
        </c:dLbls>
        <c:gapWidth val="219"/>
        <c:overlap val="-27"/>
        <c:axId val="1610975952"/>
        <c:axId val="818248160"/>
      </c:barChart>
      <c:catAx>
        <c:axId val="16109759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Age Category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818248160"/>
        <c:crosses val="autoZero"/>
        <c:auto val="1"/>
        <c:lblAlgn val="ctr"/>
        <c:lblOffset val="100"/>
        <c:noMultiLvlLbl val="0"/>
      </c:catAx>
      <c:valAx>
        <c:axId val="818248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610975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'[NATS Quantitative Analysis.xlsx]J_nIdeal'!$Q$30</c:f>
              <c:strCache>
                <c:ptCount val="1"/>
                <c:pt idx="0">
                  <c:v>Current</c:v>
                </c:pt>
              </c:strCache>
            </c:strRef>
          </c:tx>
          <c:spPr>
            <a:ln w="28575" cap="rnd">
              <a:solidFill>
                <a:srgbClr val="00B0F0"/>
              </a:solidFill>
              <a:round/>
            </a:ln>
            <a:effectLst/>
          </c:spPr>
          <c:marker>
            <c:symbol val="none"/>
          </c:marker>
          <c:dLbls>
            <c:dLbl>
              <c:idx val="0"/>
              <c:layout>
                <c:manualLayout>
                  <c:x val="-3.9751572855781757E-2"/>
                  <c:y val="-3.64797081623347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537-4602-9E4E-BC5009164496}"/>
                </c:ext>
              </c:extLst>
            </c:dLbl>
            <c:dLbl>
              <c:idx val="1"/>
              <c:layout>
                <c:manualLayout>
                  <c:x val="-3.2513063988608371E-2"/>
                  <c:y val="-4.103967168262662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537-4602-9E4E-BC5009164496}"/>
                </c:ext>
              </c:extLst>
            </c:dLbl>
            <c:dLbl>
              <c:idx val="2"/>
              <c:layout>
                <c:manualLayout>
                  <c:x val="-3.9751572855781736E-2"/>
                  <c:y val="-3.64797081623347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537-4602-9E4E-BC5009164496}"/>
                </c:ext>
              </c:extLst>
            </c:dLbl>
            <c:dLbl>
              <c:idx val="3"/>
              <c:layout>
                <c:manualLayout>
                  <c:x val="-3.733873656672395E-2"/>
                  <c:y val="-4.10396716826265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537-4602-9E4E-BC5009164496}"/>
                </c:ext>
              </c:extLst>
            </c:dLbl>
            <c:dLbl>
              <c:idx val="4"/>
              <c:layout>
                <c:manualLayout>
                  <c:x val="-3.9751572855781736E-2"/>
                  <c:y val="-4.10396716826265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537-4602-9E4E-BC5009164496}"/>
                </c:ext>
              </c:extLst>
            </c:dLbl>
            <c:dLbl>
              <c:idx val="5"/>
              <c:layout>
                <c:manualLayout>
                  <c:x val="-3.9751572855781736E-2"/>
                  <c:y val="-3.64797081623347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537-4602-9E4E-BC5009164496}"/>
                </c:ext>
              </c:extLst>
            </c:dLbl>
            <c:dLbl>
              <c:idx val="6"/>
              <c:layout>
                <c:manualLayout>
                  <c:x val="-3.9751572855781736E-2"/>
                  <c:y val="-3.19197446420429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537-4602-9E4E-BC5009164496}"/>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Analysis.xlsx]J_nIdeal'!$P$31:$P$37</c:f>
              <c:strCache>
                <c:ptCount val="7"/>
                <c:pt idx="0">
                  <c:v>18-24</c:v>
                </c:pt>
                <c:pt idx="1">
                  <c:v>25-34</c:v>
                </c:pt>
                <c:pt idx="2">
                  <c:v>35-44</c:v>
                </c:pt>
                <c:pt idx="3">
                  <c:v>45-54</c:v>
                </c:pt>
                <c:pt idx="4">
                  <c:v>55-64</c:v>
                </c:pt>
                <c:pt idx="5">
                  <c:v>65-74</c:v>
                </c:pt>
                <c:pt idx="6">
                  <c:v>75+</c:v>
                </c:pt>
              </c:strCache>
            </c:strRef>
          </c:cat>
          <c:val>
            <c:numRef>
              <c:f>'[NATS Quantitative Analysis.xlsx]J_nIdeal'!$Q$31:$Q$37</c:f>
              <c:numCache>
                <c:formatCode>0.00</c:formatCode>
                <c:ptCount val="7"/>
                <c:pt idx="0">
                  <c:v>7.870967741935484</c:v>
                </c:pt>
                <c:pt idx="1">
                  <c:v>6.2021276595744679</c:v>
                </c:pt>
                <c:pt idx="2">
                  <c:v>6.916666666666667</c:v>
                </c:pt>
                <c:pt idx="3">
                  <c:v>5.2111111111111112</c:v>
                </c:pt>
                <c:pt idx="4">
                  <c:v>5.6565656565656566</c:v>
                </c:pt>
                <c:pt idx="5">
                  <c:v>5.4025974025974026</c:v>
                </c:pt>
                <c:pt idx="6">
                  <c:v>4.416666666666667</c:v>
                </c:pt>
              </c:numCache>
            </c:numRef>
          </c:val>
          <c:smooth val="0"/>
          <c:extLst>
            <c:ext xmlns:c16="http://schemas.microsoft.com/office/drawing/2014/chart" uri="{C3380CC4-5D6E-409C-BE32-E72D297353CC}">
              <c16:uniqueId val="{00000000-B6FA-48E4-9644-BBB2A70639A5}"/>
            </c:ext>
          </c:extLst>
        </c:ser>
        <c:ser>
          <c:idx val="1"/>
          <c:order val="1"/>
          <c:tx>
            <c:strRef>
              <c:f>'[NATS Quantitative Analysis.xlsx]J_nIdeal'!$R$30</c:f>
              <c:strCache>
                <c:ptCount val="1"/>
                <c:pt idx="0">
                  <c:v>Ideal</c:v>
                </c:pt>
              </c:strCache>
            </c:strRef>
          </c:tx>
          <c:spPr>
            <a:ln w="28575" cap="rnd">
              <a:solidFill>
                <a:srgbClr val="FFBE29"/>
              </a:solidFill>
              <a:round/>
            </a:ln>
            <a:effectLst/>
          </c:spPr>
          <c:marker>
            <c:symbol val="none"/>
          </c:marker>
          <c:dLbls>
            <c:dLbl>
              <c:idx val="0"/>
              <c:layout>
                <c:manualLayout>
                  <c:x val="-4.5252839594833512E-2"/>
                  <c:y val="-3.1919744642042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537-4602-9E4E-BC5009164496}"/>
                </c:ext>
              </c:extLst>
            </c:dLbl>
            <c:dLbl>
              <c:idx val="1"/>
              <c:layout>
                <c:manualLayout>
                  <c:x val="-4.2840003305775705E-2"/>
                  <c:y val="-5.01595987232102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537-4602-9E4E-BC5009164496}"/>
                </c:ext>
              </c:extLst>
            </c:dLbl>
            <c:dLbl>
              <c:idx val="2"/>
              <c:layout>
                <c:manualLayout>
                  <c:x val="-4.5252839594833491E-2"/>
                  <c:y val="-3.19197446420428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537-4602-9E4E-BC5009164496}"/>
                </c:ext>
              </c:extLst>
            </c:dLbl>
            <c:dLbl>
              <c:idx val="3"/>
              <c:layout>
                <c:manualLayout>
                  <c:x val="-3.2513063988608371E-2"/>
                  <c:y val="-4.55996352029184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537-4602-9E4E-BC5009164496}"/>
                </c:ext>
              </c:extLst>
            </c:dLbl>
            <c:dLbl>
              <c:idx val="4"/>
              <c:layout>
                <c:manualLayout>
                  <c:x val="-3.9751572855781736E-2"/>
                  <c:y val="-4.10396716826265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537-4602-9E4E-BC5009164496}"/>
                </c:ext>
              </c:extLst>
            </c:dLbl>
            <c:dLbl>
              <c:idx val="5"/>
              <c:layout>
                <c:manualLayout>
                  <c:x val="-4.5252839594833491E-2"/>
                  <c:y val="-3.19197446420429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537-4602-9E4E-BC5009164496}"/>
                </c:ext>
              </c:extLst>
            </c:dLbl>
            <c:dLbl>
              <c:idx val="6"/>
              <c:layout>
                <c:manualLayout>
                  <c:x val="-3.4925900277666164E-2"/>
                  <c:y val="-4.10396716826265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537-4602-9E4E-BC5009164496}"/>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Analysis.xlsx]J_nIdeal'!$P$31:$P$37</c:f>
              <c:strCache>
                <c:ptCount val="7"/>
                <c:pt idx="0">
                  <c:v>18-24</c:v>
                </c:pt>
                <c:pt idx="1">
                  <c:v>25-34</c:v>
                </c:pt>
                <c:pt idx="2">
                  <c:v>35-44</c:v>
                </c:pt>
                <c:pt idx="3">
                  <c:v>45-54</c:v>
                </c:pt>
                <c:pt idx="4">
                  <c:v>55-64</c:v>
                </c:pt>
                <c:pt idx="5">
                  <c:v>65-74</c:v>
                </c:pt>
                <c:pt idx="6">
                  <c:v>75+</c:v>
                </c:pt>
              </c:strCache>
            </c:strRef>
          </c:cat>
          <c:val>
            <c:numRef>
              <c:f>'[NATS Quantitative Analysis.xlsx]J_nIdeal'!$R$31:$R$37</c:f>
              <c:numCache>
                <c:formatCode>0.00</c:formatCode>
                <c:ptCount val="7"/>
                <c:pt idx="0">
                  <c:v>16.5</c:v>
                </c:pt>
                <c:pt idx="1">
                  <c:v>11.780487804878049</c:v>
                </c:pt>
                <c:pt idx="2">
                  <c:v>13.795454545454545</c:v>
                </c:pt>
                <c:pt idx="3">
                  <c:v>9.64</c:v>
                </c:pt>
                <c:pt idx="4">
                  <c:v>9.6595744680851059</c:v>
                </c:pt>
                <c:pt idx="5">
                  <c:v>10.578947368421053</c:v>
                </c:pt>
                <c:pt idx="6">
                  <c:v>6.8888888888888893</c:v>
                </c:pt>
              </c:numCache>
            </c:numRef>
          </c:val>
          <c:smooth val="0"/>
          <c:extLst>
            <c:ext xmlns:c16="http://schemas.microsoft.com/office/drawing/2014/chart" uri="{C3380CC4-5D6E-409C-BE32-E72D297353CC}">
              <c16:uniqueId val="{00000001-B6FA-48E4-9644-BBB2A70639A5}"/>
            </c:ext>
          </c:extLst>
        </c:ser>
        <c:dLbls>
          <c:dLblPos val="ctr"/>
          <c:showLegendKey val="0"/>
          <c:showVal val="1"/>
          <c:showCatName val="0"/>
          <c:showSerName val="0"/>
          <c:showPercent val="0"/>
          <c:showBubbleSize val="0"/>
        </c:dLbls>
        <c:smooth val="0"/>
        <c:axId val="1321581023"/>
        <c:axId val="1321665471"/>
      </c:lineChart>
      <c:catAx>
        <c:axId val="132158102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Age Category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321665471"/>
        <c:crosses val="autoZero"/>
        <c:auto val="1"/>
        <c:lblAlgn val="ctr"/>
        <c:lblOffset val="100"/>
        <c:noMultiLvlLbl val="0"/>
      </c:catAx>
      <c:valAx>
        <c:axId val="132166547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Number of Journeys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3215810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J_nIdeal!$J$512</c:f>
              <c:strCache>
                <c:ptCount val="1"/>
                <c:pt idx="0">
                  <c:v>Current</c:v>
                </c:pt>
              </c:strCache>
            </c:strRef>
          </c:tx>
          <c:spPr>
            <a:ln w="28575" cap="rnd">
              <a:solidFill>
                <a:srgbClr val="00B0F0"/>
              </a:solidFill>
              <a:round/>
            </a:ln>
            <a:effectLst/>
          </c:spPr>
          <c:marker>
            <c:symbol val="none"/>
          </c:marker>
          <c:dLbls>
            <c:dLbl>
              <c:idx val="0"/>
              <c:layout>
                <c:manualLayout>
                  <c:x val="-3.251306398860835E-2"/>
                  <c:y val="-3.59209738575135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BA5-4058-B940-5B39E69E7928}"/>
                </c:ext>
              </c:extLst>
            </c:dLbl>
            <c:dLbl>
              <c:idx val="1"/>
              <c:layout>
                <c:manualLayout>
                  <c:x val="-3.9751572855781736E-2"/>
                  <c:y val="-3.59209738575135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BA5-4058-B940-5B39E69E7928}"/>
                </c:ext>
              </c:extLst>
            </c:dLbl>
            <c:dLbl>
              <c:idx val="2"/>
              <c:layout>
                <c:manualLayout>
                  <c:x val="-3.9751572855781778E-2"/>
                  <c:y val="-3.59209738575134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BA5-4058-B940-5B39E69E7928}"/>
                </c:ext>
              </c:extLst>
            </c:dLbl>
            <c:dLbl>
              <c:idx val="3"/>
              <c:layout>
                <c:manualLayout>
                  <c:x val="-3.733873656672395E-2"/>
                  <c:y val="-3.59209738575134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BA5-4058-B940-5B39E69E7928}"/>
                </c:ext>
              </c:extLst>
            </c:dLbl>
            <c:dLbl>
              <c:idx val="4"/>
              <c:layout>
                <c:manualLayout>
                  <c:x val="-3.9751572855781826E-2"/>
                  <c:y val="-3.1929754540011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BA5-4058-B940-5B39E69E7928}"/>
                </c:ext>
              </c:extLst>
            </c:dLbl>
            <c:dLbl>
              <c:idx val="5"/>
              <c:layout>
                <c:manualLayout>
                  <c:x val="-3.9751572855781826E-2"/>
                  <c:y val="-3.59209738575134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BA5-4058-B940-5B39E69E7928}"/>
                </c:ext>
              </c:extLst>
            </c:dLbl>
            <c:dLbl>
              <c:idx val="6"/>
              <c:layout>
                <c:manualLayout>
                  <c:x val="-3.9751572855781826E-2"/>
                  <c:y val="-3.1929754540011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BA5-4058-B940-5B39E69E7928}"/>
                </c:ext>
              </c:extLst>
            </c:dLbl>
            <c:dLbl>
              <c:idx val="7"/>
              <c:layout>
                <c:manualLayout>
                  <c:x val="-3.9751572855781736E-2"/>
                  <c:y val="-3.19297545400120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BA5-4058-B940-5B39E69E7928}"/>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J_nIdeal!$I$513:$I$520</c:f>
              <c:strCache>
                <c:ptCount val="8"/>
                <c:pt idx="0">
                  <c:v>Chronic illness</c:v>
                </c:pt>
                <c:pt idx="1">
                  <c:v>Age-related impairment</c:v>
                </c:pt>
                <c:pt idx="2">
                  <c:v>Mobility impairment</c:v>
                </c:pt>
                <c:pt idx="3">
                  <c:v>Mental health condition</c:v>
                </c:pt>
                <c:pt idx="4">
                  <c:v>Deaf or hard of hearing</c:v>
                </c:pt>
                <c:pt idx="5">
                  <c:v>Neurodivergent</c:v>
                </c:pt>
                <c:pt idx="6">
                  <c:v>Blind or visually impaired</c:v>
                </c:pt>
                <c:pt idx="7">
                  <c:v>Learning disability</c:v>
                </c:pt>
              </c:strCache>
            </c:strRef>
          </c:cat>
          <c:val>
            <c:numRef>
              <c:f>J_nIdeal!$J$513:$J$520</c:f>
              <c:numCache>
                <c:formatCode>0.00</c:formatCode>
                <c:ptCount val="8"/>
                <c:pt idx="0">
                  <c:v>5.05</c:v>
                </c:pt>
                <c:pt idx="1">
                  <c:v>4.6470588235294121</c:v>
                </c:pt>
                <c:pt idx="2">
                  <c:v>5.34</c:v>
                </c:pt>
                <c:pt idx="3">
                  <c:v>5.18</c:v>
                </c:pt>
                <c:pt idx="4">
                  <c:v>6.45</c:v>
                </c:pt>
                <c:pt idx="5">
                  <c:v>6.02</c:v>
                </c:pt>
                <c:pt idx="6">
                  <c:v>6.7671232876712333</c:v>
                </c:pt>
                <c:pt idx="7">
                  <c:v>6.23</c:v>
                </c:pt>
              </c:numCache>
            </c:numRef>
          </c:val>
          <c:smooth val="0"/>
          <c:extLst>
            <c:ext xmlns:c16="http://schemas.microsoft.com/office/drawing/2014/chart" uri="{C3380CC4-5D6E-409C-BE32-E72D297353CC}">
              <c16:uniqueId val="{00000000-A08E-49F4-A888-1550E9A09CAF}"/>
            </c:ext>
          </c:extLst>
        </c:ser>
        <c:ser>
          <c:idx val="1"/>
          <c:order val="1"/>
          <c:tx>
            <c:strRef>
              <c:f>J_nIdeal!$K$512</c:f>
              <c:strCache>
                <c:ptCount val="1"/>
                <c:pt idx="0">
                  <c:v>Ideal</c:v>
                </c:pt>
              </c:strCache>
            </c:strRef>
          </c:tx>
          <c:spPr>
            <a:ln w="28575" cap="rnd">
              <a:solidFill>
                <a:srgbClr val="FFBE29"/>
              </a:solidFill>
              <a:round/>
            </a:ln>
            <a:effectLst/>
          </c:spPr>
          <c:marker>
            <c:symbol val="none"/>
          </c:marker>
          <c:dLbls>
            <c:dLbl>
              <c:idx val="0"/>
              <c:layout>
                <c:manualLayout>
                  <c:x val="-3.9751572855781736E-2"/>
                  <c:y val="-3.19297545400119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BA5-4058-B940-5B39E69E7928}"/>
                </c:ext>
              </c:extLst>
            </c:dLbl>
            <c:dLbl>
              <c:idx val="1"/>
              <c:layout>
                <c:manualLayout>
                  <c:x val="-4.5252839594833491E-2"/>
                  <c:y val="-3.59209738575134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BA5-4058-B940-5B39E69E7928}"/>
                </c:ext>
              </c:extLst>
            </c:dLbl>
            <c:dLbl>
              <c:idx val="2"/>
              <c:layout>
                <c:manualLayout>
                  <c:x val="-4.5252839594833533E-2"/>
                  <c:y val="-3.19297545400119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BA5-4058-B940-5B39E69E7928}"/>
                </c:ext>
              </c:extLst>
            </c:dLbl>
            <c:dLbl>
              <c:idx val="3"/>
              <c:layout>
                <c:manualLayout>
                  <c:x val="-3.9751572855781736E-2"/>
                  <c:y val="-3.59209738575134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BA5-4058-B940-5B39E69E7928}"/>
                </c:ext>
              </c:extLst>
            </c:dLbl>
            <c:dLbl>
              <c:idx val="4"/>
              <c:layout>
                <c:manualLayout>
                  <c:x val="-3.9751572855781826E-2"/>
                  <c:y val="-3.99121931750149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BA5-4058-B940-5B39E69E7928}"/>
                </c:ext>
              </c:extLst>
            </c:dLbl>
            <c:dLbl>
              <c:idx val="5"/>
              <c:layout>
                <c:manualLayout>
                  <c:x val="-4.5252839594833491E-2"/>
                  <c:y val="-3.59209738575134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BA5-4058-B940-5B39E69E7928}"/>
                </c:ext>
              </c:extLst>
            </c:dLbl>
            <c:dLbl>
              <c:idx val="6"/>
              <c:layout>
                <c:manualLayout>
                  <c:x val="-4.5252839594833491E-2"/>
                  <c:y val="-3.99121931750149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BA5-4058-B940-5B39E69E7928}"/>
                </c:ext>
              </c:extLst>
            </c:dLbl>
            <c:dLbl>
              <c:idx val="7"/>
              <c:layout>
                <c:manualLayout>
                  <c:x val="-4.5252839594833491E-2"/>
                  <c:y val="-3.99121931750149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BA5-4058-B940-5B39E69E7928}"/>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J_nIdeal!$I$513:$I$520</c:f>
              <c:strCache>
                <c:ptCount val="8"/>
                <c:pt idx="0">
                  <c:v>Chronic illness</c:v>
                </c:pt>
                <c:pt idx="1">
                  <c:v>Age-related impairment</c:v>
                </c:pt>
                <c:pt idx="2">
                  <c:v>Mobility impairment</c:v>
                </c:pt>
                <c:pt idx="3">
                  <c:v>Mental health condition</c:v>
                </c:pt>
                <c:pt idx="4">
                  <c:v>Deaf or hard of hearing</c:v>
                </c:pt>
                <c:pt idx="5">
                  <c:v>Neurodivergent</c:v>
                </c:pt>
                <c:pt idx="6">
                  <c:v>Blind or visually impaired</c:v>
                </c:pt>
                <c:pt idx="7">
                  <c:v>Learning disability</c:v>
                </c:pt>
              </c:strCache>
            </c:strRef>
          </c:cat>
          <c:val>
            <c:numRef>
              <c:f>J_nIdeal!$K$513:$K$520</c:f>
              <c:numCache>
                <c:formatCode>0.00</c:formatCode>
                <c:ptCount val="8"/>
                <c:pt idx="0" formatCode="General">
                  <c:v>9.65</c:v>
                </c:pt>
                <c:pt idx="1">
                  <c:v>10.4</c:v>
                </c:pt>
                <c:pt idx="2" formatCode="General">
                  <c:v>10.73</c:v>
                </c:pt>
                <c:pt idx="3" formatCode="General">
                  <c:v>11.3</c:v>
                </c:pt>
                <c:pt idx="4" formatCode="General">
                  <c:v>11.5</c:v>
                </c:pt>
                <c:pt idx="5" formatCode="General">
                  <c:v>11.85</c:v>
                </c:pt>
                <c:pt idx="6" formatCode="General">
                  <c:v>12.17</c:v>
                </c:pt>
                <c:pt idx="7" formatCode="General">
                  <c:v>13.13</c:v>
                </c:pt>
              </c:numCache>
            </c:numRef>
          </c:val>
          <c:smooth val="0"/>
          <c:extLst>
            <c:ext xmlns:c16="http://schemas.microsoft.com/office/drawing/2014/chart" uri="{C3380CC4-5D6E-409C-BE32-E72D297353CC}">
              <c16:uniqueId val="{00000001-A08E-49F4-A888-1550E9A09CAF}"/>
            </c:ext>
          </c:extLst>
        </c:ser>
        <c:dLbls>
          <c:dLblPos val="ctr"/>
          <c:showLegendKey val="0"/>
          <c:showVal val="1"/>
          <c:showCatName val="0"/>
          <c:showSerName val="0"/>
          <c:showPercent val="0"/>
          <c:showBubbleSize val="0"/>
        </c:dLbls>
        <c:smooth val="0"/>
        <c:axId val="1224235776"/>
        <c:axId val="1275421600"/>
      </c:lineChart>
      <c:catAx>
        <c:axId val="12242357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Impairment Group</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275421600"/>
        <c:crosses val="autoZero"/>
        <c:auto val="1"/>
        <c:lblAlgn val="ctr"/>
        <c:lblOffset val="100"/>
        <c:noMultiLvlLbl val="0"/>
      </c:catAx>
      <c:valAx>
        <c:axId val="12754216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Number of Journeys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224235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'[Mike''s sheet KP version 2.xlsx]J_10yrs'!$D$9</c:f>
              <c:strCache>
                <c:ptCount val="1"/>
                <c:pt idx="0">
                  <c:v>%</c:v>
                </c:pt>
              </c:strCache>
            </c:strRef>
          </c:tx>
          <c:dPt>
            <c:idx val="0"/>
            <c:bubble3D val="0"/>
            <c:spPr>
              <a:solidFill>
                <a:srgbClr val="FF6333"/>
              </a:solidFill>
              <a:ln w="19050">
                <a:solidFill>
                  <a:schemeClr val="lt1"/>
                </a:solidFill>
              </a:ln>
              <a:effectLst/>
            </c:spPr>
            <c:extLst>
              <c:ext xmlns:c16="http://schemas.microsoft.com/office/drawing/2014/chart" uri="{C3380CC4-5D6E-409C-BE32-E72D297353CC}">
                <c16:uniqueId val="{00000001-9AD6-4359-8A72-75AA5D7602C6}"/>
              </c:ext>
            </c:extLst>
          </c:dPt>
          <c:dPt>
            <c:idx val="1"/>
            <c:bubble3D val="0"/>
            <c:spPr>
              <a:solidFill>
                <a:srgbClr val="01EA74"/>
              </a:solidFill>
              <a:ln w="19050">
                <a:solidFill>
                  <a:schemeClr val="lt1"/>
                </a:solidFill>
              </a:ln>
              <a:effectLst/>
            </c:spPr>
            <c:extLst>
              <c:ext xmlns:c16="http://schemas.microsoft.com/office/drawing/2014/chart" uri="{C3380CC4-5D6E-409C-BE32-E72D297353CC}">
                <c16:uniqueId val="{00000003-9AD6-4359-8A72-75AA5D7602C6}"/>
              </c:ext>
            </c:extLst>
          </c:dPt>
          <c:dPt>
            <c:idx val="2"/>
            <c:bubble3D val="0"/>
            <c:spPr>
              <a:solidFill>
                <a:srgbClr val="B293FB"/>
              </a:solidFill>
              <a:ln w="19050">
                <a:solidFill>
                  <a:schemeClr val="lt1"/>
                </a:solidFill>
              </a:ln>
              <a:effectLst/>
            </c:spPr>
            <c:extLst>
              <c:ext xmlns:c16="http://schemas.microsoft.com/office/drawing/2014/chart" uri="{C3380CC4-5D6E-409C-BE32-E72D297353CC}">
                <c16:uniqueId val="{00000005-9AD6-4359-8A72-75AA5D7602C6}"/>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'[Mike''s sheet KP version 2.xlsx]J_10yrs'!$B$10:$B$12</c:f>
              <c:strCache>
                <c:ptCount val="3"/>
                <c:pt idx="0">
                  <c:v>Worse</c:v>
                </c:pt>
                <c:pt idx="1">
                  <c:v>Improve</c:v>
                </c:pt>
                <c:pt idx="2">
                  <c:v>Same</c:v>
                </c:pt>
              </c:strCache>
            </c:strRef>
          </c:cat>
          <c:val>
            <c:numRef>
              <c:f>'[Mike''s sheet KP version 2.xlsx]J_10yrs'!$D$10:$D$12</c:f>
              <c:numCache>
                <c:formatCode>0%</c:formatCode>
                <c:ptCount val="3"/>
                <c:pt idx="0">
                  <c:v>0.43844492440604754</c:v>
                </c:pt>
                <c:pt idx="1">
                  <c:v>0.28293736501079914</c:v>
                </c:pt>
                <c:pt idx="2">
                  <c:v>0.27861771058315332</c:v>
                </c:pt>
              </c:numCache>
            </c:numRef>
          </c:val>
          <c:extLst>
            <c:ext xmlns:c16="http://schemas.microsoft.com/office/drawing/2014/chart" uri="{C3380CC4-5D6E-409C-BE32-E72D297353CC}">
              <c16:uniqueId val="{00000006-9AD6-4359-8A72-75AA5D7602C6}"/>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'[NATS Quantitative Analysis.xlsx]D_Income'!$D$15</c:f>
              <c:strCache>
                <c:ptCount val="1"/>
                <c:pt idx="0">
                  <c:v>%</c:v>
                </c:pt>
              </c:strCache>
            </c:strRef>
          </c:tx>
          <c:spPr>
            <a:solidFill>
              <a:srgbClr val="FF633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'[NATS Quantitative Analysis.xlsx]D_Income'!$B$16:$B$21</c:f>
              <c:strCache>
                <c:ptCount val="6"/>
                <c:pt idx="0">
                  <c:v>Below £10,000</c:v>
                </c:pt>
                <c:pt idx="1">
                  <c:v>£10,001 to £20,000</c:v>
                </c:pt>
                <c:pt idx="2">
                  <c:v>£20,001 to £30,000</c:v>
                </c:pt>
                <c:pt idx="3">
                  <c:v>£30,001 to £50,000</c:v>
                </c:pt>
                <c:pt idx="4">
                  <c:v>£50,001 to £100,000</c:v>
                </c:pt>
                <c:pt idx="5">
                  <c:v>Above £100,001</c:v>
                </c:pt>
              </c:strCache>
            </c:strRef>
          </c:cat>
          <c:val>
            <c:numRef>
              <c:f>'[NATS Quantitative Analysis.xlsx]D_Income'!$D$16:$D$21</c:f>
              <c:numCache>
                <c:formatCode>0%</c:formatCode>
                <c:ptCount val="6"/>
                <c:pt idx="0">
                  <c:v>0.15</c:v>
                </c:pt>
                <c:pt idx="1">
                  <c:v>0.28999999999999998</c:v>
                </c:pt>
                <c:pt idx="2">
                  <c:v>0.18</c:v>
                </c:pt>
                <c:pt idx="3">
                  <c:v>0.19</c:v>
                </c:pt>
                <c:pt idx="4">
                  <c:v>0.15</c:v>
                </c:pt>
                <c:pt idx="5">
                  <c:v>0.04</c:v>
                </c:pt>
              </c:numCache>
            </c:numRef>
          </c:val>
          <c:extLst>
            <c:ext xmlns:c16="http://schemas.microsoft.com/office/drawing/2014/chart" uri="{C3380CC4-5D6E-409C-BE32-E72D297353CC}">
              <c16:uniqueId val="{00000000-588C-450E-BAF1-32C4F377512A}"/>
            </c:ext>
          </c:extLst>
        </c:ser>
        <c:dLbls>
          <c:dLblPos val="outEnd"/>
          <c:showLegendKey val="0"/>
          <c:showVal val="1"/>
          <c:showCatName val="0"/>
          <c:showSerName val="0"/>
          <c:showPercent val="0"/>
          <c:showBubbleSize val="0"/>
        </c:dLbls>
        <c:gapWidth val="182"/>
        <c:axId val="1359763919"/>
        <c:axId val="155192336"/>
      </c:barChart>
      <c:catAx>
        <c:axId val="1359763919"/>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Income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55192336"/>
        <c:crosses val="autoZero"/>
        <c:auto val="1"/>
        <c:lblAlgn val="ctr"/>
        <c:lblOffset val="100"/>
        <c:noMultiLvlLbl val="0"/>
      </c:catAx>
      <c:valAx>
        <c:axId val="15519233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135976391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hart8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'[NATS Quantitative Analysis.xlsx]J_Green'!$D$4</c:f>
              <c:strCache>
                <c:ptCount val="1"/>
                <c:pt idx="0">
                  <c:v>%</c:v>
                </c:pt>
              </c:strCache>
            </c:strRef>
          </c:tx>
          <c:dPt>
            <c:idx val="0"/>
            <c:bubble3D val="0"/>
            <c:spPr>
              <a:solidFill>
                <a:srgbClr val="01EA74"/>
              </a:solidFill>
              <a:ln w="19050">
                <a:solidFill>
                  <a:schemeClr val="lt1"/>
                </a:solidFill>
              </a:ln>
              <a:effectLst/>
            </c:spPr>
            <c:extLst>
              <c:ext xmlns:c16="http://schemas.microsoft.com/office/drawing/2014/chart" uri="{C3380CC4-5D6E-409C-BE32-E72D297353CC}">
                <c16:uniqueId val="{00000001-3518-463C-A148-075FDAA28D71}"/>
              </c:ext>
            </c:extLst>
          </c:dPt>
          <c:dPt>
            <c:idx val="1"/>
            <c:bubble3D val="0"/>
            <c:spPr>
              <a:solidFill>
                <a:srgbClr val="B293FB"/>
              </a:solidFill>
              <a:ln w="19050">
                <a:solidFill>
                  <a:schemeClr val="lt1"/>
                </a:solidFill>
              </a:ln>
              <a:effectLst/>
            </c:spPr>
            <c:extLst>
              <c:ext xmlns:c16="http://schemas.microsoft.com/office/drawing/2014/chart" uri="{C3380CC4-5D6E-409C-BE32-E72D297353CC}">
                <c16:uniqueId val="{00000003-3518-463C-A148-075FDAA28D71}"/>
              </c:ext>
            </c:extLst>
          </c:dPt>
          <c:dPt>
            <c:idx val="2"/>
            <c:bubble3D val="0"/>
            <c:spPr>
              <a:solidFill>
                <a:srgbClr val="FF6333"/>
              </a:solidFill>
              <a:ln w="19050">
                <a:solidFill>
                  <a:schemeClr val="lt1"/>
                </a:solidFill>
              </a:ln>
              <a:effectLst/>
            </c:spPr>
            <c:extLst>
              <c:ext xmlns:c16="http://schemas.microsoft.com/office/drawing/2014/chart" uri="{C3380CC4-5D6E-409C-BE32-E72D297353CC}">
                <c16:uniqueId val="{00000005-3518-463C-A148-075FDAA28D71}"/>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Public Sans" pitchFamily="2" charset="0"/>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'[NATS Quantitative Analysis.xlsx]J_Green'!$B$5:$B$7</c:f>
              <c:strCache>
                <c:ptCount val="3"/>
                <c:pt idx="0">
                  <c:v>I always/most often choose the most environmentally-friendly mode of transport</c:v>
                </c:pt>
                <c:pt idx="1">
                  <c:v>I would like to use environmentally friendly modes BUT they are not accessible/available to me, or they have downsides</c:v>
                </c:pt>
                <c:pt idx="2">
                  <c:v>It does not matter to me</c:v>
                </c:pt>
              </c:strCache>
            </c:strRef>
          </c:cat>
          <c:val>
            <c:numRef>
              <c:f>'[NATS Quantitative Analysis.xlsx]J_Green'!$D$5:$D$7</c:f>
              <c:numCache>
                <c:formatCode>0.00</c:formatCode>
                <c:ptCount val="3"/>
                <c:pt idx="0">
                  <c:v>18.91348088531187</c:v>
                </c:pt>
                <c:pt idx="1">
                  <c:v>71.026156941649901</c:v>
                </c:pt>
                <c:pt idx="2">
                  <c:v>10.06036217303823</c:v>
                </c:pt>
              </c:numCache>
            </c:numRef>
          </c:val>
          <c:extLst>
            <c:ext xmlns:c16="http://schemas.microsoft.com/office/drawing/2014/chart" uri="{C3380CC4-5D6E-409C-BE32-E72D297353CC}">
              <c16:uniqueId val="{00000006-3518-463C-A148-075FDAA28D71}"/>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l"/>
      <c:layout>
        <c:manualLayout>
          <c:xMode val="edge"/>
          <c:yMode val="edge"/>
          <c:x val="6.3461538461538458E-2"/>
          <c:y val="0.22866418925357102"/>
          <c:w val="0.33065354330708663"/>
          <c:h val="0.6640794158155973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Public Sans" pitchFamily="2"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'[NATS Quantitative Analysis.xlsx]J_AdvPlan'!$B$15</c:f>
              <c:strCache>
                <c:ptCount val="1"/>
                <c:pt idx="0">
                  <c:v>None</c:v>
                </c:pt>
              </c:strCache>
            </c:strRef>
          </c:tx>
          <c:spPr>
            <a:solidFill>
              <a:schemeClr val="accent1"/>
            </a:solidFill>
            <a:ln>
              <a:noFill/>
            </a:ln>
            <a:effectLst/>
          </c:spPr>
          <c:invertIfNegative val="0"/>
          <c:cat>
            <c:strRef>
              <c:f>'[NATS Quantitative Analysis.xlsx]J_AdvPlan'!$C$14:$I$14</c:f>
              <c:strCache>
                <c:ptCount val="7"/>
                <c:pt idx="0">
                  <c:v>18-24</c:v>
                </c:pt>
                <c:pt idx="1">
                  <c:v>25-34</c:v>
                </c:pt>
                <c:pt idx="2">
                  <c:v>35-44</c:v>
                </c:pt>
                <c:pt idx="3">
                  <c:v>45-54</c:v>
                </c:pt>
                <c:pt idx="4">
                  <c:v>55-64</c:v>
                </c:pt>
                <c:pt idx="5">
                  <c:v>65-74</c:v>
                </c:pt>
                <c:pt idx="6">
                  <c:v>75+</c:v>
                </c:pt>
              </c:strCache>
            </c:strRef>
          </c:cat>
          <c:val>
            <c:numRef>
              <c:f>'[NATS Quantitative Analysis.xlsx]J_AdvPlan'!$C$15:$I$15</c:f>
              <c:numCache>
                <c:formatCode>General</c:formatCode>
                <c:ptCount val="7"/>
                <c:pt idx="0">
                  <c:v>0</c:v>
                </c:pt>
                <c:pt idx="1">
                  <c:v>0</c:v>
                </c:pt>
                <c:pt idx="2">
                  <c:v>1</c:v>
                </c:pt>
                <c:pt idx="3">
                  <c:v>0</c:v>
                </c:pt>
                <c:pt idx="4">
                  <c:v>6</c:v>
                </c:pt>
                <c:pt idx="5">
                  <c:v>4</c:v>
                </c:pt>
                <c:pt idx="6">
                  <c:v>4</c:v>
                </c:pt>
              </c:numCache>
            </c:numRef>
          </c:val>
          <c:extLst>
            <c:ext xmlns:c16="http://schemas.microsoft.com/office/drawing/2014/chart" uri="{C3380CC4-5D6E-409C-BE32-E72D297353CC}">
              <c16:uniqueId val="{00000000-B1B7-4205-982D-172407BCBCCA}"/>
            </c:ext>
          </c:extLst>
        </c:ser>
        <c:ser>
          <c:idx val="1"/>
          <c:order val="1"/>
          <c:tx>
            <c:strRef>
              <c:f>'[NATS Quantitative Analysis.xlsx]J_AdvPlan'!$B$16</c:f>
              <c:strCache>
                <c:ptCount val="1"/>
                <c:pt idx="0">
                  <c:v>Few</c:v>
                </c:pt>
              </c:strCache>
            </c:strRef>
          </c:tx>
          <c:spPr>
            <a:solidFill>
              <a:schemeClr val="accent2"/>
            </a:solidFill>
            <a:ln>
              <a:noFill/>
            </a:ln>
            <a:effectLst/>
          </c:spPr>
          <c:invertIfNegative val="0"/>
          <c:cat>
            <c:strRef>
              <c:f>'[NATS Quantitative Analysis.xlsx]J_AdvPlan'!$C$14:$I$14</c:f>
              <c:strCache>
                <c:ptCount val="7"/>
                <c:pt idx="0">
                  <c:v>18-24</c:v>
                </c:pt>
                <c:pt idx="1">
                  <c:v>25-34</c:v>
                </c:pt>
                <c:pt idx="2">
                  <c:v>35-44</c:v>
                </c:pt>
                <c:pt idx="3">
                  <c:v>45-54</c:v>
                </c:pt>
                <c:pt idx="4">
                  <c:v>55-64</c:v>
                </c:pt>
                <c:pt idx="5">
                  <c:v>65-74</c:v>
                </c:pt>
                <c:pt idx="6">
                  <c:v>75+</c:v>
                </c:pt>
              </c:strCache>
            </c:strRef>
          </c:cat>
          <c:val>
            <c:numRef>
              <c:f>'[NATS Quantitative Analysis.xlsx]J_AdvPlan'!$C$16:$I$16</c:f>
              <c:numCache>
                <c:formatCode>General</c:formatCode>
                <c:ptCount val="7"/>
                <c:pt idx="0">
                  <c:v>2</c:v>
                </c:pt>
                <c:pt idx="1">
                  <c:v>15</c:v>
                </c:pt>
                <c:pt idx="2">
                  <c:v>11</c:v>
                </c:pt>
                <c:pt idx="3">
                  <c:v>18</c:v>
                </c:pt>
                <c:pt idx="4">
                  <c:v>8</c:v>
                </c:pt>
                <c:pt idx="5">
                  <c:v>7</c:v>
                </c:pt>
                <c:pt idx="6">
                  <c:v>5</c:v>
                </c:pt>
              </c:numCache>
            </c:numRef>
          </c:val>
          <c:extLst>
            <c:ext xmlns:c16="http://schemas.microsoft.com/office/drawing/2014/chart" uri="{C3380CC4-5D6E-409C-BE32-E72D297353CC}">
              <c16:uniqueId val="{00000001-B1B7-4205-982D-172407BCBCCA}"/>
            </c:ext>
          </c:extLst>
        </c:ser>
        <c:ser>
          <c:idx val="2"/>
          <c:order val="2"/>
          <c:tx>
            <c:strRef>
              <c:f>'[NATS Quantitative Analysis.xlsx]J_AdvPlan'!$B$17</c:f>
              <c:strCache>
                <c:ptCount val="1"/>
                <c:pt idx="0">
                  <c:v>Some</c:v>
                </c:pt>
              </c:strCache>
            </c:strRef>
          </c:tx>
          <c:spPr>
            <a:solidFill>
              <a:schemeClr val="accent3"/>
            </a:solidFill>
            <a:ln>
              <a:noFill/>
            </a:ln>
            <a:effectLst/>
          </c:spPr>
          <c:invertIfNegative val="0"/>
          <c:cat>
            <c:strRef>
              <c:f>'[NATS Quantitative Analysis.xlsx]J_AdvPlan'!$C$14:$I$14</c:f>
              <c:strCache>
                <c:ptCount val="7"/>
                <c:pt idx="0">
                  <c:v>18-24</c:v>
                </c:pt>
                <c:pt idx="1">
                  <c:v>25-34</c:v>
                </c:pt>
                <c:pt idx="2">
                  <c:v>35-44</c:v>
                </c:pt>
                <c:pt idx="3">
                  <c:v>45-54</c:v>
                </c:pt>
                <c:pt idx="4">
                  <c:v>55-64</c:v>
                </c:pt>
                <c:pt idx="5">
                  <c:v>65-74</c:v>
                </c:pt>
                <c:pt idx="6">
                  <c:v>75+</c:v>
                </c:pt>
              </c:strCache>
            </c:strRef>
          </c:cat>
          <c:val>
            <c:numRef>
              <c:f>'[NATS Quantitative Analysis.xlsx]J_AdvPlan'!$C$17:$I$17</c:f>
              <c:numCache>
                <c:formatCode>General</c:formatCode>
                <c:ptCount val="7"/>
                <c:pt idx="0">
                  <c:v>6</c:v>
                </c:pt>
                <c:pt idx="1">
                  <c:v>11</c:v>
                </c:pt>
                <c:pt idx="2">
                  <c:v>8</c:v>
                </c:pt>
                <c:pt idx="3">
                  <c:v>4</c:v>
                </c:pt>
                <c:pt idx="4">
                  <c:v>5</c:v>
                </c:pt>
                <c:pt idx="5">
                  <c:v>3</c:v>
                </c:pt>
                <c:pt idx="6">
                  <c:v>1</c:v>
                </c:pt>
              </c:numCache>
            </c:numRef>
          </c:val>
          <c:extLst>
            <c:ext xmlns:c16="http://schemas.microsoft.com/office/drawing/2014/chart" uri="{C3380CC4-5D6E-409C-BE32-E72D297353CC}">
              <c16:uniqueId val="{00000002-B1B7-4205-982D-172407BCBCCA}"/>
            </c:ext>
          </c:extLst>
        </c:ser>
        <c:ser>
          <c:idx val="3"/>
          <c:order val="3"/>
          <c:tx>
            <c:strRef>
              <c:f>'[NATS Quantitative Analysis.xlsx]J_AdvPlan'!$B$18</c:f>
              <c:strCache>
                <c:ptCount val="1"/>
                <c:pt idx="0">
                  <c:v>Most</c:v>
                </c:pt>
              </c:strCache>
            </c:strRef>
          </c:tx>
          <c:spPr>
            <a:solidFill>
              <a:schemeClr val="accent4"/>
            </a:solidFill>
            <a:ln>
              <a:noFill/>
            </a:ln>
            <a:effectLst/>
          </c:spPr>
          <c:invertIfNegative val="0"/>
          <c:cat>
            <c:strRef>
              <c:f>'[NATS Quantitative Analysis.xlsx]J_AdvPlan'!$C$14:$I$14</c:f>
              <c:strCache>
                <c:ptCount val="7"/>
                <c:pt idx="0">
                  <c:v>18-24</c:v>
                </c:pt>
                <c:pt idx="1">
                  <c:v>25-34</c:v>
                </c:pt>
                <c:pt idx="2">
                  <c:v>35-44</c:v>
                </c:pt>
                <c:pt idx="3">
                  <c:v>45-54</c:v>
                </c:pt>
                <c:pt idx="4">
                  <c:v>55-64</c:v>
                </c:pt>
                <c:pt idx="5">
                  <c:v>65-74</c:v>
                </c:pt>
                <c:pt idx="6">
                  <c:v>75+</c:v>
                </c:pt>
              </c:strCache>
            </c:strRef>
          </c:cat>
          <c:val>
            <c:numRef>
              <c:f>'[NATS Quantitative Analysis.xlsx]J_AdvPlan'!$C$18:$I$18</c:f>
              <c:numCache>
                <c:formatCode>General</c:formatCode>
                <c:ptCount val="7"/>
                <c:pt idx="0">
                  <c:v>6</c:v>
                </c:pt>
                <c:pt idx="1">
                  <c:v>16</c:v>
                </c:pt>
                <c:pt idx="2">
                  <c:v>12</c:v>
                </c:pt>
                <c:pt idx="3">
                  <c:v>9</c:v>
                </c:pt>
                <c:pt idx="4">
                  <c:v>13</c:v>
                </c:pt>
                <c:pt idx="5">
                  <c:v>13</c:v>
                </c:pt>
                <c:pt idx="6">
                  <c:v>2</c:v>
                </c:pt>
              </c:numCache>
            </c:numRef>
          </c:val>
          <c:extLst>
            <c:ext xmlns:c16="http://schemas.microsoft.com/office/drawing/2014/chart" uri="{C3380CC4-5D6E-409C-BE32-E72D297353CC}">
              <c16:uniqueId val="{00000003-B1B7-4205-982D-172407BCBCCA}"/>
            </c:ext>
          </c:extLst>
        </c:ser>
        <c:ser>
          <c:idx val="4"/>
          <c:order val="4"/>
          <c:tx>
            <c:strRef>
              <c:f>'[NATS Quantitative Analysis.xlsx]J_AdvPlan'!$B$19</c:f>
              <c:strCache>
                <c:ptCount val="1"/>
                <c:pt idx="0">
                  <c:v>All</c:v>
                </c:pt>
              </c:strCache>
            </c:strRef>
          </c:tx>
          <c:spPr>
            <a:solidFill>
              <a:schemeClr val="accent5"/>
            </a:solidFill>
            <a:ln>
              <a:noFill/>
            </a:ln>
            <a:effectLst/>
          </c:spPr>
          <c:invertIfNegative val="0"/>
          <c:cat>
            <c:strRef>
              <c:f>'[NATS Quantitative Analysis.xlsx]J_AdvPlan'!$C$14:$I$14</c:f>
              <c:strCache>
                <c:ptCount val="7"/>
                <c:pt idx="0">
                  <c:v>18-24</c:v>
                </c:pt>
                <c:pt idx="1">
                  <c:v>25-34</c:v>
                </c:pt>
                <c:pt idx="2">
                  <c:v>35-44</c:v>
                </c:pt>
                <c:pt idx="3">
                  <c:v>45-54</c:v>
                </c:pt>
                <c:pt idx="4">
                  <c:v>55-64</c:v>
                </c:pt>
                <c:pt idx="5">
                  <c:v>65-74</c:v>
                </c:pt>
                <c:pt idx="6">
                  <c:v>75+</c:v>
                </c:pt>
              </c:strCache>
            </c:strRef>
          </c:cat>
          <c:val>
            <c:numRef>
              <c:f>'[NATS Quantitative Analysis.xlsx]J_AdvPlan'!$C$19:$I$19</c:f>
              <c:numCache>
                <c:formatCode>General</c:formatCode>
                <c:ptCount val="7"/>
                <c:pt idx="0">
                  <c:v>16</c:v>
                </c:pt>
                <c:pt idx="1">
                  <c:v>50</c:v>
                </c:pt>
                <c:pt idx="2">
                  <c:v>51</c:v>
                </c:pt>
                <c:pt idx="3">
                  <c:v>58</c:v>
                </c:pt>
                <c:pt idx="4">
                  <c:v>65</c:v>
                </c:pt>
                <c:pt idx="5">
                  <c:v>49</c:v>
                </c:pt>
                <c:pt idx="6">
                  <c:v>22</c:v>
                </c:pt>
              </c:numCache>
            </c:numRef>
          </c:val>
          <c:extLst>
            <c:ext xmlns:c16="http://schemas.microsoft.com/office/drawing/2014/chart" uri="{C3380CC4-5D6E-409C-BE32-E72D297353CC}">
              <c16:uniqueId val="{00000004-B1B7-4205-982D-172407BCBCCA}"/>
            </c:ext>
          </c:extLst>
        </c:ser>
        <c:dLbls>
          <c:showLegendKey val="0"/>
          <c:showVal val="0"/>
          <c:showCatName val="0"/>
          <c:showSerName val="0"/>
          <c:showPercent val="0"/>
          <c:showBubbleSize val="0"/>
        </c:dLbls>
        <c:gapWidth val="150"/>
        <c:overlap val="100"/>
        <c:axId val="932329711"/>
        <c:axId val="932452511"/>
      </c:barChart>
      <c:catAx>
        <c:axId val="93232971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Age Category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932452511"/>
        <c:crosses val="autoZero"/>
        <c:auto val="1"/>
        <c:lblAlgn val="ctr"/>
        <c:lblOffset val="100"/>
        <c:noMultiLvlLbl val="0"/>
      </c:catAx>
      <c:valAx>
        <c:axId val="93245251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r>
                  <a:rPr lang="en-GB"/>
                  <a:t>% of respondents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Public Sans" pitchFamily="2"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crossAx val="932329711"/>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ublic Sans" pitchFamily="2"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Public Sans" pitchFamily="2"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9.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FF6333"/>
      </a:accent1>
      <a:accent2>
        <a:srgbClr val="FFBE29"/>
      </a:accent2>
      <a:accent3>
        <a:srgbClr val="EDF445"/>
      </a:accent3>
      <a:accent4>
        <a:srgbClr val="01EA74"/>
      </a:accent4>
      <a:accent5>
        <a:srgbClr val="B293FB"/>
      </a:accent5>
      <a:accent6>
        <a:srgbClr val="01EA74"/>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bda8e19-6943-45ce-aaf1-36c893224a92" xsi:nil="true"/>
    <lcf76f155ced4ddcb4097134ff3c332f xmlns="af60e353-0301-40bc-b5e0-e516228f86b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5B07F340554344B535CDEA6D662344" ma:contentTypeVersion="17" ma:contentTypeDescription="Create a new document." ma:contentTypeScope="" ma:versionID="e2767f414486e6a06887ffec73b9ec8f">
  <xsd:schema xmlns:xsd="http://www.w3.org/2001/XMLSchema" xmlns:xs="http://www.w3.org/2001/XMLSchema" xmlns:p="http://schemas.microsoft.com/office/2006/metadata/properties" xmlns:ns2="af60e353-0301-40bc-b5e0-e516228f86be" xmlns:ns3="fbda8e19-6943-45ce-aaf1-36c893224a92" targetNamespace="http://schemas.microsoft.com/office/2006/metadata/properties" ma:root="true" ma:fieldsID="b0bc876594d10b507bbf63cc0b274626" ns2:_="" ns3:_="">
    <xsd:import namespace="af60e353-0301-40bc-b5e0-e516228f86be"/>
    <xsd:import namespace="fbda8e19-6943-45ce-aaf1-36c893224a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LengthInSeconds" minOccurs="0"/>
                <xsd:element ref="ns3:SharedWithUsers" minOccurs="0"/>
                <xsd:element ref="ns3:SharedWithDetail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0e353-0301-40bc-b5e0-e516228f86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a7881c2-004b-47eb-8125-b6c48581f2b9"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a8e19-6943-45ce-aaf1-36c893224a9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9dfe933-ffc9-4329-ae02-9649b0710f53}" ma:internalName="TaxCatchAll" ma:showField="CatchAllData" ma:web="fbda8e19-6943-45ce-aaf1-36c893224a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29EB24-6794-E14F-801F-311D5F5E79B9}">
  <ds:schemaRefs>
    <ds:schemaRef ds:uri="http://schemas.openxmlformats.org/officeDocument/2006/bibliography"/>
  </ds:schemaRefs>
</ds:datastoreItem>
</file>

<file path=customXml/itemProps2.xml><?xml version="1.0" encoding="utf-8"?>
<ds:datastoreItem xmlns:ds="http://schemas.openxmlformats.org/officeDocument/2006/customXml" ds:itemID="{1BD73EB2-810E-41BE-A57B-F0AB6E4A8F4B}">
  <ds:schemaRefs>
    <ds:schemaRef ds:uri="http://schemas.microsoft.com/office/2006/documentManagement/types"/>
    <ds:schemaRef ds:uri="http://purl.org/dc/elements/1.1/"/>
    <ds:schemaRef ds:uri="af60e353-0301-40bc-b5e0-e516228f86be"/>
    <ds:schemaRef ds:uri="http://www.w3.org/XML/1998/namespace"/>
    <ds:schemaRef ds:uri="fbda8e19-6943-45ce-aaf1-36c893224a92"/>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863B003F-820B-4316-9EBF-5BFA07EE6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0e353-0301-40bc-b5e0-e516228f86be"/>
    <ds:schemaRef ds:uri="fbda8e19-6943-45ce-aaf1-36c893224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CE2C45-6FF2-44FE-A565-43891AC157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183</Pages>
  <Words>44588</Words>
  <Characters>254157</Characters>
  <Application>Microsoft Office Word</Application>
  <DocSecurity>0</DocSecurity>
  <Lines>2117</Lines>
  <Paragraphs>596</Paragraphs>
  <ScaleCrop>false</ScaleCrop>
  <Company/>
  <LinksUpToDate>false</LinksUpToDate>
  <CharactersWithSpaces>298149</CharactersWithSpaces>
  <SharedDoc>false</SharedDoc>
  <HLinks>
    <vt:vector size="312" baseType="variant">
      <vt:variant>
        <vt:i4>1703987</vt:i4>
      </vt:variant>
      <vt:variant>
        <vt:i4>308</vt:i4>
      </vt:variant>
      <vt:variant>
        <vt:i4>0</vt:i4>
      </vt:variant>
      <vt:variant>
        <vt:i4>5</vt:i4>
      </vt:variant>
      <vt:variant>
        <vt:lpwstr/>
      </vt:variant>
      <vt:variant>
        <vt:lpwstr>_Toc151833038</vt:lpwstr>
      </vt:variant>
      <vt:variant>
        <vt:i4>1703987</vt:i4>
      </vt:variant>
      <vt:variant>
        <vt:i4>302</vt:i4>
      </vt:variant>
      <vt:variant>
        <vt:i4>0</vt:i4>
      </vt:variant>
      <vt:variant>
        <vt:i4>5</vt:i4>
      </vt:variant>
      <vt:variant>
        <vt:lpwstr/>
      </vt:variant>
      <vt:variant>
        <vt:lpwstr>_Toc151833037</vt:lpwstr>
      </vt:variant>
      <vt:variant>
        <vt:i4>1703987</vt:i4>
      </vt:variant>
      <vt:variant>
        <vt:i4>296</vt:i4>
      </vt:variant>
      <vt:variant>
        <vt:i4>0</vt:i4>
      </vt:variant>
      <vt:variant>
        <vt:i4>5</vt:i4>
      </vt:variant>
      <vt:variant>
        <vt:lpwstr/>
      </vt:variant>
      <vt:variant>
        <vt:lpwstr>_Toc151833036</vt:lpwstr>
      </vt:variant>
      <vt:variant>
        <vt:i4>1703987</vt:i4>
      </vt:variant>
      <vt:variant>
        <vt:i4>290</vt:i4>
      </vt:variant>
      <vt:variant>
        <vt:i4>0</vt:i4>
      </vt:variant>
      <vt:variant>
        <vt:i4>5</vt:i4>
      </vt:variant>
      <vt:variant>
        <vt:lpwstr/>
      </vt:variant>
      <vt:variant>
        <vt:lpwstr>_Toc151833035</vt:lpwstr>
      </vt:variant>
      <vt:variant>
        <vt:i4>1703987</vt:i4>
      </vt:variant>
      <vt:variant>
        <vt:i4>284</vt:i4>
      </vt:variant>
      <vt:variant>
        <vt:i4>0</vt:i4>
      </vt:variant>
      <vt:variant>
        <vt:i4>5</vt:i4>
      </vt:variant>
      <vt:variant>
        <vt:lpwstr/>
      </vt:variant>
      <vt:variant>
        <vt:lpwstr>_Toc151833034</vt:lpwstr>
      </vt:variant>
      <vt:variant>
        <vt:i4>1703987</vt:i4>
      </vt:variant>
      <vt:variant>
        <vt:i4>278</vt:i4>
      </vt:variant>
      <vt:variant>
        <vt:i4>0</vt:i4>
      </vt:variant>
      <vt:variant>
        <vt:i4>5</vt:i4>
      </vt:variant>
      <vt:variant>
        <vt:lpwstr/>
      </vt:variant>
      <vt:variant>
        <vt:lpwstr>_Toc151833033</vt:lpwstr>
      </vt:variant>
      <vt:variant>
        <vt:i4>1703987</vt:i4>
      </vt:variant>
      <vt:variant>
        <vt:i4>272</vt:i4>
      </vt:variant>
      <vt:variant>
        <vt:i4>0</vt:i4>
      </vt:variant>
      <vt:variant>
        <vt:i4>5</vt:i4>
      </vt:variant>
      <vt:variant>
        <vt:lpwstr/>
      </vt:variant>
      <vt:variant>
        <vt:lpwstr>_Toc151833032</vt:lpwstr>
      </vt:variant>
      <vt:variant>
        <vt:i4>1703987</vt:i4>
      </vt:variant>
      <vt:variant>
        <vt:i4>266</vt:i4>
      </vt:variant>
      <vt:variant>
        <vt:i4>0</vt:i4>
      </vt:variant>
      <vt:variant>
        <vt:i4>5</vt:i4>
      </vt:variant>
      <vt:variant>
        <vt:lpwstr/>
      </vt:variant>
      <vt:variant>
        <vt:lpwstr>_Toc151833031</vt:lpwstr>
      </vt:variant>
      <vt:variant>
        <vt:i4>1703987</vt:i4>
      </vt:variant>
      <vt:variant>
        <vt:i4>260</vt:i4>
      </vt:variant>
      <vt:variant>
        <vt:i4>0</vt:i4>
      </vt:variant>
      <vt:variant>
        <vt:i4>5</vt:i4>
      </vt:variant>
      <vt:variant>
        <vt:lpwstr/>
      </vt:variant>
      <vt:variant>
        <vt:lpwstr>_Toc151833030</vt:lpwstr>
      </vt:variant>
      <vt:variant>
        <vt:i4>1769523</vt:i4>
      </vt:variant>
      <vt:variant>
        <vt:i4>254</vt:i4>
      </vt:variant>
      <vt:variant>
        <vt:i4>0</vt:i4>
      </vt:variant>
      <vt:variant>
        <vt:i4>5</vt:i4>
      </vt:variant>
      <vt:variant>
        <vt:lpwstr/>
      </vt:variant>
      <vt:variant>
        <vt:lpwstr>_Toc151833029</vt:lpwstr>
      </vt:variant>
      <vt:variant>
        <vt:i4>1769523</vt:i4>
      </vt:variant>
      <vt:variant>
        <vt:i4>248</vt:i4>
      </vt:variant>
      <vt:variant>
        <vt:i4>0</vt:i4>
      </vt:variant>
      <vt:variant>
        <vt:i4>5</vt:i4>
      </vt:variant>
      <vt:variant>
        <vt:lpwstr/>
      </vt:variant>
      <vt:variant>
        <vt:lpwstr>_Toc151833028</vt:lpwstr>
      </vt:variant>
      <vt:variant>
        <vt:i4>1769523</vt:i4>
      </vt:variant>
      <vt:variant>
        <vt:i4>242</vt:i4>
      </vt:variant>
      <vt:variant>
        <vt:i4>0</vt:i4>
      </vt:variant>
      <vt:variant>
        <vt:i4>5</vt:i4>
      </vt:variant>
      <vt:variant>
        <vt:lpwstr/>
      </vt:variant>
      <vt:variant>
        <vt:lpwstr>_Toc151833027</vt:lpwstr>
      </vt:variant>
      <vt:variant>
        <vt:i4>1769523</vt:i4>
      </vt:variant>
      <vt:variant>
        <vt:i4>236</vt:i4>
      </vt:variant>
      <vt:variant>
        <vt:i4>0</vt:i4>
      </vt:variant>
      <vt:variant>
        <vt:i4>5</vt:i4>
      </vt:variant>
      <vt:variant>
        <vt:lpwstr/>
      </vt:variant>
      <vt:variant>
        <vt:lpwstr>_Toc151833026</vt:lpwstr>
      </vt:variant>
      <vt:variant>
        <vt:i4>1769523</vt:i4>
      </vt:variant>
      <vt:variant>
        <vt:i4>230</vt:i4>
      </vt:variant>
      <vt:variant>
        <vt:i4>0</vt:i4>
      </vt:variant>
      <vt:variant>
        <vt:i4>5</vt:i4>
      </vt:variant>
      <vt:variant>
        <vt:lpwstr/>
      </vt:variant>
      <vt:variant>
        <vt:lpwstr>_Toc151833025</vt:lpwstr>
      </vt:variant>
      <vt:variant>
        <vt:i4>1769523</vt:i4>
      </vt:variant>
      <vt:variant>
        <vt:i4>224</vt:i4>
      </vt:variant>
      <vt:variant>
        <vt:i4>0</vt:i4>
      </vt:variant>
      <vt:variant>
        <vt:i4>5</vt:i4>
      </vt:variant>
      <vt:variant>
        <vt:lpwstr/>
      </vt:variant>
      <vt:variant>
        <vt:lpwstr>_Toc151833024</vt:lpwstr>
      </vt:variant>
      <vt:variant>
        <vt:i4>1769523</vt:i4>
      </vt:variant>
      <vt:variant>
        <vt:i4>218</vt:i4>
      </vt:variant>
      <vt:variant>
        <vt:i4>0</vt:i4>
      </vt:variant>
      <vt:variant>
        <vt:i4>5</vt:i4>
      </vt:variant>
      <vt:variant>
        <vt:lpwstr/>
      </vt:variant>
      <vt:variant>
        <vt:lpwstr>_Toc151833023</vt:lpwstr>
      </vt:variant>
      <vt:variant>
        <vt:i4>1769523</vt:i4>
      </vt:variant>
      <vt:variant>
        <vt:i4>212</vt:i4>
      </vt:variant>
      <vt:variant>
        <vt:i4>0</vt:i4>
      </vt:variant>
      <vt:variant>
        <vt:i4>5</vt:i4>
      </vt:variant>
      <vt:variant>
        <vt:lpwstr/>
      </vt:variant>
      <vt:variant>
        <vt:lpwstr>_Toc151833022</vt:lpwstr>
      </vt:variant>
      <vt:variant>
        <vt:i4>1769523</vt:i4>
      </vt:variant>
      <vt:variant>
        <vt:i4>206</vt:i4>
      </vt:variant>
      <vt:variant>
        <vt:i4>0</vt:i4>
      </vt:variant>
      <vt:variant>
        <vt:i4>5</vt:i4>
      </vt:variant>
      <vt:variant>
        <vt:lpwstr/>
      </vt:variant>
      <vt:variant>
        <vt:lpwstr>_Toc151833021</vt:lpwstr>
      </vt:variant>
      <vt:variant>
        <vt:i4>1769523</vt:i4>
      </vt:variant>
      <vt:variant>
        <vt:i4>200</vt:i4>
      </vt:variant>
      <vt:variant>
        <vt:i4>0</vt:i4>
      </vt:variant>
      <vt:variant>
        <vt:i4>5</vt:i4>
      </vt:variant>
      <vt:variant>
        <vt:lpwstr/>
      </vt:variant>
      <vt:variant>
        <vt:lpwstr>_Toc151833020</vt:lpwstr>
      </vt:variant>
      <vt:variant>
        <vt:i4>1572915</vt:i4>
      </vt:variant>
      <vt:variant>
        <vt:i4>194</vt:i4>
      </vt:variant>
      <vt:variant>
        <vt:i4>0</vt:i4>
      </vt:variant>
      <vt:variant>
        <vt:i4>5</vt:i4>
      </vt:variant>
      <vt:variant>
        <vt:lpwstr/>
      </vt:variant>
      <vt:variant>
        <vt:lpwstr>_Toc151833019</vt:lpwstr>
      </vt:variant>
      <vt:variant>
        <vt:i4>1572915</vt:i4>
      </vt:variant>
      <vt:variant>
        <vt:i4>188</vt:i4>
      </vt:variant>
      <vt:variant>
        <vt:i4>0</vt:i4>
      </vt:variant>
      <vt:variant>
        <vt:i4>5</vt:i4>
      </vt:variant>
      <vt:variant>
        <vt:lpwstr/>
      </vt:variant>
      <vt:variant>
        <vt:lpwstr>_Toc151833018</vt:lpwstr>
      </vt:variant>
      <vt:variant>
        <vt:i4>1572915</vt:i4>
      </vt:variant>
      <vt:variant>
        <vt:i4>182</vt:i4>
      </vt:variant>
      <vt:variant>
        <vt:i4>0</vt:i4>
      </vt:variant>
      <vt:variant>
        <vt:i4>5</vt:i4>
      </vt:variant>
      <vt:variant>
        <vt:lpwstr/>
      </vt:variant>
      <vt:variant>
        <vt:lpwstr>_Toc151833017</vt:lpwstr>
      </vt:variant>
      <vt:variant>
        <vt:i4>1572915</vt:i4>
      </vt:variant>
      <vt:variant>
        <vt:i4>176</vt:i4>
      </vt:variant>
      <vt:variant>
        <vt:i4>0</vt:i4>
      </vt:variant>
      <vt:variant>
        <vt:i4>5</vt:i4>
      </vt:variant>
      <vt:variant>
        <vt:lpwstr/>
      </vt:variant>
      <vt:variant>
        <vt:lpwstr>_Toc151833016</vt:lpwstr>
      </vt:variant>
      <vt:variant>
        <vt:i4>1572915</vt:i4>
      </vt:variant>
      <vt:variant>
        <vt:i4>170</vt:i4>
      </vt:variant>
      <vt:variant>
        <vt:i4>0</vt:i4>
      </vt:variant>
      <vt:variant>
        <vt:i4>5</vt:i4>
      </vt:variant>
      <vt:variant>
        <vt:lpwstr/>
      </vt:variant>
      <vt:variant>
        <vt:lpwstr>_Toc151833015</vt:lpwstr>
      </vt:variant>
      <vt:variant>
        <vt:i4>1572915</vt:i4>
      </vt:variant>
      <vt:variant>
        <vt:i4>164</vt:i4>
      </vt:variant>
      <vt:variant>
        <vt:i4>0</vt:i4>
      </vt:variant>
      <vt:variant>
        <vt:i4>5</vt:i4>
      </vt:variant>
      <vt:variant>
        <vt:lpwstr/>
      </vt:variant>
      <vt:variant>
        <vt:lpwstr>_Toc151833014</vt:lpwstr>
      </vt:variant>
      <vt:variant>
        <vt:i4>1572915</vt:i4>
      </vt:variant>
      <vt:variant>
        <vt:i4>158</vt:i4>
      </vt:variant>
      <vt:variant>
        <vt:i4>0</vt:i4>
      </vt:variant>
      <vt:variant>
        <vt:i4>5</vt:i4>
      </vt:variant>
      <vt:variant>
        <vt:lpwstr/>
      </vt:variant>
      <vt:variant>
        <vt:lpwstr>_Toc151833013</vt:lpwstr>
      </vt:variant>
      <vt:variant>
        <vt:i4>1572915</vt:i4>
      </vt:variant>
      <vt:variant>
        <vt:i4>152</vt:i4>
      </vt:variant>
      <vt:variant>
        <vt:i4>0</vt:i4>
      </vt:variant>
      <vt:variant>
        <vt:i4>5</vt:i4>
      </vt:variant>
      <vt:variant>
        <vt:lpwstr/>
      </vt:variant>
      <vt:variant>
        <vt:lpwstr>_Toc151833012</vt:lpwstr>
      </vt:variant>
      <vt:variant>
        <vt:i4>1572915</vt:i4>
      </vt:variant>
      <vt:variant>
        <vt:i4>146</vt:i4>
      </vt:variant>
      <vt:variant>
        <vt:i4>0</vt:i4>
      </vt:variant>
      <vt:variant>
        <vt:i4>5</vt:i4>
      </vt:variant>
      <vt:variant>
        <vt:lpwstr/>
      </vt:variant>
      <vt:variant>
        <vt:lpwstr>_Toc151833011</vt:lpwstr>
      </vt:variant>
      <vt:variant>
        <vt:i4>1572915</vt:i4>
      </vt:variant>
      <vt:variant>
        <vt:i4>140</vt:i4>
      </vt:variant>
      <vt:variant>
        <vt:i4>0</vt:i4>
      </vt:variant>
      <vt:variant>
        <vt:i4>5</vt:i4>
      </vt:variant>
      <vt:variant>
        <vt:lpwstr/>
      </vt:variant>
      <vt:variant>
        <vt:lpwstr>_Toc151833010</vt:lpwstr>
      </vt:variant>
      <vt:variant>
        <vt:i4>1638451</vt:i4>
      </vt:variant>
      <vt:variant>
        <vt:i4>134</vt:i4>
      </vt:variant>
      <vt:variant>
        <vt:i4>0</vt:i4>
      </vt:variant>
      <vt:variant>
        <vt:i4>5</vt:i4>
      </vt:variant>
      <vt:variant>
        <vt:lpwstr/>
      </vt:variant>
      <vt:variant>
        <vt:lpwstr>_Toc151833009</vt:lpwstr>
      </vt:variant>
      <vt:variant>
        <vt:i4>1638451</vt:i4>
      </vt:variant>
      <vt:variant>
        <vt:i4>128</vt:i4>
      </vt:variant>
      <vt:variant>
        <vt:i4>0</vt:i4>
      </vt:variant>
      <vt:variant>
        <vt:i4>5</vt:i4>
      </vt:variant>
      <vt:variant>
        <vt:lpwstr/>
      </vt:variant>
      <vt:variant>
        <vt:lpwstr>_Toc151833008</vt:lpwstr>
      </vt:variant>
      <vt:variant>
        <vt:i4>1638451</vt:i4>
      </vt:variant>
      <vt:variant>
        <vt:i4>122</vt:i4>
      </vt:variant>
      <vt:variant>
        <vt:i4>0</vt:i4>
      </vt:variant>
      <vt:variant>
        <vt:i4>5</vt:i4>
      </vt:variant>
      <vt:variant>
        <vt:lpwstr/>
      </vt:variant>
      <vt:variant>
        <vt:lpwstr>_Toc151833007</vt:lpwstr>
      </vt:variant>
      <vt:variant>
        <vt:i4>1638451</vt:i4>
      </vt:variant>
      <vt:variant>
        <vt:i4>116</vt:i4>
      </vt:variant>
      <vt:variant>
        <vt:i4>0</vt:i4>
      </vt:variant>
      <vt:variant>
        <vt:i4>5</vt:i4>
      </vt:variant>
      <vt:variant>
        <vt:lpwstr/>
      </vt:variant>
      <vt:variant>
        <vt:lpwstr>_Toc151833006</vt:lpwstr>
      </vt:variant>
      <vt:variant>
        <vt:i4>1638451</vt:i4>
      </vt:variant>
      <vt:variant>
        <vt:i4>110</vt:i4>
      </vt:variant>
      <vt:variant>
        <vt:i4>0</vt:i4>
      </vt:variant>
      <vt:variant>
        <vt:i4>5</vt:i4>
      </vt:variant>
      <vt:variant>
        <vt:lpwstr/>
      </vt:variant>
      <vt:variant>
        <vt:lpwstr>_Toc151833005</vt:lpwstr>
      </vt:variant>
      <vt:variant>
        <vt:i4>1638451</vt:i4>
      </vt:variant>
      <vt:variant>
        <vt:i4>104</vt:i4>
      </vt:variant>
      <vt:variant>
        <vt:i4>0</vt:i4>
      </vt:variant>
      <vt:variant>
        <vt:i4>5</vt:i4>
      </vt:variant>
      <vt:variant>
        <vt:lpwstr/>
      </vt:variant>
      <vt:variant>
        <vt:lpwstr>_Toc151833004</vt:lpwstr>
      </vt:variant>
      <vt:variant>
        <vt:i4>1638451</vt:i4>
      </vt:variant>
      <vt:variant>
        <vt:i4>98</vt:i4>
      </vt:variant>
      <vt:variant>
        <vt:i4>0</vt:i4>
      </vt:variant>
      <vt:variant>
        <vt:i4>5</vt:i4>
      </vt:variant>
      <vt:variant>
        <vt:lpwstr/>
      </vt:variant>
      <vt:variant>
        <vt:lpwstr>_Toc151833003</vt:lpwstr>
      </vt:variant>
      <vt:variant>
        <vt:i4>1638451</vt:i4>
      </vt:variant>
      <vt:variant>
        <vt:i4>92</vt:i4>
      </vt:variant>
      <vt:variant>
        <vt:i4>0</vt:i4>
      </vt:variant>
      <vt:variant>
        <vt:i4>5</vt:i4>
      </vt:variant>
      <vt:variant>
        <vt:lpwstr/>
      </vt:variant>
      <vt:variant>
        <vt:lpwstr>_Toc151833002</vt:lpwstr>
      </vt:variant>
      <vt:variant>
        <vt:i4>1638451</vt:i4>
      </vt:variant>
      <vt:variant>
        <vt:i4>86</vt:i4>
      </vt:variant>
      <vt:variant>
        <vt:i4>0</vt:i4>
      </vt:variant>
      <vt:variant>
        <vt:i4>5</vt:i4>
      </vt:variant>
      <vt:variant>
        <vt:lpwstr/>
      </vt:variant>
      <vt:variant>
        <vt:lpwstr>_Toc151833001</vt:lpwstr>
      </vt:variant>
      <vt:variant>
        <vt:i4>1638451</vt:i4>
      </vt:variant>
      <vt:variant>
        <vt:i4>80</vt:i4>
      </vt:variant>
      <vt:variant>
        <vt:i4>0</vt:i4>
      </vt:variant>
      <vt:variant>
        <vt:i4>5</vt:i4>
      </vt:variant>
      <vt:variant>
        <vt:lpwstr/>
      </vt:variant>
      <vt:variant>
        <vt:lpwstr>_Toc151833000</vt:lpwstr>
      </vt:variant>
      <vt:variant>
        <vt:i4>1114170</vt:i4>
      </vt:variant>
      <vt:variant>
        <vt:i4>74</vt:i4>
      </vt:variant>
      <vt:variant>
        <vt:i4>0</vt:i4>
      </vt:variant>
      <vt:variant>
        <vt:i4>5</vt:i4>
      </vt:variant>
      <vt:variant>
        <vt:lpwstr/>
      </vt:variant>
      <vt:variant>
        <vt:lpwstr>_Toc151832999</vt:lpwstr>
      </vt:variant>
      <vt:variant>
        <vt:i4>1114170</vt:i4>
      </vt:variant>
      <vt:variant>
        <vt:i4>68</vt:i4>
      </vt:variant>
      <vt:variant>
        <vt:i4>0</vt:i4>
      </vt:variant>
      <vt:variant>
        <vt:i4>5</vt:i4>
      </vt:variant>
      <vt:variant>
        <vt:lpwstr/>
      </vt:variant>
      <vt:variant>
        <vt:lpwstr>_Toc151832998</vt:lpwstr>
      </vt:variant>
      <vt:variant>
        <vt:i4>1114170</vt:i4>
      </vt:variant>
      <vt:variant>
        <vt:i4>62</vt:i4>
      </vt:variant>
      <vt:variant>
        <vt:i4>0</vt:i4>
      </vt:variant>
      <vt:variant>
        <vt:i4>5</vt:i4>
      </vt:variant>
      <vt:variant>
        <vt:lpwstr/>
      </vt:variant>
      <vt:variant>
        <vt:lpwstr>_Toc151832997</vt:lpwstr>
      </vt:variant>
      <vt:variant>
        <vt:i4>1114170</vt:i4>
      </vt:variant>
      <vt:variant>
        <vt:i4>56</vt:i4>
      </vt:variant>
      <vt:variant>
        <vt:i4>0</vt:i4>
      </vt:variant>
      <vt:variant>
        <vt:i4>5</vt:i4>
      </vt:variant>
      <vt:variant>
        <vt:lpwstr/>
      </vt:variant>
      <vt:variant>
        <vt:lpwstr>_Toc151832996</vt:lpwstr>
      </vt:variant>
      <vt:variant>
        <vt:i4>1114170</vt:i4>
      </vt:variant>
      <vt:variant>
        <vt:i4>50</vt:i4>
      </vt:variant>
      <vt:variant>
        <vt:i4>0</vt:i4>
      </vt:variant>
      <vt:variant>
        <vt:i4>5</vt:i4>
      </vt:variant>
      <vt:variant>
        <vt:lpwstr/>
      </vt:variant>
      <vt:variant>
        <vt:lpwstr>_Toc151832995</vt:lpwstr>
      </vt:variant>
      <vt:variant>
        <vt:i4>1114170</vt:i4>
      </vt:variant>
      <vt:variant>
        <vt:i4>44</vt:i4>
      </vt:variant>
      <vt:variant>
        <vt:i4>0</vt:i4>
      </vt:variant>
      <vt:variant>
        <vt:i4>5</vt:i4>
      </vt:variant>
      <vt:variant>
        <vt:lpwstr/>
      </vt:variant>
      <vt:variant>
        <vt:lpwstr>_Toc151832994</vt:lpwstr>
      </vt:variant>
      <vt:variant>
        <vt:i4>1114170</vt:i4>
      </vt:variant>
      <vt:variant>
        <vt:i4>38</vt:i4>
      </vt:variant>
      <vt:variant>
        <vt:i4>0</vt:i4>
      </vt:variant>
      <vt:variant>
        <vt:i4>5</vt:i4>
      </vt:variant>
      <vt:variant>
        <vt:lpwstr/>
      </vt:variant>
      <vt:variant>
        <vt:lpwstr>_Toc151832993</vt:lpwstr>
      </vt:variant>
      <vt:variant>
        <vt:i4>1114170</vt:i4>
      </vt:variant>
      <vt:variant>
        <vt:i4>32</vt:i4>
      </vt:variant>
      <vt:variant>
        <vt:i4>0</vt:i4>
      </vt:variant>
      <vt:variant>
        <vt:i4>5</vt:i4>
      </vt:variant>
      <vt:variant>
        <vt:lpwstr/>
      </vt:variant>
      <vt:variant>
        <vt:lpwstr>_Toc151832992</vt:lpwstr>
      </vt:variant>
      <vt:variant>
        <vt:i4>1114170</vt:i4>
      </vt:variant>
      <vt:variant>
        <vt:i4>26</vt:i4>
      </vt:variant>
      <vt:variant>
        <vt:i4>0</vt:i4>
      </vt:variant>
      <vt:variant>
        <vt:i4>5</vt:i4>
      </vt:variant>
      <vt:variant>
        <vt:lpwstr/>
      </vt:variant>
      <vt:variant>
        <vt:lpwstr>_Toc151832991</vt:lpwstr>
      </vt:variant>
      <vt:variant>
        <vt:i4>1114170</vt:i4>
      </vt:variant>
      <vt:variant>
        <vt:i4>20</vt:i4>
      </vt:variant>
      <vt:variant>
        <vt:i4>0</vt:i4>
      </vt:variant>
      <vt:variant>
        <vt:i4>5</vt:i4>
      </vt:variant>
      <vt:variant>
        <vt:lpwstr/>
      </vt:variant>
      <vt:variant>
        <vt:lpwstr>_Toc151832990</vt:lpwstr>
      </vt:variant>
      <vt:variant>
        <vt:i4>1048634</vt:i4>
      </vt:variant>
      <vt:variant>
        <vt:i4>14</vt:i4>
      </vt:variant>
      <vt:variant>
        <vt:i4>0</vt:i4>
      </vt:variant>
      <vt:variant>
        <vt:i4>5</vt:i4>
      </vt:variant>
      <vt:variant>
        <vt:lpwstr/>
      </vt:variant>
      <vt:variant>
        <vt:lpwstr>_Toc151832989</vt:lpwstr>
      </vt:variant>
      <vt:variant>
        <vt:i4>1048634</vt:i4>
      </vt:variant>
      <vt:variant>
        <vt:i4>8</vt:i4>
      </vt:variant>
      <vt:variant>
        <vt:i4>0</vt:i4>
      </vt:variant>
      <vt:variant>
        <vt:i4>5</vt:i4>
      </vt:variant>
      <vt:variant>
        <vt:lpwstr/>
      </vt:variant>
      <vt:variant>
        <vt:lpwstr>_Toc151832988</vt:lpwstr>
      </vt:variant>
      <vt:variant>
        <vt:i4>1048634</vt:i4>
      </vt:variant>
      <vt:variant>
        <vt:i4>2</vt:i4>
      </vt:variant>
      <vt:variant>
        <vt:i4>0</vt:i4>
      </vt:variant>
      <vt:variant>
        <vt:i4>5</vt:i4>
      </vt:variant>
      <vt:variant>
        <vt:lpwstr/>
      </vt:variant>
      <vt:variant>
        <vt:lpwstr>_Toc151832987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Pennick</dc:creator>
  <cp:keywords/>
  <dc:description/>
  <cp:lastModifiedBy>Katie Pennick</cp:lastModifiedBy>
  <cp:revision>2</cp:revision>
  <cp:lastPrinted>2023-08-29T14:23:00Z</cp:lastPrinted>
  <dcterms:created xsi:type="dcterms:W3CDTF">2023-12-05T22:26:00Z</dcterms:created>
  <dcterms:modified xsi:type="dcterms:W3CDTF">2023-12-05T22:26:00Z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0x0101001C5B07F340554344B535CDEA6D662344</vt:lpwstr>
  </property>
  <property fmtid="{D5CDD505-2E9C-101B-9397-08002B2CF9AE}" pid="3" name="MediaServiceImageTags">
    <vt:lpwstr/>
  </property>
</Properties>
</file>